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1B" w:rsidRDefault="008D401B" w:rsidP="00D30BE4">
      <w:pPr>
        <w:snapToGrid w:val="0"/>
        <w:spacing w:afterLines="30"/>
        <w:jc w:val="center"/>
        <w:rPr>
          <w:rFonts w:ascii="楷体" w:eastAsia="楷体" w:hAnsi="楷体"/>
          <w:b/>
          <w:color w:val="000000" w:themeColor="text1"/>
          <w:sz w:val="84"/>
          <w:szCs w:val="84"/>
        </w:rPr>
      </w:pPr>
    </w:p>
    <w:p w:rsidR="008D401B" w:rsidRDefault="0007387B" w:rsidP="00D30BE4">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8D401B" w:rsidRDefault="008D401B" w:rsidP="00D30BE4">
      <w:pPr>
        <w:snapToGrid w:val="0"/>
        <w:spacing w:afterLines="30"/>
        <w:jc w:val="center"/>
        <w:rPr>
          <w:rFonts w:ascii="楷体" w:eastAsia="楷体" w:hAnsi="楷体"/>
          <w:b/>
          <w:color w:val="000000" w:themeColor="text1"/>
          <w:sz w:val="52"/>
          <w:szCs w:val="52"/>
        </w:rPr>
      </w:pPr>
    </w:p>
    <w:p w:rsidR="008D401B" w:rsidRDefault="008D401B" w:rsidP="00D30BE4">
      <w:pPr>
        <w:snapToGrid w:val="0"/>
        <w:spacing w:afterLines="30"/>
        <w:jc w:val="center"/>
        <w:rPr>
          <w:rFonts w:ascii="楷体" w:eastAsia="楷体" w:hAnsi="楷体"/>
          <w:b/>
          <w:color w:val="000000" w:themeColor="text1"/>
          <w:sz w:val="52"/>
          <w:szCs w:val="52"/>
        </w:rPr>
      </w:pPr>
    </w:p>
    <w:p w:rsidR="008D401B" w:rsidRDefault="0007387B" w:rsidP="00D30BE4">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D401B" w:rsidRDefault="008D401B" w:rsidP="00D30BE4">
      <w:pPr>
        <w:snapToGrid w:val="0"/>
        <w:spacing w:afterLines="30"/>
        <w:jc w:val="center"/>
        <w:rPr>
          <w:rFonts w:ascii="楷体" w:eastAsia="楷体" w:hAnsi="楷体"/>
          <w:b/>
          <w:color w:val="000000" w:themeColor="text1"/>
          <w:sz w:val="36"/>
          <w:szCs w:val="36"/>
        </w:rPr>
      </w:pPr>
    </w:p>
    <w:p w:rsidR="008D401B" w:rsidRDefault="008D401B" w:rsidP="00D30BE4">
      <w:pPr>
        <w:snapToGrid w:val="0"/>
        <w:spacing w:afterLines="30"/>
        <w:jc w:val="center"/>
        <w:rPr>
          <w:rFonts w:ascii="楷体" w:eastAsia="楷体" w:hAnsi="楷体"/>
          <w:b/>
          <w:color w:val="000000" w:themeColor="text1"/>
          <w:sz w:val="36"/>
          <w:szCs w:val="36"/>
        </w:rPr>
      </w:pPr>
    </w:p>
    <w:p w:rsidR="008D401B" w:rsidRDefault="008D401B" w:rsidP="00D30BE4">
      <w:pPr>
        <w:snapToGrid w:val="0"/>
        <w:spacing w:afterLines="30"/>
        <w:jc w:val="center"/>
        <w:rPr>
          <w:rFonts w:ascii="楷体" w:eastAsia="楷体" w:hAnsi="楷体"/>
          <w:b/>
          <w:color w:val="000000" w:themeColor="text1"/>
          <w:sz w:val="32"/>
          <w:szCs w:val="32"/>
        </w:rPr>
      </w:pPr>
    </w:p>
    <w:p w:rsidR="008D401B" w:rsidRDefault="0007387B" w:rsidP="00D30BE4">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兰州冀玉水泥有限公司</w:t>
      </w:r>
      <w:bookmarkEnd w:id="0"/>
    </w:p>
    <w:p w:rsidR="008D401B" w:rsidRDefault="008D401B" w:rsidP="00D30BE4">
      <w:pPr>
        <w:snapToGrid w:val="0"/>
        <w:spacing w:afterLines="30"/>
        <w:ind w:firstLineChars="600" w:firstLine="1928"/>
        <w:rPr>
          <w:rFonts w:ascii="楷体" w:eastAsia="楷体" w:hAnsi="楷体"/>
          <w:b/>
          <w:color w:val="000000" w:themeColor="text1"/>
          <w:sz w:val="32"/>
          <w:szCs w:val="32"/>
        </w:rPr>
      </w:pPr>
    </w:p>
    <w:p w:rsidR="008D401B" w:rsidRDefault="0007387B" w:rsidP="00D30BE4">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D401B" w:rsidRDefault="0007387B" w:rsidP="00D30BE4">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质量管理体系（QMS）（初次审核）</w:t>
      </w:r>
    </w:p>
    <w:p w:rsidR="008D401B" w:rsidRDefault="0007387B" w:rsidP="00D30BE4">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环境管理体系（EMS）（第1次监督）</w:t>
      </w:r>
    </w:p>
    <w:p w:rsidR="008D401B" w:rsidRDefault="0007387B" w:rsidP="00D30BE4">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职业健康安全管理体系（OHSMS）（第1次监督）</w:t>
      </w:r>
    </w:p>
    <w:p w:rsidR="008D401B" w:rsidRDefault="008D401B" w:rsidP="00D30BE4">
      <w:pPr>
        <w:snapToGrid w:val="0"/>
        <w:spacing w:afterLines="30"/>
        <w:jc w:val="center"/>
        <w:rPr>
          <w:rFonts w:ascii="楷体" w:eastAsia="楷体" w:hAnsi="楷体"/>
          <w:b/>
          <w:color w:val="000000" w:themeColor="text1"/>
          <w:sz w:val="84"/>
          <w:szCs w:val="84"/>
        </w:rPr>
      </w:pPr>
    </w:p>
    <w:p w:rsidR="008D401B" w:rsidRDefault="0007387B" w:rsidP="00D30BE4">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D401B" w:rsidRDefault="0007387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8D401B" w:rsidRDefault="0007387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8D401B">
        <w:trPr>
          <w:trHeight w:val="354"/>
        </w:trPr>
        <w:tc>
          <w:tcPr>
            <w:tcW w:w="1697" w:type="dxa"/>
            <w:vAlign w:val="center"/>
          </w:tcPr>
          <w:p w:rsidR="008D401B" w:rsidRDefault="0007387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D401B" w:rsidRDefault="0007387B">
            <w:pPr>
              <w:rPr>
                <w:b/>
                <w:color w:val="000000" w:themeColor="text1"/>
                <w:sz w:val="20"/>
                <w:szCs w:val="20"/>
              </w:rPr>
            </w:pPr>
            <w:r>
              <w:rPr>
                <w:rFonts w:hint="eastAsia"/>
                <w:b/>
                <w:color w:val="000000" w:themeColor="text1"/>
                <w:sz w:val="20"/>
                <w:szCs w:val="20"/>
              </w:rPr>
              <w:t>北京国标联合认证有限公司</w:t>
            </w:r>
          </w:p>
        </w:tc>
      </w:tr>
      <w:tr w:rsidR="008D401B">
        <w:trPr>
          <w:trHeight w:val="377"/>
        </w:trPr>
        <w:tc>
          <w:tcPr>
            <w:tcW w:w="1697" w:type="dxa"/>
            <w:vAlign w:val="center"/>
          </w:tcPr>
          <w:p w:rsidR="008D401B" w:rsidRDefault="0007387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D401B" w:rsidRDefault="0007387B">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8D401B" w:rsidRDefault="0007387B">
            <w:pPr>
              <w:rPr>
                <w:b/>
                <w:color w:val="000000" w:themeColor="text1"/>
                <w:sz w:val="20"/>
                <w:szCs w:val="20"/>
              </w:rPr>
            </w:pPr>
            <w:r>
              <w:rPr>
                <w:rFonts w:hint="eastAsia"/>
                <w:b/>
                <w:color w:val="000000" w:themeColor="text1"/>
                <w:sz w:val="20"/>
                <w:szCs w:val="20"/>
              </w:rPr>
              <w:t>邮编</w:t>
            </w:r>
          </w:p>
        </w:tc>
        <w:tc>
          <w:tcPr>
            <w:tcW w:w="1641" w:type="dxa"/>
            <w:vAlign w:val="center"/>
          </w:tcPr>
          <w:p w:rsidR="008D401B" w:rsidRDefault="0007387B">
            <w:pPr>
              <w:rPr>
                <w:b/>
                <w:color w:val="000000" w:themeColor="text1"/>
                <w:sz w:val="20"/>
                <w:szCs w:val="20"/>
              </w:rPr>
            </w:pPr>
            <w:r>
              <w:rPr>
                <w:rFonts w:hint="eastAsia"/>
                <w:b/>
                <w:color w:val="000000" w:themeColor="text1"/>
                <w:sz w:val="20"/>
                <w:szCs w:val="20"/>
              </w:rPr>
              <w:t>100101</w:t>
            </w:r>
          </w:p>
        </w:tc>
      </w:tr>
      <w:tr w:rsidR="008D401B">
        <w:trPr>
          <w:trHeight w:val="377"/>
        </w:trPr>
        <w:tc>
          <w:tcPr>
            <w:tcW w:w="1697" w:type="dxa"/>
            <w:vAlign w:val="center"/>
          </w:tcPr>
          <w:p w:rsidR="008D401B" w:rsidRDefault="0007387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D401B" w:rsidRDefault="0007387B">
            <w:pPr>
              <w:rPr>
                <w:color w:val="000000" w:themeColor="text1"/>
                <w:sz w:val="20"/>
                <w:szCs w:val="20"/>
              </w:rPr>
            </w:pPr>
            <w:r>
              <w:rPr>
                <w:rFonts w:hint="eastAsia"/>
                <w:color w:val="000000" w:themeColor="text1"/>
                <w:sz w:val="20"/>
                <w:szCs w:val="20"/>
              </w:rPr>
              <w:t>010-5351 6278</w:t>
            </w:r>
          </w:p>
        </w:tc>
        <w:tc>
          <w:tcPr>
            <w:tcW w:w="1134" w:type="dxa"/>
            <w:vAlign w:val="center"/>
          </w:tcPr>
          <w:p w:rsidR="008D401B" w:rsidRDefault="0007387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D401B" w:rsidRDefault="0007387B">
            <w:pPr>
              <w:rPr>
                <w:color w:val="000000" w:themeColor="text1"/>
                <w:sz w:val="18"/>
                <w:szCs w:val="18"/>
              </w:rPr>
            </w:pPr>
            <w:r>
              <w:rPr>
                <w:color w:val="000000" w:themeColor="text1"/>
                <w:sz w:val="18"/>
                <w:szCs w:val="18"/>
              </w:rPr>
              <w:t>service@china-isc.org.cn</w:t>
            </w:r>
          </w:p>
        </w:tc>
      </w:tr>
      <w:tr w:rsidR="008D401B">
        <w:trPr>
          <w:trHeight w:val="428"/>
        </w:trPr>
        <w:tc>
          <w:tcPr>
            <w:tcW w:w="9863" w:type="dxa"/>
            <w:gridSpan w:val="9"/>
            <w:vAlign w:val="center"/>
          </w:tcPr>
          <w:p w:rsidR="008D401B" w:rsidRDefault="0007387B">
            <w:pPr>
              <w:rPr>
                <w:b/>
                <w:color w:val="000000" w:themeColor="text1"/>
                <w:sz w:val="20"/>
                <w:szCs w:val="20"/>
              </w:rPr>
            </w:pPr>
            <w:r>
              <w:rPr>
                <w:rFonts w:hint="eastAsia"/>
                <w:b/>
                <w:color w:val="000000" w:themeColor="text1"/>
                <w:sz w:val="20"/>
                <w:szCs w:val="20"/>
              </w:rPr>
              <w:t>审核组成员</w:t>
            </w:r>
          </w:p>
        </w:tc>
      </w:tr>
      <w:tr w:rsidR="008D401B">
        <w:trPr>
          <w:trHeight w:val="645"/>
        </w:trPr>
        <w:tc>
          <w:tcPr>
            <w:tcW w:w="1844" w:type="dxa"/>
            <w:gridSpan w:val="2"/>
            <w:vAlign w:val="center"/>
          </w:tcPr>
          <w:p w:rsidR="008D401B" w:rsidRDefault="0007387B">
            <w:pPr>
              <w:spacing w:line="240" w:lineRule="exact"/>
              <w:jc w:val="center"/>
              <w:rPr>
                <w:b/>
                <w:color w:val="000000" w:themeColor="text1"/>
                <w:sz w:val="20"/>
                <w:szCs w:val="20"/>
              </w:rPr>
            </w:pPr>
            <w:r>
              <w:rPr>
                <w:rFonts w:hint="eastAsia"/>
                <w:sz w:val="18"/>
                <w:szCs w:val="18"/>
              </w:rPr>
              <w:t>姓名</w:t>
            </w:r>
          </w:p>
        </w:tc>
        <w:tc>
          <w:tcPr>
            <w:tcW w:w="992" w:type="dxa"/>
            <w:vAlign w:val="center"/>
          </w:tcPr>
          <w:p w:rsidR="008D401B" w:rsidRDefault="0007387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D401B" w:rsidRDefault="0007387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D401B" w:rsidRDefault="0007387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D401B" w:rsidRDefault="0007387B">
            <w:pPr>
              <w:spacing w:line="240" w:lineRule="exact"/>
              <w:jc w:val="center"/>
              <w:rPr>
                <w:b/>
                <w:color w:val="000000" w:themeColor="text1"/>
                <w:sz w:val="20"/>
                <w:szCs w:val="20"/>
              </w:rPr>
            </w:pPr>
            <w:r>
              <w:rPr>
                <w:rFonts w:hint="eastAsia"/>
                <w:sz w:val="18"/>
                <w:szCs w:val="18"/>
              </w:rPr>
              <w:t>专业代码</w:t>
            </w:r>
          </w:p>
        </w:tc>
      </w:tr>
      <w:tr w:rsidR="008D401B">
        <w:trPr>
          <w:trHeight w:val="645"/>
        </w:trPr>
        <w:tc>
          <w:tcPr>
            <w:tcW w:w="1844" w:type="dxa"/>
            <w:gridSpan w:val="2"/>
            <w:vAlign w:val="center"/>
          </w:tcPr>
          <w:p w:rsidR="008D401B" w:rsidRDefault="0007387B">
            <w:pPr>
              <w:spacing w:line="240" w:lineRule="exact"/>
              <w:jc w:val="center"/>
              <w:rPr>
                <w:bCs/>
                <w:color w:val="000000" w:themeColor="text1"/>
                <w:sz w:val="20"/>
                <w:szCs w:val="20"/>
              </w:rPr>
            </w:pPr>
            <w:r>
              <w:rPr>
                <w:bCs/>
                <w:color w:val="000000" w:themeColor="text1"/>
                <w:sz w:val="20"/>
                <w:szCs w:val="20"/>
              </w:rPr>
              <w:t>周涛</w:t>
            </w:r>
          </w:p>
        </w:tc>
        <w:tc>
          <w:tcPr>
            <w:tcW w:w="992" w:type="dxa"/>
            <w:vAlign w:val="center"/>
          </w:tcPr>
          <w:p w:rsidR="008D401B" w:rsidRDefault="0007387B">
            <w:pPr>
              <w:spacing w:line="240" w:lineRule="exact"/>
              <w:jc w:val="center"/>
              <w:rPr>
                <w:bCs/>
                <w:color w:val="000000" w:themeColor="text1"/>
                <w:sz w:val="20"/>
                <w:szCs w:val="20"/>
              </w:rPr>
            </w:pPr>
            <w:r>
              <w:rPr>
                <w:bCs/>
                <w:color w:val="000000" w:themeColor="text1"/>
                <w:sz w:val="20"/>
                <w:szCs w:val="20"/>
              </w:rPr>
              <w:t>组长</w:t>
            </w:r>
          </w:p>
        </w:tc>
        <w:tc>
          <w:tcPr>
            <w:tcW w:w="1216" w:type="dxa"/>
            <w:vAlign w:val="center"/>
          </w:tcPr>
          <w:p w:rsidR="008D401B" w:rsidRDefault="0007387B">
            <w:pPr>
              <w:spacing w:line="240" w:lineRule="exact"/>
              <w:jc w:val="center"/>
              <w:rPr>
                <w:bCs/>
                <w:color w:val="000000" w:themeColor="text1"/>
                <w:sz w:val="20"/>
                <w:szCs w:val="20"/>
              </w:rPr>
            </w:pPr>
            <w:r>
              <w:rPr>
                <w:bCs/>
                <w:color w:val="000000" w:themeColor="text1"/>
                <w:sz w:val="20"/>
                <w:szCs w:val="20"/>
              </w:rPr>
              <w:t>男</w:t>
            </w:r>
          </w:p>
        </w:tc>
        <w:tc>
          <w:tcPr>
            <w:tcW w:w="3478" w:type="dxa"/>
            <w:gridSpan w:val="3"/>
            <w:vAlign w:val="center"/>
          </w:tcPr>
          <w:p w:rsidR="008D401B" w:rsidRDefault="0007387B">
            <w:pPr>
              <w:spacing w:line="240" w:lineRule="exact"/>
              <w:jc w:val="center"/>
              <w:rPr>
                <w:bCs/>
                <w:color w:val="000000" w:themeColor="text1"/>
                <w:sz w:val="20"/>
                <w:szCs w:val="20"/>
              </w:rPr>
            </w:pPr>
            <w:r>
              <w:rPr>
                <w:bCs/>
                <w:color w:val="000000" w:themeColor="text1"/>
                <w:sz w:val="20"/>
                <w:szCs w:val="20"/>
              </w:rPr>
              <w:t>E:</w:t>
            </w:r>
            <w:r>
              <w:rPr>
                <w:bCs/>
                <w:color w:val="000000" w:themeColor="text1"/>
                <w:sz w:val="20"/>
                <w:szCs w:val="20"/>
              </w:rPr>
              <w:t>审核员</w:t>
            </w:r>
          </w:p>
          <w:p w:rsidR="008D401B" w:rsidRDefault="0007387B">
            <w:pPr>
              <w:spacing w:line="240" w:lineRule="exact"/>
              <w:jc w:val="center"/>
              <w:rPr>
                <w:bCs/>
                <w:color w:val="000000" w:themeColor="text1"/>
                <w:sz w:val="20"/>
                <w:szCs w:val="20"/>
              </w:rPr>
            </w:pPr>
            <w:r>
              <w:rPr>
                <w:bCs/>
                <w:color w:val="000000" w:themeColor="text1"/>
                <w:sz w:val="20"/>
                <w:szCs w:val="20"/>
              </w:rPr>
              <w:t>O:</w:t>
            </w:r>
            <w:r>
              <w:rPr>
                <w:bCs/>
                <w:color w:val="000000" w:themeColor="text1"/>
                <w:sz w:val="20"/>
                <w:szCs w:val="20"/>
              </w:rPr>
              <w:t>审核员</w:t>
            </w:r>
          </w:p>
          <w:p w:rsidR="008D401B" w:rsidRDefault="0007387B">
            <w:pPr>
              <w:spacing w:line="240" w:lineRule="exact"/>
              <w:jc w:val="center"/>
              <w:rPr>
                <w:bCs/>
                <w:color w:val="000000" w:themeColor="text1"/>
                <w:sz w:val="20"/>
                <w:szCs w:val="20"/>
              </w:rPr>
            </w:pPr>
            <w:r>
              <w:rPr>
                <w:bCs/>
                <w:color w:val="000000" w:themeColor="text1"/>
                <w:sz w:val="20"/>
                <w:szCs w:val="20"/>
              </w:rPr>
              <w:t>Q:</w:t>
            </w:r>
            <w:r>
              <w:rPr>
                <w:bCs/>
                <w:color w:val="000000" w:themeColor="text1"/>
                <w:sz w:val="20"/>
                <w:szCs w:val="20"/>
              </w:rPr>
              <w:t>审核员</w:t>
            </w:r>
          </w:p>
        </w:tc>
        <w:tc>
          <w:tcPr>
            <w:tcW w:w="2333" w:type="dxa"/>
            <w:gridSpan w:val="2"/>
            <w:vAlign w:val="center"/>
          </w:tcPr>
          <w:p w:rsidR="008D401B" w:rsidRDefault="008D401B">
            <w:pPr>
              <w:spacing w:line="240" w:lineRule="exact"/>
              <w:jc w:val="center"/>
              <w:rPr>
                <w:bCs/>
                <w:color w:val="000000" w:themeColor="text1"/>
                <w:sz w:val="20"/>
                <w:szCs w:val="20"/>
              </w:rPr>
            </w:pPr>
          </w:p>
        </w:tc>
      </w:tr>
      <w:tr w:rsidR="008D401B">
        <w:trPr>
          <w:trHeight w:val="866"/>
        </w:trPr>
        <w:tc>
          <w:tcPr>
            <w:tcW w:w="1844" w:type="dxa"/>
            <w:gridSpan w:val="2"/>
            <w:vAlign w:val="center"/>
          </w:tcPr>
          <w:p w:rsidR="008D401B" w:rsidRDefault="0007387B">
            <w:pPr>
              <w:spacing w:line="240" w:lineRule="exact"/>
              <w:jc w:val="center"/>
              <w:rPr>
                <w:bCs/>
                <w:color w:val="000000" w:themeColor="text1"/>
                <w:sz w:val="20"/>
                <w:szCs w:val="20"/>
              </w:rPr>
            </w:pPr>
            <w:r>
              <w:rPr>
                <w:bCs/>
                <w:color w:val="000000" w:themeColor="text1"/>
                <w:sz w:val="20"/>
                <w:szCs w:val="20"/>
              </w:rPr>
              <w:t>安涛</w:t>
            </w:r>
          </w:p>
        </w:tc>
        <w:tc>
          <w:tcPr>
            <w:tcW w:w="992" w:type="dxa"/>
            <w:vAlign w:val="center"/>
          </w:tcPr>
          <w:p w:rsidR="008D401B" w:rsidRDefault="0007387B">
            <w:pPr>
              <w:spacing w:line="240" w:lineRule="exact"/>
              <w:jc w:val="center"/>
              <w:rPr>
                <w:bCs/>
                <w:color w:val="000000" w:themeColor="text1"/>
                <w:sz w:val="20"/>
                <w:szCs w:val="20"/>
              </w:rPr>
            </w:pPr>
            <w:r>
              <w:rPr>
                <w:bCs/>
                <w:color w:val="000000" w:themeColor="text1"/>
                <w:sz w:val="20"/>
                <w:szCs w:val="20"/>
              </w:rPr>
              <w:t>组员</w:t>
            </w:r>
          </w:p>
        </w:tc>
        <w:tc>
          <w:tcPr>
            <w:tcW w:w="1216" w:type="dxa"/>
            <w:vAlign w:val="center"/>
          </w:tcPr>
          <w:p w:rsidR="008D401B" w:rsidRDefault="0007387B">
            <w:pPr>
              <w:spacing w:line="240" w:lineRule="exact"/>
              <w:jc w:val="center"/>
              <w:rPr>
                <w:bCs/>
                <w:color w:val="000000" w:themeColor="text1"/>
                <w:sz w:val="20"/>
                <w:szCs w:val="20"/>
              </w:rPr>
            </w:pPr>
            <w:r>
              <w:rPr>
                <w:bCs/>
                <w:color w:val="000000" w:themeColor="text1"/>
                <w:sz w:val="20"/>
                <w:szCs w:val="20"/>
              </w:rPr>
              <w:t>男</w:t>
            </w:r>
          </w:p>
        </w:tc>
        <w:tc>
          <w:tcPr>
            <w:tcW w:w="3478" w:type="dxa"/>
            <w:gridSpan w:val="3"/>
            <w:vAlign w:val="center"/>
          </w:tcPr>
          <w:p w:rsidR="008D401B" w:rsidRDefault="0007387B">
            <w:pPr>
              <w:spacing w:line="240" w:lineRule="exact"/>
              <w:jc w:val="center"/>
              <w:rPr>
                <w:bCs/>
                <w:color w:val="000000" w:themeColor="text1"/>
                <w:sz w:val="20"/>
                <w:szCs w:val="20"/>
              </w:rPr>
            </w:pPr>
            <w:r>
              <w:rPr>
                <w:bCs/>
                <w:color w:val="000000" w:themeColor="text1"/>
                <w:sz w:val="20"/>
                <w:szCs w:val="20"/>
              </w:rPr>
              <w:t>E:</w:t>
            </w:r>
            <w:r>
              <w:rPr>
                <w:bCs/>
                <w:color w:val="000000" w:themeColor="text1"/>
                <w:sz w:val="20"/>
                <w:szCs w:val="20"/>
              </w:rPr>
              <w:t>专家</w:t>
            </w:r>
          </w:p>
          <w:p w:rsidR="008D401B" w:rsidRDefault="0007387B">
            <w:pPr>
              <w:spacing w:line="240" w:lineRule="exact"/>
              <w:jc w:val="center"/>
              <w:rPr>
                <w:bCs/>
                <w:color w:val="000000" w:themeColor="text1"/>
                <w:sz w:val="20"/>
                <w:szCs w:val="20"/>
              </w:rPr>
            </w:pPr>
            <w:r>
              <w:rPr>
                <w:bCs/>
                <w:color w:val="000000" w:themeColor="text1"/>
                <w:sz w:val="20"/>
                <w:szCs w:val="20"/>
              </w:rPr>
              <w:t>O:</w:t>
            </w:r>
            <w:r>
              <w:rPr>
                <w:bCs/>
                <w:color w:val="000000" w:themeColor="text1"/>
                <w:sz w:val="20"/>
                <w:szCs w:val="20"/>
              </w:rPr>
              <w:t>专家</w:t>
            </w:r>
          </w:p>
          <w:p w:rsidR="008D401B" w:rsidRDefault="0007387B">
            <w:pPr>
              <w:spacing w:line="240" w:lineRule="exact"/>
              <w:jc w:val="center"/>
              <w:rPr>
                <w:bCs/>
                <w:color w:val="000000" w:themeColor="text1"/>
                <w:sz w:val="20"/>
                <w:szCs w:val="20"/>
              </w:rPr>
            </w:pPr>
            <w:r>
              <w:rPr>
                <w:bCs/>
                <w:color w:val="000000" w:themeColor="text1"/>
                <w:sz w:val="20"/>
                <w:szCs w:val="20"/>
              </w:rPr>
              <w:t>Q:</w:t>
            </w:r>
            <w:r>
              <w:rPr>
                <w:bCs/>
                <w:color w:val="000000" w:themeColor="text1"/>
                <w:sz w:val="20"/>
                <w:szCs w:val="20"/>
              </w:rPr>
              <w:t>审核员</w:t>
            </w:r>
          </w:p>
        </w:tc>
        <w:tc>
          <w:tcPr>
            <w:tcW w:w="2333" w:type="dxa"/>
            <w:gridSpan w:val="2"/>
            <w:vAlign w:val="center"/>
          </w:tcPr>
          <w:p w:rsidR="008D401B" w:rsidRDefault="0007387B">
            <w:pPr>
              <w:spacing w:line="240" w:lineRule="exact"/>
              <w:jc w:val="center"/>
              <w:rPr>
                <w:bCs/>
                <w:color w:val="000000" w:themeColor="text1"/>
                <w:sz w:val="20"/>
                <w:szCs w:val="20"/>
              </w:rPr>
            </w:pPr>
            <w:r>
              <w:rPr>
                <w:bCs/>
                <w:color w:val="000000" w:themeColor="text1"/>
                <w:sz w:val="20"/>
                <w:szCs w:val="20"/>
              </w:rPr>
              <w:t>E:16.01.01</w:t>
            </w:r>
          </w:p>
          <w:p w:rsidR="008D401B" w:rsidRDefault="0007387B">
            <w:pPr>
              <w:spacing w:line="240" w:lineRule="exact"/>
              <w:jc w:val="center"/>
              <w:rPr>
                <w:bCs/>
                <w:color w:val="000000" w:themeColor="text1"/>
                <w:sz w:val="20"/>
                <w:szCs w:val="20"/>
              </w:rPr>
            </w:pPr>
            <w:r>
              <w:rPr>
                <w:bCs/>
                <w:color w:val="000000" w:themeColor="text1"/>
                <w:sz w:val="20"/>
                <w:szCs w:val="20"/>
              </w:rPr>
              <w:t>O:16.01.01</w:t>
            </w:r>
          </w:p>
          <w:p w:rsidR="008D401B" w:rsidRDefault="0007387B">
            <w:pPr>
              <w:spacing w:line="240" w:lineRule="exact"/>
              <w:jc w:val="center"/>
              <w:rPr>
                <w:bCs/>
                <w:color w:val="000000" w:themeColor="text1"/>
                <w:sz w:val="20"/>
                <w:szCs w:val="20"/>
              </w:rPr>
            </w:pPr>
            <w:r>
              <w:rPr>
                <w:bCs/>
                <w:color w:val="000000" w:themeColor="text1"/>
                <w:sz w:val="20"/>
                <w:szCs w:val="20"/>
              </w:rPr>
              <w:t>Q:16.01.01</w:t>
            </w:r>
          </w:p>
        </w:tc>
      </w:tr>
    </w:tbl>
    <w:p w:rsidR="008D401B" w:rsidRDefault="0007387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8D401B">
        <w:tc>
          <w:tcPr>
            <w:tcW w:w="2269" w:type="dxa"/>
            <w:vAlign w:val="center"/>
          </w:tcPr>
          <w:p w:rsidR="008D401B" w:rsidRDefault="0007387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D401B" w:rsidRDefault="0007387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D401B" w:rsidRDefault="0007387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8D401B">
        <w:tc>
          <w:tcPr>
            <w:tcW w:w="2269" w:type="dxa"/>
            <w:vAlign w:val="center"/>
          </w:tcPr>
          <w:p w:rsidR="008D401B" w:rsidRDefault="0007387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D401B" w:rsidRDefault="0007387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监督审核：</w:t>
            </w:r>
          </w:p>
        </w:tc>
        <w:tc>
          <w:tcPr>
            <w:tcW w:w="7654" w:type="dxa"/>
            <w:vAlign w:val="center"/>
          </w:tcPr>
          <w:p w:rsidR="008D401B" w:rsidRDefault="0007387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保持认证注册资格</w:t>
            </w:r>
          </w:p>
        </w:tc>
      </w:tr>
      <w:tr w:rsidR="008D401B">
        <w:tc>
          <w:tcPr>
            <w:tcW w:w="2269" w:type="dxa"/>
            <w:vAlign w:val="center"/>
          </w:tcPr>
          <w:p w:rsidR="008D401B" w:rsidRDefault="0007387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D401B" w:rsidRDefault="0007387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D401B" w:rsidRDefault="0007387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8D401B">
        <w:tc>
          <w:tcPr>
            <w:tcW w:w="2269" w:type="dxa"/>
            <w:vAlign w:val="center"/>
          </w:tcPr>
          <w:p w:rsidR="008D401B" w:rsidRDefault="0007387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D401B" w:rsidRDefault="0007387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D401B" w:rsidRDefault="008D401B">
      <w:pPr>
        <w:rPr>
          <w:rFonts w:ascii="宋体" w:hAnsi="宋体"/>
          <w:b/>
          <w:color w:val="000000" w:themeColor="text1"/>
          <w:sz w:val="16"/>
          <w:szCs w:val="16"/>
        </w:rPr>
      </w:pPr>
    </w:p>
    <w:p w:rsidR="008D401B" w:rsidRDefault="0007387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D401B" w:rsidRDefault="0007387B">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E：GB/T 24001-2016/ISO14001:2015,O：GB/T45001-2020 / ISO45001：2018,Q：GB/T19001-2016/ISO9001:2015</w:t>
      </w:r>
      <w:bookmarkEnd w:id="4"/>
    </w:p>
    <w:p w:rsidR="008D401B" w:rsidRDefault="0007387B">
      <w:pPr>
        <w:pStyle w:val="a9"/>
        <w:ind w:left="-851" w:firstLineChars="0" w:firstLine="0"/>
        <w:rPr>
          <w:rFonts w:ascii="宋体" w:hAnsi="宋体"/>
          <w:b/>
          <w:color w:val="000000" w:themeColor="text1"/>
          <w:sz w:val="26"/>
          <w:szCs w:val="26"/>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8D401B">
        <w:trPr>
          <w:trHeight w:val="293"/>
          <w:jc w:val="center"/>
        </w:trPr>
        <w:tc>
          <w:tcPr>
            <w:tcW w:w="1919" w:type="dxa"/>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D401B" w:rsidRDefault="0007387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兰州冀玉水泥有限公司</w:t>
            </w:r>
            <w:bookmarkEnd w:id="5"/>
          </w:p>
        </w:tc>
        <w:tc>
          <w:tcPr>
            <w:tcW w:w="1134" w:type="dxa"/>
            <w:gridSpan w:val="3"/>
          </w:tcPr>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D401B" w:rsidRDefault="0007387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35</w:t>
            </w:r>
            <w:bookmarkEnd w:id="6"/>
          </w:p>
        </w:tc>
      </w:tr>
      <w:tr w:rsidR="008D401B">
        <w:trPr>
          <w:trHeight w:val="307"/>
          <w:jc w:val="center"/>
        </w:trPr>
        <w:tc>
          <w:tcPr>
            <w:tcW w:w="1919" w:type="dxa"/>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D401B" w:rsidRDefault="0007387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甘肃省兰州市皋兰县黑石镇和平村</w:t>
            </w:r>
            <w:bookmarkEnd w:id="7"/>
          </w:p>
        </w:tc>
        <w:tc>
          <w:tcPr>
            <w:tcW w:w="540" w:type="dxa"/>
            <w:vMerge w:val="restart"/>
          </w:tcPr>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D401B" w:rsidRDefault="0007387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730209</w:t>
            </w:r>
            <w:bookmarkEnd w:id="8"/>
          </w:p>
        </w:tc>
      </w:tr>
      <w:tr w:rsidR="008D401B">
        <w:trPr>
          <w:trHeight w:val="315"/>
          <w:jc w:val="center"/>
        </w:trPr>
        <w:tc>
          <w:tcPr>
            <w:tcW w:w="1919" w:type="dxa"/>
            <w:vAlign w:val="center"/>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D401B" w:rsidRDefault="0007387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甘肃省兰州市皋兰县黑石镇和平村</w:t>
            </w:r>
            <w:bookmarkEnd w:id="9"/>
          </w:p>
        </w:tc>
        <w:tc>
          <w:tcPr>
            <w:tcW w:w="540" w:type="dxa"/>
            <w:vMerge/>
            <w:vAlign w:val="center"/>
          </w:tcPr>
          <w:p w:rsidR="008D401B" w:rsidRDefault="008D401B">
            <w:pPr>
              <w:spacing w:line="320" w:lineRule="exact"/>
              <w:jc w:val="center"/>
              <w:rPr>
                <w:rFonts w:ascii="宋体" w:hAnsi="宋体"/>
                <w:b/>
                <w:color w:val="000000" w:themeColor="text1"/>
                <w:sz w:val="20"/>
                <w:szCs w:val="20"/>
              </w:rPr>
            </w:pPr>
          </w:p>
        </w:tc>
        <w:tc>
          <w:tcPr>
            <w:tcW w:w="1297" w:type="dxa"/>
          </w:tcPr>
          <w:p w:rsidR="008D401B" w:rsidRDefault="0007387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730209</w:t>
            </w:r>
            <w:bookmarkEnd w:id="10"/>
          </w:p>
        </w:tc>
      </w:tr>
      <w:tr w:rsidR="008D401B">
        <w:trPr>
          <w:trHeight w:val="247"/>
          <w:jc w:val="center"/>
        </w:trPr>
        <w:tc>
          <w:tcPr>
            <w:tcW w:w="1919" w:type="dxa"/>
            <w:vAlign w:val="center"/>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D401B" w:rsidRDefault="0007387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陶宁</w:t>
            </w:r>
            <w:bookmarkEnd w:id="11"/>
          </w:p>
        </w:tc>
        <w:tc>
          <w:tcPr>
            <w:tcW w:w="1362" w:type="dxa"/>
            <w:gridSpan w:val="2"/>
            <w:vAlign w:val="center"/>
          </w:tcPr>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D401B" w:rsidRDefault="0007387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18893135819</w:t>
            </w:r>
            <w:bookmarkEnd w:id="12"/>
          </w:p>
        </w:tc>
        <w:tc>
          <w:tcPr>
            <w:tcW w:w="965" w:type="dxa"/>
            <w:gridSpan w:val="3"/>
            <w:vAlign w:val="center"/>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D401B" w:rsidRDefault="008D401B">
            <w:pPr>
              <w:spacing w:line="320" w:lineRule="exact"/>
              <w:jc w:val="center"/>
              <w:rPr>
                <w:rFonts w:ascii="宋体" w:hAnsi="宋体"/>
                <w:b/>
                <w:color w:val="000000" w:themeColor="text1"/>
                <w:sz w:val="20"/>
                <w:szCs w:val="20"/>
              </w:rPr>
            </w:pPr>
            <w:bookmarkStart w:id="13" w:name="联系人传真"/>
            <w:bookmarkEnd w:id="13"/>
          </w:p>
        </w:tc>
      </w:tr>
      <w:tr w:rsidR="008D401B">
        <w:trPr>
          <w:jc w:val="center"/>
        </w:trPr>
        <w:tc>
          <w:tcPr>
            <w:tcW w:w="1919" w:type="dxa"/>
            <w:vAlign w:val="center"/>
          </w:tcPr>
          <w:p w:rsidR="008D401B" w:rsidRDefault="0007387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D401B" w:rsidRDefault="0007387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陶宁</w:t>
            </w:r>
            <w:bookmarkEnd w:id="14"/>
          </w:p>
        </w:tc>
        <w:tc>
          <w:tcPr>
            <w:tcW w:w="1362" w:type="dxa"/>
            <w:gridSpan w:val="2"/>
            <w:vAlign w:val="center"/>
          </w:tcPr>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D401B" w:rsidRDefault="0007387B">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 xml:space="preserve">      </w:t>
            </w:r>
            <w:r>
              <w:rPr>
                <w:rFonts w:ascii="宋体" w:hAnsi="宋体"/>
                <w:b/>
                <w:color w:val="000000" w:themeColor="text1"/>
                <w:sz w:val="20"/>
                <w:szCs w:val="20"/>
              </w:rPr>
              <w:t>陶宁</w:t>
            </w:r>
          </w:p>
        </w:tc>
        <w:tc>
          <w:tcPr>
            <w:tcW w:w="1440" w:type="dxa"/>
            <w:gridSpan w:val="5"/>
            <w:vAlign w:val="center"/>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D401B" w:rsidRDefault="0007387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刘付军</w:t>
            </w:r>
            <w:bookmarkEnd w:id="16"/>
          </w:p>
        </w:tc>
      </w:tr>
      <w:tr w:rsidR="008D401B">
        <w:trPr>
          <w:trHeight w:val="1050"/>
          <w:jc w:val="center"/>
        </w:trPr>
        <w:tc>
          <w:tcPr>
            <w:tcW w:w="1919" w:type="dxa"/>
            <w:vAlign w:val="center"/>
          </w:tcPr>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D401B" w:rsidRDefault="008D401B">
            <w:pPr>
              <w:spacing w:line="320" w:lineRule="exact"/>
              <w:jc w:val="center"/>
              <w:rPr>
                <w:rFonts w:ascii="宋体" w:hAnsi="宋体"/>
                <w:b/>
                <w:color w:val="000000" w:themeColor="text1"/>
                <w:sz w:val="20"/>
                <w:szCs w:val="20"/>
              </w:rPr>
            </w:pPr>
          </w:p>
        </w:tc>
        <w:tc>
          <w:tcPr>
            <w:tcW w:w="7957" w:type="dxa"/>
            <w:gridSpan w:val="14"/>
          </w:tcPr>
          <w:p w:rsidR="008D401B" w:rsidRDefault="0007387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E：资质范围内水泥的生产和销售过程所涉及的相关环境管理活动</w:t>
            </w:r>
          </w:p>
          <w:p w:rsidR="008D401B" w:rsidRDefault="0007387B">
            <w:pPr>
              <w:spacing w:line="320" w:lineRule="exact"/>
              <w:rPr>
                <w:rFonts w:ascii="宋体" w:hAnsi="宋体"/>
                <w:b/>
                <w:color w:val="000000" w:themeColor="text1"/>
                <w:sz w:val="20"/>
                <w:szCs w:val="20"/>
              </w:rPr>
            </w:pPr>
            <w:r>
              <w:rPr>
                <w:rFonts w:ascii="宋体" w:hAnsi="宋体"/>
                <w:b/>
                <w:color w:val="000000" w:themeColor="text1"/>
                <w:sz w:val="20"/>
                <w:szCs w:val="20"/>
              </w:rPr>
              <w:t>O：资质范围内水泥的生产和销售过程所涉及的相关环境管理活动</w:t>
            </w:r>
          </w:p>
          <w:p w:rsidR="008D401B" w:rsidRDefault="0007387B">
            <w:pPr>
              <w:spacing w:line="320" w:lineRule="exact"/>
              <w:rPr>
                <w:rFonts w:ascii="宋体" w:hAnsi="宋体"/>
                <w:b/>
                <w:color w:val="000000" w:themeColor="text1"/>
                <w:sz w:val="20"/>
                <w:szCs w:val="20"/>
              </w:rPr>
            </w:pPr>
            <w:r>
              <w:rPr>
                <w:rFonts w:ascii="宋体" w:hAnsi="宋体"/>
                <w:b/>
                <w:color w:val="000000" w:themeColor="text1"/>
                <w:sz w:val="20"/>
                <w:szCs w:val="20"/>
              </w:rPr>
              <w:t>Q：资质范围内水泥的生产和销售</w:t>
            </w:r>
            <w:bookmarkEnd w:id="17"/>
          </w:p>
        </w:tc>
      </w:tr>
      <w:tr w:rsidR="008D401B">
        <w:trPr>
          <w:trHeight w:val="360"/>
          <w:jc w:val="center"/>
        </w:trPr>
        <w:tc>
          <w:tcPr>
            <w:tcW w:w="1919" w:type="dxa"/>
            <w:vAlign w:val="center"/>
          </w:tcPr>
          <w:p w:rsidR="008D401B" w:rsidRDefault="0007387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D401B" w:rsidRDefault="0007387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E：16.01.01</w:t>
            </w:r>
          </w:p>
          <w:p w:rsidR="008D401B" w:rsidRDefault="0007387B">
            <w:pPr>
              <w:spacing w:line="320" w:lineRule="exact"/>
              <w:rPr>
                <w:rFonts w:ascii="宋体" w:hAnsi="宋体"/>
                <w:b/>
                <w:color w:val="000000" w:themeColor="text1"/>
                <w:sz w:val="20"/>
                <w:szCs w:val="20"/>
              </w:rPr>
            </w:pPr>
            <w:r>
              <w:rPr>
                <w:rFonts w:ascii="宋体" w:hAnsi="宋体"/>
                <w:b/>
                <w:color w:val="000000" w:themeColor="text1"/>
                <w:sz w:val="20"/>
                <w:szCs w:val="20"/>
              </w:rPr>
              <w:t>O：16.01.01</w:t>
            </w:r>
          </w:p>
          <w:p w:rsidR="008D401B" w:rsidRDefault="0007387B">
            <w:pPr>
              <w:spacing w:line="320" w:lineRule="exact"/>
              <w:rPr>
                <w:rFonts w:ascii="宋体" w:hAnsi="宋体"/>
                <w:b/>
                <w:color w:val="000000" w:themeColor="text1"/>
                <w:sz w:val="20"/>
                <w:szCs w:val="20"/>
              </w:rPr>
            </w:pPr>
            <w:r>
              <w:rPr>
                <w:rFonts w:ascii="宋体" w:hAnsi="宋体"/>
                <w:b/>
                <w:color w:val="000000" w:themeColor="text1"/>
                <w:sz w:val="20"/>
                <w:szCs w:val="20"/>
              </w:rPr>
              <w:t>Q：16.01.01</w:t>
            </w:r>
            <w:bookmarkEnd w:id="18"/>
          </w:p>
        </w:tc>
        <w:tc>
          <w:tcPr>
            <w:tcW w:w="2127" w:type="dxa"/>
            <w:gridSpan w:val="7"/>
            <w:vAlign w:val="center"/>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D401B" w:rsidRDefault="0007387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8D401B">
        <w:trPr>
          <w:trHeight w:val="564"/>
          <w:jc w:val="center"/>
        </w:trPr>
        <w:tc>
          <w:tcPr>
            <w:tcW w:w="1919" w:type="dxa"/>
            <w:vAlign w:val="center"/>
          </w:tcPr>
          <w:p w:rsidR="008D401B" w:rsidRDefault="0007387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D401B" w:rsidRDefault="0007387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2020-04-15 0:00:00</w:t>
            </w:r>
            <w:bookmarkEnd w:id="19"/>
          </w:p>
        </w:tc>
        <w:tc>
          <w:tcPr>
            <w:tcW w:w="2403" w:type="dxa"/>
            <w:gridSpan w:val="6"/>
            <w:vAlign w:val="center"/>
          </w:tcPr>
          <w:p w:rsidR="008D401B" w:rsidRDefault="0007387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D401B" w:rsidRDefault="0007387B">
            <w:pPr>
              <w:rPr>
                <w:rFonts w:ascii="宋体" w:hAnsi="宋体"/>
                <w:b/>
                <w:color w:val="000000" w:themeColor="text1"/>
                <w:sz w:val="20"/>
                <w:szCs w:val="20"/>
              </w:rPr>
            </w:pPr>
            <w:r>
              <w:rPr>
                <w:rFonts w:ascii="宋体" w:hAnsi="宋体" w:hint="eastAsia"/>
                <w:b/>
                <w:color w:val="000000" w:themeColor="text1"/>
                <w:sz w:val="20"/>
                <w:szCs w:val="20"/>
              </w:rPr>
              <w:t>2019.10.2-2019.10.12</w:t>
            </w:r>
          </w:p>
        </w:tc>
      </w:tr>
      <w:tr w:rsidR="008D401B">
        <w:trPr>
          <w:cantSplit/>
          <w:trHeight w:val="1108"/>
          <w:jc w:val="center"/>
        </w:trPr>
        <w:tc>
          <w:tcPr>
            <w:tcW w:w="1919" w:type="dxa"/>
            <w:vAlign w:val="center"/>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体系区域</w:t>
            </w:r>
          </w:p>
        </w:tc>
        <w:tc>
          <w:tcPr>
            <w:tcW w:w="7957" w:type="dxa"/>
            <w:gridSpan w:val="14"/>
          </w:tcPr>
          <w:p w:rsidR="008D401B" w:rsidRDefault="0007387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D401B" w:rsidRDefault="008D401B">
            <w:pPr>
              <w:widowControl/>
              <w:jc w:val="left"/>
              <w:rPr>
                <w:rFonts w:ascii="宋体" w:hAnsi="宋体"/>
                <w:b/>
                <w:color w:val="000000" w:themeColor="text1"/>
                <w:spacing w:val="-20"/>
                <w:sz w:val="20"/>
                <w:szCs w:val="20"/>
              </w:rPr>
            </w:pPr>
          </w:p>
          <w:p w:rsidR="008D401B" w:rsidRDefault="0007387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D401B" w:rsidRDefault="008D401B">
            <w:pPr>
              <w:rPr>
                <w:rFonts w:ascii="宋体" w:hAnsi="宋体"/>
                <w:b/>
                <w:color w:val="000000" w:themeColor="text1"/>
                <w:sz w:val="20"/>
                <w:szCs w:val="20"/>
              </w:rPr>
            </w:pPr>
          </w:p>
        </w:tc>
      </w:tr>
      <w:tr w:rsidR="008D401B">
        <w:trPr>
          <w:cantSplit/>
          <w:jc w:val="center"/>
        </w:trPr>
        <w:tc>
          <w:tcPr>
            <w:tcW w:w="1919" w:type="dxa"/>
            <w:vAlign w:val="center"/>
          </w:tcPr>
          <w:p w:rsidR="008D401B" w:rsidRDefault="0007387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D401B" w:rsidRDefault="0007387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D401B" w:rsidRDefault="008D401B">
            <w:pPr>
              <w:widowControl/>
              <w:jc w:val="left"/>
              <w:rPr>
                <w:rFonts w:ascii="宋体" w:hAnsi="宋体"/>
                <w:b/>
                <w:color w:val="000000" w:themeColor="text1"/>
                <w:sz w:val="20"/>
                <w:szCs w:val="20"/>
              </w:rPr>
            </w:pPr>
          </w:p>
          <w:p w:rsidR="008D401B" w:rsidRDefault="0007387B">
            <w:pPr>
              <w:widowControl/>
              <w:jc w:val="left"/>
              <w:rPr>
                <w:rFonts w:ascii="宋体" w:hAnsi="宋体"/>
                <w:b/>
                <w:color w:val="000000" w:themeColor="text1"/>
                <w:sz w:val="20"/>
                <w:szCs w:val="20"/>
              </w:rPr>
            </w:pPr>
            <w:r>
              <w:rPr>
                <w:rFonts w:ascii="宋体" w:hAnsi="宋体" w:hint="eastAsia"/>
                <w:b/>
                <w:color w:val="000000" w:themeColor="text1"/>
                <w:sz w:val="20"/>
                <w:szCs w:val="20"/>
              </w:rPr>
              <w:t xml:space="preserve">    </w:t>
            </w:r>
          </w:p>
        </w:tc>
      </w:tr>
    </w:tbl>
    <w:p w:rsidR="008D401B" w:rsidRDefault="008D401B" w:rsidP="00D30BE4">
      <w:pPr>
        <w:snapToGrid w:val="0"/>
        <w:spacing w:afterLines="30"/>
        <w:jc w:val="center"/>
        <w:rPr>
          <w:rFonts w:ascii="楷体" w:eastAsia="楷体" w:hAnsi="楷体"/>
          <w:b/>
          <w:color w:val="000000" w:themeColor="text1"/>
          <w:sz w:val="28"/>
          <w:szCs w:val="28"/>
        </w:rPr>
      </w:pPr>
    </w:p>
    <w:p w:rsidR="008D401B" w:rsidRDefault="0007387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D401B" w:rsidRDefault="0007387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D401B" w:rsidRDefault="0007387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8D401B">
        <w:tc>
          <w:tcPr>
            <w:tcW w:w="3119" w:type="dxa"/>
          </w:tcPr>
          <w:p w:rsidR="008D401B" w:rsidRDefault="0007387B">
            <w:pPr>
              <w:jc w:val="center"/>
              <w:rPr>
                <w:rFonts w:ascii="宋体" w:hAnsi="宋体"/>
                <w:b/>
                <w:color w:val="000000" w:themeColor="text1"/>
                <w:spacing w:val="-2"/>
                <w:sz w:val="20"/>
                <w:szCs w:val="20"/>
              </w:rPr>
            </w:pPr>
            <w:r>
              <w:rPr>
                <w:rFonts w:ascii="宋体" w:hAnsi="宋体" w:hint="eastAsia"/>
                <w:b/>
                <w:color w:val="000000" w:themeColor="text1"/>
                <w:sz w:val="20"/>
                <w:szCs w:val="20"/>
              </w:rPr>
              <w:t>部  门</w:t>
            </w:r>
            <w:r>
              <w:rPr>
                <w:rFonts w:ascii="宋体" w:hAnsi="宋体" w:hint="eastAsia"/>
                <w:b/>
                <w:color w:val="000000" w:themeColor="text1"/>
                <w:spacing w:val="-2"/>
                <w:sz w:val="20"/>
                <w:szCs w:val="20"/>
              </w:rPr>
              <w:t>:</w:t>
            </w:r>
          </w:p>
        </w:tc>
        <w:tc>
          <w:tcPr>
            <w:tcW w:w="6804"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8D401B">
        <w:tc>
          <w:tcPr>
            <w:tcW w:w="3119"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8D401B" w:rsidRDefault="0007387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管理过程</w:t>
            </w:r>
          </w:p>
        </w:tc>
      </w:tr>
      <w:tr w:rsidR="008D401B">
        <w:tc>
          <w:tcPr>
            <w:tcW w:w="3119"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8D401B" w:rsidRDefault="0007387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推进过程</w:t>
            </w:r>
          </w:p>
        </w:tc>
      </w:tr>
      <w:tr w:rsidR="008D401B">
        <w:tc>
          <w:tcPr>
            <w:tcW w:w="3119"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生产部</w:t>
            </w:r>
          </w:p>
        </w:tc>
        <w:tc>
          <w:tcPr>
            <w:tcW w:w="6804" w:type="dxa"/>
          </w:tcPr>
          <w:p w:rsidR="008D401B" w:rsidRDefault="0007387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产品实现过程</w:t>
            </w:r>
          </w:p>
        </w:tc>
      </w:tr>
      <w:tr w:rsidR="008D401B">
        <w:tc>
          <w:tcPr>
            <w:tcW w:w="3119"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8D401B" w:rsidRDefault="0007387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外部提供过程和销售过程</w:t>
            </w:r>
          </w:p>
        </w:tc>
      </w:tr>
      <w:tr w:rsidR="008D401B">
        <w:tc>
          <w:tcPr>
            <w:tcW w:w="3119"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化验室</w:t>
            </w:r>
          </w:p>
        </w:tc>
        <w:tc>
          <w:tcPr>
            <w:tcW w:w="6804"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 xml:space="preserve"> 产品检验过程                        </w:t>
            </w:r>
          </w:p>
        </w:tc>
      </w:tr>
    </w:tbl>
    <w:p w:rsidR="008D401B" w:rsidRDefault="0007387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D401B" w:rsidRDefault="008D401B">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8D401B">
        <w:tc>
          <w:tcPr>
            <w:tcW w:w="3119" w:type="dxa"/>
          </w:tcPr>
          <w:p w:rsidR="008D401B" w:rsidRDefault="0007387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D401B" w:rsidRDefault="0007387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8D401B">
        <w:tc>
          <w:tcPr>
            <w:tcW w:w="3119" w:type="dxa"/>
          </w:tcPr>
          <w:p w:rsidR="008D401B" w:rsidRDefault="008D401B">
            <w:pPr>
              <w:jc w:val="center"/>
              <w:rPr>
                <w:rFonts w:ascii="宋体" w:hAnsi="宋体"/>
                <w:b/>
                <w:color w:val="000000" w:themeColor="text1"/>
                <w:sz w:val="20"/>
                <w:szCs w:val="20"/>
              </w:rPr>
            </w:pPr>
          </w:p>
        </w:tc>
        <w:tc>
          <w:tcPr>
            <w:tcW w:w="3249" w:type="dxa"/>
          </w:tcPr>
          <w:p w:rsidR="008D401B" w:rsidRDefault="008D401B">
            <w:pPr>
              <w:jc w:val="center"/>
              <w:rPr>
                <w:rFonts w:ascii="宋体" w:hAnsi="宋体"/>
                <w:b/>
                <w:color w:val="000000" w:themeColor="text1"/>
                <w:spacing w:val="-20"/>
                <w:sz w:val="20"/>
                <w:szCs w:val="20"/>
                <w:u w:val="single"/>
              </w:rPr>
            </w:pPr>
          </w:p>
        </w:tc>
        <w:tc>
          <w:tcPr>
            <w:tcW w:w="3555" w:type="dxa"/>
          </w:tcPr>
          <w:p w:rsidR="008D401B" w:rsidRDefault="008D401B">
            <w:pPr>
              <w:jc w:val="center"/>
              <w:rPr>
                <w:rFonts w:ascii="宋体" w:hAnsi="宋体"/>
                <w:b/>
                <w:color w:val="000000" w:themeColor="text1"/>
                <w:spacing w:val="-20"/>
                <w:sz w:val="20"/>
                <w:szCs w:val="20"/>
                <w:u w:val="single"/>
              </w:rPr>
            </w:pPr>
          </w:p>
        </w:tc>
      </w:tr>
      <w:tr w:rsidR="008D401B">
        <w:tc>
          <w:tcPr>
            <w:tcW w:w="3119" w:type="dxa"/>
          </w:tcPr>
          <w:p w:rsidR="008D401B" w:rsidRDefault="008D401B">
            <w:pPr>
              <w:jc w:val="center"/>
              <w:rPr>
                <w:rFonts w:ascii="宋体" w:hAnsi="宋体"/>
                <w:b/>
                <w:color w:val="000000" w:themeColor="text1"/>
                <w:sz w:val="20"/>
                <w:szCs w:val="20"/>
              </w:rPr>
            </w:pPr>
          </w:p>
        </w:tc>
        <w:tc>
          <w:tcPr>
            <w:tcW w:w="3249" w:type="dxa"/>
          </w:tcPr>
          <w:p w:rsidR="008D401B" w:rsidRDefault="008D401B">
            <w:pPr>
              <w:jc w:val="center"/>
              <w:rPr>
                <w:rFonts w:ascii="宋体" w:hAnsi="宋体"/>
                <w:b/>
                <w:color w:val="000000" w:themeColor="text1"/>
                <w:spacing w:val="-20"/>
                <w:sz w:val="20"/>
                <w:szCs w:val="20"/>
                <w:u w:val="single"/>
              </w:rPr>
            </w:pPr>
          </w:p>
        </w:tc>
        <w:tc>
          <w:tcPr>
            <w:tcW w:w="3555" w:type="dxa"/>
          </w:tcPr>
          <w:p w:rsidR="008D401B" w:rsidRDefault="008D401B">
            <w:pPr>
              <w:jc w:val="center"/>
              <w:rPr>
                <w:rFonts w:ascii="宋体" w:hAnsi="宋体"/>
                <w:b/>
                <w:color w:val="000000" w:themeColor="text1"/>
                <w:spacing w:val="-20"/>
                <w:sz w:val="20"/>
                <w:szCs w:val="20"/>
                <w:u w:val="single"/>
              </w:rPr>
            </w:pPr>
          </w:p>
        </w:tc>
      </w:tr>
    </w:tbl>
    <w:p w:rsidR="008D401B" w:rsidRDefault="0007387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是：通用水泥</w:t>
      </w:r>
    </w:p>
    <w:p w:rsidR="008D401B" w:rsidRDefault="008D401B">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8D401B">
        <w:tc>
          <w:tcPr>
            <w:tcW w:w="2130" w:type="dxa"/>
          </w:tcPr>
          <w:p w:rsidR="008D401B" w:rsidRDefault="0007387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D401B" w:rsidRDefault="0007387B">
            <w:pPr>
              <w:rPr>
                <w:b/>
                <w:color w:val="000000" w:themeColor="text1"/>
                <w:sz w:val="20"/>
                <w:szCs w:val="20"/>
              </w:rPr>
            </w:pPr>
            <w:r>
              <w:rPr>
                <w:rFonts w:hint="eastAsia"/>
                <w:b/>
                <w:color w:val="000000" w:themeColor="text1"/>
                <w:sz w:val="20"/>
                <w:szCs w:val="20"/>
              </w:rPr>
              <w:t>服务名称</w:t>
            </w:r>
          </w:p>
        </w:tc>
        <w:tc>
          <w:tcPr>
            <w:tcW w:w="2519" w:type="dxa"/>
          </w:tcPr>
          <w:p w:rsidR="008D401B" w:rsidRDefault="0007387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D401B" w:rsidRDefault="0007387B">
            <w:pPr>
              <w:rPr>
                <w:b/>
                <w:color w:val="000000" w:themeColor="text1"/>
                <w:sz w:val="20"/>
                <w:szCs w:val="20"/>
              </w:rPr>
            </w:pPr>
            <w:r>
              <w:rPr>
                <w:rFonts w:hint="eastAsia"/>
                <w:b/>
                <w:color w:val="000000" w:themeColor="text1"/>
                <w:sz w:val="20"/>
                <w:szCs w:val="20"/>
              </w:rPr>
              <w:t>服务类型</w:t>
            </w:r>
          </w:p>
        </w:tc>
        <w:tc>
          <w:tcPr>
            <w:tcW w:w="1843" w:type="dxa"/>
          </w:tcPr>
          <w:p w:rsidR="008D401B" w:rsidRDefault="0007387B">
            <w:pPr>
              <w:rPr>
                <w:b/>
                <w:color w:val="000000" w:themeColor="text1"/>
                <w:sz w:val="20"/>
                <w:szCs w:val="20"/>
              </w:rPr>
            </w:pPr>
            <w:r>
              <w:rPr>
                <w:rFonts w:hint="eastAsia"/>
                <w:b/>
                <w:color w:val="000000" w:themeColor="text1"/>
                <w:sz w:val="20"/>
                <w:szCs w:val="20"/>
              </w:rPr>
              <w:t>规格</w:t>
            </w:r>
          </w:p>
        </w:tc>
        <w:tc>
          <w:tcPr>
            <w:tcW w:w="3543" w:type="dxa"/>
          </w:tcPr>
          <w:p w:rsidR="008D401B" w:rsidRDefault="0007387B">
            <w:pPr>
              <w:rPr>
                <w:b/>
                <w:color w:val="000000" w:themeColor="text1"/>
                <w:sz w:val="20"/>
                <w:szCs w:val="20"/>
              </w:rPr>
            </w:pPr>
            <w:r>
              <w:rPr>
                <w:rFonts w:hint="eastAsia"/>
                <w:b/>
                <w:color w:val="000000" w:themeColor="text1"/>
                <w:sz w:val="20"/>
                <w:szCs w:val="20"/>
              </w:rPr>
              <w:t>执行标准</w:t>
            </w:r>
          </w:p>
        </w:tc>
      </w:tr>
      <w:tr w:rsidR="008D401B">
        <w:tc>
          <w:tcPr>
            <w:tcW w:w="2130" w:type="dxa"/>
          </w:tcPr>
          <w:p w:rsidR="008D401B" w:rsidRDefault="0007387B">
            <w:pPr>
              <w:rPr>
                <w:b/>
                <w:color w:val="000000" w:themeColor="text1"/>
                <w:sz w:val="20"/>
                <w:szCs w:val="20"/>
              </w:rPr>
            </w:pPr>
            <w:r>
              <w:rPr>
                <w:rFonts w:hint="eastAsia"/>
                <w:b/>
                <w:color w:val="000000" w:themeColor="text1"/>
                <w:sz w:val="20"/>
                <w:szCs w:val="20"/>
              </w:rPr>
              <w:t>通用水泥</w:t>
            </w:r>
          </w:p>
        </w:tc>
        <w:tc>
          <w:tcPr>
            <w:tcW w:w="2519" w:type="dxa"/>
          </w:tcPr>
          <w:p w:rsidR="008D401B" w:rsidRDefault="0007387B">
            <w:pPr>
              <w:rPr>
                <w:b/>
                <w:color w:val="000000" w:themeColor="text1"/>
                <w:sz w:val="20"/>
                <w:szCs w:val="20"/>
              </w:rPr>
            </w:pPr>
            <w:r>
              <w:rPr>
                <w:rFonts w:hint="eastAsia"/>
                <w:b/>
                <w:color w:val="000000" w:themeColor="text1"/>
                <w:sz w:val="20"/>
                <w:szCs w:val="20"/>
              </w:rPr>
              <w:t>42</w:t>
            </w:r>
            <w:r w:rsidR="00DA6E05">
              <w:rPr>
                <w:rFonts w:hint="eastAsia"/>
                <w:b/>
                <w:color w:val="000000" w:themeColor="text1"/>
                <w:sz w:val="20"/>
                <w:szCs w:val="20"/>
              </w:rPr>
              <w:t>.</w:t>
            </w:r>
            <w:r>
              <w:rPr>
                <w:rFonts w:hint="eastAsia"/>
                <w:b/>
                <w:color w:val="000000" w:themeColor="text1"/>
                <w:sz w:val="20"/>
                <w:szCs w:val="20"/>
              </w:rPr>
              <w:t>5</w:t>
            </w:r>
          </w:p>
        </w:tc>
        <w:tc>
          <w:tcPr>
            <w:tcW w:w="1843" w:type="dxa"/>
          </w:tcPr>
          <w:p w:rsidR="008D401B" w:rsidRDefault="0007387B">
            <w:pPr>
              <w:rPr>
                <w:b/>
                <w:color w:val="000000" w:themeColor="text1"/>
                <w:sz w:val="20"/>
                <w:szCs w:val="20"/>
              </w:rPr>
            </w:pPr>
            <w:r>
              <w:rPr>
                <w:rFonts w:hint="eastAsia"/>
                <w:b/>
                <w:color w:val="000000" w:themeColor="text1"/>
                <w:sz w:val="20"/>
                <w:szCs w:val="20"/>
              </w:rPr>
              <w:t>P</w:t>
            </w:r>
            <w:r>
              <w:rPr>
                <w:b/>
                <w:color w:val="000000" w:themeColor="text1"/>
                <w:sz w:val="20"/>
                <w:szCs w:val="20"/>
              </w:rPr>
              <w:t>·</w:t>
            </w:r>
            <w:r>
              <w:rPr>
                <w:rFonts w:hint="eastAsia"/>
                <w:b/>
                <w:color w:val="000000" w:themeColor="text1"/>
                <w:sz w:val="20"/>
                <w:szCs w:val="20"/>
              </w:rPr>
              <w:t>O 42.5</w:t>
            </w:r>
          </w:p>
        </w:tc>
        <w:tc>
          <w:tcPr>
            <w:tcW w:w="3543" w:type="dxa"/>
          </w:tcPr>
          <w:p w:rsidR="008D401B" w:rsidRDefault="0007387B">
            <w:pPr>
              <w:rPr>
                <w:b/>
                <w:color w:val="000000" w:themeColor="text1"/>
                <w:sz w:val="20"/>
                <w:szCs w:val="20"/>
              </w:rPr>
            </w:pPr>
            <w:r>
              <w:rPr>
                <w:rFonts w:hint="eastAsia"/>
                <w:b/>
                <w:color w:val="000000" w:themeColor="text1"/>
                <w:sz w:val="20"/>
                <w:szCs w:val="20"/>
              </w:rPr>
              <w:t>GB175-2007</w:t>
            </w:r>
            <w:r>
              <w:rPr>
                <w:rFonts w:hint="eastAsia"/>
                <w:b/>
                <w:color w:val="000000" w:themeColor="text1"/>
                <w:sz w:val="20"/>
                <w:szCs w:val="20"/>
              </w:rPr>
              <w:t>通用硅酸盐水泥</w:t>
            </w:r>
          </w:p>
        </w:tc>
      </w:tr>
    </w:tbl>
    <w:p w:rsidR="008D401B" w:rsidRDefault="0007387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D401B" w:rsidRDefault="000738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rsidR="008D401B" w:rsidRDefault="0007387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rPr>
        <w:t>2019</w:t>
      </w:r>
      <w:r>
        <w:rPr>
          <w:rFonts w:hint="eastAsia"/>
          <w:b/>
          <w:color w:val="000000" w:themeColor="text1"/>
          <w:spacing w:val="-10"/>
          <w:szCs w:val="21"/>
        </w:rPr>
        <w:t>年</w:t>
      </w:r>
      <w:r>
        <w:rPr>
          <w:rFonts w:hint="eastAsia"/>
          <w:b/>
          <w:color w:val="000000" w:themeColor="text1"/>
          <w:spacing w:val="-10"/>
          <w:szCs w:val="21"/>
        </w:rPr>
        <w:t>10</w:t>
      </w:r>
      <w:r>
        <w:rPr>
          <w:rFonts w:hint="eastAsia"/>
          <w:b/>
          <w:color w:val="000000" w:themeColor="text1"/>
          <w:spacing w:val="-10"/>
          <w:szCs w:val="21"/>
        </w:rPr>
        <w:t>月</w:t>
      </w:r>
      <w:r>
        <w:rPr>
          <w:rFonts w:hint="eastAsia"/>
          <w:b/>
          <w:color w:val="000000" w:themeColor="text1"/>
          <w:spacing w:val="-10"/>
          <w:szCs w:val="21"/>
        </w:rPr>
        <w:t>13</w:t>
      </w:r>
      <w:r>
        <w:rPr>
          <w:rFonts w:hint="eastAsia"/>
          <w:b/>
          <w:color w:val="000000" w:themeColor="text1"/>
          <w:spacing w:val="-10"/>
          <w:szCs w:val="21"/>
        </w:rPr>
        <w:t>日至</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11</w:t>
      </w:r>
      <w:r>
        <w:rPr>
          <w:rFonts w:hint="eastAsia"/>
          <w:b/>
          <w:color w:val="000000" w:themeColor="text1"/>
          <w:spacing w:val="-10"/>
          <w:szCs w:val="21"/>
        </w:rPr>
        <w:t>月</w:t>
      </w:r>
      <w:r>
        <w:rPr>
          <w:rFonts w:hint="eastAsia"/>
          <w:b/>
          <w:color w:val="000000" w:themeColor="text1"/>
          <w:spacing w:val="-10"/>
          <w:szCs w:val="21"/>
        </w:rPr>
        <w:t>1</w:t>
      </w:r>
      <w:r>
        <w:rPr>
          <w:rFonts w:hint="eastAsia"/>
          <w:b/>
          <w:color w:val="000000" w:themeColor="text1"/>
          <w:spacing w:val="-10"/>
          <w:szCs w:val="21"/>
        </w:rPr>
        <w:t>日（再认证填写）</w:t>
      </w:r>
    </w:p>
    <w:p w:rsidR="008D401B" w:rsidRDefault="000738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D401B" w:rsidRDefault="000738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D401B" w:rsidRDefault="0007387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D401B" w:rsidRDefault="0007387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D401B" w:rsidRDefault="0007387B" w:rsidP="00D30BE4">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D401B">
        <w:trPr>
          <w:cantSplit/>
          <w:trHeight w:val="985"/>
          <w:jc w:val="center"/>
        </w:trPr>
        <w:tc>
          <w:tcPr>
            <w:tcW w:w="720" w:type="dxa"/>
            <w:vMerge w:val="restart"/>
            <w:textDirection w:val="tbRlV"/>
            <w:vAlign w:val="center"/>
          </w:tcPr>
          <w:p w:rsidR="008D401B" w:rsidRDefault="0007387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9198" w:type="dxa"/>
          </w:tcPr>
          <w:p w:rsidR="008D401B" w:rsidRDefault="0007387B" w:rsidP="00DA6E0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r>
              <w:rPr>
                <w:rFonts w:ascii="宋体" w:hAnsi="宋体" w:cs="宋体" w:hint="eastAsia"/>
                <w:szCs w:val="21"/>
              </w:rPr>
              <w:t>兰州冀玉水泥有限公司是皋兰县2011年招商引进的一家民营企业，企业注册资本2000万元，设立于2011年9月。企业位于皋兰县黑石川现代高载能产业园，属于皋兰县2011年度重点招商引资项目。项目建设形成年产120万吨水泥粉磨能力，主要产品有PO42.5</w:t>
            </w:r>
            <w:r w:rsidR="00DA6E05">
              <w:rPr>
                <w:rFonts w:ascii="宋体" w:hAnsi="宋体" w:cs="宋体" w:hint="eastAsia"/>
                <w:szCs w:val="21"/>
              </w:rPr>
              <w:t>水泥水泥</w:t>
            </w:r>
            <w:r>
              <w:rPr>
                <w:rFonts w:ascii="宋体" w:hAnsi="宋体" w:cs="宋体" w:hint="eastAsia"/>
                <w:szCs w:val="21"/>
              </w:rPr>
              <w:t>；本公司</w:t>
            </w:r>
            <w:r w:rsidR="00DA6E05">
              <w:rPr>
                <w:rFonts w:ascii="宋体" w:hAnsi="宋体" w:cs="宋体" w:hint="eastAsia"/>
                <w:szCs w:val="21"/>
              </w:rPr>
              <w:t>生产线</w:t>
            </w:r>
            <w:r>
              <w:rPr>
                <w:rFonts w:ascii="宋体" w:hAnsi="宋体" w:cs="宋体" w:hint="eastAsia"/>
                <w:szCs w:val="21"/>
              </w:rPr>
              <w:t>具有系统能耗低，技术成熟，可靠性高，生产调度灵活特点，技术水平属于甘肃省内先进；公司生产的产品具有质量稳定、品质高、耐久性好等优点，产品性能具有优势。</w:t>
            </w:r>
          </w:p>
        </w:tc>
      </w:tr>
      <w:tr w:rsidR="008D401B">
        <w:trPr>
          <w:cantSplit/>
          <w:trHeight w:val="1417"/>
          <w:jc w:val="center"/>
        </w:trPr>
        <w:tc>
          <w:tcPr>
            <w:tcW w:w="720" w:type="dxa"/>
            <w:vMerge/>
            <w:textDirection w:val="tbRlV"/>
            <w:vAlign w:val="center"/>
          </w:tcPr>
          <w:p w:rsidR="008D401B" w:rsidRDefault="008D401B">
            <w:pPr>
              <w:spacing w:line="240" w:lineRule="exact"/>
              <w:ind w:left="201" w:right="113" w:hangingChars="100" w:hanging="201"/>
              <w:jc w:val="center"/>
              <w:rPr>
                <w:rFonts w:ascii="宋体" w:hAnsi="宋体"/>
                <w:b/>
                <w:color w:val="000000" w:themeColor="text1"/>
                <w:sz w:val="20"/>
                <w:szCs w:val="20"/>
              </w:rPr>
            </w:pPr>
          </w:p>
        </w:tc>
        <w:tc>
          <w:tcPr>
            <w:tcW w:w="9198" w:type="dxa"/>
          </w:tcPr>
          <w:p w:rsidR="008D401B" w:rsidRDefault="0007387B">
            <w:pPr>
              <w:rPr>
                <w:bCs/>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r>
              <w:rPr>
                <w:rFonts w:hint="eastAsia"/>
                <w:bCs/>
              </w:rPr>
              <w:t>相关方包括顾客、所有者、组织中的成员、供应商、银行、工会、合伙人、竞争对手或社会团体或行业协会。在每年的管理评审前，由相关部门负责人进行识别并评估其适用性</w:t>
            </w:r>
            <w:r>
              <w:rPr>
                <w:rFonts w:hint="eastAsia"/>
                <w:bCs/>
              </w:rPr>
              <w:t>,</w:t>
            </w:r>
            <w:r>
              <w:rPr>
                <w:rFonts w:hint="eastAsia"/>
                <w:bCs/>
              </w:rPr>
              <w:t>具体部门及识别见管理评审输入。</w:t>
            </w:r>
            <w:r>
              <w:rPr>
                <w:rFonts w:hint="eastAsia"/>
                <w:bCs/>
              </w:rPr>
              <w:t xml:space="preserve"> </w:t>
            </w:r>
            <w:r>
              <w:rPr>
                <w:rFonts w:hint="eastAsia"/>
                <w:bCs/>
              </w:rPr>
              <w:t>主要顾客群：</w:t>
            </w:r>
            <w:r w:rsidR="00DA6E05">
              <w:rPr>
                <w:rFonts w:hint="eastAsia"/>
                <w:bCs/>
              </w:rPr>
              <w:t>建筑公司、商砼站</w:t>
            </w:r>
            <w:r>
              <w:rPr>
                <w:rFonts w:hint="eastAsia"/>
                <w:bCs/>
              </w:rPr>
              <w:t>等</w:t>
            </w:r>
          </w:p>
          <w:p w:rsidR="008D401B" w:rsidRDefault="0007387B">
            <w:pPr>
              <w:ind w:firstLineChars="200" w:firstLine="420"/>
              <w:rPr>
                <w:b/>
                <w:color w:val="000000" w:themeColor="text1"/>
                <w:sz w:val="20"/>
                <w:szCs w:val="20"/>
              </w:rPr>
            </w:pPr>
            <w:r>
              <w:rPr>
                <w:rFonts w:hint="eastAsia"/>
                <w:bCs/>
              </w:rPr>
              <w:t>相关方期望或要求监测与更新：管理者代表每年在管理评审前组织一次全面的内外部内外部环境要素识别与评审。</w:t>
            </w:r>
          </w:p>
        </w:tc>
      </w:tr>
      <w:tr w:rsidR="008D401B">
        <w:trPr>
          <w:cantSplit/>
          <w:trHeight w:val="2077"/>
          <w:jc w:val="center"/>
        </w:trPr>
        <w:tc>
          <w:tcPr>
            <w:tcW w:w="720" w:type="dxa"/>
            <w:vMerge/>
            <w:textDirection w:val="tbRlV"/>
            <w:vAlign w:val="center"/>
          </w:tcPr>
          <w:p w:rsidR="008D401B" w:rsidRDefault="008D401B">
            <w:pPr>
              <w:spacing w:line="240" w:lineRule="exact"/>
              <w:ind w:left="201" w:right="113" w:hangingChars="100" w:hanging="201"/>
              <w:jc w:val="center"/>
              <w:rPr>
                <w:rFonts w:ascii="宋体" w:hAnsi="宋体"/>
                <w:b/>
                <w:color w:val="000000" w:themeColor="text1"/>
                <w:sz w:val="20"/>
                <w:szCs w:val="20"/>
              </w:rPr>
            </w:pPr>
          </w:p>
        </w:tc>
        <w:tc>
          <w:tcPr>
            <w:tcW w:w="9198" w:type="dxa"/>
          </w:tcPr>
          <w:p w:rsidR="008D401B" w:rsidRDefault="0007387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D401B" w:rsidRDefault="0007387B">
            <w:pPr>
              <w:ind w:firstLineChars="200" w:firstLine="420"/>
              <w:rPr>
                <w:bCs/>
              </w:rPr>
            </w:pPr>
            <w:r>
              <w:rPr>
                <w:rFonts w:hint="eastAsia"/>
                <w:bCs/>
              </w:rPr>
              <w:t>本组织质量管理方针为：</w:t>
            </w:r>
          </w:p>
          <w:p w:rsidR="008D401B" w:rsidRDefault="0007387B">
            <w:pPr>
              <w:rPr>
                <w:bCs/>
              </w:rPr>
            </w:pPr>
            <w:r>
              <w:rPr>
                <w:rFonts w:hint="eastAsia"/>
                <w:bCs/>
              </w:rPr>
              <w:t xml:space="preserve"> </w:t>
            </w:r>
            <w:r>
              <w:rPr>
                <w:bCs/>
              </w:rPr>
              <w:t xml:space="preserve">   </w:t>
            </w:r>
            <w:r>
              <w:rPr>
                <w:rFonts w:hint="eastAsia"/>
                <w:bCs/>
              </w:rPr>
              <w:t xml:space="preserve">      </w:t>
            </w:r>
            <w:r>
              <w:rPr>
                <w:rFonts w:hint="eastAsia"/>
                <w:bCs/>
              </w:rPr>
              <w:t>关注顾客需求</w:t>
            </w:r>
            <w:r>
              <w:rPr>
                <w:rFonts w:hint="eastAsia"/>
                <w:bCs/>
              </w:rPr>
              <w:t xml:space="preserve">  </w:t>
            </w:r>
            <w:r>
              <w:rPr>
                <w:rFonts w:hint="eastAsia"/>
                <w:bCs/>
              </w:rPr>
              <w:t>确保产品符合要求</w:t>
            </w:r>
          </w:p>
          <w:p w:rsidR="008D401B" w:rsidRDefault="0007387B">
            <w:pPr>
              <w:rPr>
                <w:bCs/>
              </w:rPr>
            </w:pPr>
            <w:r>
              <w:rPr>
                <w:rFonts w:hint="eastAsia"/>
                <w:bCs/>
              </w:rPr>
              <w:t xml:space="preserve">          </w:t>
            </w:r>
            <w:r>
              <w:rPr>
                <w:rFonts w:hint="eastAsia"/>
                <w:bCs/>
              </w:rPr>
              <w:t>提高环境意识</w:t>
            </w:r>
            <w:r>
              <w:rPr>
                <w:rFonts w:hint="eastAsia"/>
                <w:bCs/>
              </w:rPr>
              <w:t xml:space="preserve">  </w:t>
            </w:r>
            <w:r>
              <w:rPr>
                <w:rFonts w:hint="eastAsia"/>
                <w:bCs/>
              </w:rPr>
              <w:t>确保实现污染预防</w:t>
            </w:r>
          </w:p>
          <w:p w:rsidR="008D401B" w:rsidRDefault="0007387B">
            <w:pPr>
              <w:ind w:firstLineChars="500" w:firstLine="1050"/>
              <w:rPr>
                <w:bCs/>
              </w:rPr>
            </w:pPr>
            <w:r>
              <w:rPr>
                <w:rFonts w:hint="eastAsia"/>
                <w:bCs/>
              </w:rPr>
              <w:t>坚持人本管理</w:t>
            </w:r>
            <w:r>
              <w:rPr>
                <w:rFonts w:hint="eastAsia"/>
                <w:bCs/>
              </w:rPr>
              <w:t xml:space="preserve">  </w:t>
            </w:r>
            <w:r>
              <w:rPr>
                <w:rFonts w:hint="eastAsia"/>
                <w:bCs/>
              </w:rPr>
              <w:t>确保员工健康安全</w:t>
            </w:r>
          </w:p>
          <w:p w:rsidR="008D401B" w:rsidRDefault="0007387B">
            <w:pPr>
              <w:ind w:firstLineChars="500" w:firstLine="1050"/>
              <w:rPr>
                <w:bCs/>
              </w:rPr>
            </w:pPr>
            <w:r>
              <w:rPr>
                <w:rFonts w:hint="eastAsia"/>
                <w:bCs/>
              </w:rPr>
              <w:t>严守法律法规</w:t>
            </w:r>
            <w:r>
              <w:rPr>
                <w:rFonts w:hint="eastAsia"/>
                <w:bCs/>
              </w:rPr>
              <w:t xml:space="preserve">  </w:t>
            </w:r>
            <w:r>
              <w:rPr>
                <w:rFonts w:hint="eastAsia"/>
                <w:bCs/>
              </w:rPr>
              <w:t>确保持续改进绩效</w:t>
            </w:r>
          </w:p>
          <w:p w:rsidR="008D401B" w:rsidRDefault="0007387B">
            <w:pPr>
              <w:ind w:firstLineChars="200" w:firstLine="420"/>
              <w:rPr>
                <w:bCs/>
              </w:rPr>
            </w:pPr>
            <w:r>
              <w:rPr>
                <w:rFonts w:hint="eastAsia"/>
                <w:bCs/>
              </w:rPr>
              <w:t>公司通过各种宣传方式，将质量方针宣传到本公司各层次，确保方针得到正确的理解和实施。</w:t>
            </w:r>
          </w:p>
          <w:p w:rsidR="008D401B" w:rsidRDefault="0007387B">
            <w:pPr>
              <w:spacing w:line="240" w:lineRule="exact"/>
              <w:ind w:leftChars="95" w:left="199"/>
              <w:rPr>
                <w:b/>
                <w:color w:val="000000" w:themeColor="text1"/>
              </w:rPr>
            </w:pPr>
            <w:r>
              <w:rPr>
                <w:rFonts w:hint="eastAsia"/>
                <w:bCs/>
              </w:rPr>
              <w:t>在每次管理评审会议上，总经理组织对方针的持续适宜性和有效性进行评审，并根据评审结果对其做出必要的调整。</w:t>
            </w:r>
          </w:p>
        </w:tc>
      </w:tr>
      <w:tr w:rsidR="008D401B">
        <w:trPr>
          <w:cantSplit/>
          <w:trHeight w:val="1446"/>
          <w:jc w:val="center"/>
        </w:trPr>
        <w:tc>
          <w:tcPr>
            <w:tcW w:w="720" w:type="dxa"/>
            <w:vMerge/>
            <w:textDirection w:val="tbRlV"/>
            <w:vAlign w:val="center"/>
          </w:tcPr>
          <w:p w:rsidR="008D401B" w:rsidRDefault="008D401B">
            <w:pPr>
              <w:spacing w:line="240" w:lineRule="exact"/>
              <w:ind w:left="201" w:right="113" w:hangingChars="100" w:hanging="201"/>
              <w:jc w:val="center"/>
              <w:rPr>
                <w:rFonts w:ascii="宋体" w:hAnsi="宋体"/>
                <w:b/>
                <w:color w:val="000000" w:themeColor="text1"/>
                <w:sz w:val="20"/>
                <w:szCs w:val="20"/>
              </w:rPr>
            </w:pPr>
          </w:p>
        </w:tc>
        <w:tc>
          <w:tcPr>
            <w:tcW w:w="9198" w:type="dxa"/>
          </w:tcPr>
          <w:p w:rsidR="008D401B" w:rsidRDefault="0007387B">
            <w:pPr>
              <w:ind w:firstLineChars="200" w:firstLine="422"/>
              <w:rPr>
                <w:bCs/>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r>
              <w:rPr>
                <w:rFonts w:hint="eastAsia"/>
                <w:bCs/>
              </w:rPr>
              <w:t>经与负责人交流，公司成立多年，公司积累了大量优质和长期客户；同时鉴于水泥生产市场竞争激烈，加上市场大环境的变化，这两年造成公司利润有所降低，公司采取做好内功，在内部加强管理的同时，提升企业资质，进一步扩大市场准入权。出示有《风险和机遇评估分析表》明确了风险和机遇事件的识别方法</w:t>
            </w:r>
            <w:r>
              <w:rPr>
                <w:rFonts w:hint="eastAsia"/>
                <w:bCs/>
              </w:rPr>
              <w:t>/</w:t>
            </w:r>
            <w:r>
              <w:rPr>
                <w:rFonts w:hint="eastAsia"/>
                <w:bCs/>
              </w:rPr>
              <w:t>途径、风险和机遇的评估方式，对识别出的风险和机遇制定有效的应对措施；并评价这些措施有效性。</w:t>
            </w:r>
          </w:p>
          <w:p w:rsidR="008D401B" w:rsidRDefault="0007387B">
            <w:pPr>
              <w:rPr>
                <w:bCs/>
              </w:rPr>
            </w:pPr>
            <w:r>
              <w:rPr>
                <w:rFonts w:hint="eastAsia"/>
                <w:bCs/>
              </w:rPr>
              <w:t>如：客户开发、合同评审过程风险；</w:t>
            </w:r>
          </w:p>
          <w:p w:rsidR="008D401B" w:rsidRDefault="0007387B">
            <w:pPr>
              <w:rPr>
                <w:bCs/>
              </w:rPr>
            </w:pPr>
            <w:r>
              <w:rPr>
                <w:rFonts w:hint="eastAsia"/>
                <w:bCs/>
              </w:rPr>
              <w:t>1.</w:t>
            </w:r>
            <w:r>
              <w:rPr>
                <w:rFonts w:hint="eastAsia"/>
                <w:bCs/>
              </w:rPr>
              <w:t>对市场需要资质范围内水泥生产等的发展趋势判断失误。</w:t>
            </w:r>
            <w:r>
              <w:rPr>
                <w:rFonts w:hint="eastAsia"/>
                <w:bCs/>
              </w:rPr>
              <w:t>2</w:t>
            </w:r>
            <w:r>
              <w:rPr>
                <w:rFonts w:hint="eastAsia"/>
                <w:bCs/>
              </w:rPr>
              <w:t>客户要求识别不完整。</w:t>
            </w:r>
            <w:r>
              <w:rPr>
                <w:rFonts w:hint="eastAsia"/>
                <w:bCs/>
              </w:rPr>
              <w:t>3</w:t>
            </w:r>
            <w:r>
              <w:rPr>
                <w:rFonts w:hint="eastAsia"/>
                <w:bCs/>
              </w:rPr>
              <w:t>未能确保能够满足客户要求就签署合。风险级别：一般风险。</w:t>
            </w:r>
          </w:p>
          <w:p w:rsidR="008D401B" w:rsidRDefault="0007387B">
            <w:pPr>
              <w:rPr>
                <w:bCs/>
              </w:rPr>
            </w:pPr>
            <w:r>
              <w:rPr>
                <w:rFonts w:hint="eastAsia"/>
                <w:bCs/>
              </w:rPr>
              <w:t>措施：</w:t>
            </w:r>
            <w:r>
              <w:rPr>
                <w:rFonts w:hint="eastAsia"/>
                <w:bCs/>
              </w:rPr>
              <w:t>1.</w:t>
            </w:r>
            <w:r>
              <w:rPr>
                <w:rFonts w:hint="eastAsia"/>
                <w:bCs/>
              </w:rPr>
              <w:t>对市场需求资质范围内水泥生产等的发展趋势分析应该经过反复论证。</w:t>
            </w:r>
            <w:r>
              <w:rPr>
                <w:rFonts w:hint="eastAsia"/>
                <w:bCs/>
              </w:rPr>
              <w:t>2.</w:t>
            </w:r>
            <w:r>
              <w:rPr>
                <w:rFonts w:hint="eastAsia"/>
                <w:bCs/>
              </w:rPr>
              <w:t>对客户的要求实施监视和测量。</w:t>
            </w:r>
            <w:r>
              <w:rPr>
                <w:rFonts w:hint="eastAsia"/>
                <w:bCs/>
              </w:rPr>
              <w:t>3.</w:t>
            </w:r>
            <w:r>
              <w:rPr>
                <w:rFonts w:hint="eastAsia"/>
                <w:bCs/>
              </w:rPr>
              <w:t>在确定与客户签署合同前落实合同评审事宜。相关文件：《服务要求控制程序》</w:t>
            </w:r>
          </w:p>
          <w:p w:rsidR="008D401B" w:rsidRDefault="0007387B">
            <w:pPr>
              <w:rPr>
                <w:bCs/>
              </w:rPr>
            </w:pPr>
            <w:r>
              <w:rPr>
                <w:rFonts w:hint="eastAsia"/>
                <w:bCs/>
              </w:rPr>
              <w:t>各部门根据本部门的活动、产品和服务过程，分析其风险和机遇，进行风险和机遇调查。</w:t>
            </w:r>
          </w:p>
          <w:p w:rsidR="008D401B" w:rsidRDefault="0007387B">
            <w:pPr>
              <w:rPr>
                <w:bCs/>
              </w:rPr>
            </w:pPr>
            <w:r>
              <w:rPr>
                <w:rFonts w:hint="eastAsia"/>
                <w:bCs/>
              </w:rPr>
              <w:t>资质范围内水泥生产等交付</w:t>
            </w:r>
          </w:p>
          <w:p w:rsidR="008D401B" w:rsidRDefault="0007387B">
            <w:pPr>
              <w:rPr>
                <w:bCs/>
              </w:rPr>
            </w:pPr>
            <w:r>
              <w:rPr>
                <w:rFonts w:hint="eastAsia"/>
                <w:bCs/>
              </w:rPr>
              <w:t>风险：</w:t>
            </w:r>
            <w:r>
              <w:rPr>
                <w:rFonts w:hint="eastAsia"/>
                <w:bCs/>
              </w:rPr>
              <w:t>1</w:t>
            </w:r>
            <w:r>
              <w:rPr>
                <w:rFonts w:hint="eastAsia"/>
                <w:bCs/>
              </w:rPr>
              <w:t>不能按时交付。</w:t>
            </w:r>
            <w:r>
              <w:rPr>
                <w:rFonts w:hint="eastAsia"/>
                <w:bCs/>
              </w:rPr>
              <w:t>2.</w:t>
            </w:r>
            <w:r>
              <w:rPr>
                <w:rFonts w:hint="eastAsia"/>
                <w:bCs/>
              </w:rPr>
              <w:t>交付的资质范围内水泥生产等不符合客户的要求</w:t>
            </w:r>
          </w:p>
          <w:p w:rsidR="008D401B" w:rsidRDefault="0007387B">
            <w:pPr>
              <w:rPr>
                <w:bCs/>
              </w:rPr>
            </w:pPr>
            <w:r>
              <w:rPr>
                <w:rFonts w:hint="eastAsia"/>
                <w:bCs/>
              </w:rPr>
              <w:t>措施：</w:t>
            </w:r>
            <w:r>
              <w:rPr>
                <w:rFonts w:hint="eastAsia"/>
                <w:bCs/>
              </w:rPr>
              <w:t>1</w:t>
            </w:r>
            <w:r>
              <w:rPr>
                <w:rFonts w:hint="eastAsia"/>
                <w:bCs/>
              </w:rPr>
              <w:t>生产计划管制。</w:t>
            </w:r>
            <w:r>
              <w:rPr>
                <w:rFonts w:hint="eastAsia"/>
                <w:bCs/>
              </w:rPr>
              <w:t>2.</w:t>
            </w:r>
            <w:r>
              <w:rPr>
                <w:rFonts w:hint="eastAsia"/>
                <w:bCs/>
              </w:rPr>
              <w:t>生产过程的品质控制。</w:t>
            </w:r>
            <w:r>
              <w:rPr>
                <w:rFonts w:hint="eastAsia"/>
                <w:bCs/>
              </w:rPr>
              <w:t>3.</w:t>
            </w:r>
            <w:r>
              <w:rPr>
                <w:rFonts w:hint="eastAsia"/>
                <w:bCs/>
              </w:rPr>
              <w:t>成品的品质检验。</w:t>
            </w:r>
            <w:r>
              <w:rPr>
                <w:rFonts w:hint="eastAsia"/>
                <w:bCs/>
              </w:rPr>
              <w:t>4.</w:t>
            </w:r>
            <w:r>
              <w:rPr>
                <w:rFonts w:hint="eastAsia"/>
                <w:bCs/>
              </w:rPr>
              <w:t>出库前的检验。</w:t>
            </w:r>
          </w:p>
          <w:p w:rsidR="008D401B" w:rsidRDefault="0007387B">
            <w:pPr>
              <w:rPr>
                <w:bCs/>
              </w:rPr>
            </w:pPr>
            <w:r>
              <w:rPr>
                <w:rFonts w:hint="eastAsia"/>
                <w:bCs/>
              </w:rPr>
              <w:t>相关文件：</w:t>
            </w:r>
            <w:r>
              <w:rPr>
                <w:rFonts w:hint="eastAsia"/>
                <w:bCs/>
              </w:rPr>
              <w:t>1</w:t>
            </w:r>
            <w:r>
              <w:rPr>
                <w:rFonts w:hint="eastAsia"/>
                <w:bCs/>
              </w:rPr>
              <w:t>生产规范</w:t>
            </w:r>
            <w:r>
              <w:rPr>
                <w:rFonts w:hint="eastAsia"/>
                <w:bCs/>
              </w:rPr>
              <w:t>2.</w:t>
            </w:r>
            <w:r>
              <w:rPr>
                <w:rFonts w:hint="eastAsia"/>
                <w:bCs/>
              </w:rPr>
              <w:t>《不合格品控制程序》</w:t>
            </w:r>
          </w:p>
          <w:p w:rsidR="008D401B" w:rsidRDefault="0007387B">
            <w:pPr>
              <w:rPr>
                <w:bCs/>
              </w:rPr>
            </w:pPr>
            <w:r>
              <w:rPr>
                <w:rFonts w:hint="eastAsia"/>
                <w:bCs/>
              </w:rPr>
              <w:t>办公室组织各部门相关人员对风险和机遇事件进行评估，确定公司的主要风险和机遇的事件，报总经理审核后确定控制措施。</w:t>
            </w:r>
          </w:p>
          <w:p w:rsidR="008D401B" w:rsidRDefault="0007387B">
            <w:pPr>
              <w:rPr>
                <w:bCs/>
              </w:rPr>
            </w:pPr>
            <w:r>
              <w:rPr>
                <w:rFonts w:hint="eastAsia"/>
                <w:bCs/>
              </w:rPr>
              <w:t>公司于</w:t>
            </w:r>
            <w:r>
              <w:rPr>
                <w:rFonts w:hint="eastAsia"/>
                <w:bCs/>
              </w:rPr>
              <w:t>2020</w:t>
            </w:r>
            <w:r>
              <w:rPr>
                <w:bCs/>
              </w:rPr>
              <w:t>.1.1</w:t>
            </w:r>
            <w:r>
              <w:rPr>
                <w:rFonts w:hint="eastAsia"/>
                <w:bCs/>
              </w:rPr>
              <w:t>对应对风险和机遇的措施进行了评价，目前措施有效。</w:t>
            </w:r>
          </w:p>
        </w:tc>
      </w:tr>
      <w:tr w:rsidR="008D401B">
        <w:trPr>
          <w:cantSplit/>
          <w:trHeight w:val="1930"/>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D401B" w:rsidRDefault="0007387B">
            <w:pPr>
              <w:ind w:firstLineChars="50" w:firstLine="100"/>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8D401B" w:rsidRDefault="0007387B">
            <w:pPr>
              <w:ind w:firstLineChars="50" w:firstLine="100"/>
              <w:rPr>
                <w:rFonts w:ascii="宋体" w:hAnsi="宋体"/>
                <w:b/>
                <w:color w:val="000000" w:themeColor="text1"/>
                <w:sz w:val="20"/>
                <w:szCs w:val="20"/>
                <w:u w:val="single"/>
              </w:rPr>
            </w:pPr>
            <w:r>
              <w:rPr>
                <w:rFonts w:ascii="宋体" w:hAnsi="宋体" w:hint="eastAsia"/>
                <w:b/>
                <w:color w:val="000000" w:themeColor="text1"/>
                <w:sz w:val="20"/>
                <w:szCs w:val="20"/>
              </w:rPr>
              <w:t>（</w:t>
            </w:r>
            <w:r>
              <w:rPr>
                <w:rFonts w:hint="eastAsia"/>
              </w:rPr>
              <w:t>熟料、脱硫石膏、混合材）</w:t>
            </w:r>
            <w:r>
              <w:rPr>
                <w:rFonts w:ascii="Arial" w:hAnsi="Arial" w:cs="Arial"/>
              </w:rPr>
              <w:t>→</w:t>
            </w:r>
            <w:r>
              <w:rPr>
                <w:rFonts w:ascii="Arial" w:hAnsi="Arial" w:cs="Arial" w:hint="eastAsia"/>
              </w:rPr>
              <w:t>配料系统</w:t>
            </w:r>
            <w:r>
              <w:rPr>
                <w:rFonts w:ascii="Arial" w:hAnsi="Arial" w:cs="Arial"/>
              </w:rPr>
              <w:t>→</w:t>
            </w:r>
            <w:r>
              <w:rPr>
                <w:rFonts w:hint="eastAsia"/>
              </w:rPr>
              <w:t>（球磨机）</w:t>
            </w:r>
            <w:r>
              <w:rPr>
                <w:rFonts w:ascii="Arial" w:hAnsi="Arial" w:cs="Arial"/>
              </w:rPr>
              <w:t>→</w:t>
            </w:r>
            <w:r>
              <w:rPr>
                <w:rFonts w:ascii="Arial" w:hAnsi="Arial" w:cs="Arial" w:hint="eastAsia"/>
              </w:rPr>
              <w:t>净化库</w:t>
            </w:r>
            <w:r>
              <w:rPr>
                <w:rFonts w:ascii="Arial" w:hAnsi="Arial" w:cs="Arial"/>
              </w:rPr>
              <w:t>→</w:t>
            </w:r>
            <w:r>
              <w:rPr>
                <w:rFonts w:ascii="Arial" w:hAnsi="Arial" w:cs="Arial" w:hint="eastAsia"/>
              </w:rPr>
              <w:t>水泥</w:t>
            </w:r>
          </w:p>
          <w:p w:rsidR="008D401B" w:rsidRDefault="0007387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bCs/>
                <w:color w:val="000000" w:themeColor="text1"/>
                <w:sz w:val="20"/>
                <w:szCs w:val="20"/>
                <w:u w:val="single"/>
              </w:rPr>
              <w:t>配料</w:t>
            </w:r>
            <w:r w:rsidR="00DA6E05">
              <w:rPr>
                <w:rFonts w:ascii="宋体" w:hAnsi="宋体" w:hint="eastAsia"/>
                <w:bCs/>
                <w:color w:val="000000" w:themeColor="text1"/>
                <w:sz w:val="20"/>
                <w:szCs w:val="20"/>
                <w:u w:val="single"/>
              </w:rPr>
              <w:t>、</w:t>
            </w:r>
            <w:r>
              <w:rPr>
                <w:rFonts w:ascii="宋体" w:hAnsi="宋体" w:hint="eastAsia"/>
                <w:bCs/>
                <w:color w:val="000000" w:themeColor="text1"/>
                <w:sz w:val="20"/>
                <w:szCs w:val="20"/>
                <w:u w:val="single"/>
              </w:rPr>
              <w:t xml:space="preserve">球磨过程 </w:t>
            </w:r>
            <w:r>
              <w:rPr>
                <w:rFonts w:ascii="宋体" w:hAnsi="宋体" w:hint="eastAsia"/>
                <w:b/>
                <w:color w:val="000000" w:themeColor="text1"/>
                <w:sz w:val="20"/>
                <w:szCs w:val="20"/>
                <w:u w:val="single"/>
              </w:rPr>
              <w:t xml:space="preserve">                                         ，</w:t>
            </w:r>
          </w:p>
          <w:p w:rsidR="008D401B" w:rsidRDefault="0007387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需要确认过程：无  </w:t>
            </w:r>
          </w:p>
          <w:p w:rsidR="008D401B" w:rsidRDefault="00D30BE4">
            <w:pPr>
              <w:tabs>
                <w:tab w:val="left" w:pos="540"/>
              </w:tabs>
              <w:spacing w:line="300" w:lineRule="exact"/>
              <w:ind w:left="201" w:hangingChars="100" w:hanging="201"/>
              <w:rPr>
                <w:rFonts w:ascii="宋体" w:hAnsi="宋体"/>
                <w:b/>
                <w:color w:val="000000" w:themeColor="text1"/>
                <w:sz w:val="20"/>
                <w:szCs w:val="20"/>
              </w:rPr>
            </w:pPr>
            <w:r w:rsidRPr="00D30BE4">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25.55pt;margin-top:13.95pt;width:261.75pt;height:0;z-index:251660288;mso-width-relative:page;mso-height-relative:page"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mso-width-relative:page;mso-height-relative:page" o:connectortype="straight"/>
              </w:pict>
            </w:r>
            <w:r w:rsidR="0007387B">
              <w:rPr>
                <w:rFonts w:ascii="宋体" w:hAnsi="宋体" w:hint="eastAsia"/>
                <w:b/>
                <w:color w:val="000000" w:themeColor="text1"/>
                <w:sz w:val="20"/>
                <w:szCs w:val="20"/>
              </w:rPr>
              <w:t>不适用条款是  Q8.3      ，</w:t>
            </w:r>
            <w:r w:rsidR="0007387B">
              <w:rPr>
                <w:rFonts w:ascii="宋体" w:hAnsi="宋体" w:hint="eastAsia"/>
                <w:bCs/>
                <w:color w:val="000000" w:themeColor="text1"/>
                <w:sz w:val="20"/>
                <w:szCs w:val="20"/>
              </w:rPr>
              <w:t>不适用理由：严格GB175-2007执行，不需要设计开发。</w:t>
            </w:r>
          </w:p>
          <w:p w:rsidR="008D401B" w:rsidRDefault="008D401B">
            <w:pPr>
              <w:tabs>
                <w:tab w:val="left" w:pos="540"/>
              </w:tabs>
              <w:spacing w:line="300" w:lineRule="exact"/>
              <w:ind w:left="211" w:hangingChars="100" w:hanging="211"/>
              <w:rPr>
                <w:rFonts w:ascii="宋体" w:hAnsi="宋体"/>
                <w:b/>
                <w:color w:val="000000" w:themeColor="text1"/>
                <w:szCs w:val="21"/>
              </w:rPr>
            </w:pPr>
          </w:p>
        </w:tc>
      </w:tr>
      <w:tr w:rsidR="008D401B">
        <w:trPr>
          <w:cantSplit/>
          <w:trHeight w:val="2144"/>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D401B" w:rsidRDefault="0007387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D401B" w:rsidRDefault="000E16EA">
            <w:pPr>
              <w:ind w:firstLineChars="200" w:firstLine="420"/>
              <w:rPr>
                <w:bCs/>
                <w:szCs w:val="22"/>
              </w:rPr>
            </w:pPr>
            <w:r>
              <w:rPr>
                <w:rFonts w:hint="eastAsia"/>
                <w:bCs/>
                <w:szCs w:val="22"/>
              </w:rPr>
              <w:t>提供了“环境因素识别评价表（生产</w:t>
            </w:r>
            <w:r w:rsidR="0007387B">
              <w:rPr>
                <w:rFonts w:hint="eastAsia"/>
                <w:bCs/>
                <w:szCs w:val="22"/>
              </w:rPr>
              <w:t>部）”，包括活动</w:t>
            </w:r>
            <w:r w:rsidR="0007387B">
              <w:rPr>
                <w:rFonts w:hint="eastAsia"/>
                <w:bCs/>
                <w:szCs w:val="22"/>
              </w:rPr>
              <w:t>/</w:t>
            </w:r>
            <w:r w:rsidR="0007387B">
              <w:rPr>
                <w:rFonts w:hint="eastAsia"/>
                <w:bCs/>
                <w:szCs w:val="22"/>
              </w:rPr>
              <w:t>产品</w:t>
            </w:r>
            <w:r w:rsidR="0007387B">
              <w:rPr>
                <w:rFonts w:hint="eastAsia"/>
                <w:bCs/>
                <w:szCs w:val="22"/>
              </w:rPr>
              <w:t>/</w:t>
            </w:r>
            <w:r w:rsidR="0007387B">
              <w:rPr>
                <w:rFonts w:hint="eastAsia"/>
                <w:bCs/>
                <w:szCs w:val="22"/>
              </w:rPr>
              <w:t>服务；环境因素；环境影响；排放去向；时态</w:t>
            </w:r>
            <w:r w:rsidR="0007387B">
              <w:rPr>
                <w:rFonts w:hint="eastAsia"/>
                <w:bCs/>
                <w:szCs w:val="22"/>
              </w:rPr>
              <w:t>/</w:t>
            </w:r>
            <w:r w:rsidR="0007387B">
              <w:rPr>
                <w:rFonts w:hint="eastAsia"/>
                <w:bCs/>
                <w:szCs w:val="22"/>
              </w:rPr>
              <w:t>状态；评价值；重要环境要素判定等内容。</w:t>
            </w:r>
          </w:p>
          <w:p w:rsidR="008D401B" w:rsidRDefault="0007387B">
            <w:pPr>
              <w:ind w:firstLineChars="200" w:firstLine="420"/>
              <w:rPr>
                <w:bCs/>
                <w:szCs w:val="22"/>
              </w:rPr>
            </w:pPr>
            <w:r>
              <w:rPr>
                <w:rFonts w:hint="eastAsia"/>
                <w:bCs/>
                <w:szCs w:val="22"/>
              </w:rPr>
              <w:t>查阅记录内容包括；水泥磨运转、水泥包装等活动中产生的环境因素和环境影响，如噪音排放（噪声污染）、电能消耗（能源消耗）、粉尘废气排放（大气污染）、潜在的火灾、爆炸（大气污染）、备品配件更换（资源消耗）、废旧元件处理（废物污染）等。</w:t>
            </w:r>
          </w:p>
          <w:p w:rsidR="008D401B" w:rsidRDefault="0007387B">
            <w:pPr>
              <w:ind w:firstLineChars="200" w:firstLine="420"/>
              <w:rPr>
                <w:b/>
                <w:color w:val="000000" w:themeColor="text1"/>
                <w:sz w:val="20"/>
                <w:szCs w:val="20"/>
              </w:rPr>
            </w:pPr>
            <w:r>
              <w:rPr>
                <w:rFonts w:hint="eastAsia"/>
                <w:bCs/>
                <w:szCs w:val="22"/>
              </w:rPr>
              <w:t>查阅“重要环境因素清单”，经评价出的重要环境因素主要包括：噪声；粉尘排放；油品泄漏；固体废物；火灾发生；水、电、原材料消耗。</w:t>
            </w:r>
          </w:p>
        </w:tc>
      </w:tr>
      <w:tr w:rsidR="008D401B">
        <w:trPr>
          <w:cantSplit/>
          <w:trHeight w:val="2144"/>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D401B" w:rsidRDefault="0007387B">
            <w:pPr>
              <w:ind w:firstLineChars="200" w:firstLine="402"/>
              <w:rPr>
                <w:bCs/>
                <w:szCs w:val="22"/>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r>
              <w:rPr>
                <w:rFonts w:hint="eastAsia"/>
                <w:bCs/>
                <w:szCs w:val="22"/>
              </w:rPr>
              <w:t>提供了“危险源辨识与风险评价记录”，包括作业活动、危险因素、可能导致事故、风险评价方法及风险等级等。</w:t>
            </w:r>
          </w:p>
          <w:p w:rsidR="008D401B" w:rsidRDefault="0007387B">
            <w:pPr>
              <w:ind w:firstLineChars="200" w:firstLine="420"/>
              <w:rPr>
                <w:bCs/>
                <w:szCs w:val="22"/>
              </w:rPr>
            </w:pPr>
            <w:r>
              <w:rPr>
                <w:rFonts w:hint="eastAsia"/>
                <w:bCs/>
                <w:szCs w:val="22"/>
              </w:rPr>
              <w:t>查阅记录内容包括，共辨识出包括生产中过程（进料岗位、球磨机、设备检修及设备物料清理操作等）作业活动中产生的危险源（高空坠落、物体打击、机械伤害、触电、火灾、职业病伤害等）导致人员伤亡、人身伤害和健康损害，配电室运行（火灾爆炸）及班前检查、巡查、检修作业等（指挥不明确、上、下楼梯未抓牢、踩稳、使用的工具存在缺陷等）产生的危险源（磕碰、高处坠落等）。</w:t>
            </w:r>
          </w:p>
          <w:p w:rsidR="008D401B" w:rsidRDefault="0007387B">
            <w:pPr>
              <w:ind w:firstLineChars="200" w:firstLine="420"/>
              <w:rPr>
                <w:bCs/>
                <w:szCs w:val="22"/>
              </w:rPr>
            </w:pPr>
            <w:r>
              <w:rPr>
                <w:rFonts w:hint="eastAsia"/>
                <w:bCs/>
                <w:szCs w:val="22"/>
              </w:rPr>
              <w:t>查阅“不可接受风险”，共评价出包括</w:t>
            </w:r>
          </w:p>
          <w:p w:rsidR="008D401B" w:rsidRDefault="0007387B">
            <w:pPr>
              <w:ind w:firstLineChars="200" w:firstLine="420"/>
              <w:rPr>
                <w:bCs/>
                <w:szCs w:val="22"/>
              </w:rPr>
            </w:pPr>
            <w:r>
              <w:rPr>
                <w:rFonts w:hint="eastAsia"/>
                <w:bCs/>
                <w:szCs w:val="22"/>
              </w:rPr>
              <w:t>1.</w:t>
            </w:r>
            <w:r>
              <w:rPr>
                <w:rFonts w:hint="eastAsia"/>
                <w:bCs/>
                <w:szCs w:val="22"/>
              </w:rPr>
              <w:t>机械伤害（维修作业、设备运转碰伤、挂伤等）</w:t>
            </w:r>
          </w:p>
          <w:p w:rsidR="008D401B" w:rsidRDefault="0007387B">
            <w:pPr>
              <w:ind w:firstLineChars="200" w:firstLine="420"/>
              <w:rPr>
                <w:bCs/>
                <w:szCs w:val="22"/>
              </w:rPr>
            </w:pPr>
            <w:r>
              <w:rPr>
                <w:rFonts w:hint="eastAsia"/>
                <w:bCs/>
                <w:szCs w:val="22"/>
              </w:rPr>
              <w:t>2.</w:t>
            </w:r>
            <w:r>
              <w:rPr>
                <w:rFonts w:hint="eastAsia"/>
                <w:bCs/>
                <w:szCs w:val="22"/>
              </w:rPr>
              <w:t>触电伤害</w:t>
            </w:r>
            <w:r>
              <w:rPr>
                <w:rFonts w:hint="eastAsia"/>
                <w:bCs/>
                <w:szCs w:val="22"/>
              </w:rPr>
              <w:t xml:space="preserve"> </w:t>
            </w:r>
            <w:r>
              <w:rPr>
                <w:rFonts w:hint="eastAsia"/>
                <w:bCs/>
                <w:szCs w:val="22"/>
              </w:rPr>
              <w:t>（检修、设备运行等）</w:t>
            </w:r>
            <w:r>
              <w:rPr>
                <w:rFonts w:hint="eastAsia"/>
                <w:bCs/>
                <w:szCs w:val="22"/>
              </w:rPr>
              <w:t xml:space="preserve">    </w:t>
            </w:r>
          </w:p>
          <w:p w:rsidR="008D401B" w:rsidRDefault="0007387B">
            <w:pPr>
              <w:ind w:firstLineChars="200" w:firstLine="420"/>
              <w:rPr>
                <w:bCs/>
                <w:szCs w:val="22"/>
              </w:rPr>
            </w:pPr>
            <w:r>
              <w:rPr>
                <w:rFonts w:hint="eastAsia"/>
                <w:bCs/>
                <w:szCs w:val="22"/>
              </w:rPr>
              <w:t>3.</w:t>
            </w:r>
            <w:r>
              <w:rPr>
                <w:rFonts w:hint="eastAsia"/>
                <w:bCs/>
                <w:szCs w:val="22"/>
              </w:rPr>
              <w:t>高处坠落（高处作业）</w:t>
            </w:r>
          </w:p>
          <w:p w:rsidR="008D401B" w:rsidRDefault="0007387B">
            <w:pPr>
              <w:ind w:firstLineChars="200" w:firstLine="420"/>
              <w:rPr>
                <w:bCs/>
                <w:szCs w:val="22"/>
              </w:rPr>
            </w:pPr>
            <w:r>
              <w:rPr>
                <w:rFonts w:hint="eastAsia"/>
                <w:bCs/>
                <w:szCs w:val="22"/>
              </w:rPr>
              <w:t>4.</w:t>
            </w:r>
            <w:r>
              <w:rPr>
                <w:rFonts w:hint="eastAsia"/>
                <w:bCs/>
                <w:szCs w:val="22"/>
              </w:rPr>
              <w:t>职业病伤害（尘肺、噪声伤害）</w:t>
            </w:r>
          </w:p>
          <w:p w:rsidR="008D401B" w:rsidRDefault="0007387B">
            <w:pPr>
              <w:ind w:firstLineChars="200" w:firstLine="420"/>
              <w:rPr>
                <w:bCs/>
                <w:szCs w:val="22"/>
              </w:rPr>
            </w:pPr>
            <w:r>
              <w:rPr>
                <w:rFonts w:hint="eastAsia"/>
                <w:bCs/>
                <w:szCs w:val="22"/>
              </w:rPr>
              <w:t>5.</w:t>
            </w:r>
            <w:r>
              <w:rPr>
                <w:rFonts w:hint="eastAsia"/>
                <w:bCs/>
                <w:szCs w:val="22"/>
              </w:rPr>
              <w:t>火灾爆炸（配电室运行等）</w:t>
            </w:r>
          </w:p>
          <w:p w:rsidR="008D401B" w:rsidRDefault="0007387B">
            <w:pPr>
              <w:ind w:firstLineChars="200" w:firstLine="420"/>
              <w:rPr>
                <w:bCs/>
                <w:szCs w:val="22"/>
              </w:rPr>
            </w:pPr>
            <w:r>
              <w:rPr>
                <w:rFonts w:hint="eastAsia"/>
                <w:bCs/>
                <w:szCs w:val="22"/>
              </w:rPr>
              <w:t>6.</w:t>
            </w:r>
            <w:r>
              <w:rPr>
                <w:rFonts w:hint="eastAsia"/>
                <w:bCs/>
                <w:szCs w:val="22"/>
              </w:rPr>
              <w:t>物体打击（生产作业区）</w:t>
            </w:r>
          </w:p>
          <w:p w:rsidR="008D401B" w:rsidRDefault="0007387B">
            <w:pPr>
              <w:spacing w:line="300" w:lineRule="exact"/>
              <w:rPr>
                <w:b/>
                <w:color w:val="000000" w:themeColor="text1"/>
                <w:sz w:val="20"/>
                <w:szCs w:val="20"/>
              </w:rPr>
            </w:pPr>
            <w:r>
              <w:rPr>
                <w:rFonts w:hint="eastAsia"/>
                <w:bCs/>
                <w:szCs w:val="22"/>
              </w:rPr>
              <w:t>不可接受风险控制方式采取管理方案、安全操作规程、运行控制、应急预案及个体防护等控制措施</w:t>
            </w:r>
          </w:p>
        </w:tc>
      </w:tr>
      <w:tr w:rsidR="008D401B">
        <w:trPr>
          <w:cantSplit/>
          <w:trHeight w:val="1890"/>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D401B" w:rsidRDefault="008D401B">
            <w:pPr>
              <w:tabs>
                <w:tab w:val="left" w:pos="540"/>
              </w:tabs>
              <w:spacing w:line="300" w:lineRule="exact"/>
              <w:ind w:left="211" w:hangingChars="100" w:hanging="211"/>
              <w:rPr>
                <w:rFonts w:ascii="宋体" w:hAnsi="宋体"/>
                <w:b/>
                <w:color w:val="000000" w:themeColor="text1"/>
                <w:szCs w:val="21"/>
              </w:rPr>
            </w:pPr>
          </w:p>
          <w:p w:rsidR="008D401B" w:rsidRDefault="000738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D401B" w:rsidRDefault="008D401B">
            <w:pPr>
              <w:tabs>
                <w:tab w:val="left" w:pos="540"/>
              </w:tabs>
              <w:spacing w:line="300" w:lineRule="exact"/>
              <w:ind w:leftChars="-43" w:left="1" w:hangingChars="43" w:hanging="91"/>
              <w:rPr>
                <w:rFonts w:ascii="宋体" w:hAnsi="宋体"/>
                <w:b/>
                <w:color w:val="000000" w:themeColor="text1"/>
                <w:szCs w:val="21"/>
                <w:u w:val="single"/>
              </w:rPr>
            </w:pPr>
          </w:p>
          <w:p w:rsidR="008D401B" w:rsidRDefault="000738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D401B" w:rsidRDefault="000738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hint="eastAsia"/>
                <w:bCs/>
                <w:color w:val="000000" w:themeColor="text1"/>
                <w:szCs w:val="21"/>
              </w:rPr>
              <w:t>培训、开会等</w:t>
            </w:r>
          </w:p>
          <w:p w:rsidR="008D401B" w:rsidRDefault="0007387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Pr>
                <w:rFonts w:ascii="宋体" w:hAnsi="宋体" w:hint="eastAsia"/>
                <w:bCs/>
                <w:color w:val="000000" w:themeColor="text1"/>
                <w:szCs w:val="21"/>
              </w:rPr>
              <w:t>已更新。</w:t>
            </w:r>
          </w:p>
          <w:p w:rsidR="008D401B" w:rsidRDefault="008D401B">
            <w:pPr>
              <w:tabs>
                <w:tab w:val="left" w:pos="0"/>
              </w:tabs>
              <w:spacing w:line="240" w:lineRule="exact"/>
              <w:rPr>
                <w:b/>
                <w:color w:val="000000" w:themeColor="text1"/>
                <w:sz w:val="14"/>
                <w:szCs w:val="14"/>
              </w:rPr>
            </w:pPr>
          </w:p>
        </w:tc>
      </w:tr>
      <w:tr w:rsidR="008D401B">
        <w:trPr>
          <w:cantSplit/>
          <w:trHeight w:val="2219"/>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D401B" w:rsidRDefault="0007387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D401B" w:rsidRDefault="0007387B">
            <w:pPr>
              <w:ind w:firstLineChars="200" w:firstLine="420"/>
              <w:rPr>
                <w:bCs/>
                <w:szCs w:val="22"/>
              </w:rPr>
            </w:pPr>
            <w:r>
              <w:rPr>
                <w:rFonts w:hint="eastAsia"/>
                <w:bCs/>
                <w:szCs w:val="22"/>
              </w:rPr>
              <w:t>总经理负责组织制定公司的管理目标，并在公司各部门进行分解，制定时考虑了公司的质量过程及其风险和机遇。</w:t>
            </w:r>
          </w:p>
          <w:p w:rsidR="008D401B" w:rsidRDefault="0007387B">
            <w:pPr>
              <w:ind w:firstLineChars="200" w:firstLine="420"/>
              <w:rPr>
                <w:bCs/>
                <w:szCs w:val="22"/>
              </w:rPr>
            </w:pPr>
            <w:r>
              <w:rPr>
                <w:rFonts w:hint="eastAsia"/>
                <w:bCs/>
                <w:szCs w:val="22"/>
              </w:rPr>
              <w:t>公司管理目标：</w:t>
            </w:r>
            <w:r>
              <w:rPr>
                <w:rFonts w:hint="eastAsia"/>
                <w:bCs/>
                <w:szCs w:val="22"/>
              </w:rPr>
              <w:t xml:space="preserve">                                             </w:t>
            </w:r>
            <w:r>
              <w:rPr>
                <w:rFonts w:hint="eastAsia"/>
                <w:bCs/>
                <w:szCs w:val="22"/>
              </w:rPr>
              <w:t>完成情况</w:t>
            </w:r>
            <w:r>
              <w:rPr>
                <w:rFonts w:hint="eastAsia"/>
                <w:bCs/>
                <w:szCs w:val="22"/>
              </w:rPr>
              <w:t xml:space="preserve"> </w:t>
            </w:r>
          </w:p>
          <w:p w:rsidR="008D401B" w:rsidRDefault="0007387B">
            <w:pPr>
              <w:ind w:firstLineChars="200" w:firstLine="420"/>
              <w:rPr>
                <w:bCs/>
                <w:szCs w:val="22"/>
              </w:rPr>
            </w:pPr>
            <w:r>
              <w:rPr>
                <w:rFonts w:hint="eastAsia"/>
                <w:bCs/>
                <w:szCs w:val="22"/>
              </w:rPr>
              <w:t>1</w:t>
            </w:r>
            <w:r>
              <w:rPr>
                <w:rFonts w:hint="eastAsia"/>
                <w:bCs/>
                <w:szCs w:val="22"/>
              </w:rPr>
              <w:t>、顾客满意度：</w:t>
            </w:r>
            <w:r>
              <w:rPr>
                <w:rFonts w:hint="eastAsia"/>
                <w:bCs/>
                <w:szCs w:val="22"/>
              </w:rPr>
              <w:t xml:space="preserve"> </w:t>
            </w:r>
            <w:r>
              <w:rPr>
                <w:rFonts w:hint="eastAsia"/>
                <w:bCs/>
                <w:szCs w:val="22"/>
              </w:rPr>
              <w:t>≥</w:t>
            </w:r>
            <w:r>
              <w:rPr>
                <w:rFonts w:hint="eastAsia"/>
                <w:bCs/>
                <w:szCs w:val="22"/>
              </w:rPr>
              <w:t>90</w:t>
            </w:r>
            <w:r>
              <w:rPr>
                <w:rFonts w:hint="eastAsia"/>
                <w:bCs/>
                <w:szCs w:val="22"/>
              </w:rPr>
              <w:t>％</w:t>
            </w:r>
            <w:r>
              <w:rPr>
                <w:rFonts w:hint="eastAsia"/>
                <w:bCs/>
                <w:szCs w:val="22"/>
              </w:rPr>
              <w:t xml:space="preserve">                                        91%</w:t>
            </w:r>
          </w:p>
          <w:p w:rsidR="008D401B" w:rsidRDefault="0007387B">
            <w:pPr>
              <w:ind w:firstLineChars="200" w:firstLine="420"/>
              <w:rPr>
                <w:bCs/>
                <w:szCs w:val="22"/>
              </w:rPr>
            </w:pPr>
            <w:r>
              <w:rPr>
                <w:rFonts w:hint="eastAsia"/>
                <w:bCs/>
                <w:szCs w:val="22"/>
              </w:rPr>
              <w:t>2</w:t>
            </w:r>
            <w:r>
              <w:rPr>
                <w:rFonts w:hint="eastAsia"/>
                <w:bCs/>
                <w:szCs w:val="22"/>
              </w:rPr>
              <w:t>、成品交检合格率：≥</w:t>
            </w:r>
            <w:r>
              <w:rPr>
                <w:rFonts w:hint="eastAsia"/>
                <w:bCs/>
                <w:szCs w:val="22"/>
              </w:rPr>
              <w:t>95</w:t>
            </w:r>
            <w:r>
              <w:rPr>
                <w:rFonts w:hint="eastAsia"/>
                <w:bCs/>
                <w:szCs w:val="22"/>
              </w:rPr>
              <w:t>％</w:t>
            </w:r>
            <w:r>
              <w:rPr>
                <w:rFonts w:hint="eastAsia"/>
                <w:bCs/>
                <w:szCs w:val="22"/>
              </w:rPr>
              <w:t xml:space="preserve">                                     100%</w:t>
            </w:r>
          </w:p>
          <w:p w:rsidR="008D401B" w:rsidRDefault="0007387B">
            <w:pPr>
              <w:ind w:firstLineChars="200" w:firstLine="420"/>
              <w:rPr>
                <w:bCs/>
                <w:szCs w:val="22"/>
              </w:rPr>
            </w:pPr>
            <w:r>
              <w:rPr>
                <w:rFonts w:hint="eastAsia"/>
                <w:bCs/>
                <w:szCs w:val="22"/>
              </w:rPr>
              <w:t>3</w:t>
            </w:r>
            <w:r>
              <w:rPr>
                <w:rFonts w:hint="eastAsia"/>
                <w:bCs/>
                <w:szCs w:val="22"/>
              </w:rPr>
              <w:t>、准时交货率：≥</w:t>
            </w:r>
            <w:r>
              <w:rPr>
                <w:rFonts w:hint="eastAsia"/>
                <w:bCs/>
                <w:szCs w:val="22"/>
              </w:rPr>
              <w:t>95</w:t>
            </w:r>
            <w:r>
              <w:rPr>
                <w:rFonts w:hint="eastAsia"/>
                <w:bCs/>
                <w:szCs w:val="22"/>
              </w:rPr>
              <w:t>％</w:t>
            </w:r>
            <w:r>
              <w:rPr>
                <w:rFonts w:hint="eastAsia"/>
                <w:bCs/>
                <w:szCs w:val="22"/>
              </w:rPr>
              <w:t xml:space="preserve">                                         100%</w:t>
            </w:r>
          </w:p>
          <w:p w:rsidR="008D401B" w:rsidRDefault="0007387B">
            <w:pPr>
              <w:ind w:firstLineChars="200" w:firstLine="420"/>
              <w:rPr>
                <w:bCs/>
                <w:szCs w:val="22"/>
              </w:rPr>
            </w:pPr>
            <w:r>
              <w:rPr>
                <w:rFonts w:hint="eastAsia"/>
                <w:bCs/>
                <w:szCs w:val="22"/>
              </w:rPr>
              <w:t>4</w:t>
            </w:r>
            <w:r>
              <w:rPr>
                <w:rFonts w:hint="eastAsia"/>
                <w:bCs/>
                <w:szCs w:val="22"/>
              </w:rPr>
              <w:t>、顾客投诉及退货次数：≤</w:t>
            </w:r>
            <w:r>
              <w:rPr>
                <w:rFonts w:hint="eastAsia"/>
                <w:bCs/>
                <w:szCs w:val="22"/>
              </w:rPr>
              <w:t>6</w:t>
            </w:r>
            <w:r>
              <w:rPr>
                <w:rFonts w:hint="eastAsia"/>
                <w:bCs/>
                <w:szCs w:val="22"/>
              </w:rPr>
              <w:t>次</w:t>
            </w:r>
            <w:r>
              <w:rPr>
                <w:rFonts w:hint="eastAsia"/>
                <w:bCs/>
                <w:szCs w:val="22"/>
              </w:rPr>
              <w:t>/</w:t>
            </w:r>
            <w:r>
              <w:rPr>
                <w:rFonts w:hint="eastAsia"/>
                <w:bCs/>
                <w:szCs w:val="22"/>
              </w:rPr>
              <w:t>年</w:t>
            </w:r>
            <w:r>
              <w:rPr>
                <w:rFonts w:hint="eastAsia"/>
                <w:bCs/>
                <w:szCs w:val="22"/>
              </w:rPr>
              <w:t xml:space="preserve">                                0</w:t>
            </w:r>
          </w:p>
          <w:p w:rsidR="008D401B" w:rsidRDefault="0007387B">
            <w:pPr>
              <w:ind w:firstLineChars="200" w:firstLine="420"/>
              <w:rPr>
                <w:bCs/>
                <w:szCs w:val="22"/>
              </w:rPr>
            </w:pPr>
            <w:r>
              <w:rPr>
                <w:rFonts w:hint="eastAsia"/>
                <w:bCs/>
                <w:szCs w:val="22"/>
              </w:rPr>
              <w:t>5</w:t>
            </w:r>
            <w:r>
              <w:rPr>
                <w:rFonts w:hint="eastAsia"/>
                <w:bCs/>
                <w:szCs w:val="22"/>
              </w:rPr>
              <w:t>、加强现场环境管理，噪声、粉尘和固废达标排放；</w:t>
            </w:r>
            <w:r>
              <w:rPr>
                <w:rFonts w:hint="eastAsia"/>
                <w:bCs/>
                <w:szCs w:val="22"/>
              </w:rPr>
              <w:t xml:space="preserve">                0</w:t>
            </w:r>
          </w:p>
          <w:p w:rsidR="008D401B" w:rsidRDefault="0007387B">
            <w:pPr>
              <w:ind w:firstLineChars="200" w:firstLine="420"/>
              <w:rPr>
                <w:bCs/>
                <w:szCs w:val="22"/>
              </w:rPr>
            </w:pPr>
            <w:r>
              <w:rPr>
                <w:rFonts w:hint="eastAsia"/>
                <w:bCs/>
                <w:szCs w:val="22"/>
              </w:rPr>
              <w:t>6</w:t>
            </w:r>
            <w:r>
              <w:rPr>
                <w:rFonts w:hint="eastAsia"/>
                <w:bCs/>
                <w:szCs w:val="22"/>
              </w:rPr>
              <w:t>、加强安全生产管理，杜绝死亡、重伤事故和职业病发生。</w:t>
            </w:r>
            <w:r>
              <w:rPr>
                <w:rFonts w:hint="eastAsia"/>
                <w:bCs/>
                <w:szCs w:val="22"/>
              </w:rPr>
              <w:t xml:space="preserve">          0</w:t>
            </w:r>
          </w:p>
          <w:p w:rsidR="008D401B" w:rsidRDefault="0007387B">
            <w:pPr>
              <w:spacing w:line="240" w:lineRule="exact"/>
              <w:rPr>
                <w:rFonts w:ascii="宋体" w:hAnsi="宋体"/>
                <w:b/>
                <w:color w:val="000000" w:themeColor="text1"/>
              </w:rPr>
            </w:pPr>
            <w:r>
              <w:rPr>
                <w:rFonts w:hint="eastAsia"/>
                <w:bCs/>
                <w:szCs w:val="22"/>
              </w:rPr>
              <w:t>以上目标指标均已完成，管理目标适宜并在各个部门进行分解考核。针对重要环境因素噪声、粉尘制定了管理方案，管理方案有效正在执行中。</w:t>
            </w:r>
          </w:p>
        </w:tc>
      </w:tr>
      <w:tr w:rsidR="008D401B">
        <w:trPr>
          <w:cantSplit/>
          <w:trHeight w:val="1297"/>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numPr>
                <w:ilvl w:val="0"/>
                <w:numId w:val="3"/>
              </w:numPr>
              <w:spacing w:line="240" w:lineRule="exact"/>
              <w:rPr>
                <w:rFonts w:ascii="宋体" w:hAnsi="宋体"/>
                <w:b/>
                <w:color w:val="000000" w:themeColor="text1"/>
                <w:sz w:val="20"/>
                <w:szCs w:val="20"/>
              </w:rPr>
            </w:pP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 xml:space="preserve">    </w:t>
            </w:r>
            <w:r>
              <w:rPr>
                <w:rFonts w:ascii="宋体" w:hAnsi="宋体" w:cs="宋体" w:hint="eastAsia"/>
                <w:szCs w:val="21"/>
              </w:rPr>
              <w:t>公司的文件主要有管理手册1个、程序文件37个、作业文件31个、记录57个。</w:t>
            </w:r>
          </w:p>
          <w:p w:rsidR="008D401B" w:rsidRDefault="0007387B">
            <w:pPr>
              <w:ind w:firstLineChars="200" w:firstLine="420"/>
              <w:rPr>
                <w:rFonts w:ascii="宋体" w:hAnsi="宋体" w:cs="宋体"/>
                <w:szCs w:val="21"/>
              </w:rPr>
            </w:pPr>
            <w:r>
              <w:rPr>
                <w:rFonts w:ascii="宋体" w:hAnsi="宋体" w:cs="宋体" w:hint="eastAsia"/>
                <w:szCs w:val="21"/>
              </w:rPr>
              <w:t>公司所确定的策划和运行质量管理体系所需的外来文件主要包括：有关的技术文件、国家标准，办公室是外来文件主管部门。对外来文件进行登记、下发、保存。</w:t>
            </w:r>
          </w:p>
          <w:p w:rsidR="008D401B" w:rsidRDefault="0007387B">
            <w:pPr>
              <w:rPr>
                <w:rFonts w:ascii="宋体" w:hAnsi="宋体" w:cs="宋体"/>
                <w:szCs w:val="21"/>
              </w:rPr>
            </w:pPr>
            <w:r>
              <w:rPr>
                <w:rFonts w:ascii="宋体" w:hAnsi="宋体" w:cs="宋体" w:hint="eastAsia"/>
                <w:szCs w:val="21"/>
              </w:rPr>
              <w:t>查看收集的相关法律法规和其他要求，见清单，</w:t>
            </w:r>
          </w:p>
          <w:p w:rsidR="008D401B" w:rsidRDefault="0007387B">
            <w:pPr>
              <w:rPr>
                <w:rFonts w:ascii="宋体" w:hAnsi="宋体" w:cs="宋体"/>
                <w:szCs w:val="21"/>
              </w:rPr>
            </w:pPr>
            <w:r>
              <w:rPr>
                <w:rFonts w:ascii="宋体" w:hAnsi="宋体" w:cs="宋体" w:hint="eastAsia"/>
                <w:szCs w:val="21"/>
              </w:rPr>
              <w:t>抽：水泥</w:t>
            </w:r>
            <w:r>
              <w:rPr>
                <w:rFonts w:ascii="宋体" w:hAnsi="宋体" w:cs="宋体" w:hint="eastAsia"/>
                <w:szCs w:val="21"/>
              </w:rPr>
              <w:tab/>
            </w:r>
            <w:r>
              <w:rPr>
                <w:rFonts w:ascii="宋体" w:hAnsi="宋体" w:cs="宋体" w:hint="eastAsia"/>
                <w:szCs w:val="21"/>
              </w:rPr>
              <w:tab/>
              <w:t>P.O 42.5</w:t>
            </w:r>
            <w:r>
              <w:rPr>
                <w:rFonts w:ascii="宋体" w:hAnsi="宋体" w:cs="宋体" w:hint="eastAsia"/>
                <w:szCs w:val="21"/>
              </w:rPr>
              <w:tab/>
              <w:t>GB175-2007《通用硅酸盐水泥》等，产品质量法、环保法，符合要求；</w:t>
            </w:r>
          </w:p>
          <w:p w:rsidR="008D401B" w:rsidRDefault="0007387B">
            <w:pPr>
              <w:tabs>
                <w:tab w:val="left" w:pos="540"/>
              </w:tabs>
              <w:spacing w:line="240" w:lineRule="exact"/>
              <w:rPr>
                <w:rFonts w:ascii="宋体" w:hAnsi="宋体"/>
                <w:b/>
                <w:color w:val="000000" w:themeColor="text1"/>
                <w:sz w:val="20"/>
                <w:szCs w:val="20"/>
              </w:rPr>
            </w:pPr>
            <w:r>
              <w:rPr>
                <w:rFonts w:ascii="宋体" w:hAnsi="宋体" w:cs="宋体" w:hint="eastAsia"/>
                <w:szCs w:val="21"/>
              </w:rPr>
              <w:t>提供了《记录清单》，共有受控文件清单、培训记录表、内审检查表、交流记录等记录。保存期限不少于3年。前的记录尚由各部门自行保存。有编审批签字。</w:t>
            </w:r>
          </w:p>
        </w:tc>
      </w:tr>
      <w:tr w:rsidR="008D401B">
        <w:trPr>
          <w:cantSplit/>
          <w:trHeight w:val="882"/>
          <w:jc w:val="center"/>
        </w:trPr>
        <w:tc>
          <w:tcPr>
            <w:tcW w:w="720" w:type="dxa"/>
            <w:vMerge w:val="restart"/>
            <w:textDirection w:val="tbRlV"/>
            <w:vAlign w:val="center"/>
          </w:tcPr>
          <w:p w:rsidR="008D401B" w:rsidRDefault="0007387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D401B" w:rsidRDefault="0007387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D401B" w:rsidRDefault="0007387B">
            <w:pPr>
              <w:spacing w:line="360" w:lineRule="auto"/>
              <w:ind w:firstLineChars="200" w:firstLine="400"/>
              <w:rPr>
                <w:rFonts w:ascii="宋体" w:hAnsi="宋体"/>
                <w:b/>
                <w:color w:val="000000" w:themeColor="text1"/>
                <w:sz w:val="20"/>
                <w:szCs w:val="20"/>
              </w:rPr>
            </w:pPr>
            <w:r>
              <w:rPr>
                <w:rFonts w:ascii="宋体" w:hint="eastAsia"/>
                <w:color w:val="000000"/>
                <w:sz w:val="20"/>
                <w:szCs w:val="20"/>
              </w:rPr>
              <w:t>组织员工人数：35人，其中管理人员：6人，技术人员5个。</w:t>
            </w:r>
          </w:p>
        </w:tc>
      </w:tr>
      <w:tr w:rsidR="008D401B" w:rsidTr="0007387B">
        <w:trPr>
          <w:cantSplit/>
          <w:trHeight w:val="199"/>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color w:val="000000"/>
                <w:spacing w:val="-10"/>
                <w:sz w:val="20"/>
                <w:szCs w:val="20"/>
              </w:rPr>
              <w:t>配料系统、球磨机、水泥均化库、收尘系统。</w:t>
            </w:r>
          </w:p>
          <w:p w:rsidR="008D401B" w:rsidRDefault="008D401B">
            <w:pPr>
              <w:spacing w:line="240" w:lineRule="exact"/>
              <w:rPr>
                <w:rFonts w:ascii="宋体" w:hAnsi="宋体"/>
                <w:b/>
                <w:color w:val="000000" w:themeColor="text1"/>
                <w:sz w:val="20"/>
                <w:szCs w:val="20"/>
              </w:rPr>
            </w:pPr>
          </w:p>
        </w:tc>
      </w:tr>
      <w:tr w:rsidR="008D401B" w:rsidTr="0007387B">
        <w:trPr>
          <w:cantSplit/>
          <w:trHeight w:val="432"/>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过程运行环境：过程运行中会产生噪声和粉尘，</w:t>
            </w:r>
          </w:p>
        </w:tc>
      </w:tr>
      <w:tr w:rsidR="008D401B" w:rsidTr="0007387B">
        <w:trPr>
          <w:cantSplit/>
          <w:trHeight w:val="411"/>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r>
              <w:rPr>
                <w:rFonts w:ascii="宋体" w:hint="eastAsia"/>
                <w:color w:val="000000"/>
                <w:sz w:val="20"/>
                <w:szCs w:val="20"/>
              </w:rPr>
              <w:t>水泥砼恒温湿养护箱、压力试验机、水泥胶砂搅拌机、电动抗折试验机。</w:t>
            </w:r>
          </w:p>
        </w:tc>
      </w:tr>
      <w:tr w:rsidR="008D401B" w:rsidTr="0007387B">
        <w:trPr>
          <w:cantSplit/>
          <w:trHeight w:val="277"/>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r>
              <w:rPr>
                <w:rFonts w:ascii="宋体" w:hint="eastAsia"/>
                <w:color w:val="000000"/>
                <w:sz w:val="20"/>
                <w:szCs w:val="20"/>
              </w:rPr>
              <w:t>水泥方面的专业知识，如：水泥配料知识、生产过程知识、水泥化验和试验知识。</w:t>
            </w:r>
          </w:p>
        </w:tc>
      </w:tr>
      <w:tr w:rsidR="008D401B" w:rsidTr="0007387B">
        <w:trPr>
          <w:cantSplit/>
          <w:trHeight w:val="267"/>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Pr>
                <w:rFonts w:ascii="宋体" w:hint="eastAsia"/>
                <w:color w:val="000000"/>
                <w:sz w:val="20"/>
                <w:szCs w:val="20"/>
              </w:rPr>
              <w:t>减震设备、隔音系统、收尘系统。</w:t>
            </w:r>
          </w:p>
        </w:tc>
      </w:tr>
      <w:tr w:rsidR="008D401B" w:rsidTr="0007387B">
        <w:trPr>
          <w:cantSplit/>
          <w:trHeight w:val="412"/>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Pr>
                <w:rFonts w:ascii="宋体" w:hint="eastAsia"/>
                <w:color w:val="000000"/>
                <w:sz w:val="20"/>
                <w:szCs w:val="20"/>
              </w:rPr>
              <w:t>耳塞、工作服、口罩、消防设备。</w:t>
            </w:r>
          </w:p>
        </w:tc>
      </w:tr>
      <w:tr w:rsidR="008D401B">
        <w:trPr>
          <w:cantSplit/>
          <w:trHeight w:val="2531"/>
          <w:jc w:val="center"/>
        </w:trPr>
        <w:tc>
          <w:tcPr>
            <w:tcW w:w="720" w:type="dxa"/>
            <w:vMerge w:val="restart"/>
            <w:textDirection w:val="tbRlV"/>
            <w:vAlign w:val="center"/>
          </w:tcPr>
          <w:p w:rsidR="008D401B" w:rsidRDefault="0007387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D401B" w:rsidRDefault="0007387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D401B" w:rsidRDefault="0007387B">
            <w:pPr>
              <w:ind w:firstLineChars="200" w:firstLine="402"/>
              <w:rPr>
                <w:bCs/>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Cs/>
              </w:rPr>
              <w:t>经充分考虑本组织特点，本组织质量管理方针为：</w:t>
            </w:r>
          </w:p>
          <w:p w:rsidR="008D401B" w:rsidRDefault="0007387B">
            <w:pPr>
              <w:rPr>
                <w:bCs/>
              </w:rPr>
            </w:pPr>
            <w:r>
              <w:rPr>
                <w:rFonts w:hint="eastAsia"/>
                <w:bCs/>
              </w:rPr>
              <w:t xml:space="preserve"> </w:t>
            </w:r>
            <w:r>
              <w:rPr>
                <w:bCs/>
              </w:rPr>
              <w:t xml:space="preserve">   </w:t>
            </w:r>
            <w:r>
              <w:rPr>
                <w:rFonts w:hint="eastAsia"/>
                <w:bCs/>
              </w:rPr>
              <w:t xml:space="preserve">      </w:t>
            </w:r>
            <w:r>
              <w:rPr>
                <w:rFonts w:hint="eastAsia"/>
                <w:bCs/>
              </w:rPr>
              <w:t>关注顾客需求</w:t>
            </w:r>
            <w:r>
              <w:rPr>
                <w:rFonts w:hint="eastAsia"/>
                <w:bCs/>
              </w:rPr>
              <w:t xml:space="preserve">  </w:t>
            </w:r>
            <w:r>
              <w:rPr>
                <w:rFonts w:hint="eastAsia"/>
                <w:bCs/>
              </w:rPr>
              <w:t>确保产品符合要求</w:t>
            </w:r>
          </w:p>
          <w:p w:rsidR="008D401B" w:rsidRDefault="0007387B">
            <w:pPr>
              <w:rPr>
                <w:bCs/>
              </w:rPr>
            </w:pPr>
            <w:r>
              <w:rPr>
                <w:rFonts w:hint="eastAsia"/>
                <w:bCs/>
              </w:rPr>
              <w:t xml:space="preserve">          </w:t>
            </w:r>
            <w:r>
              <w:rPr>
                <w:rFonts w:hint="eastAsia"/>
                <w:bCs/>
              </w:rPr>
              <w:t>提高环境意识</w:t>
            </w:r>
            <w:r>
              <w:rPr>
                <w:rFonts w:hint="eastAsia"/>
                <w:bCs/>
              </w:rPr>
              <w:t xml:space="preserve">  </w:t>
            </w:r>
            <w:r>
              <w:rPr>
                <w:rFonts w:hint="eastAsia"/>
                <w:bCs/>
              </w:rPr>
              <w:t>确保实现污染预防</w:t>
            </w:r>
          </w:p>
          <w:p w:rsidR="008D401B" w:rsidRDefault="0007387B">
            <w:pPr>
              <w:ind w:firstLineChars="500" w:firstLine="1050"/>
              <w:rPr>
                <w:bCs/>
              </w:rPr>
            </w:pPr>
            <w:r>
              <w:rPr>
                <w:rFonts w:hint="eastAsia"/>
                <w:bCs/>
              </w:rPr>
              <w:t>坚持人本管理</w:t>
            </w:r>
            <w:r>
              <w:rPr>
                <w:rFonts w:hint="eastAsia"/>
                <w:bCs/>
              </w:rPr>
              <w:t xml:space="preserve">  </w:t>
            </w:r>
            <w:r>
              <w:rPr>
                <w:rFonts w:hint="eastAsia"/>
                <w:bCs/>
              </w:rPr>
              <w:t>确保员工健康安全</w:t>
            </w:r>
          </w:p>
          <w:p w:rsidR="008D401B" w:rsidRDefault="0007387B">
            <w:pPr>
              <w:ind w:firstLineChars="500" w:firstLine="1050"/>
              <w:rPr>
                <w:bCs/>
              </w:rPr>
            </w:pPr>
            <w:r>
              <w:rPr>
                <w:rFonts w:hint="eastAsia"/>
                <w:bCs/>
              </w:rPr>
              <w:t>严守法律法规</w:t>
            </w:r>
            <w:r>
              <w:rPr>
                <w:rFonts w:hint="eastAsia"/>
                <w:bCs/>
              </w:rPr>
              <w:t xml:space="preserve">  </w:t>
            </w:r>
            <w:r>
              <w:rPr>
                <w:rFonts w:hint="eastAsia"/>
                <w:bCs/>
              </w:rPr>
              <w:t>确保持续改进绩效</w:t>
            </w:r>
          </w:p>
          <w:p w:rsidR="008D401B" w:rsidRDefault="0007387B">
            <w:pPr>
              <w:ind w:firstLineChars="200" w:firstLine="420"/>
              <w:rPr>
                <w:bCs/>
              </w:rPr>
            </w:pPr>
            <w:r>
              <w:rPr>
                <w:rFonts w:hint="eastAsia"/>
                <w:bCs/>
              </w:rPr>
              <w:t>公司通过各种宣传方式，将质量方针宣传到本公司各层次，确保方针得到正确的理解和实施。</w:t>
            </w:r>
          </w:p>
          <w:p w:rsidR="008D401B" w:rsidRDefault="0007387B">
            <w:pPr>
              <w:spacing w:line="300" w:lineRule="exact"/>
              <w:ind w:left="1"/>
              <w:rPr>
                <w:b/>
                <w:color w:val="000000" w:themeColor="text1"/>
                <w:sz w:val="20"/>
                <w:szCs w:val="20"/>
              </w:rPr>
            </w:pPr>
            <w:r>
              <w:rPr>
                <w:rFonts w:hint="eastAsia"/>
                <w:bCs/>
              </w:rPr>
              <w:t>在每次管理评审会议上，总经理组织对方针的持续适宜性和有效性进行评审，并根据评审结果对其做出必要的调整。</w:t>
            </w:r>
          </w:p>
        </w:tc>
      </w:tr>
      <w:tr w:rsidR="008D401B">
        <w:trPr>
          <w:cantSplit/>
          <w:trHeight w:val="2553"/>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D401B" w:rsidRDefault="008D401B">
            <w:pPr>
              <w:spacing w:line="240" w:lineRule="exact"/>
              <w:rPr>
                <w:rFonts w:ascii="楷体_GB2312" w:eastAsia="楷体_GB2312"/>
                <w:b/>
                <w:color w:val="000000" w:themeColor="text1"/>
                <w:sz w:val="20"/>
                <w:szCs w:val="20"/>
              </w:rPr>
            </w:pPr>
          </w:p>
          <w:p w:rsidR="008D401B" w:rsidRDefault="0007387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楷体_GB2312" w:eastAsia="楷体_GB2312" w:hint="eastAsia"/>
                <w:bCs/>
                <w:color w:val="000000" w:themeColor="text1"/>
                <w:sz w:val="20"/>
                <w:szCs w:val="20"/>
              </w:rPr>
              <w:t>培训、开会、通讯等</w:t>
            </w:r>
          </w:p>
          <w:p w:rsidR="008D401B" w:rsidRDefault="0007387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Cs/>
                <w:color w:val="000000" w:themeColor="text1"/>
                <w:sz w:val="20"/>
                <w:szCs w:val="20"/>
              </w:rPr>
              <w:t>较好</w:t>
            </w:r>
          </w:p>
          <w:p w:rsidR="008D401B" w:rsidRDefault="008D401B">
            <w:pPr>
              <w:spacing w:line="240" w:lineRule="exact"/>
              <w:rPr>
                <w:rFonts w:ascii="楷体_GB2312" w:eastAsia="楷体_GB2312"/>
                <w:b/>
                <w:color w:val="000000" w:themeColor="text1"/>
                <w:sz w:val="20"/>
                <w:szCs w:val="20"/>
              </w:rPr>
            </w:pPr>
          </w:p>
          <w:p w:rsidR="008D401B" w:rsidRDefault="0007387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Pr>
                <w:rFonts w:ascii="宋体" w:hAnsi="宋体" w:hint="eastAsia"/>
                <w:bCs/>
                <w:szCs w:val="21"/>
              </w:rPr>
              <w:t>主要是顾客满意度调查表。</w:t>
            </w:r>
          </w:p>
          <w:p w:rsidR="008D401B" w:rsidRDefault="008D401B">
            <w:pPr>
              <w:spacing w:line="240" w:lineRule="exact"/>
              <w:rPr>
                <w:rFonts w:ascii="楷体_GB2312" w:eastAsia="楷体_GB2312"/>
                <w:b/>
                <w:color w:val="000000" w:themeColor="text1"/>
                <w:sz w:val="20"/>
                <w:szCs w:val="20"/>
              </w:rPr>
            </w:pPr>
          </w:p>
          <w:p w:rsidR="008D401B" w:rsidRDefault="0007387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r>
              <w:rPr>
                <w:rFonts w:ascii="楷体_GB2312" w:eastAsia="楷体_GB2312" w:hint="eastAsia"/>
                <w:bCs/>
                <w:color w:val="000000" w:themeColor="text1"/>
                <w:sz w:val="20"/>
                <w:szCs w:val="20"/>
              </w:rPr>
              <w:t>开会、学习文件、通讯等</w:t>
            </w:r>
          </w:p>
          <w:p w:rsidR="008D401B" w:rsidRDefault="008D401B">
            <w:pPr>
              <w:spacing w:line="240" w:lineRule="exact"/>
              <w:rPr>
                <w:rFonts w:ascii="楷体_GB2312" w:eastAsia="楷体_GB2312"/>
                <w:b/>
                <w:color w:val="000000" w:themeColor="text1"/>
                <w:sz w:val="20"/>
                <w:szCs w:val="20"/>
              </w:rPr>
            </w:pPr>
          </w:p>
          <w:p w:rsidR="008D401B" w:rsidRDefault="0007387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Cs/>
                <w:color w:val="000000" w:themeColor="text1"/>
                <w:szCs w:val="21"/>
              </w:rPr>
              <w:t>通讯或告知书</w:t>
            </w:r>
          </w:p>
          <w:p w:rsidR="008D401B" w:rsidRDefault="008D401B">
            <w:pPr>
              <w:spacing w:line="240" w:lineRule="exact"/>
              <w:rPr>
                <w:rFonts w:ascii="楷体_GB2312" w:eastAsia="楷体_GB2312"/>
                <w:b/>
                <w:color w:val="000000" w:themeColor="text1"/>
                <w:sz w:val="20"/>
                <w:szCs w:val="20"/>
              </w:rPr>
            </w:pPr>
          </w:p>
          <w:p w:rsidR="008D401B" w:rsidRDefault="0007387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Cs/>
                <w:color w:val="000000" w:themeColor="text1"/>
                <w:szCs w:val="21"/>
              </w:rPr>
              <w:t>通讯或告知书</w:t>
            </w:r>
          </w:p>
          <w:p w:rsidR="008D401B" w:rsidRDefault="008D401B">
            <w:pPr>
              <w:spacing w:line="240" w:lineRule="exact"/>
              <w:rPr>
                <w:rFonts w:ascii="楷体_GB2312" w:eastAsia="楷体_GB2312"/>
                <w:b/>
                <w:color w:val="000000" w:themeColor="text1"/>
                <w:sz w:val="20"/>
                <w:szCs w:val="20"/>
              </w:rPr>
            </w:pPr>
          </w:p>
          <w:p w:rsidR="008D401B" w:rsidRDefault="008D401B">
            <w:pPr>
              <w:spacing w:line="240" w:lineRule="exact"/>
              <w:rPr>
                <w:rFonts w:ascii="楷体_GB2312" w:eastAsia="楷体_GB2312"/>
                <w:b/>
                <w:color w:val="000000" w:themeColor="text1"/>
                <w:szCs w:val="21"/>
              </w:rPr>
            </w:pPr>
          </w:p>
          <w:p w:rsidR="008D401B" w:rsidRDefault="0007387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楷体_GB2312" w:eastAsia="楷体_GB2312" w:hint="eastAsia"/>
                <w:bCs/>
                <w:color w:val="000000" w:themeColor="text1"/>
                <w:szCs w:val="21"/>
              </w:rPr>
              <w:t>通讯或告知书</w:t>
            </w:r>
          </w:p>
        </w:tc>
      </w:tr>
      <w:tr w:rsidR="008D401B">
        <w:trPr>
          <w:cantSplit/>
          <w:trHeight w:val="1351"/>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D401B" w:rsidRDefault="0007387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D401B" w:rsidRDefault="0007387B">
            <w:pPr>
              <w:ind w:firstLineChars="50" w:firstLine="100"/>
              <w:rPr>
                <w:rFonts w:ascii="宋体" w:hAnsi="宋体"/>
                <w:bCs/>
                <w:color w:val="000000" w:themeColor="text1"/>
                <w:sz w:val="20"/>
                <w:szCs w:val="20"/>
              </w:rPr>
            </w:pPr>
            <w:r>
              <w:rPr>
                <w:rFonts w:ascii="宋体" w:hAnsi="宋体" w:hint="eastAsia"/>
                <w:bCs/>
                <w:color w:val="000000" w:themeColor="text1"/>
                <w:sz w:val="20"/>
                <w:szCs w:val="20"/>
              </w:rPr>
              <w:t>（熟料、脱硫石膏、混合材）</w:t>
            </w:r>
            <w:r>
              <w:rPr>
                <w:rFonts w:ascii="宋体" w:hAnsi="宋体"/>
                <w:bCs/>
                <w:color w:val="000000" w:themeColor="text1"/>
                <w:sz w:val="20"/>
                <w:szCs w:val="20"/>
              </w:rPr>
              <w:t>→</w:t>
            </w:r>
            <w:r>
              <w:rPr>
                <w:rFonts w:ascii="宋体" w:hAnsi="宋体" w:hint="eastAsia"/>
                <w:bCs/>
                <w:color w:val="000000" w:themeColor="text1"/>
                <w:sz w:val="20"/>
                <w:szCs w:val="20"/>
              </w:rPr>
              <w:t>配料系统</w:t>
            </w:r>
            <w:r>
              <w:rPr>
                <w:rFonts w:ascii="宋体" w:hAnsi="宋体"/>
                <w:bCs/>
                <w:color w:val="000000" w:themeColor="text1"/>
                <w:sz w:val="20"/>
                <w:szCs w:val="20"/>
              </w:rPr>
              <w:t>→</w:t>
            </w:r>
            <w:r>
              <w:rPr>
                <w:rFonts w:ascii="宋体" w:hAnsi="宋体" w:hint="eastAsia"/>
                <w:bCs/>
                <w:color w:val="000000" w:themeColor="text1"/>
                <w:sz w:val="20"/>
                <w:szCs w:val="20"/>
              </w:rPr>
              <w:t>（球磨机）</w:t>
            </w:r>
            <w:r>
              <w:rPr>
                <w:rFonts w:ascii="宋体" w:hAnsi="宋体"/>
                <w:bCs/>
                <w:color w:val="000000" w:themeColor="text1"/>
                <w:sz w:val="20"/>
                <w:szCs w:val="20"/>
              </w:rPr>
              <w:t>→</w:t>
            </w:r>
            <w:r>
              <w:rPr>
                <w:rFonts w:ascii="宋体" w:hAnsi="宋体" w:hint="eastAsia"/>
                <w:bCs/>
                <w:color w:val="000000" w:themeColor="text1"/>
                <w:sz w:val="20"/>
                <w:szCs w:val="20"/>
              </w:rPr>
              <w:t>净化库</w:t>
            </w:r>
            <w:r>
              <w:rPr>
                <w:rFonts w:ascii="宋体" w:hAnsi="宋体"/>
                <w:bCs/>
                <w:color w:val="000000" w:themeColor="text1"/>
                <w:sz w:val="20"/>
                <w:szCs w:val="20"/>
              </w:rPr>
              <w:t>→</w:t>
            </w:r>
            <w:r>
              <w:rPr>
                <w:rFonts w:ascii="宋体" w:hAnsi="宋体" w:hint="eastAsia"/>
                <w:bCs/>
                <w:color w:val="000000" w:themeColor="text1"/>
                <w:sz w:val="20"/>
                <w:szCs w:val="20"/>
              </w:rPr>
              <w:t>水泥</w:t>
            </w:r>
          </w:p>
          <w:p w:rsidR="008D401B" w:rsidRDefault="0007387B">
            <w:pPr>
              <w:ind w:firstLineChars="50" w:firstLine="100"/>
              <w:rPr>
                <w:rFonts w:ascii="宋体" w:hAnsi="宋体"/>
                <w:bCs/>
                <w:color w:val="000000" w:themeColor="text1"/>
                <w:sz w:val="20"/>
                <w:szCs w:val="20"/>
              </w:rPr>
            </w:pPr>
            <w:r>
              <w:rPr>
                <w:rFonts w:ascii="宋体" w:hAnsi="宋体" w:hint="eastAsia"/>
                <w:bCs/>
                <w:color w:val="000000" w:themeColor="text1"/>
                <w:sz w:val="20"/>
                <w:szCs w:val="20"/>
              </w:rPr>
              <w:t>关键过程为配料</w:t>
            </w:r>
            <w:r w:rsidR="000E16EA">
              <w:rPr>
                <w:rFonts w:ascii="宋体" w:hAnsi="宋体" w:hint="eastAsia"/>
                <w:bCs/>
                <w:color w:val="000000" w:themeColor="text1"/>
                <w:sz w:val="20"/>
                <w:szCs w:val="20"/>
              </w:rPr>
              <w:t>、</w:t>
            </w:r>
            <w:r>
              <w:rPr>
                <w:rFonts w:ascii="宋体" w:hAnsi="宋体" w:hint="eastAsia"/>
                <w:bCs/>
                <w:color w:val="000000" w:themeColor="text1"/>
                <w:sz w:val="20"/>
                <w:szCs w:val="20"/>
              </w:rPr>
              <w:t>球磨过程，制定有配料专业指导书和球磨机专业指导书。没有特殊过程。</w:t>
            </w:r>
          </w:p>
          <w:p w:rsidR="008D401B" w:rsidRDefault="0007387B">
            <w:pPr>
              <w:ind w:firstLineChars="50" w:firstLine="100"/>
            </w:pPr>
            <w:r>
              <w:rPr>
                <w:rFonts w:ascii="宋体" w:hAnsi="宋体" w:hint="eastAsia"/>
                <w:bCs/>
                <w:color w:val="000000" w:themeColor="text1"/>
                <w:sz w:val="20"/>
                <w:szCs w:val="20"/>
              </w:rPr>
              <w:t>组织对关键过程控制有效。</w:t>
            </w:r>
          </w:p>
        </w:tc>
      </w:tr>
      <w:tr w:rsidR="008D401B">
        <w:trPr>
          <w:cantSplit/>
          <w:trHeight w:val="2250"/>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D401B" w:rsidRDefault="0007387B">
            <w:pPr>
              <w:ind w:firstLineChars="50" w:firstLine="100"/>
              <w:rPr>
                <w:rFonts w:ascii="宋体" w:hAnsi="宋体"/>
                <w:bCs/>
                <w:color w:val="000000" w:themeColor="text1"/>
                <w:sz w:val="20"/>
                <w:szCs w:val="20"/>
              </w:rPr>
            </w:pPr>
            <w:r>
              <w:rPr>
                <w:rFonts w:ascii="宋体" w:hAnsi="宋体" w:hint="eastAsia"/>
                <w:bCs/>
                <w:color w:val="000000" w:themeColor="text1"/>
                <w:sz w:val="20"/>
                <w:szCs w:val="20"/>
              </w:rPr>
              <w:t>GB175-2007通用硅酸盐水泥</w:t>
            </w:r>
          </w:p>
          <w:p w:rsidR="008D401B" w:rsidRDefault="0007387B">
            <w:pPr>
              <w:ind w:firstLineChars="50" w:firstLine="100"/>
              <w:rPr>
                <w:rFonts w:ascii="宋体" w:hAnsi="宋体"/>
                <w:bCs/>
                <w:color w:val="000000" w:themeColor="text1"/>
                <w:sz w:val="20"/>
                <w:szCs w:val="20"/>
              </w:rPr>
            </w:pPr>
            <w:r>
              <w:rPr>
                <w:rFonts w:ascii="宋体" w:hAnsi="宋体" w:hint="eastAsia"/>
                <w:bCs/>
                <w:color w:val="000000" w:themeColor="text1"/>
                <w:sz w:val="20"/>
                <w:szCs w:val="20"/>
              </w:rPr>
              <w:t>明确了质量目标和相关的产品特性要求：产品一次检验合格率达100%以上；b）顾客满意率达91%以上。根据客户和相关标准的要求进行生产和服务的提供。</w:t>
            </w:r>
          </w:p>
          <w:p w:rsidR="008D401B" w:rsidRDefault="008D401B">
            <w:pPr>
              <w:spacing w:line="240" w:lineRule="exact"/>
              <w:rPr>
                <w:b/>
                <w:color w:val="000000" w:themeColor="text1"/>
                <w:sz w:val="20"/>
                <w:szCs w:val="20"/>
              </w:rPr>
            </w:pPr>
          </w:p>
          <w:p w:rsidR="008D401B" w:rsidRDefault="0007387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D401B" w:rsidRDefault="008D401B">
            <w:pPr>
              <w:spacing w:line="240" w:lineRule="exact"/>
              <w:rPr>
                <w:b/>
                <w:color w:val="000000" w:themeColor="text1"/>
                <w:sz w:val="20"/>
                <w:szCs w:val="20"/>
              </w:rPr>
            </w:pPr>
          </w:p>
        </w:tc>
      </w:tr>
      <w:tr w:rsidR="008D401B">
        <w:trPr>
          <w:cantSplit/>
          <w:trHeight w:val="1289"/>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D401B" w:rsidRDefault="008D401B">
            <w:pPr>
              <w:spacing w:line="240" w:lineRule="exact"/>
              <w:ind w:firstLineChars="100" w:firstLine="201"/>
              <w:rPr>
                <w:b/>
                <w:color w:val="000000" w:themeColor="text1"/>
                <w:sz w:val="20"/>
                <w:szCs w:val="20"/>
              </w:rPr>
            </w:pPr>
          </w:p>
          <w:p w:rsidR="008D401B" w:rsidRDefault="0007387B">
            <w:pPr>
              <w:spacing w:line="240" w:lineRule="exact"/>
              <w:rPr>
                <w:bCs/>
                <w:color w:val="000000" w:themeColor="text1"/>
                <w:sz w:val="20"/>
                <w:szCs w:val="20"/>
              </w:rPr>
            </w:pPr>
            <w:r>
              <w:rPr>
                <w:rFonts w:hint="eastAsia"/>
                <w:bCs/>
                <w:color w:val="000000" w:themeColor="text1"/>
                <w:sz w:val="20"/>
                <w:szCs w:val="20"/>
              </w:rPr>
              <w:t>提供产品检验报告。</w:t>
            </w:r>
          </w:p>
          <w:p w:rsidR="008D401B" w:rsidRDefault="0007387B">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Cs/>
                <w:color w:val="000000" w:themeColor="text1"/>
                <w:sz w:val="20"/>
                <w:szCs w:val="20"/>
              </w:rPr>
              <w:t>见扫描件。</w:t>
            </w:r>
          </w:p>
        </w:tc>
      </w:tr>
      <w:tr w:rsidR="008D401B">
        <w:trPr>
          <w:cantSplit/>
          <w:trHeight w:val="930"/>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numPr>
                <w:ilvl w:val="0"/>
                <w:numId w:val="3"/>
              </w:numPr>
              <w:spacing w:line="240" w:lineRule="exact"/>
              <w:rPr>
                <w:b/>
                <w:color w:val="000000" w:themeColor="text1"/>
                <w:spacing w:val="-8"/>
                <w:sz w:val="20"/>
                <w:szCs w:val="20"/>
              </w:rPr>
            </w:pP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D401B" w:rsidRDefault="0007387B">
            <w:pPr>
              <w:spacing w:line="240" w:lineRule="exact"/>
              <w:ind w:firstLineChars="100" w:firstLine="200"/>
              <w:rPr>
                <w:bCs/>
                <w:color w:val="000000" w:themeColor="text1"/>
                <w:spacing w:val="-8"/>
                <w:sz w:val="20"/>
                <w:szCs w:val="20"/>
              </w:rPr>
            </w:pPr>
            <w:r>
              <w:rPr>
                <w:rFonts w:hint="eastAsia"/>
                <w:bCs/>
                <w:color w:val="000000" w:themeColor="text1"/>
                <w:sz w:val="20"/>
                <w:szCs w:val="20"/>
              </w:rPr>
              <w:t>主要对内审</w:t>
            </w:r>
            <w:r>
              <w:rPr>
                <w:rFonts w:hint="eastAsia"/>
                <w:bCs/>
                <w:color w:val="000000" w:themeColor="text1"/>
                <w:sz w:val="20"/>
                <w:szCs w:val="20"/>
              </w:rPr>
              <w:t>/</w:t>
            </w:r>
            <w:r>
              <w:rPr>
                <w:rFonts w:hint="eastAsia"/>
                <w:bCs/>
                <w:color w:val="000000" w:themeColor="text1"/>
                <w:sz w:val="20"/>
                <w:szCs w:val="20"/>
              </w:rPr>
              <w:t>外审不符合项进行识别纠正和控制，生产过程不合格明确了控制程序，目前未发生。</w:t>
            </w:r>
          </w:p>
          <w:p w:rsidR="008D401B" w:rsidRDefault="008D401B">
            <w:pPr>
              <w:spacing w:line="240" w:lineRule="exact"/>
              <w:rPr>
                <w:b/>
                <w:color w:val="000000" w:themeColor="text1"/>
                <w:sz w:val="20"/>
                <w:szCs w:val="20"/>
              </w:rPr>
            </w:pPr>
          </w:p>
        </w:tc>
      </w:tr>
      <w:tr w:rsidR="008D401B">
        <w:trPr>
          <w:cantSplit/>
          <w:trHeight w:val="1387"/>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D401B" w:rsidRDefault="0007387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D401B" w:rsidRDefault="0007387B">
            <w:pPr>
              <w:spacing w:line="240" w:lineRule="exact"/>
              <w:rPr>
                <w:b/>
                <w:color w:val="000000" w:themeColor="text1"/>
                <w:sz w:val="20"/>
                <w:szCs w:val="20"/>
              </w:rPr>
            </w:pPr>
            <w:r>
              <w:rPr>
                <w:rFonts w:hint="eastAsia"/>
                <w:bCs/>
                <w:color w:val="000000" w:themeColor="text1"/>
                <w:sz w:val="20"/>
                <w:szCs w:val="20"/>
              </w:rPr>
              <w:t>该公司针对重大环境因素火灾、废气、固废制定了管理方案明确控制措施和负责人及完成时间、效果监测，目前达到预期目的。周边一侧为公路其它侧为企业，对周边环境影响不大，可得到有效控制。对相关方进行了必要告知。</w:t>
            </w:r>
          </w:p>
        </w:tc>
      </w:tr>
      <w:tr w:rsidR="008D401B">
        <w:trPr>
          <w:cantSplit/>
          <w:trHeight w:val="1263"/>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r>
              <w:rPr>
                <w:rFonts w:hint="eastAsia"/>
                <w:bCs/>
                <w:color w:val="000000" w:themeColor="text1"/>
                <w:sz w:val="20"/>
                <w:szCs w:val="20"/>
              </w:rPr>
              <w:t>该公司针对重大危险源火灾、机械伤害制定了管理方案明确控制措施和负责人及完成时间、效果监测，目前达到预期目的，得到有效控制。对相关方进行了必要告知。不可接受风险实施控制较好</w:t>
            </w:r>
          </w:p>
        </w:tc>
      </w:tr>
      <w:tr w:rsidR="008D401B">
        <w:trPr>
          <w:cantSplit/>
          <w:trHeight w:val="969"/>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D401B" w:rsidRDefault="0007387B">
            <w:pPr>
              <w:spacing w:line="240" w:lineRule="exact"/>
              <w:rPr>
                <w:b/>
                <w:color w:val="000000" w:themeColor="text1"/>
                <w:spacing w:val="-4"/>
                <w:sz w:val="20"/>
                <w:szCs w:val="20"/>
              </w:rPr>
            </w:pPr>
            <w:r>
              <w:rPr>
                <w:rFonts w:cs="宋体" w:hint="eastAsia"/>
              </w:rPr>
              <w:t>对火灾突发事件、机械伤害、触电等制定了应急预案，提供了火灾“应急预案演练记录”，对演练效果进行了评价。</w:t>
            </w:r>
          </w:p>
        </w:tc>
      </w:tr>
      <w:tr w:rsidR="008D401B">
        <w:trPr>
          <w:cantSplit/>
          <w:trHeight w:val="961"/>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r>
              <w:rPr>
                <w:rFonts w:hint="eastAsia"/>
                <w:b/>
                <w:color w:val="000000" w:themeColor="text1"/>
                <w:sz w:val="20"/>
                <w:szCs w:val="20"/>
              </w:rPr>
              <w:t>无</w:t>
            </w:r>
          </w:p>
          <w:p w:rsidR="008D401B" w:rsidRDefault="008D401B">
            <w:pPr>
              <w:spacing w:line="240" w:lineRule="exact"/>
              <w:rPr>
                <w:b/>
                <w:color w:val="000000" w:themeColor="text1"/>
                <w:sz w:val="20"/>
                <w:szCs w:val="20"/>
              </w:rPr>
            </w:pPr>
          </w:p>
          <w:p w:rsidR="008D401B" w:rsidRDefault="008D401B">
            <w:pPr>
              <w:spacing w:line="240" w:lineRule="exact"/>
              <w:rPr>
                <w:b/>
                <w:color w:val="000000" w:themeColor="text1"/>
                <w:sz w:val="20"/>
                <w:szCs w:val="20"/>
              </w:rPr>
            </w:pPr>
          </w:p>
        </w:tc>
      </w:tr>
      <w:tr w:rsidR="008D401B">
        <w:trPr>
          <w:cantSplit/>
          <w:trHeight w:val="855"/>
          <w:jc w:val="center"/>
        </w:trPr>
        <w:tc>
          <w:tcPr>
            <w:tcW w:w="720" w:type="dxa"/>
            <w:vMerge/>
            <w:vAlign w:val="center"/>
          </w:tcPr>
          <w:p w:rsidR="008D401B" w:rsidRDefault="008D401B">
            <w:pPr>
              <w:spacing w:line="240" w:lineRule="exact"/>
              <w:jc w:val="center"/>
              <w:rPr>
                <w:b/>
                <w:color w:val="000000" w:themeColor="text1"/>
                <w:szCs w:val="21"/>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Cs/>
                <w:sz w:val="20"/>
                <w:szCs w:val="20"/>
              </w:rPr>
              <w:t>化验室中有少量的危化品酸类，有储存地点、管理方法，这些酸类使用在留样中，样品和试剂最终会参入水泥中不外排。</w:t>
            </w:r>
          </w:p>
        </w:tc>
      </w:tr>
      <w:tr w:rsidR="008D401B">
        <w:trPr>
          <w:cantSplit/>
          <w:trHeight w:val="1415"/>
          <w:jc w:val="center"/>
        </w:trPr>
        <w:tc>
          <w:tcPr>
            <w:tcW w:w="720" w:type="dxa"/>
            <w:vMerge w:val="restart"/>
            <w:textDirection w:val="tbRlV"/>
            <w:vAlign w:val="center"/>
          </w:tcPr>
          <w:p w:rsidR="008D401B" w:rsidRDefault="0007387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D401B" w:rsidRDefault="0007387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D401B" w:rsidRDefault="0007387B">
            <w:pPr>
              <w:ind w:firstLineChars="200" w:firstLine="420"/>
              <w:rPr>
                <w:bCs/>
                <w:szCs w:val="22"/>
              </w:rPr>
            </w:pPr>
            <w:r>
              <w:rPr>
                <w:rFonts w:hint="eastAsia"/>
                <w:bCs/>
                <w:szCs w:val="22"/>
              </w:rPr>
              <w:t>总经理负责组织制定公司的管理目标，并在公司各部门进行分解，制定时考虑了公司的质量过程及其风险和机遇。</w:t>
            </w:r>
          </w:p>
          <w:p w:rsidR="008D401B" w:rsidRDefault="0007387B">
            <w:pPr>
              <w:ind w:firstLineChars="200" w:firstLine="420"/>
              <w:rPr>
                <w:bCs/>
                <w:szCs w:val="22"/>
              </w:rPr>
            </w:pPr>
            <w:r>
              <w:rPr>
                <w:rFonts w:hint="eastAsia"/>
                <w:bCs/>
                <w:szCs w:val="22"/>
              </w:rPr>
              <w:t>公司管理目标：</w:t>
            </w:r>
            <w:r>
              <w:rPr>
                <w:rFonts w:hint="eastAsia"/>
                <w:bCs/>
                <w:szCs w:val="22"/>
              </w:rPr>
              <w:t xml:space="preserve">                                          </w:t>
            </w:r>
            <w:r>
              <w:rPr>
                <w:rFonts w:hint="eastAsia"/>
                <w:bCs/>
                <w:szCs w:val="22"/>
              </w:rPr>
              <w:t>完成情况</w:t>
            </w:r>
            <w:r>
              <w:rPr>
                <w:rFonts w:hint="eastAsia"/>
                <w:bCs/>
                <w:szCs w:val="22"/>
              </w:rPr>
              <w:t xml:space="preserve"> </w:t>
            </w:r>
          </w:p>
          <w:p w:rsidR="008D401B" w:rsidRDefault="0007387B">
            <w:pPr>
              <w:ind w:firstLineChars="200" w:firstLine="420"/>
              <w:rPr>
                <w:bCs/>
                <w:szCs w:val="22"/>
              </w:rPr>
            </w:pPr>
            <w:r>
              <w:rPr>
                <w:rFonts w:hint="eastAsia"/>
                <w:bCs/>
                <w:szCs w:val="22"/>
              </w:rPr>
              <w:t>1</w:t>
            </w:r>
            <w:r>
              <w:rPr>
                <w:rFonts w:hint="eastAsia"/>
                <w:bCs/>
                <w:szCs w:val="22"/>
              </w:rPr>
              <w:t>、顾客满意度：</w:t>
            </w:r>
            <w:r>
              <w:rPr>
                <w:rFonts w:hint="eastAsia"/>
                <w:bCs/>
                <w:szCs w:val="22"/>
              </w:rPr>
              <w:t xml:space="preserve"> </w:t>
            </w:r>
            <w:r>
              <w:rPr>
                <w:rFonts w:hint="eastAsia"/>
                <w:bCs/>
                <w:szCs w:val="22"/>
              </w:rPr>
              <w:t>≥</w:t>
            </w:r>
            <w:r>
              <w:rPr>
                <w:rFonts w:hint="eastAsia"/>
                <w:bCs/>
                <w:szCs w:val="22"/>
              </w:rPr>
              <w:t>90</w:t>
            </w:r>
            <w:r>
              <w:rPr>
                <w:rFonts w:hint="eastAsia"/>
                <w:bCs/>
                <w:szCs w:val="22"/>
              </w:rPr>
              <w:t>％</w:t>
            </w:r>
            <w:r>
              <w:rPr>
                <w:rFonts w:hint="eastAsia"/>
                <w:bCs/>
                <w:szCs w:val="22"/>
              </w:rPr>
              <w:t xml:space="preserve">                                     91%</w:t>
            </w:r>
          </w:p>
          <w:p w:rsidR="008D401B" w:rsidRDefault="0007387B">
            <w:pPr>
              <w:ind w:firstLineChars="200" w:firstLine="420"/>
              <w:rPr>
                <w:bCs/>
                <w:szCs w:val="22"/>
              </w:rPr>
            </w:pPr>
            <w:r>
              <w:rPr>
                <w:rFonts w:hint="eastAsia"/>
                <w:bCs/>
                <w:szCs w:val="22"/>
              </w:rPr>
              <w:t>2</w:t>
            </w:r>
            <w:r>
              <w:rPr>
                <w:rFonts w:hint="eastAsia"/>
                <w:bCs/>
                <w:szCs w:val="22"/>
              </w:rPr>
              <w:t>、成品交检合格率：≥</w:t>
            </w:r>
            <w:r>
              <w:rPr>
                <w:rFonts w:hint="eastAsia"/>
                <w:bCs/>
                <w:szCs w:val="22"/>
              </w:rPr>
              <w:t>95</w:t>
            </w:r>
            <w:r>
              <w:rPr>
                <w:rFonts w:hint="eastAsia"/>
                <w:bCs/>
                <w:szCs w:val="22"/>
              </w:rPr>
              <w:t>％</w:t>
            </w:r>
            <w:r>
              <w:rPr>
                <w:rFonts w:hint="eastAsia"/>
                <w:bCs/>
                <w:szCs w:val="22"/>
              </w:rPr>
              <w:t xml:space="preserve">                                  100%</w:t>
            </w:r>
          </w:p>
          <w:p w:rsidR="008D401B" w:rsidRDefault="0007387B">
            <w:pPr>
              <w:ind w:firstLineChars="200" w:firstLine="420"/>
              <w:rPr>
                <w:bCs/>
                <w:szCs w:val="22"/>
              </w:rPr>
            </w:pPr>
            <w:r>
              <w:rPr>
                <w:rFonts w:hint="eastAsia"/>
                <w:bCs/>
                <w:szCs w:val="22"/>
              </w:rPr>
              <w:t>3</w:t>
            </w:r>
            <w:r>
              <w:rPr>
                <w:rFonts w:hint="eastAsia"/>
                <w:bCs/>
                <w:szCs w:val="22"/>
              </w:rPr>
              <w:t>、准时交货率：≥</w:t>
            </w:r>
            <w:r>
              <w:rPr>
                <w:rFonts w:hint="eastAsia"/>
                <w:bCs/>
                <w:szCs w:val="22"/>
              </w:rPr>
              <w:t>95</w:t>
            </w:r>
            <w:r>
              <w:rPr>
                <w:rFonts w:hint="eastAsia"/>
                <w:bCs/>
                <w:szCs w:val="22"/>
              </w:rPr>
              <w:t>％</w:t>
            </w:r>
            <w:r>
              <w:rPr>
                <w:rFonts w:hint="eastAsia"/>
                <w:bCs/>
                <w:szCs w:val="22"/>
              </w:rPr>
              <w:t xml:space="preserve">                                      100%</w:t>
            </w:r>
          </w:p>
          <w:p w:rsidR="008D401B" w:rsidRDefault="0007387B">
            <w:pPr>
              <w:ind w:firstLineChars="200" w:firstLine="420"/>
              <w:rPr>
                <w:bCs/>
                <w:szCs w:val="22"/>
              </w:rPr>
            </w:pPr>
            <w:r>
              <w:rPr>
                <w:rFonts w:hint="eastAsia"/>
                <w:bCs/>
                <w:szCs w:val="22"/>
              </w:rPr>
              <w:t>4</w:t>
            </w:r>
            <w:r>
              <w:rPr>
                <w:rFonts w:hint="eastAsia"/>
                <w:bCs/>
                <w:szCs w:val="22"/>
              </w:rPr>
              <w:t>、顾客投诉及退货次数：≤</w:t>
            </w:r>
            <w:r>
              <w:rPr>
                <w:rFonts w:hint="eastAsia"/>
                <w:bCs/>
                <w:szCs w:val="22"/>
              </w:rPr>
              <w:t>6</w:t>
            </w:r>
            <w:r>
              <w:rPr>
                <w:rFonts w:hint="eastAsia"/>
                <w:bCs/>
                <w:szCs w:val="22"/>
              </w:rPr>
              <w:t>次</w:t>
            </w:r>
            <w:r>
              <w:rPr>
                <w:rFonts w:hint="eastAsia"/>
                <w:bCs/>
                <w:szCs w:val="22"/>
              </w:rPr>
              <w:t>/</w:t>
            </w:r>
            <w:r>
              <w:rPr>
                <w:rFonts w:hint="eastAsia"/>
                <w:bCs/>
                <w:szCs w:val="22"/>
              </w:rPr>
              <w:t>年</w:t>
            </w:r>
            <w:r>
              <w:rPr>
                <w:rFonts w:hint="eastAsia"/>
                <w:bCs/>
                <w:szCs w:val="22"/>
              </w:rPr>
              <w:t xml:space="preserve">                              0</w:t>
            </w:r>
          </w:p>
          <w:p w:rsidR="008D401B" w:rsidRDefault="0007387B">
            <w:pPr>
              <w:ind w:firstLineChars="200" w:firstLine="420"/>
              <w:rPr>
                <w:bCs/>
                <w:szCs w:val="22"/>
              </w:rPr>
            </w:pPr>
            <w:r>
              <w:rPr>
                <w:rFonts w:hint="eastAsia"/>
                <w:bCs/>
                <w:szCs w:val="22"/>
              </w:rPr>
              <w:t>5</w:t>
            </w:r>
            <w:r>
              <w:rPr>
                <w:rFonts w:hint="eastAsia"/>
                <w:bCs/>
                <w:szCs w:val="22"/>
              </w:rPr>
              <w:t>、加强现场环境管理，噪声、粉尘和固废达标排放；</w:t>
            </w:r>
            <w:r>
              <w:rPr>
                <w:rFonts w:hint="eastAsia"/>
                <w:bCs/>
                <w:szCs w:val="22"/>
              </w:rPr>
              <w:t xml:space="preserve">              </w:t>
            </w:r>
            <w:r>
              <w:rPr>
                <w:rFonts w:hint="eastAsia"/>
                <w:bCs/>
                <w:szCs w:val="22"/>
              </w:rPr>
              <w:t>达标</w:t>
            </w:r>
          </w:p>
          <w:p w:rsidR="008D401B" w:rsidRDefault="0007387B">
            <w:pPr>
              <w:ind w:firstLineChars="200" w:firstLine="420"/>
              <w:rPr>
                <w:bCs/>
                <w:szCs w:val="22"/>
              </w:rPr>
            </w:pPr>
            <w:r>
              <w:rPr>
                <w:rFonts w:hint="eastAsia"/>
                <w:bCs/>
                <w:szCs w:val="22"/>
              </w:rPr>
              <w:t>6</w:t>
            </w:r>
            <w:r>
              <w:rPr>
                <w:rFonts w:hint="eastAsia"/>
                <w:bCs/>
                <w:szCs w:val="22"/>
              </w:rPr>
              <w:t>、加强安全生产管理，杜绝死亡、重伤事故和职业病发生。</w:t>
            </w:r>
            <w:r>
              <w:rPr>
                <w:rFonts w:hint="eastAsia"/>
                <w:bCs/>
                <w:szCs w:val="22"/>
              </w:rPr>
              <w:t xml:space="preserve">         0</w:t>
            </w:r>
          </w:p>
          <w:p w:rsidR="008D401B" w:rsidRDefault="0007387B">
            <w:pPr>
              <w:spacing w:line="240" w:lineRule="exact"/>
              <w:ind w:firstLineChars="50" w:firstLine="105"/>
              <w:rPr>
                <w:b/>
                <w:color w:val="000000" w:themeColor="text1"/>
                <w:sz w:val="20"/>
                <w:szCs w:val="20"/>
              </w:rPr>
            </w:pPr>
            <w:r>
              <w:rPr>
                <w:rFonts w:hint="eastAsia"/>
                <w:bCs/>
                <w:szCs w:val="22"/>
              </w:rPr>
              <w:t>以上目标指标均已完成，质量目标适宜</w:t>
            </w:r>
          </w:p>
        </w:tc>
      </w:tr>
      <w:tr w:rsidR="008D401B">
        <w:trPr>
          <w:cantSplit/>
          <w:trHeight w:val="1415"/>
          <w:jc w:val="center"/>
        </w:trPr>
        <w:tc>
          <w:tcPr>
            <w:tcW w:w="720" w:type="dxa"/>
            <w:vMerge/>
            <w:textDirection w:val="tbRlV"/>
            <w:vAlign w:val="center"/>
          </w:tcPr>
          <w:p w:rsidR="008D401B" w:rsidRDefault="008D401B">
            <w:pPr>
              <w:spacing w:line="240" w:lineRule="exact"/>
              <w:ind w:left="113" w:right="113"/>
              <w:jc w:val="center"/>
              <w:rPr>
                <w:b/>
                <w:color w:val="000000" w:themeColor="text1"/>
                <w:szCs w:val="21"/>
              </w:rPr>
            </w:pPr>
          </w:p>
        </w:tc>
        <w:tc>
          <w:tcPr>
            <w:tcW w:w="9198" w:type="dxa"/>
          </w:tcPr>
          <w:p w:rsidR="008D401B" w:rsidRDefault="0007387B">
            <w:pPr>
              <w:ind w:firstLineChars="200" w:firstLine="402"/>
              <w:rPr>
                <w:szCs w:val="22"/>
              </w:rPr>
            </w:pPr>
            <w:r>
              <w:rPr>
                <w:rFonts w:hint="eastAsia"/>
                <w:b/>
                <w:color w:val="000000" w:themeColor="text1"/>
                <w:sz w:val="20"/>
                <w:szCs w:val="20"/>
              </w:rPr>
              <w:t>2.</w:t>
            </w:r>
            <w:r>
              <w:rPr>
                <w:rFonts w:hint="eastAsia"/>
                <w:b/>
                <w:color w:val="000000" w:themeColor="text1"/>
                <w:sz w:val="20"/>
                <w:szCs w:val="20"/>
              </w:rPr>
              <w:t>顾客满意：</w:t>
            </w:r>
            <w:r>
              <w:rPr>
                <w:rFonts w:hint="eastAsia"/>
                <w:szCs w:val="22"/>
              </w:rPr>
              <w:t>制定了《顾客满意程度测量程序》，公司于</w:t>
            </w:r>
            <w:r>
              <w:rPr>
                <w:rFonts w:hint="eastAsia"/>
                <w:szCs w:val="22"/>
              </w:rPr>
              <w:t>2020</w:t>
            </w:r>
            <w:r>
              <w:rPr>
                <w:rFonts w:hint="eastAsia"/>
                <w:szCs w:val="22"/>
              </w:rPr>
              <w:t>年</w:t>
            </w:r>
            <w:r>
              <w:rPr>
                <w:rFonts w:hint="eastAsia"/>
                <w:szCs w:val="22"/>
              </w:rPr>
              <w:t>10</w:t>
            </w:r>
            <w:r>
              <w:rPr>
                <w:rFonts w:hint="eastAsia"/>
                <w:szCs w:val="22"/>
              </w:rPr>
              <w:t>月</w:t>
            </w:r>
            <w:r>
              <w:rPr>
                <w:rFonts w:hint="eastAsia"/>
                <w:szCs w:val="22"/>
              </w:rPr>
              <w:t>16</w:t>
            </w:r>
            <w:r>
              <w:rPr>
                <w:rFonts w:hint="eastAsia"/>
                <w:szCs w:val="22"/>
              </w:rPr>
              <w:t>日以满意度调查表的方式向</w:t>
            </w:r>
            <w:r>
              <w:rPr>
                <w:rFonts w:hint="eastAsia"/>
                <w:szCs w:val="22"/>
              </w:rPr>
              <w:t>4</w:t>
            </w:r>
            <w:r>
              <w:rPr>
                <w:rFonts w:hint="eastAsia"/>
                <w:szCs w:val="22"/>
              </w:rPr>
              <w:t>家顾客进行了，发放</w:t>
            </w:r>
            <w:r>
              <w:rPr>
                <w:rFonts w:hint="eastAsia"/>
                <w:szCs w:val="22"/>
              </w:rPr>
              <w:t>4</w:t>
            </w:r>
            <w:r>
              <w:rPr>
                <w:rFonts w:hint="eastAsia"/>
                <w:szCs w:val="22"/>
              </w:rPr>
              <w:t>份，回收</w:t>
            </w:r>
            <w:r>
              <w:rPr>
                <w:rFonts w:hint="eastAsia"/>
                <w:szCs w:val="22"/>
              </w:rPr>
              <w:t>4</w:t>
            </w:r>
            <w:r>
              <w:rPr>
                <w:rFonts w:hint="eastAsia"/>
                <w:szCs w:val="22"/>
              </w:rPr>
              <w:t>份；</w:t>
            </w:r>
          </w:p>
          <w:p w:rsidR="008D401B" w:rsidRDefault="0007387B">
            <w:pPr>
              <w:ind w:firstLineChars="200" w:firstLine="420"/>
              <w:rPr>
                <w:szCs w:val="22"/>
              </w:rPr>
            </w:pPr>
            <w:r>
              <w:rPr>
                <w:rFonts w:hint="eastAsia"/>
                <w:szCs w:val="22"/>
              </w:rPr>
              <w:t>调查项目：实物质量、服务质量、交付及时性等</w:t>
            </w:r>
          </w:p>
          <w:p w:rsidR="008D401B" w:rsidRDefault="0007387B">
            <w:pPr>
              <w:ind w:firstLineChars="200" w:firstLine="420"/>
              <w:rPr>
                <w:szCs w:val="22"/>
              </w:rPr>
            </w:pPr>
            <w:r>
              <w:rPr>
                <w:rFonts w:hint="eastAsia"/>
                <w:szCs w:val="22"/>
              </w:rPr>
              <w:t>查</w:t>
            </w:r>
            <w:r>
              <w:rPr>
                <w:rFonts w:hint="eastAsia"/>
                <w:szCs w:val="22"/>
              </w:rPr>
              <w:t>1</w:t>
            </w:r>
            <w:r>
              <w:rPr>
                <w:rFonts w:hint="eastAsia"/>
                <w:szCs w:val="22"/>
              </w:rPr>
              <w:t>：中建西部</w:t>
            </w:r>
            <w:r w:rsidR="00626FE0">
              <w:rPr>
                <w:rFonts w:hint="eastAsia"/>
                <w:szCs w:val="22"/>
              </w:rPr>
              <w:t>建材</w:t>
            </w:r>
            <w:r>
              <w:rPr>
                <w:rFonts w:hint="eastAsia"/>
                <w:szCs w:val="22"/>
              </w:rPr>
              <w:t>限公司，顾客满意度为：</w:t>
            </w:r>
            <w:r>
              <w:rPr>
                <w:rFonts w:hint="eastAsia"/>
                <w:szCs w:val="22"/>
              </w:rPr>
              <w:t>91%</w:t>
            </w:r>
            <w:r>
              <w:rPr>
                <w:rFonts w:hint="eastAsia"/>
                <w:szCs w:val="22"/>
              </w:rPr>
              <w:t>；</w:t>
            </w:r>
            <w:r w:rsidR="00626FE0">
              <w:rPr>
                <w:rFonts w:hint="eastAsia"/>
                <w:szCs w:val="22"/>
              </w:rPr>
              <w:t>甘肃银河水电建筑</w:t>
            </w:r>
            <w:r>
              <w:rPr>
                <w:rFonts w:hint="eastAsia"/>
                <w:szCs w:val="22"/>
              </w:rPr>
              <w:t>有限公司，顾客满意度为：</w:t>
            </w:r>
            <w:r>
              <w:rPr>
                <w:rFonts w:hint="eastAsia"/>
                <w:szCs w:val="22"/>
              </w:rPr>
              <w:t>91%</w:t>
            </w:r>
          </w:p>
          <w:p w:rsidR="008D401B" w:rsidRDefault="0007387B">
            <w:pPr>
              <w:ind w:firstLineChars="200" w:firstLine="420"/>
              <w:rPr>
                <w:szCs w:val="22"/>
              </w:rPr>
            </w:pPr>
            <w:r>
              <w:rPr>
                <w:rFonts w:hint="eastAsia"/>
                <w:szCs w:val="22"/>
              </w:rPr>
              <w:t>经对顾客满意度调查结果统计：顾客满意度为</w:t>
            </w:r>
            <w:r>
              <w:rPr>
                <w:rFonts w:hint="eastAsia"/>
                <w:szCs w:val="22"/>
              </w:rPr>
              <w:t>91%</w:t>
            </w:r>
            <w:r>
              <w:rPr>
                <w:rFonts w:hint="eastAsia"/>
                <w:szCs w:val="22"/>
              </w:rPr>
              <w:t>，满足质量目标≥</w:t>
            </w:r>
            <w:r>
              <w:rPr>
                <w:rFonts w:hint="eastAsia"/>
                <w:szCs w:val="22"/>
              </w:rPr>
              <w:t>90%</w:t>
            </w:r>
            <w:r>
              <w:rPr>
                <w:rFonts w:hint="eastAsia"/>
                <w:szCs w:val="22"/>
              </w:rPr>
              <w:t>的要求</w:t>
            </w:r>
          </w:p>
          <w:p w:rsidR="008D401B" w:rsidRDefault="0007387B">
            <w:pPr>
              <w:ind w:firstLineChars="200" w:firstLine="420"/>
              <w:rPr>
                <w:szCs w:val="22"/>
              </w:rPr>
            </w:pPr>
            <w:r>
              <w:rPr>
                <w:rFonts w:hint="eastAsia"/>
                <w:szCs w:val="22"/>
              </w:rPr>
              <w:t>顾客不满意的项目为：交货及时性，其他项均比较满意，</w:t>
            </w:r>
          </w:p>
          <w:p w:rsidR="008D401B" w:rsidRDefault="0007387B">
            <w:pPr>
              <w:ind w:firstLineChars="200" w:firstLine="420"/>
              <w:rPr>
                <w:szCs w:val="22"/>
              </w:rPr>
            </w:pPr>
            <w:r>
              <w:rPr>
                <w:rFonts w:hint="eastAsia"/>
                <w:szCs w:val="22"/>
              </w:rPr>
              <w:t>对此项不满意进行了分析，由于现市场需求量增大，人员、设备等资源不足</w:t>
            </w:r>
          </w:p>
          <w:p w:rsidR="008D401B" w:rsidRDefault="0007387B">
            <w:pPr>
              <w:ind w:firstLineChars="200" w:firstLine="420"/>
              <w:rPr>
                <w:szCs w:val="22"/>
              </w:rPr>
            </w:pPr>
            <w:r>
              <w:rPr>
                <w:rFonts w:hint="eastAsia"/>
                <w:szCs w:val="22"/>
              </w:rPr>
              <w:t>措施：招聘各部门所需的人员，增加新设备，更换陈旧落后的设备</w:t>
            </w:r>
          </w:p>
          <w:p w:rsidR="008D401B" w:rsidRDefault="0007387B" w:rsidP="00626FE0">
            <w:pPr>
              <w:spacing w:line="240" w:lineRule="exact"/>
              <w:ind w:leftChars="50" w:left="105" w:firstLineChars="150" w:firstLine="315"/>
              <w:rPr>
                <w:b/>
                <w:color w:val="000000" w:themeColor="text1"/>
                <w:sz w:val="20"/>
                <w:szCs w:val="20"/>
              </w:rPr>
            </w:pPr>
            <w:r>
              <w:rPr>
                <w:rFonts w:hint="eastAsia"/>
                <w:szCs w:val="22"/>
              </w:rPr>
              <w:t>顾客满意度达到目标要，到目前无顾客投诉现象发生。</w:t>
            </w:r>
          </w:p>
        </w:tc>
      </w:tr>
      <w:tr w:rsidR="008D401B">
        <w:trPr>
          <w:cantSplit/>
          <w:trHeight w:val="2117"/>
          <w:jc w:val="center"/>
        </w:trPr>
        <w:tc>
          <w:tcPr>
            <w:tcW w:w="720" w:type="dxa"/>
            <w:vMerge/>
            <w:textDirection w:val="tbRlV"/>
            <w:vAlign w:val="center"/>
          </w:tcPr>
          <w:p w:rsidR="008D401B" w:rsidRDefault="008D401B">
            <w:pPr>
              <w:spacing w:line="240" w:lineRule="exact"/>
              <w:ind w:left="201" w:right="113" w:hangingChars="100" w:hanging="201"/>
              <w:jc w:val="center"/>
              <w:rPr>
                <w:b/>
                <w:color w:val="000000" w:themeColor="text1"/>
                <w:sz w:val="20"/>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D401B" w:rsidRDefault="0007387B">
            <w:pPr>
              <w:ind w:firstLineChars="200" w:firstLine="420"/>
              <w:rPr>
                <w:rFonts w:ascii="宋体" w:hAnsi="宋体" w:cs="宋体"/>
                <w:szCs w:val="21"/>
              </w:rPr>
            </w:pPr>
            <w:r>
              <w:rPr>
                <w:rFonts w:ascii="宋体" w:hAnsi="宋体" w:cs="宋体" w:hint="eastAsia"/>
                <w:szCs w:val="21"/>
              </w:rPr>
              <w:t>2020</w:t>
            </w:r>
            <w:r>
              <w:rPr>
                <w:rFonts w:ascii="宋体" w:hAnsi="宋体" w:cs="宋体"/>
                <w:szCs w:val="21"/>
              </w:rPr>
              <w:t>-</w:t>
            </w:r>
            <w:r>
              <w:rPr>
                <w:rFonts w:ascii="宋体" w:hAnsi="宋体" w:cs="宋体" w:hint="eastAsia"/>
                <w:szCs w:val="21"/>
              </w:rPr>
              <w:t>8</w:t>
            </w:r>
            <w:r>
              <w:rPr>
                <w:rFonts w:ascii="宋体" w:hAnsi="宋体" w:cs="宋体"/>
                <w:szCs w:val="21"/>
              </w:rPr>
              <w:t>-10</w:t>
            </w:r>
            <w:r>
              <w:rPr>
                <w:rFonts w:ascii="宋体" w:hAnsi="宋体" w:cs="宋体" w:hint="eastAsia"/>
                <w:szCs w:val="21"/>
              </w:rPr>
              <w:t>制定了内审计划”，拟定于：2020年8月</w:t>
            </w:r>
            <w:r>
              <w:rPr>
                <w:rFonts w:ascii="宋体" w:hAnsi="宋体" w:cs="宋体"/>
                <w:szCs w:val="21"/>
              </w:rPr>
              <w:t>1</w:t>
            </w:r>
            <w:r>
              <w:rPr>
                <w:rFonts w:ascii="宋体" w:hAnsi="宋体" w:cs="宋体" w:hint="eastAsia"/>
                <w:szCs w:val="21"/>
              </w:rPr>
              <w:t>1日-12日进行，提供了内审检查表、计划、签到表等，包括总经理、管代、办公室、</w:t>
            </w:r>
            <w:r w:rsidR="000E16EA">
              <w:rPr>
                <w:rFonts w:ascii="宋体" w:hAnsi="宋体" w:cs="宋体" w:hint="eastAsia"/>
                <w:szCs w:val="21"/>
              </w:rPr>
              <w:t>供销部等</w:t>
            </w:r>
            <w:r>
              <w:rPr>
                <w:rFonts w:ascii="宋体" w:hAnsi="宋体" w:cs="宋体" w:hint="eastAsia"/>
                <w:szCs w:val="21"/>
              </w:rPr>
              <w:t>的审核检查表，其内容符合审核计划规定的要求，包括了部门所有要素的内容，记录中包括审核内容，审核方法，记录，审核时间，审核人员等。从以上审核记录、审核发现等相关的检查记录，事实描述基本清楚，管理体系运行情况符合情况。没有审核自己工作的情况，审核员能保证审核的客观性、公正性。</w:t>
            </w:r>
          </w:p>
          <w:p w:rsidR="008D401B" w:rsidRDefault="0007387B">
            <w:pPr>
              <w:ind w:firstLineChars="200" w:firstLine="420"/>
              <w:rPr>
                <w:rFonts w:ascii="宋体" w:hAnsi="宋体" w:cs="宋体"/>
                <w:szCs w:val="21"/>
              </w:rPr>
            </w:pPr>
            <w:r>
              <w:rPr>
                <w:rFonts w:ascii="宋体" w:hAnsi="宋体" w:cs="宋体" w:hint="eastAsia"/>
                <w:szCs w:val="21"/>
              </w:rPr>
              <w:t>本次内审共Q发现一般不合格项</w:t>
            </w:r>
            <w:r>
              <w:rPr>
                <w:rFonts w:ascii="宋体" w:hAnsi="宋体" w:cs="宋体"/>
                <w:szCs w:val="21"/>
              </w:rPr>
              <w:t>1</w:t>
            </w:r>
            <w:r>
              <w:rPr>
                <w:rFonts w:ascii="宋体" w:hAnsi="宋体" w:cs="宋体" w:hint="eastAsia"/>
                <w:szCs w:val="21"/>
              </w:rPr>
              <w:t>个。</w:t>
            </w:r>
          </w:p>
          <w:p w:rsidR="008D401B" w:rsidRDefault="0007387B">
            <w:pPr>
              <w:ind w:firstLineChars="200" w:firstLine="420"/>
              <w:rPr>
                <w:rFonts w:ascii="宋体" w:hAnsi="宋体" w:cs="宋体"/>
                <w:szCs w:val="21"/>
              </w:rPr>
            </w:pPr>
            <w:r>
              <w:rPr>
                <w:rFonts w:ascii="宋体" w:hAnsi="宋体" w:cs="宋体" w:hint="eastAsia"/>
                <w:szCs w:val="21"/>
              </w:rPr>
              <w:t>提供内部管理体系审核报告，内容包括：审核目的、范围、依据，描述了审核的过程，对管理体系的评价及审核结论是从审核结果可以看出，公司管理体系的运行是有效的，各部门能够按照文件规定要求去做，体系与公司的实际情况也是符合的。</w:t>
            </w:r>
          </w:p>
          <w:p w:rsidR="008D401B" w:rsidRDefault="0007387B">
            <w:pPr>
              <w:spacing w:line="240" w:lineRule="exact"/>
              <w:rPr>
                <w:b/>
                <w:color w:val="000000" w:themeColor="text1"/>
                <w:sz w:val="20"/>
                <w:szCs w:val="20"/>
              </w:rPr>
            </w:pPr>
            <w:r>
              <w:rPr>
                <w:rFonts w:ascii="宋体" w:hAnsi="宋体" w:cs="宋体" w:hint="eastAsia"/>
                <w:szCs w:val="21"/>
              </w:rPr>
              <w:t>内审结论：管理体运行基本上是有效的。</w:t>
            </w:r>
          </w:p>
        </w:tc>
      </w:tr>
      <w:tr w:rsidR="008D401B">
        <w:trPr>
          <w:cantSplit/>
          <w:trHeight w:val="1826"/>
          <w:jc w:val="center"/>
        </w:trPr>
        <w:tc>
          <w:tcPr>
            <w:tcW w:w="720" w:type="dxa"/>
            <w:vMerge/>
            <w:textDirection w:val="tbRlV"/>
            <w:vAlign w:val="center"/>
          </w:tcPr>
          <w:p w:rsidR="008D401B" w:rsidRDefault="008D401B">
            <w:pPr>
              <w:spacing w:line="240" w:lineRule="exact"/>
              <w:ind w:left="201" w:right="113" w:hangingChars="100" w:hanging="201"/>
              <w:jc w:val="center"/>
              <w:rPr>
                <w:b/>
                <w:color w:val="000000" w:themeColor="text1"/>
                <w:sz w:val="20"/>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D401B" w:rsidRDefault="0007387B">
            <w:pPr>
              <w:spacing w:line="240" w:lineRule="exact"/>
              <w:rPr>
                <w:bCs/>
              </w:rPr>
            </w:pPr>
            <w:r>
              <w:rPr>
                <w:rFonts w:hint="eastAsia"/>
                <w:bCs/>
              </w:rPr>
              <w:t>公司于</w:t>
            </w:r>
            <w:r>
              <w:rPr>
                <w:rFonts w:hint="eastAsia"/>
                <w:bCs/>
              </w:rPr>
              <w:t>2020</w:t>
            </w:r>
            <w:r>
              <w:rPr>
                <w:rFonts w:hint="eastAsia"/>
                <w:bCs/>
              </w:rPr>
              <w:t>年</w:t>
            </w:r>
            <w:r>
              <w:rPr>
                <w:rFonts w:hint="eastAsia"/>
                <w:bCs/>
              </w:rPr>
              <w:t>8</w:t>
            </w:r>
            <w:r>
              <w:rPr>
                <w:rFonts w:hint="eastAsia"/>
                <w:bCs/>
              </w:rPr>
              <w:t>月</w:t>
            </w:r>
            <w:r>
              <w:rPr>
                <w:rFonts w:hint="eastAsia"/>
                <w:bCs/>
              </w:rPr>
              <w:t>28</w:t>
            </w:r>
            <w:r>
              <w:rPr>
                <w:rFonts w:hint="eastAsia"/>
                <w:bCs/>
              </w:rPr>
              <w:t>日依据：</w:t>
            </w:r>
            <w:r>
              <w:rPr>
                <w:rFonts w:hint="eastAsia"/>
                <w:bCs/>
              </w:rPr>
              <w:t>GB/T19001-2016</w:t>
            </w:r>
            <w:r>
              <w:rPr>
                <w:rFonts w:hint="eastAsia"/>
                <w:bCs/>
              </w:rPr>
              <w:t>、</w:t>
            </w:r>
            <w:r>
              <w:rPr>
                <w:rFonts w:hint="eastAsia"/>
                <w:bCs/>
              </w:rPr>
              <w:t>GB/T24001-2016</w:t>
            </w:r>
            <w:r>
              <w:rPr>
                <w:rFonts w:hint="eastAsia"/>
                <w:bCs/>
              </w:rPr>
              <w:t>、</w:t>
            </w:r>
            <w:r>
              <w:rPr>
                <w:rFonts w:hint="eastAsia"/>
                <w:bCs/>
              </w:rPr>
              <w:t>GB/T45001-2020</w:t>
            </w:r>
            <w:r>
              <w:rPr>
                <w:rFonts w:hint="eastAsia"/>
                <w:bCs/>
              </w:rPr>
              <w:t>标准进行管理评审。</w:t>
            </w:r>
          </w:p>
          <w:p w:rsidR="008D401B" w:rsidRDefault="0007387B">
            <w:pPr>
              <w:rPr>
                <w:bCs/>
              </w:rPr>
            </w:pPr>
            <w:r>
              <w:rPr>
                <w:rFonts w:hint="eastAsia"/>
                <w:bCs/>
              </w:rPr>
              <w:t>经过评审认为：本公司管理体系是符合标准的、是符合我公司实际的、是可行的、是有效的、充分的、适宜的。管理方针、管理目标是适宜的。</w:t>
            </w:r>
          </w:p>
          <w:p w:rsidR="008D401B" w:rsidRDefault="0007387B">
            <w:pPr>
              <w:rPr>
                <w:bCs/>
              </w:rPr>
            </w:pPr>
            <w:r>
              <w:rPr>
                <w:rFonts w:hint="eastAsia"/>
                <w:bCs/>
              </w:rPr>
              <w:t>管理评审改进决议：</w:t>
            </w:r>
          </w:p>
          <w:p w:rsidR="008D401B" w:rsidRDefault="0007387B">
            <w:pPr>
              <w:rPr>
                <w:bCs/>
              </w:rPr>
            </w:pPr>
            <w:r>
              <w:rPr>
                <w:rFonts w:hint="eastAsia"/>
                <w:bCs/>
              </w:rPr>
              <w:t>在质量管理体系推行运作时，质量管理体系推行还存在不少待改进之处，主要有以下几点：</w:t>
            </w:r>
          </w:p>
          <w:p w:rsidR="008D401B" w:rsidRDefault="0007387B">
            <w:pPr>
              <w:rPr>
                <w:bCs/>
              </w:rPr>
            </w:pPr>
            <w:r>
              <w:rPr>
                <w:rFonts w:hint="eastAsia"/>
                <w:bCs/>
              </w:rPr>
              <w:t>公司目前的人力、设备设施资源等需求能够满足我公司当前和近期需求。但应随着承接</w:t>
            </w:r>
          </w:p>
          <w:p w:rsidR="008D401B" w:rsidRDefault="0007387B">
            <w:pPr>
              <w:rPr>
                <w:bCs/>
              </w:rPr>
            </w:pPr>
            <w:r>
              <w:rPr>
                <w:rFonts w:hint="eastAsia"/>
                <w:bCs/>
              </w:rPr>
              <w:t>合同的和业务领域的增加，引进销售人员，加强公司的销售服务能力：</w:t>
            </w:r>
          </w:p>
          <w:p w:rsidR="008D401B" w:rsidRDefault="0007387B">
            <w:pPr>
              <w:rPr>
                <w:bCs/>
              </w:rPr>
            </w:pPr>
            <w:r>
              <w:rPr>
                <w:rFonts w:hint="eastAsia"/>
                <w:bCs/>
              </w:rPr>
              <w:t>1.</w:t>
            </w:r>
            <w:r>
              <w:rPr>
                <w:rFonts w:hint="eastAsia"/>
                <w:bCs/>
              </w:rPr>
              <w:tab/>
            </w:r>
            <w:r>
              <w:rPr>
                <w:rFonts w:hint="eastAsia"/>
                <w:bCs/>
              </w:rPr>
              <w:t>加强环保和安全意识培训；</w:t>
            </w:r>
          </w:p>
          <w:p w:rsidR="008D401B" w:rsidRDefault="0007387B">
            <w:pPr>
              <w:rPr>
                <w:bCs/>
              </w:rPr>
            </w:pPr>
            <w:r>
              <w:rPr>
                <w:rFonts w:hint="eastAsia"/>
                <w:bCs/>
              </w:rPr>
              <w:t>2.</w:t>
            </w:r>
            <w:r>
              <w:rPr>
                <w:rFonts w:hint="eastAsia"/>
                <w:bCs/>
              </w:rPr>
              <w:tab/>
            </w:r>
            <w:r>
              <w:rPr>
                <w:rFonts w:hint="eastAsia"/>
                <w:bCs/>
              </w:rPr>
              <w:t>加强员工生产技能考核，加大管理过程监测力度</w:t>
            </w:r>
          </w:p>
          <w:p w:rsidR="008D401B" w:rsidRDefault="0007387B">
            <w:pPr>
              <w:spacing w:line="240" w:lineRule="exact"/>
              <w:rPr>
                <w:bCs/>
              </w:rPr>
            </w:pPr>
            <w:r>
              <w:rPr>
                <w:rFonts w:hint="eastAsia"/>
                <w:bCs/>
              </w:rPr>
              <w:t>抽措施完成情况，已制定计划，正在实施过程中。</w:t>
            </w:r>
          </w:p>
        </w:tc>
      </w:tr>
      <w:tr w:rsidR="008D401B">
        <w:trPr>
          <w:cantSplit/>
          <w:trHeight w:val="1224"/>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numPr>
                <w:ilvl w:val="0"/>
                <w:numId w:val="4"/>
              </w:numPr>
              <w:spacing w:line="240" w:lineRule="exact"/>
              <w:rPr>
                <w:b/>
                <w:color w:val="000000" w:themeColor="text1"/>
                <w:sz w:val="20"/>
                <w:szCs w:val="20"/>
              </w:rPr>
            </w:pPr>
            <w:r>
              <w:rPr>
                <w:rFonts w:hint="eastAsia"/>
                <w:b/>
                <w:color w:val="000000" w:themeColor="text1"/>
                <w:sz w:val="20"/>
                <w:szCs w:val="20"/>
              </w:rPr>
              <w:t xml:space="preserve"> EMS</w:t>
            </w:r>
            <w:r>
              <w:rPr>
                <w:rFonts w:hint="eastAsia"/>
                <w:b/>
                <w:color w:val="000000" w:themeColor="text1"/>
                <w:sz w:val="20"/>
                <w:szCs w:val="20"/>
              </w:rPr>
              <w:t>是否按规定对主要污染物（污水、废气、噪声、废渣等）及排放实施了例行的监视或测量，结果是否满足相关要求？</w:t>
            </w:r>
          </w:p>
          <w:p w:rsidR="008D401B" w:rsidRDefault="0007387B">
            <w:pPr>
              <w:rPr>
                <w:bCs/>
              </w:rPr>
            </w:pPr>
            <w:r>
              <w:rPr>
                <w:rFonts w:hint="eastAsia"/>
                <w:bCs/>
              </w:rPr>
              <w:t>按规定对主要污染物噪声和粉尘及排放实施了例行的监视或测量，测量结果满足要求</w:t>
            </w:r>
          </w:p>
          <w:p w:rsidR="008D401B" w:rsidRDefault="0007387B">
            <w:pPr>
              <w:rPr>
                <w:b/>
                <w:color w:val="000000" w:themeColor="text1"/>
                <w:sz w:val="20"/>
                <w:szCs w:val="20"/>
              </w:rPr>
            </w:pPr>
            <w:r>
              <w:rPr>
                <w:rFonts w:hint="eastAsia"/>
                <w:bCs/>
              </w:rPr>
              <w:t>公司不存在废渣等，用于球磨机的循环水循环利用不外排。</w:t>
            </w:r>
          </w:p>
        </w:tc>
      </w:tr>
      <w:tr w:rsidR="008D401B">
        <w:trPr>
          <w:cantSplit/>
          <w:trHeight w:val="971"/>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D401B" w:rsidRDefault="008D401B">
            <w:pPr>
              <w:spacing w:line="240" w:lineRule="exact"/>
              <w:rPr>
                <w:b/>
                <w:color w:val="000000" w:themeColor="text1"/>
                <w:sz w:val="20"/>
                <w:szCs w:val="20"/>
              </w:rPr>
            </w:pPr>
          </w:p>
          <w:p w:rsidR="008D401B" w:rsidRDefault="0007387B">
            <w:pPr>
              <w:spacing w:line="240" w:lineRule="exact"/>
              <w:rPr>
                <w:b/>
                <w:color w:val="000000" w:themeColor="text1"/>
                <w:sz w:val="20"/>
                <w:szCs w:val="20"/>
              </w:rPr>
            </w:pPr>
            <w:r>
              <w:rPr>
                <w:rFonts w:hint="eastAsia"/>
                <w:b/>
                <w:color w:val="000000" w:themeColor="text1"/>
                <w:sz w:val="20"/>
                <w:szCs w:val="20"/>
              </w:rPr>
              <w:t xml:space="preserve">     </w:t>
            </w:r>
            <w:r>
              <w:rPr>
                <w:rFonts w:hint="eastAsia"/>
                <w:b/>
                <w:color w:val="000000" w:themeColor="text1"/>
                <w:sz w:val="20"/>
                <w:szCs w:val="20"/>
              </w:rPr>
              <w:t>无</w:t>
            </w:r>
          </w:p>
        </w:tc>
      </w:tr>
      <w:tr w:rsidR="008D401B">
        <w:trPr>
          <w:cantSplit/>
          <w:trHeight w:val="1399"/>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D401B" w:rsidRDefault="008D401B">
            <w:pPr>
              <w:spacing w:line="300" w:lineRule="exact"/>
              <w:rPr>
                <w:b/>
                <w:color w:val="000000" w:themeColor="text1"/>
                <w:sz w:val="20"/>
                <w:szCs w:val="20"/>
              </w:rPr>
            </w:pPr>
          </w:p>
          <w:p w:rsidR="008D401B" w:rsidRDefault="0007387B">
            <w:pPr>
              <w:spacing w:line="240" w:lineRule="exact"/>
              <w:rPr>
                <w:b/>
                <w:color w:val="000000" w:themeColor="text1"/>
                <w:sz w:val="20"/>
                <w:szCs w:val="20"/>
              </w:rPr>
            </w:pPr>
            <w:r>
              <w:rPr>
                <w:rFonts w:hint="eastAsia"/>
                <w:bCs/>
                <w:color w:val="000000" w:themeColor="text1"/>
                <w:sz w:val="20"/>
                <w:szCs w:val="20"/>
              </w:rPr>
              <w:t>按规定对职业健康安全项目进行定期测量，结果满足求，有员工体检报告。</w:t>
            </w:r>
          </w:p>
        </w:tc>
      </w:tr>
      <w:tr w:rsidR="008D401B">
        <w:trPr>
          <w:cantSplit/>
          <w:trHeight w:val="806"/>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Pr>
          <w:p w:rsidR="008D401B" w:rsidRDefault="0007387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D401B" w:rsidRDefault="008D401B">
            <w:pPr>
              <w:spacing w:line="240" w:lineRule="exact"/>
              <w:rPr>
                <w:b/>
                <w:color w:val="000000" w:themeColor="text1"/>
                <w:sz w:val="20"/>
                <w:szCs w:val="20"/>
              </w:rPr>
            </w:pPr>
          </w:p>
          <w:p w:rsidR="008D401B" w:rsidRDefault="0007387B">
            <w:pPr>
              <w:spacing w:line="240" w:lineRule="exact"/>
              <w:rPr>
                <w:b/>
                <w:color w:val="000000" w:themeColor="text1"/>
                <w:sz w:val="20"/>
                <w:szCs w:val="20"/>
              </w:rPr>
            </w:pPr>
            <w:r>
              <w:rPr>
                <w:rFonts w:hint="eastAsia"/>
                <w:b/>
                <w:color w:val="000000" w:themeColor="text1"/>
                <w:sz w:val="20"/>
                <w:szCs w:val="20"/>
              </w:rPr>
              <w:t xml:space="preserve">    </w:t>
            </w:r>
            <w:r>
              <w:rPr>
                <w:rFonts w:hint="eastAsia"/>
                <w:b/>
                <w:color w:val="000000" w:themeColor="text1"/>
                <w:sz w:val="20"/>
                <w:szCs w:val="20"/>
              </w:rPr>
              <w:t>无</w:t>
            </w:r>
          </w:p>
        </w:tc>
      </w:tr>
      <w:tr w:rsidR="008D401B">
        <w:trPr>
          <w:cantSplit/>
          <w:trHeight w:val="850"/>
          <w:jc w:val="center"/>
        </w:trPr>
        <w:tc>
          <w:tcPr>
            <w:tcW w:w="720" w:type="dxa"/>
            <w:vMerge/>
            <w:tcBorders>
              <w:bottom w:val="single" w:sz="4" w:space="0" w:color="auto"/>
            </w:tcBorders>
            <w:vAlign w:val="center"/>
          </w:tcPr>
          <w:p w:rsidR="008D401B" w:rsidRDefault="008D401B">
            <w:pPr>
              <w:spacing w:line="240" w:lineRule="exact"/>
              <w:jc w:val="center"/>
              <w:rPr>
                <w:b/>
                <w:color w:val="000000" w:themeColor="text1"/>
                <w:sz w:val="20"/>
              </w:rPr>
            </w:pPr>
          </w:p>
        </w:tc>
        <w:tc>
          <w:tcPr>
            <w:tcW w:w="9198" w:type="dxa"/>
            <w:tcBorders>
              <w:bottom w:val="single" w:sz="4" w:space="0" w:color="auto"/>
            </w:tcBorders>
          </w:tcPr>
          <w:p w:rsidR="008D401B" w:rsidRDefault="0007387B">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r>
              <w:rPr>
                <w:rFonts w:hint="eastAsia"/>
                <w:b/>
                <w:color w:val="000000" w:themeColor="text1"/>
                <w:sz w:val="20"/>
                <w:szCs w:val="20"/>
              </w:rPr>
              <w:t xml:space="preserve">  </w:t>
            </w:r>
            <w:r>
              <w:rPr>
                <w:rFonts w:hint="eastAsia"/>
                <w:b/>
                <w:color w:val="000000" w:themeColor="text1"/>
                <w:sz w:val="20"/>
                <w:szCs w:val="20"/>
              </w:rPr>
              <w:t>无</w:t>
            </w:r>
          </w:p>
        </w:tc>
      </w:tr>
      <w:tr w:rsidR="008D401B">
        <w:trPr>
          <w:cantSplit/>
          <w:trHeight w:val="881"/>
          <w:jc w:val="center"/>
        </w:trPr>
        <w:tc>
          <w:tcPr>
            <w:tcW w:w="720" w:type="dxa"/>
            <w:vMerge w:val="restart"/>
            <w:vAlign w:val="center"/>
          </w:tcPr>
          <w:p w:rsidR="008D401B" w:rsidRDefault="0007387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D401B" w:rsidRDefault="0007387B">
            <w:pPr>
              <w:spacing w:line="240" w:lineRule="exact"/>
              <w:rPr>
                <w:b/>
                <w:color w:val="000000" w:themeColor="text1"/>
                <w:spacing w:val="-8"/>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D401B" w:rsidRDefault="0007387B">
            <w:pPr>
              <w:spacing w:line="240" w:lineRule="exact"/>
              <w:rPr>
                <w:bCs/>
                <w:color w:val="000000" w:themeColor="text1"/>
                <w:spacing w:val="-8"/>
                <w:sz w:val="20"/>
                <w:szCs w:val="20"/>
              </w:rPr>
            </w:pPr>
            <w:r>
              <w:rPr>
                <w:rFonts w:hint="eastAsia"/>
                <w:b/>
                <w:color w:val="000000" w:themeColor="text1"/>
                <w:spacing w:val="-8"/>
                <w:sz w:val="20"/>
                <w:szCs w:val="20"/>
              </w:rPr>
              <w:t xml:space="preserve"> </w:t>
            </w:r>
            <w:r>
              <w:rPr>
                <w:rFonts w:hint="eastAsia"/>
                <w:bCs/>
                <w:color w:val="000000" w:themeColor="text1"/>
                <w:spacing w:val="-8"/>
                <w:sz w:val="20"/>
                <w:szCs w:val="20"/>
              </w:rPr>
              <w:t xml:space="preserve"> </w:t>
            </w:r>
            <w:r>
              <w:rPr>
                <w:rFonts w:hint="eastAsia"/>
                <w:bCs/>
                <w:color w:val="000000" w:themeColor="text1"/>
                <w:spacing w:val="-8"/>
                <w:sz w:val="20"/>
                <w:szCs w:val="20"/>
              </w:rPr>
              <w:t>能够对内审、外审中发现的不符合项进行整改，并制定纠正措施，对生产过程中出现质量情况进行调整，效果良好。</w:t>
            </w:r>
          </w:p>
          <w:p w:rsidR="008D401B" w:rsidRDefault="008D401B">
            <w:pPr>
              <w:spacing w:line="240" w:lineRule="exact"/>
              <w:rPr>
                <w:b/>
                <w:color w:val="000000" w:themeColor="text1"/>
                <w:sz w:val="20"/>
                <w:szCs w:val="20"/>
              </w:rPr>
            </w:pPr>
          </w:p>
        </w:tc>
      </w:tr>
      <w:tr w:rsidR="008D401B">
        <w:trPr>
          <w:cantSplit/>
          <w:trHeight w:val="591"/>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401B" w:rsidRDefault="0007387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r>
              <w:rPr>
                <w:rFonts w:hint="eastAsia"/>
                <w:b/>
                <w:color w:val="000000" w:themeColor="text1"/>
                <w:spacing w:val="-20"/>
                <w:sz w:val="20"/>
                <w:szCs w:val="20"/>
              </w:rPr>
              <w:t xml:space="preserve">   </w:t>
            </w:r>
            <w:r>
              <w:rPr>
                <w:rFonts w:hint="eastAsia"/>
                <w:bCs/>
                <w:color w:val="000000" w:themeColor="text1"/>
                <w:spacing w:val="-20"/>
                <w:sz w:val="20"/>
                <w:szCs w:val="20"/>
              </w:rPr>
              <w:t>无</w:t>
            </w:r>
          </w:p>
          <w:p w:rsidR="008D401B" w:rsidRDefault="008D401B">
            <w:pPr>
              <w:spacing w:line="240" w:lineRule="exact"/>
              <w:rPr>
                <w:b/>
                <w:color w:val="000000" w:themeColor="text1"/>
                <w:sz w:val="20"/>
                <w:szCs w:val="20"/>
              </w:rPr>
            </w:pPr>
          </w:p>
        </w:tc>
      </w:tr>
      <w:tr w:rsidR="008D401B">
        <w:trPr>
          <w:cantSplit/>
          <w:trHeight w:val="496"/>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401B" w:rsidRDefault="0007387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r>
              <w:rPr>
                <w:rFonts w:hint="eastAsia"/>
                <w:b/>
                <w:color w:val="000000" w:themeColor="text1"/>
                <w:sz w:val="20"/>
                <w:szCs w:val="20"/>
              </w:rPr>
              <w:t>以及整改完毕。</w:t>
            </w:r>
          </w:p>
          <w:p w:rsidR="008D401B" w:rsidRDefault="008D401B">
            <w:pPr>
              <w:spacing w:line="240" w:lineRule="exact"/>
              <w:rPr>
                <w:b/>
                <w:color w:val="000000" w:themeColor="text1"/>
                <w:spacing w:val="-20"/>
                <w:sz w:val="20"/>
                <w:szCs w:val="20"/>
              </w:rPr>
            </w:pPr>
          </w:p>
        </w:tc>
      </w:tr>
      <w:tr w:rsidR="008D401B">
        <w:trPr>
          <w:cantSplit/>
          <w:trHeight w:val="532"/>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401B" w:rsidRDefault="0007387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Pr>
                <w:rFonts w:hint="eastAsia"/>
                <w:b/>
                <w:color w:val="000000" w:themeColor="text1"/>
                <w:sz w:val="20"/>
                <w:szCs w:val="20"/>
              </w:rPr>
              <w:t xml:space="preserve">   </w:t>
            </w:r>
            <w:r>
              <w:rPr>
                <w:rFonts w:hint="eastAsia"/>
                <w:b/>
                <w:color w:val="000000" w:themeColor="text1"/>
                <w:sz w:val="20"/>
                <w:szCs w:val="20"/>
              </w:rPr>
              <w:t>无</w:t>
            </w:r>
          </w:p>
        </w:tc>
      </w:tr>
      <w:tr w:rsidR="008D401B">
        <w:trPr>
          <w:cantSplit/>
          <w:trHeight w:val="521"/>
          <w:jc w:val="center"/>
        </w:trPr>
        <w:tc>
          <w:tcPr>
            <w:tcW w:w="720" w:type="dxa"/>
            <w:vMerge/>
            <w:vAlign w:val="center"/>
          </w:tcPr>
          <w:p w:rsidR="008D401B" w:rsidRDefault="008D401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D401B" w:rsidRDefault="0007387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上次不符合的整改情况（再认证填写）：以及整改完毕。</w:t>
            </w:r>
          </w:p>
        </w:tc>
      </w:tr>
    </w:tbl>
    <w:p w:rsidR="008D401B" w:rsidRDefault="008D401B">
      <w:pPr>
        <w:spacing w:line="300" w:lineRule="exact"/>
        <w:rPr>
          <w:b/>
          <w:color w:val="000000" w:themeColor="text1"/>
          <w:sz w:val="26"/>
          <w:szCs w:val="26"/>
        </w:rPr>
      </w:pPr>
    </w:p>
    <w:p w:rsidR="008D401B" w:rsidRDefault="0007387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D401B" w:rsidRDefault="0007387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Pr>
          <w:rFonts w:hint="eastAsia"/>
          <w:b/>
          <w:color w:val="000000" w:themeColor="text1"/>
        </w:rPr>
        <w:t>1</w:t>
      </w:r>
      <w:r>
        <w:rPr>
          <w:rFonts w:hint="eastAsia"/>
          <w:b/>
          <w:color w:val="000000" w:themeColor="text1"/>
        </w:rPr>
        <w:t>项；其中</w:t>
      </w:r>
      <w:r w:rsidR="00D30BE4">
        <w:rPr>
          <w:b/>
          <w:color w:val="000000" w:themeColor="text1"/>
        </w:rPr>
        <w:pict>
          <v:line id="直接连接符 1" o:spid="_x0000_s1027" style="position:absolute;left:0;text-align:left;z-index:251658240;mso-position-horizontal-relative:text;mso-position-vertical-relative:text;mso-width-relative:page;mso-height-relative:page"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8D401B" w:rsidRDefault="0007387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lastRenderedPageBreak/>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D401B" w:rsidRDefault="0007387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D401B" w:rsidRDefault="0007387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tblPr>
      <w:tblGrid>
        <w:gridCol w:w="5246"/>
        <w:gridCol w:w="4819"/>
      </w:tblGrid>
      <w:tr w:rsidR="008D401B">
        <w:tc>
          <w:tcPr>
            <w:tcW w:w="5246" w:type="dxa"/>
          </w:tcPr>
          <w:p w:rsidR="008D401B" w:rsidRDefault="0007387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D401B" w:rsidRDefault="0007387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8D401B">
        <w:tc>
          <w:tcPr>
            <w:tcW w:w="5246" w:type="dxa"/>
          </w:tcPr>
          <w:p w:rsidR="008D401B" w:rsidRDefault="0007387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D401B" w:rsidRDefault="008D401B">
            <w:pPr>
              <w:snapToGrid w:val="0"/>
              <w:spacing w:line="360" w:lineRule="auto"/>
              <w:rPr>
                <w:rFonts w:ascii="宋体" w:hAnsi="宋体"/>
                <w:b/>
                <w:color w:val="000000" w:themeColor="text1"/>
                <w:szCs w:val="21"/>
              </w:rPr>
            </w:pPr>
          </w:p>
        </w:tc>
      </w:tr>
      <w:tr w:rsidR="008D401B">
        <w:tc>
          <w:tcPr>
            <w:tcW w:w="5246" w:type="dxa"/>
          </w:tcPr>
          <w:p w:rsidR="008D401B" w:rsidRDefault="0007387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D401B" w:rsidRDefault="008D401B">
            <w:pPr>
              <w:snapToGrid w:val="0"/>
              <w:spacing w:line="360" w:lineRule="auto"/>
              <w:rPr>
                <w:rFonts w:ascii="宋体" w:hAnsi="宋体"/>
                <w:b/>
                <w:color w:val="000000" w:themeColor="text1"/>
                <w:szCs w:val="21"/>
              </w:rPr>
            </w:pPr>
          </w:p>
        </w:tc>
      </w:tr>
      <w:tr w:rsidR="008D401B">
        <w:tc>
          <w:tcPr>
            <w:tcW w:w="5246" w:type="dxa"/>
          </w:tcPr>
          <w:p w:rsidR="008D401B" w:rsidRDefault="0007387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D401B" w:rsidRDefault="008D401B">
            <w:pPr>
              <w:snapToGrid w:val="0"/>
              <w:spacing w:line="360" w:lineRule="auto"/>
              <w:rPr>
                <w:rFonts w:ascii="宋体" w:hAnsi="宋体"/>
                <w:b/>
                <w:color w:val="000000" w:themeColor="text1"/>
                <w:szCs w:val="21"/>
              </w:rPr>
            </w:pPr>
          </w:p>
        </w:tc>
      </w:tr>
    </w:tbl>
    <w:p w:rsidR="008D401B" w:rsidRDefault="008D401B">
      <w:pPr>
        <w:snapToGrid w:val="0"/>
        <w:spacing w:line="360" w:lineRule="auto"/>
        <w:ind w:leftChars="-337" w:left="-191" w:hangingChars="271" w:hanging="517"/>
        <w:rPr>
          <w:b/>
          <w:color w:val="000000" w:themeColor="text1"/>
          <w:spacing w:val="-10"/>
          <w:szCs w:val="21"/>
        </w:rPr>
      </w:pPr>
    </w:p>
    <w:p w:rsidR="008D401B" w:rsidRDefault="008D401B">
      <w:pPr>
        <w:snapToGrid w:val="0"/>
        <w:spacing w:line="360" w:lineRule="auto"/>
        <w:rPr>
          <w:b/>
          <w:color w:val="000000" w:themeColor="text1"/>
          <w:spacing w:val="-10"/>
          <w:szCs w:val="21"/>
        </w:rPr>
      </w:pPr>
    </w:p>
    <w:p w:rsidR="008D401B" w:rsidRDefault="0007387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D401B" w:rsidRDefault="0007387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D401B" w:rsidRDefault="0007387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bookmarkStart w:id="21" w:name="_GoBack"/>
      <w:bookmarkEnd w:id="21"/>
    </w:p>
    <w:p w:rsidR="008D401B" w:rsidRDefault="0007387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D401B">
        <w:trPr>
          <w:trHeight w:val="90"/>
        </w:trPr>
        <w:tc>
          <w:tcPr>
            <w:tcW w:w="10080" w:type="dxa"/>
          </w:tcPr>
          <w:p w:rsidR="008D401B" w:rsidRDefault="0007387B">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D401B" w:rsidRDefault="0007387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D401B" w:rsidRDefault="0007387B">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D401B" w:rsidRDefault="0007387B">
            <w:pPr>
              <w:spacing w:line="280" w:lineRule="exact"/>
              <w:ind w:leftChars="105" w:left="220"/>
              <w:rPr>
                <w:b/>
                <w:color w:val="000000" w:themeColor="text1"/>
                <w:sz w:val="22"/>
                <w:szCs w:val="22"/>
              </w:rPr>
            </w:pPr>
            <w:r>
              <w:rPr>
                <w:rFonts w:hint="eastAsia"/>
                <w:bCs/>
                <w:color w:val="000000" w:themeColor="text1"/>
                <w:sz w:val="22"/>
                <w:szCs w:val="22"/>
              </w:rPr>
              <w:t>组织的</w:t>
            </w:r>
            <w:r>
              <w:rPr>
                <w:rFonts w:hint="eastAsia"/>
                <w:bCs/>
                <w:color w:val="000000" w:themeColor="text1"/>
                <w:sz w:val="22"/>
                <w:szCs w:val="22"/>
              </w:rPr>
              <w:t>QEO</w:t>
            </w:r>
            <w:r>
              <w:rPr>
                <w:rFonts w:hint="eastAsia"/>
                <w:bCs/>
                <w:color w:val="000000" w:themeColor="text1"/>
                <w:sz w:val="22"/>
                <w:szCs w:val="22"/>
              </w:rPr>
              <w:t>管理体系在认证周期内持续有效，持续满足标准要求和目标有效，能够稳定、合格地提供顾客满意的产品；能够满足环境法规，对环境因素和危险源进行了控制，近一年没有重大环境、职业健康安全事故发生，能够持续改进策划的活动；公司没有扩大范围情况。</w:t>
            </w:r>
          </w:p>
          <w:p w:rsidR="008D401B" w:rsidRDefault="008D401B">
            <w:pPr>
              <w:spacing w:line="240" w:lineRule="exact"/>
              <w:rPr>
                <w:b/>
                <w:color w:val="000000" w:themeColor="text1"/>
                <w:sz w:val="28"/>
                <w:szCs w:val="28"/>
              </w:rPr>
            </w:pPr>
          </w:p>
        </w:tc>
      </w:tr>
      <w:tr w:rsidR="008D401B">
        <w:trPr>
          <w:trHeight w:val="2820"/>
        </w:trPr>
        <w:tc>
          <w:tcPr>
            <w:tcW w:w="10080" w:type="dxa"/>
          </w:tcPr>
          <w:p w:rsidR="008D401B" w:rsidRDefault="0007387B">
            <w:pPr>
              <w:rPr>
                <w:b/>
                <w:color w:val="000000" w:themeColor="text1"/>
              </w:rPr>
            </w:pPr>
            <w:r>
              <w:rPr>
                <w:rFonts w:hint="eastAsia"/>
                <w:b/>
                <w:color w:val="000000" w:themeColor="text1"/>
              </w:rPr>
              <w:t>2.</w:t>
            </w:r>
            <w:r>
              <w:rPr>
                <w:rFonts w:hint="eastAsia"/>
                <w:b/>
                <w:color w:val="000000" w:themeColor="text1"/>
              </w:rPr>
              <w:t>对审核范围适宜性结论</w:t>
            </w:r>
          </w:p>
          <w:p w:rsidR="008D401B" w:rsidRDefault="0007387B">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D401B" w:rsidRDefault="0007387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D401B" w:rsidRDefault="0007387B">
            <w:pPr>
              <w:spacing w:line="320" w:lineRule="exact"/>
              <w:rPr>
                <w:rFonts w:ascii="宋体" w:hAnsi="宋体"/>
                <w:b/>
                <w:color w:val="000000" w:themeColor="text1"/>
                <w:u w:val="single"/>
              </w:rPr>
            </w:pPr>
            <w:r>
              <w:rPr>
                <w:rFonts w:ascii="宋体" w:hAnsi="宋体"/>
                <w:b/>
                <w:color w:val="000000" w:themeColor="text1"/>
              </w:rPr>
              <w:t>QMS:</w:t>
            </w:r>
            <w:r>
              <w:rPr>
                <w:sz w:val="20"/>
              </w:rPr>
              <w:t>资质范围内水泥的生产和销售</w:t>
            </w:r>
          </w:p>
          <w:p w:rsidR="008D401B" w:rsidRDefault="008D401B">
            <w:pPr>
              <w:spacing w:line="320" w:lineRule="exact"/>
              <w:rPr>
                <w:rFonts w:ascii="宋体" w:hAnsi="宋体"/>
                <w:b/>
                <w:color w:val="000000" w:themeColor="text1"/>
                <w:u w:val="single"/>
              </w:rPr>
            </w:pPr>
          </w:p>
          <w:p w:rsidR="008D401B" w:rsidRDefault="0007387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sz w:val="20"/>
              </w:rPr>
              <w:t>资质范围内水泥的生产和销售过程所涉及的相关环境管理活动</w:t>
            </w:r>
          </w:p>
          <w:p w:rsidR="008D401B" w:rsidRDefault="008D401B">
            <w:pPr>
              <w:spacing w:line="320" w:lineRule="exact"/>
              <w:rPr>
                <w:rFonts w:ascii="宋体" w:hAnsi="宋体"/>
                <w:b/>
                <w:color w:val="000000" w:themeColor="text1"/>
                <w:u w:val="single"/>
                <w:lang w:val="en-GB"/>
              </w:rPr>
            </w:pPr>
          </w:p>
          <w:p w:rsidR="008D401B" w:rsidRDefault="0007387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sz w:val="20"/>
              </w:rPr>
              <w:t>资质范围内水泥的生产和销售过程所涉及的相关</w:t>
            </w:r>
            <w:r>
              <w:rPr>
                <w:rFonts w:hint="eastAsia"/>
                <w:sz w:val="20"/>
              </w:rPr>
              <w:t>职业健康安全</w:t>
            </w:r>
            <w:r>
              <w:rPr>
                <w:sz w:val="20"/>
              </w:rPr>
              <w:t>管理活动</w:t>
            </w:r>
          </w:p>
          <w:p w:rsidR="008D401B" w:rsidRDefault="008D401B">
            <w:pPr>
              <w:snapToGrid w:val="0"/>
              <w:spacing w:line="280" w:lineRule="exact"/>
              <w:rPr>
                <w:b/>
                <w:color w:val="000000" w:themeColor="text1"/>
                <w:spacing w:val="-10"/>
                <w:sz w:val="22"/>
                <w:szCs w:val="22"/>
              </w:rPr>
            </w:pPr>
          </w:p>
        </w:tc>
      </w:tr>
      <w:tr w:rsidR="008D401B">
        <w:trPr>
          <w:trHeight w:val="3235"/>
        </w:trPr>
        <w:tc>
          <w:tcPr>
            <w:tcW w:w="10080" w:type="dxa"/>
          </w:tcPr>
          <w:p w:rsidR="008D401B" w:rsidRDefault="0007387B">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8D401B" w:rsidRDefault="0007387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D401B" w:rsidRDefault="0007387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8D401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8D401B" w:rsidRDefault="008D401B">
            <w:pPr>
              <w:spacing w:line="360" w:lineRule="auto"/>
              <w:rPr>
                <w:b/>
                <w:color w:val="000000" w:themeColor="text1"/>
              </w:rPr>
            </w:pPr>
          </w:p>
        </w:tc>
      </w:tr>
    </w:tbl>
    <w:p w:rsidR="008D401B" w:rsidRDefault="0007387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D401B" w:rsidRDefault="0007387B">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D401B" w:rsidRDefault="0007387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D401B" w:rsidRDefault="0007387B">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D401B" w:rsidRDefault="0007387B" w:rsidP="00D30BE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D401B" w:rsidRDefault="008D401B">
      <w:pPr>
        <w:snapToGrid w:val="0"/>
        <w:rPr>
          <w:b/>
          <w:bCs/>
          <w:color w:val="000000" w:themeColor="text1"/>
          <w:szCs w:val="28"/>
          <w:u w:val="single"/>
        </w:rPr>
      </w:pPr>
    </w:p>
    <w:p w:rsidR="008D401B" w:rsidRDefault="0007387B" w:rsidP="00D30BE4">
      <w:pPr>
        <w:snapToGrid w:val="0"/>
        <w:spacing w:afterLines="50" w:line="360" w:lineRule="auto"/>
        <w:ind w:leftChars="-405" w:left="-165" w:hangingChars="326" w:hanging="685"/>
        <w:rPr>
          <w:b/>
          <w:color w:val="000000" w:themeColor="text1"/>
          <w:sz w:val="16"/>
          <w:szCs w:val="16"/>
        </w:rPr>
      </w:pPr>
      <w:r>
        <w:rPr>
          <w:noProof/>
        </w:rPr>
        <w:drawing>
          <wp:anchor distT="0" distB="0" distL="114300" distR="114300" simplePos="0" relativeHeight="251664384" behindDoc="1" locked="0" layoutInCell="1" allowOverlap="1">
            <wp:simplePos x="0" y="0"/>
            <wp:positionH relativeFrom="column">
              <wp:posOffset>1754505</wp:posOffset>
            </wp:positionH>
            <wp:positionV relativeFrom="paragraph">
              <wp:posOffset>235585</wp:posOffset>
            </wp:positionV>
            <wp:extent cx="617855" cy="421640"/>
            <wp:effectExtent l="0" t="0" r="29845" b="22860"/>
            <wp:wrapTight wrapText="bothSides">
              <wp:wrapPolygon edited="0">
                <wp:start x="0" y="0"/>
                <wp:lineTo x="0" y="20819"/>
                <wp:lineTo x="21311" y="20819"/>
                <wp:lineTo x="2131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lum contrast="84000"/>
                    </a:blip>
                    <a:stretch>
                      <a:fillRect/>
                    </a:stretch>
                  </pic:blipFill>
                  <pic:spPr>
                    <a:xfrm>
                      <a:off x="0" y="0"/>
                      <a:ext cx="617855" cy="42164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 w:val="26"/>
          <w:szCs w:val="26"/>
        </w:rPr>
        <w:t>十四、审核组签字</w:t>
      </w:r>
    </w:p>
    <w:p w:rsidR="008D401B" w:rsidRDefault="0007387B" w:rsidP="00D30BE4">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D401B" w:rsidRDefault="008D401B" w:rsidP="00D30BE4">
      <w:pPr>
        <w:snapToGrid w:val="0"/>
        <w:spacing w:beforeLines="50" w:line="360" w:lineRule="auto"/>
        <w:ind w:firstLineChars="250" w:firstLine="527"/>
        <w:rPr>
          <w:b/>
          <w:color w:val="000000" w:themeColor="text1"/>
        </w:rPr>
      </w:pPr>
    </w:p>
    <w:p w:rsidR="008D401B" w:rsidRDefault="0007387B" w:rsidP="00D30BE4">
      <w:pPr>
        <w:snapToGrid w:val="0"/>
        <w:spacing w:afterLines="50" w:line="360" w:lineRule="auto"/>
        <w:ind w:leftChars="-32" w:left="1" w:hangingChars="26" w:hanging="68"/>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rPr>
        <w:t xml:space="preserve">   </w:t>
      </w:r>
      <w:r>
        <w:rPr>
          <w:rFonts w:hint="eastAsia"/>
          <w:b/>
          <w:noProof/>
          <w:color w:val="000000" w:themeColor="text1"/>
          <w:sz w:val="26"/>
          <w:szCs w:val="26"/>
        </w:rPr>
        <w:drawing>
          <wp:inline distT="0" distB="0" distL="114300" distR="114300">
            <wp:extent cx="700405" cy="403860"/>
            <wp:effectExtent l="0" t="0" r="10795" b="2540"/>
            <wp:docPr id="5" name="图片 5"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fdd8fbb2bd137f321bf27109001bf"/>
                    <pic:cNvPicPr>
                      <a:picLocks noChangeAspect="1"/>
                    </pic:cNvPicPr>
                  </pic:nvPicPr>
                  <pic:blipFill>
                    <a:blip r:embed="rId11" cstate="print"/>
                    <a:stretch>
                      <a:fillRect/>
                    </a:stretch>
                  </pic:blipFill>
                  <pic:spPr>
                    <a:xfrm>
                      <a:off x="0" y="0"/>
                      <a:ext cx="700405" cy="403860"/>
                    </a:xfrm>
                    <a:prstGeom prst="rect">
                      <a:avLst/>
                    </a:prstGeom>
                  </pic:spPr>
                </pic:pic>
              </a:graphicData>
            </a:graphic>
          </wp:inline>
        </w:drawing>
      </w:r>
      <w:r>
        <w:rPr>
          <w:rFonts w:hint="eastAsia"/>
          <w:b/>
          <w:color w:val="000000" w:themeColor="text1"/>
          <w:sz w:val="26"/>
          <w:szCs w:val="26"/>
        </w:rPr>
        <w:t xml:space="preserve">           </w:t>
      </w: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年11月4日</w:t>
      </w:r>
    </w:p>
    <w:p w:rsidR="008D401B" w:rsidRDefault="0007387B" w:rsidP="00D30BE4">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D401B" w:rsidRDefault="0007387B" w:rsidP="00D30BE4">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1 )</w:t>
      </w:r>
      <w:r>
        <w:rPr>
          <w:rFonts w:hint="eastAsia"/>
          <w:b/>
          <w:color w:val="000000" w:themeColor="text1"/>
          <w:szCs w:val="21"/>
        </w:rPr>
        <w:t>个一般不符合，</w:t>
      </w:r>
      <w:r>
        <w:rPr>
          <w:rFonts w:hint="eastAsia"/>
          <w:b/>
          <w:color w:val="000000" w:themeColor="text1"/>
          <w:szCs w:val="21"/>
        </w:rPr>
        <w:t>( 0 )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401B" w:rsidRDefault="0007387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401B" w:rsidRDefault="0007387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D401B" w:rsidRDefault="0007387B">
      <w:pPr>
        <w:spacing w:line="360" w:lineRule="auto"/>
        <w:rPr>
          <w:b/>
          <w:color w:val="000000" w:themeColor="text1"/>
          <w:szCs w:val="21"/>
          <w:u w:val="single"/>
        </w:rPr>
      </w:pPr>
      <w:r>
        <w:rPr>
          <w:rFonts w:hint="eastAsia"/>
          <w:b/>
          <w:color w:val="000000" w:themeColor="text1"/>
          <w:szCs w:val="21"/>
        </w:rPr>
        <w:t>存在问题说明及意见：</w:t>
      </w:r>
    </w:p>
    <w:p w:rsidR="008D401B" w:rsidRDefault="008D401B" w:rsidP="00D30BE4">
      <w:pPr>
        <w:spacing w:afterLines="50"/>
        <w:ind w:firstLineChars="200" w:firstLine="422"/>
        <w:rPr>
          <w:b/>
          <w:color w:val="000000" w:themeColor="text1"/>
          <w:szCs w:val="21"/>
        </w:rPr>
      </w:pPr>
    </w:p>
    <w:p w:rsidR="008D401B" w:rsidRDefault="0007387B" w:rsidP="00D30BE4">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D401B" w:rsidRDefault="0007387B">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D401B" w:rsidRDefault="0007387B" w:rsidP="00D30BE4">
      <w:pPr>
        <w:spacing w:beforeLines="100" w:afterLines="50"/>
        <w:rPr>
          <w:b/>
          <w:color w:val="000000" w:themeColor="text1"/>
          <w:szCs w:val="21"/>
        </w:rPr>
      </w:pPr>
      <w:r>
        <w:rPr>
          <w:noProof/>
        </w:rPr>
        <w:drawing>
          <wp:anchor distT="0" distB="0" distL="114300" distR="114300" simplePos="0" relativeHeight="251668480" behindDoc="1" locked="0" layoutInCell="1" allowOverlap="1">
            <wp:simplePos x="0" y="0"/>
            <wp:positionH relativeFrom="column">
              <wp:posOffset>865505</wp:posOffset>
            </wp:positionH>
            <wp:positionV relativeFrom="paragraph">
              <wp:posOffset>57785</wp:posOffset>
            </wp:positionV>
            <wp:extent cx="744855" cy="508000"/>
            <wp:effectExtent l="0" t="0" r="4445" b="0"/>
            <wp:wrapTight wrapText="bothSides">
              <wp:wrapPolygon edited="0">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2020</w:t>
      </w:r>
      <w:r>
        <w:rPr>
          <w:rFonts w:hint="eastAsia"/>
          <w:b/>
          <w:color w:val="000000" w:themeColor="text1"/>
          <w:szCs w:val="21"/>
        </w:rPr>
        <w:t>年</w:t>
      </w:r>
      <w:r>
        <w:rPr>
          <w:rFonts w:hint="eastAsia"/>
          <w:b/>
          <w:color w:val="000000" w:themeColor="text1"/>
          <w:szCs w:val="21"/>
        </w:rPr>
        <w:t>11</w:t>
      </w:r>
      <w:r>
        <w:rPr>
          <w:rFonts w:hint="eastAsia"/>
          <w:b/>
          <w:color w:val="000000" w:themeColor="text1"/>
          <w:szCs w:val="21"/>
        </w:rPr>
        <w:t>月</w:t>
      </w:r>
      <w:r>
        <w:rPr>
          <w:rFonts w:hint="eastAsia"/>
          <w:b/>
          <w:color w:val="000000" w:themeColor="text1"/>
          <w:szCs w:val="21"/>
        </w:rPr>
        <w:t>4</w:t>
      </w:r>
      <w:r>
        <w:rPr>
          <w:rFonts w:hint="eastAsia"/>
          <w:b/>
          <w:color w:val="000000" w:themeColor="text1"/>
          <w:szCs w:val="21"/>
        </w:rPr>
        <w:t>日</w:t>
      </w:r>
    </w:p>
    <w:p w:rsidR="008D401B" w:rsidRDefault="0007387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D401B" w:rsidRDefault="0007387B">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D401B" w:rsidRDefault="0007387B">
      <w:pPr>
        <w:spacing w:line="360" w:lineRule="auto"/>
        <w:ind w:leftChars="-405" w:hangingChars="403" w:hanging="850"/>
        <w:rPr>
          <w:b/>
          <w:color w:val="000000" w:themeColor="text1"/>
        </w:rPr>
      </w:pPr>
      <w:r>
        <w:rPr>
          <w:rFonts w:hint="eastAsia"/>
          <w:b/>
          <w:color w:val="000000" w:themeColor="text1"/>
        </w:rPr>
        <w:t>认证评定负责人：</w:t>
      </w:r>
      <w:r w:rsidR="00626FE0">
        <w:rPr>
          <w:rFonts w:hint="eastAsia"/>
          <w:b/>
          <w:color w:val="000000" w:themeColor="text1"/>
        </w:rPr>
        <w:t xml:space="preserve">                 </w:t>
      </w:r>
      <w:r>
        <w:rPr>
          <w:rFonts w:hint="eastAsia"/>
          <w:b/>
          <w:color w:val="000000" w:themeColor="text1"/>
        </w:rPr>
        <w:t>日期：</w:t>
      </w:r>
      <w:r w:rsidR="00626FE0">
        <w:rPr>
          <w:rFonts w:hint="eastAsia"/>
          <w:b/>
          <w:color w:val="000000" w:themeColor="text1"/>
        </w:rPr>
        <w:t xml:space="preserve">      </w:t>
      </w:r>
      <w:r>
        <w:rPr>
          <w:rFonts w:hint="eastAsia"/>
          <w:b/>
          <w:color w:val="000000" w:themeColor="text1"/>
        </w:rPr>
        <w:t>年</w:t>
      </w:r>
      <w:r w:rsidR="00626FE0">
        <w:rPr>
          <w:rFonts w:hint="eastAsia"/>
          <w:b/>
          <w:color w:val="000000" w:themeColor="text1"/>
        </w:rPr>
        <w:t xml:space="preserve">   </w:t>
      </w:r>
      <w:r>
        <w:rPr>
          <w:rFonts w:hint="eastAsia"/>
          <w:b/>
          <w:color w:val="000000" w:themeColor="text1"/>
        </w:rPr>
        <w:t>月</w:t>
      </w:r>
      <w:r w:rsidR="00626FE0">
        <w:rPr>
          <w:rFonts w:hint="eastAsia"/>
          <w:b/>
          <w:color w:val="000000" w:themeColor="text1"/>
        </w:rPr>
        <w:t xml:space="preserve">   </w:t>
      </w:r>
      <w:r>
        <w:rPr>
          <w:rFonts w:hint="eastAsia"/>
          <w:b/>
          <w:color w:val="000000" w:themeColor="text1"/>
        </w:rPr>
        <w:t>日</w:t>
      </w:r>
    </w:p>
    <w:p w:rsidR="008D401B" w:rsidRDefault="0007387B">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D401B" w:rsidRDefault="0007387B">
      <w:pPr>
        <w:spacing w:line="360" w:lineRule="auto"/>
        <w:ind w:leftChars="-405" w:hangingChars="403" w:hanging="850"/>
        <w:rPr>
          <w:b/>
          <w:color w:val="000000" w:themeColor="text1"/>
        </w:rPr>
      </w:pPr>
      <w:r>
        <w:rPr>
          <w:rFonts w:hint="eastAsia"/>
          <w:b/>
          <w:color w:val="000000" w:themeColor="text1"/>
        </w:rPr>
        <w:t>批准人（总经理）：</w:t>
      </w:r>
      <w:r w:rsidR="00626FE0">
        <w:rPr>
          <w:rFonts w:hint="eastAsia"/>
          <w:b/>
          <w:color w:val="000000" w:themeColor="text1"/>
        </w:rPr>
        <w:t xml:space="preserve">                </w:t>
      </w:r>
      <w:r>
        <w:rPr>
          <w:rFonts w:hint="eastAsia"/>
          <w:b/>
          <w:color w:val="000000" w:themeColor="text1"/>
        </w:rPr>
        <w:t>日期：</w:t>
      </w:r>
      <w:r w:rsidR="00626FE0">
        <w:rPr>
          <w:rFonts w:hint="eastAsia"/>
          <w:b/>
          <w:color w:val="000000" w:themeColor="text1"/>
        </w:rPr>
        <w:t xml:space="preserve">      </w:t>
      </w:r>
      <w:r>
        <w:rPr>
          <w:rFonts w:hint="eastAsia"/>
          <w:b/>
          <w:color w:val="000000" w:themeColor="text1"/>
        </w:rPr>
        <w:t>年</w:t>
      </w:r>
      <w:r w:rsidR="00626FE0">
        <w:rPr>
          <w:rFonts w:hint="eastAsia"/>
          <w:b/>
          <w:color w:val="000000" w:themeColor="text1"/>
        </w:rPr>
        <w:t xml:space="preserve">   </w:t>
      </w:r>
      <w:r>
        <w:rPr>
          <w:rFonts w:hint="eastAsia"/>
          <w:b/>
          <w:color w:val="000000" w:themeColor="text1"/>
        </w:rPr>
        <w:t>月</w:t>
      </w:r>
      <w:r w:rsidR="00626FE0">
        <w:rPr>
          <w:rFonts w:hint="eastAsia"/>
          <w:b/>
          <w:color w:val="000000" w:themeColor="text1"/>
        </w:rPr>
        <w:t xml:space="preserve">   </w:t>
      </w:r>
      <w:r>
        <w:rPr>
          <w:rFonts w:hint="eastAsia"/>
          <w:b/>
          <w:color w:val="000000" w:themeColor="text1"/>
        </w:rPr>
        <w:t>日</w:t>
      </w:r>
    </w:p>
    <w:p w:rsidR="008D401B" w:rsidRDefault="0007387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D401B" w:rsidRDefault="008D401B">
      <w:pPr>
        <w:snapToGrid w:val="0"/>
        <w:spacing w:line="360" w:lineRule="auto"/>
        <w:ind w:leftChars="-405" w:hangingChars="403" w:hanging="850"/>
        <w:rPr>
          <w:b/>
          <w:color w:val="000000" w:themeColor="text1"/>
          <w:szCs w:val="21"/>
          <w:u w:val="single"/>
        </w:rPr>
      </w:pPr>
    </w:p>
    <w:p w:rsidR="008D401B" w:rsidRDefault="008D401B">
      <w:pPr>
        <w:snapToGrid w:val="0"/>
        <w:spacing w:line="360" w:lineRule="auto"/>
        <w:ind w:leftChars="-405" w:hangingChars="403" w:hanging="850"/>
        <w:rPr>
          <w:b/>
          <w:color w:val="000000" w:themeColor="text1"/>
          <w:szCs w:val="21"/>
          <w:u w:val="single"/>
        </w:rPr>
      </w:pPr>
    </w:p>
    <w:p w:rsidR="008D401B" w:rsidRDefault="008D401B">
      <w:pPr>
        <w:snapToGrid w:val="0"/>
        <w:spacing w:line="360" w:lineRule="auto"/>
        <w:ind w:left="738" w:hangingChars="350" w:hanging="738"/>
        <w:rPr>
          <w:b/>
          <w:color w:val="000000" w:themeColor="text1"/>
          <w:szCs w:val="21"/>
          <w:u w:val="single"/>
        </w:rPr>
      </w:pPr>
    </w:p>
    <w:p w:rsidR="008D401B" w:rsidRDefault="0007387B" w:rsidP="00D30BE4">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p>
    <w:p w:rsidR="008D401B" w:rsidRDefault="0007387B" w:rsidP="00D30BE4">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D401B" w:rsidRDefault="0007387B" w:rsidP="00D30BE4">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D401B" w:rsidRDefault="0007387B" w:rsidP="00D30BE4">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D401B" w:rsidRDefault="0007387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D401B" w:rsidRDefault="0007387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D401B" w:rsidRDefault="0007387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D401B" w:rsidRDefault="0007387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D401B" w:rsidRDefault="0007387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D401B" w:rsidRDefault="0007387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D401B" w:rsidRDefault="0007387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D401B" w:rsidRDefault="0007387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D401B" w:rsidRDefault="0007387B">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D401B" w:rsidRDefault="008D401B">
      <w:pPr>
        <w:rPr>
          <w:rFonts w:ascii="宋体" w:hAnsi="宋体"/>
          <w:b/>
          <w:color w:val="000000" w:themeColor="text1"/>
          <w:sz w:val="26"/>
          <w:szCs w:val="26"/>
        </w:rPr>
      </w:pPr>
    </w:p>
    <w:sectPr w:rsidR="008D401B" w:rsidSect="008D401B">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7B" w:rsidRDefault="0007387B" w:rsidP="008D401B">
      <w:r>
        <w:separator/>
      </w:r>
    </w:p>
  </w:endnote>
  <w:endnote w:type="continuationSeparator" w:id="0">
    <w:p w:rsidR="0007387B" w:rsidRDefault="0007387B" w:rsidP="008D4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7B" w:rsidRDefault="0007387B" w:rsidP="008D401B">
      <w:r>
        <w:separator/>
      </w:r>
    </w:p>
  </w:footnote>
  <w:footnote w:type="continuationSeparator" w:id="0">
    <w:p w:rsidR="0007387B" w:rsidRDefault="0007387B" w:rsidP="008D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7B" w:rsidRDefault="00D30BE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D30BE4">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mso-width-relative:page;mso-height-relative:page" stroked="f">
          <v:textbox>
            <w:txbxContent>
              <w:p w:rsidR="0007387B" w:rsidRDefault="0007387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07387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07387B">
      <w:rPr>
        <w:rStyle w:val="CharChar1"/>
        <w:rFonts w:hint="default"/>
      </w:rPr>
      <w:t>北京国标联合认证有限公司</w:t>
    </w:r>
    <w:r w:rsidR="0007387B">
      <w:rPr>
        <w:rStyle w:val="CharChar1"/>
        <w:rFonts w:hint="default"/>
      </w:rPr>
      <w:tab/>
    </w:r>
    <w:r w:rsidR="0007387B">
      <w:rPr>
        <w:rStyle w:val="CharChar1"/>
        <w:rFonts w:hint="default"/>
      </w:rPr>
      <w:tab/>
    </w:r>
    <w:r w:rsidR="0007387B">
      <w:rPr>
        <w:rStyle w:val="CharChar1"/>
        <w:rFonts w:hint="default"/>
      </w:rPr>
      <w:tab/>
    </w:r>
    <w:bookmarkEnd w:id="22"/>
  </w:p>
  <w:p w:rsidR="0007387B" w:rsidRDefault="0007387B">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3E79"/>
    <w:multiLevelType w:val="singleLevel"/>
    <w:tmpl w:val="215D3E79"/>
    <w:lvl w:ilvl="0">
      <w:start w:val="6"/>
      <w:numFmt w:val="decimal"/>
      <w:suff w:val="space"/>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560A6C0"/>
    <w:multiLevelType w:val="singleLevel"/>
    <w:tmpl w:val="6560A6C0"/>
    <w:lvl w:ilvl="0">
      <w:start w:val="5"/>
      <w:numFmt w:val="decimal"/>
      <w:suff w:val="space"/>
      <w:lvlText w:val="%1."/>
      <w:lvlJc w:val="left"/>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01B"/>
    <w:rsid w:val="0007387B"/>
    <w:rsid w:val="000E16EA"/>
    <w:rsid w:val="00626FE0"/>
    <w:rsid w:val="008D401B"/>
    <w:rsid w:val="00B10145"/>
    <w:rsid w:val="00D30BE4"/>
    <w:rsid w:val="00DA6E05"/>
    <w:rsid w:val="00E22DA5"/>
    <w:rsid w:val="039506AB"/>
    <w:rsid w:val="09C95E1A"/>
    <w:rsid w:val="14A338B6"/>
    <w:rsid w:val="557236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401B"/>
    <w:rPr>
      <w:sz w:val="18"/>
      <w:szCs w:val="18"/>
    </w:rPr>
  </w:style>
  <w:style w:type="paragraph" w:styleId="a4">
    <w:name w:val="footer"/>
    <w:basedOn w:val="a"/>
    <w:link w:val="Char0"/>
    <w:uiPriority w:val="99"/>
    <w:unhideWhenUsed/>
    <w:qFormat/>
    <w:rsid w:val="008D401B"/>
    <w:pPr>
      <w:tabs>
        <w:tab w:val="center" w:pos="4153"/>
        <w:tab w:val="right" w:pos="8306"/>
      </w:tabs>
      <w:snapToGrid w:val="0"/>
      <w:jc w:val="left"/>
    </w:pPr>
    <w:rPr>
      <w:sz w:val="18"/>
      <w:szCs w:val="18"/>
    </w:rPr>
  </w:style>
  <w:style w:type="paragraph" w:styleId="a5">
    <w:name w:val="header"/>
    <w:basedOn w:val="a"/>
    <w:link w:val="Char1"/>
    <w:unhideWhenUsed/>
    <w:qFormat/>
    <w:rsid w:val="008D401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D401B"/>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8D4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8D401B"/>
    <w:rPr>
      <w:color w:val="0000FF"/>
      <w:u w:val="single"/>
    </w:rPr>
  </w:style>
  <w:style w:type="paragraph" w:styleId="a9">
    <w:name w:val="List Paragraph"/>
    <w:basedOn w:val="a"/>
    <w:uiPriority w:val="34"/>
    <w:qFormat/>
    <w:rsid w:val="008D401B"/>
    <w:pPr>
      <w:ind w:firstLineChars="200" w:firstLine="420"/>
    </w:pPr>
  </w:style>
  <w:style w:type="character" w:customStyle="1" w:styleId="Char1">
    <w:name w:val="页眉 Char1"/>
    <w:basedOn w:val="a0"/>
    <w:link w:val="a5"/>
    <w:uiPriority w:val="99"/>
    <w:qFormat/>
    <w:rsid w:val="008D401B"/>
    <w:rPr>
      <w:rFonts w:ascii="Times New Roman" w:eastAsia="宋体" w:hAnsi="Times New Roman" w:cs="Times New Roman"/>
      <w:sz w:val="18"/>
      <w:szCs w:val="18"/>
    </w:rPr>
  </w:style>
  <w:style w:type="character" w:customStyle="1" w:styleId="Char0">
    <w:name w:val="页脚 Char"/>
    <w:basedOn w:val="a0"/>
    <w:link w:val="a4"/>
    <w:uiPriority w:val="99"/>
    <w:qFormat/>
    <w:rsid w:val="008D401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D401B"/>
    <w:rPr>
      <w:rFonts w:ascii="Times New Roman" w:eastAsia="宋体" w:hAnsi="Times New Roman" w:cs="Times New Roman"/>
      <w:sz w:val="18"/>
      <w:szCs w:val="18"/>
    </w:rPr>
  </w:style>
  <w:style w:type="character" w:customStyle="1" w:styleId="Char2">
    <w:name w:val="页眉 Char"/>
    <w:qFormat/>
    <w:rsid w:val="008D401B"/>
    <w:rPr>
      <w:kern w:val="2"/>
      <w:sz w:val="18"/>
      <w:szCs w:val="18"/>
    </w:rPr>
  </w:style>
  <w:style w:type="character" w:customStyle="1" w:styleId="CharChar1">
    <w:name w:val="Char Char1"/>
    <w:qFormat/>
    <w:locked/>
    <w:rsid w:val="008D401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1602</Words>
  <Characters>9133</Characters>
  <Application>Microsoft Office Word</Application>
  <DocSecurity>0</DocSecurity>
  <Lines>76</Lines>
  <Paragraphs>21</Paragraphs>
  <ScaleCrop>false</ScaleCrop>
  <Company>微软中国</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2020-11-03T07:17:00Z</cp:lastPrinted>
  <dcterms:created xsi:type="dcterms:W3CDTF">2015-06-17T14:51:00Z</dcterms:created>
  <dcterms:modified xsi:type="dcterms:W3CDTF">2020-11-03T08:24:00Z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