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石家庄红枫家具有限公司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0592-2020-QEO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77915" cy="8656955"/>
            <wp:effectExtent l="0" t="0" r="6985" b="4445"/>
            <wp:docPr id="2" name="图片 2" descr="新文档 2020-11-01 09.51.5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1-01 09.51.55_13"/>
                    <pic:cNvPicPr>
                      <a:picLocks noChangeAspect="1"/>
                    </pic:cNvPicPr>
                  </pic:nvPicPr>
                  <pic:blipFill>
                    <a:blip r:embed="rId5"/>
                    <a:stretch>
                      <a:fillRect/>
                    </a:stretch>
                  </pic:blipFill>
                  <pic:spPr>
                    <a:xfrm>
                      <a:off x="0" y="0"/>
                      <a:ext cx="6177915" cy="865695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80338C"/>
    <w:rsid w:val="15C71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2020-11-06T01:44:57Z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