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7FF" w:rsidRDefault="00040D00" w:rsidP="00C302A2">
      <w:pPr>
        <w:snapToGrid w:val="0"/>
        <w:spacing w:afterLines="30" w:after="93"/>
        <w:jc w:val="center"/>
        <w:rPr>
          <w:rFonts w:ascii="楷体" w:eastAsia="楷体" w:hAnsi="楷体"/>
          <w:b/>
          <w:color w:val="000000" w:themeColor="text1"/>
          <w:sz w:val="84"/>
          <w:szCs w:val="84"/>
        </w:rPr>
      </w:pPr>
    </w:p>
    <w:p w:rsidR="00877EB8" w:rsidRDefault="009C3025" w:rsidP="00C302A2">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040D00" w:rsidP="00C302A2">
      <w:pPr>
        <w:snapToGrid w:val="0"/>
        <w:spacing w:afterLines="30" w:after="93"/>
        <w:jc w:val="center"/>
        <w:rPr>
          <w:rFonts w:ascii="楷体" w:eastAsia="楷体" w:hAnsi="楷体"/>
          <w:b/>
          <w:color w:val="000000" w:themeColor="text1"/>
          <w:sz w:val="52"/>
          <w:szCs w:val="52"/>
        </w:rPr>
      </w:pPr>
    </w:p>
    <w:p w:rsidR="00877EB8" w:rsidRDefault="00040D00" w:rsidP="00C302A2">
      <w:pPr>
        <w:snapToGrid w:val="0"/>
        <w:spacing w:afterLines="30" w:after="93"/>
        <w:jc w:val="center"/>
        <w:rPr>
          <w:rFonts w:ascii="楷体" w:eastAsia="楷体" w:hAnsi="楷体"/>
          <w:b/>
          <w:color w:val="000000" w:themeColor="text1"/>
          <w:sz w:val="52"/>
          <w:szCs w:val="52"/>
        </w:rPr>
      </w:pPr>
    </w:p>
    <w:p w:rsidR="00877EB8" w:rsidRDefault="009C3025" w:rsidP="00C302A2">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40D00" w:rsidP="00C302A2">
      <w:pPr>
        <w:snapToGrid w:val="0"/>
        <w:spacing w:afterLines="30" w:after="93"/>
        <w:jc w:val="center"/>
        <w:rPr>
          <w:rFonts w:ascii="楷体" w:eastAsia="楷体" w:hAnsi="楷体"/>
          <w:b/>
          <w:color w:val="000000" w:themeColor="text1"/>
          <w:sz w:val="36"/>
          <w:szCs w:val="36"/>
        </w:rPr>
      </w:pPr>
    </w:p>
    <w:p w:rsidR="00877EB8" w:rsidRDefault="00040D00" w:rsidP="00C302A2">
      <w:pPr>
        <w:snapToGrid w:val="0"/>
        <w:spacing w:afterLines="30" w:after="93"/>
        <w:jc w:val="center"/>
        <w:rPr>
          <w:rFonts w:ascii="楷体" w:eastAsia="楷体" w:hAnsi="楷体"/>
          <w:b/>
          <w:color w:val="000000" w:themeColor="text1"/>
          <w:sz w:val="36"/>
          <w:szCs w:val="36"/>
        </w:rPr>
      </w:pPr>
    </w:p>
    <w:p w:rsidR="00877EB8" w:rsidRDefault="00040D00" w:rsidP="00C302A2">
      <w:pPr>
        <w:snapToGrid w:val="0"/>
        <w:spacing w:afterLines="30" w:after="93"/>
        <w:jc w:val="center"/>
        <w:rPr>
          <w:rFonts w:ascii="楷体" w:eastAsia="楷体" w:hAnsi="楷体"/>
          <w:b/>
          <w:color w:val="000000" w:themeColor="text1"/>
          <w:sz w:val="32"/>
          <w:szCs w:val="32"/>
        </w:rPr>
      </w:pPr>
    </w:p>
    <w:p w:rsidR="00877EB8" w:rsidRDefault="009C3025" w:rsidP="00C302A2">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兰州冀玉水泥有限公司</w:t>
      </w:r>
      <w:bookmarkEnd w:id="0"/>
    </w:p>
    <w:p w:rsidR="00877EB8" w:rsidRDefault="00040D00" w:rsidP="00C302A2">
      <w:pPr>
        <w:snapToGrid w:val="0"/>
        <w:spacing w:afterLines="30" w:after="93"/>
        <w:ind w:firstLineChars="600" w:firstLine="1928"/>
        <w:rPr>
          <w:rFonts w:ascii="楷体" w:eastAsia="楷体" w:hAnsi="楷体"/>
          <w:b/>
          <w:color w:val="000000" w:themeColor="text1"/>
          <w:sz w:val="32"/>
          <w:szCs w:val="32"/>
        </w:rPr>
      </w:pPr>
    </w:p>
    <w:p w:rsidR="00877EB8" w:rsidRDefault="009C3025" w:rsidP="00C302A2">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9C3025" w:rsidP="00C302A2">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9C3025" w:rsidP="00C302A2">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9C3025" w:rsidP="00C302A2">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040D00" w:rsidP="00C302A2">
      <w:pPr>
        <w:snapToGrid w:val="0"/>
        <w:spacing w:afterLines="30" w:after="93"/>
        <w:jc w:val="center"/>
        <w:rPr>
          <w:rFonts w:ascii="楷体" w:eastAsia="楷体" w:hAnsi="楷体"/>
          <w:b/>
          <w:color w:val="000000" w:themeColor="text1"/>
          <w:sz w:val="84"/>
          <w:szCs w:val="84"/>
        </w:rPr>
      </w:pPr>
    </w:p>
    <w:p w:rsidR="00877EB8" w:rsidRDefault="009C3025" w:rsidP="00C302A2">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9C302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877EB8" w:rsidRDefault="009C302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37365">
        <w:trPr>
          <w:trHeight w:val="354"/>
        </w:trPr>
        <w:tc>
          <w:tcPr>
            <w:tcW w:w="1697" w:type="dxa"/>
            <w:vAlign w:val="center"/>
          </w:tcPr>
          <w:p w:rsidR="00877EB8" w:rsidRDefault="009C302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9C3025">
            <w:pPr>
              <w:rPr>
                <w:b/>
                <w:color w:val="000000" w:themeColor="text1"/>
                <w:sz w:val="20"/>
                <w:szCs w:val="20"/>
              </w:rPr>
            </w:pPr>
            <w:r>
              <w:rPr>
                <w:rFonts w:hint="eastAsia"/>
                <w:b/>
                <w:color w:val="000000" w:themeColor="text1"/>
                <w:sz w:val="20"/>
                <w:szCs w:val="20"/>
              </w:rPr>
              <w:t>北京国标联合认证有限公司</w:t>
            </w:r>
          </w:p>
        </w:tc>
      </w:tr>
      <w:tr w:rsidR="00437365">
        <w:trPr>
          <w:trHeight w:val="377"/>
        </w:trPr>
        <w:tc>
          <w:tcPr>
            <w:tcW w:w="1697" w:type="dxa"/>
            <w:vAlign w:val="center"/>
          </w:tcPr>
          <w:p w:rsidR="00877EB8" w:rsidRDefault="009C302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9C3025">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9C3025">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9C3025">
            <w:pPr>
              <w:rPr>
                <w:b/>
                <w:color w:val="000000" w:themeColor="text1"/>
                <w:sz w:val="20"/>
                <w:szCs w:val="20"/>
              </w:rPr>
            </w:pPr>
            <w:r>
              <w:rPr>
                <w:rFonts w:hint="eastAsia"/>
                <w:b/>
                <w:color w:val="000000" w:themeColor="text1"/>
                <w:sz w:val="20"/>
                <w:szCs w:val="20"/>
              </w:rPr>
              <w:t>100101</w:t>
            </w:r>
          </w:p>
        </w:tc>
      </w:tr>
      <w:tr w:rsidR="00437365" w:rsidTr="00C302A2">
        <w:trPr>
          <w:trHeight w:val="377"/>
        </w:trPr>
        <w:tc>
          <w:tcPr>
            <w:tcW w:w="1697" w:type="dxa"/>
            <w:vAlign w:val="center"/>
          </w:tcPr>
          <w:p w:rsidR="00C302A2" w:rsidRDefault="009C3025">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9C3025">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9C3025">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9C3025">
            <w:pPr>
              <w:rPr>
                <w:color w:val="000000" w:themeColor="text1"/>
                <w:sz w:val="18"/>
                <w:szCs w:val="18"/>
              </w:rPr>
            </w:pPr>
            <w:r w:rsidRPr="00C302A2">
              <w:rPr>
                <w:color w:val="000000" w:themeColor="text1"/>
                <w:sz w:val="18"/>
                <w:szCs w:val="18"/>
              </w:rPr>
              <w:t>service@china-isc.org.cn</w:t>
            </w:r>
          </w:p>
        </w:tc>
      </w:tr>
      <w:tr w:rsidR="00437365">
        <w:trPr>
          <w:trHeight w:val="428"/>
        </w:trPr>
        <w:tc>
          <w:tcPr>
            <w:tcW w:w="9863" w:type="dxa"/>
            <w:gridSpan w:val="9"/>
            <w:vAlign w:val="center"/>
          </w:tcPr>
          <w:p w:rsidR="00877EB8" w:rsidRDefault="009C3025">
            <w:pPr>
              <w:rPr>
                <w:b/>
                <w:color w:val="000000" w:themeColor="text1"/>
                <w:sz w:val="20"/>
                <w:szCs w:val="20"/>
              </w:rPr>
            </w:pPr>
            <w:r>
              <w:rPr>
                <w:rFonts w:hint="eastAsia"/>
                <w:b/>
                <w:color w:val="000000" w:themeColor="text1"/>
                <w:sz w:val="20"/>
                <w:szCs w:val="20"/>
              </w:rPr>
              <w:t>审核组成员</w:t>
            </w:r>
          </w:p>
        </w:tc>
      </w:tr>
      <w:tr w:rsidR="00437365">
        <w:trPr>
          <w:trHeight w:val="645"/>
        </w:trPr>
        <w:tc>
          <w:tcPr>
            <w:tcW w:w="1844" w:type="dxa"/>
            <w:gridSpan w:val="2"/>
            <w:vAlign w:val="center"/>
          </w:tcPr>
          <w:p w:rsidR="008E67FF" w:rsidRDefault="009C3025"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9C3025"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9C3025"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9C3025"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9C3025" w:rsidP="008E67FF">
            <w:pPr>
              <w:spacing w:line="240" w:lineRule="exact"/>
              <w:jc w:val="center"/>
              <w:rPr>
                <w:b/>
                <w:color w:val="000000" w:themeColor="text1"/>
                <w:sz w:val="20"/>
                <w:szCs w:val="20"/>
              </w:rPr>
            </w:pPr>
            <w:r>
              <w:rPr>
                <w:rFonts w:hint="eastAsia"/>
                <w:sz w:val="18"/>
                <w:szCs w:val="18"/>
              </w:rPr>
              <w:t>专业代码</w:t>
            </w:r>
          </w:p>
        </w:tc>
      </w:tr>
      <w:tr w:rsidR="00437365">
        <w:trPr>
          <w:trHeight w:val="645"/>
        </w:trPr>
        <w:tc>
          <w:tcPr>
            <w:tcW w:w="1844" w:type="dxa"/>
            <w:gridSpan w:val="2"/>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9C3025"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040D00" w:rsidP="008E67FF">
            <w:pPr>
              <w:spacing w:line="240" w:lineRule="exact"/>
              <w:jc w:val="center"/>
              <w:rPr>
                <w:b/>
                <w:color w:val="000000" w:themeColor="text1"/>
                <w:sz w:val="20"/>
                <w:szCs w:val="20"/>
              </w:rPr>
            </w:pPr>
          </w:p>
        </w:tc>
      </w:tr>
      <w:tr w:rsidR="00437365">
        <w:trPr>
          <w:trHeight w:val="645"/>
        </w:trPr>
        <w:tc>
          <w:tcPr>
            <w:tcW w:w="1844" w:type="dxa"/>
            <w:gridSpan w:val="2"/>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安涛</w:t>
            </w:r>
          </w:p>
        </w:tc>
        <w:tc>
          <w:tcPr>
            <w:tcW w:w="992" w:type="dxa"/>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8E67FF" w:rsidRDefault="009C3025"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8E67FF" w:rsidRDefault="00040D00" w:rsidP="008E67FF">
            <w:pPr>
              <w:spacing w:line="240" w:lineRule="exact"/>
              <w:jc w:val="center"/>
              <w:rPr>
                <w:b/>
                <w:color w:val="000000" w:themeColor="text1"/>
                <w:sz w:val="20"/>
                <w:szCs w:val="20"/>
              </w:rPr>
            </w:pPr>
          </w:p>
        </w:tc>
        <w:tc>
          <w:tcPr>
            <w:tcW w:w="2333" w:type="dxa"/>
            <w:gridSpan w:val="2"/>
            <w:vAlign w:val="center"/>
          </w:tcPr>
          <w:p w:rsidR="008E67FF" w:rsidRDefault="009C3025" w:rsidP="008E67FF">
            <w:pPr>
              <w:spacing w:line="240" w:lineRule="exact"/>
              <w:jc w:val="center"/>
              <w:rPr>
                <w:b/>
                <w:color w:val="000000" w:themeColor="text1"/>
                <w:sz w:val="20"/>
                <w:szCs w:val="20"/>
              </w:rPr>
            </w:pPr>
            <w:r>
              <w:rPr>
                <w:b/>
                <w:color w:val="000000" w:themeColor="text1"/>
                <w:sz w:val="20"/>
                <w:szCs w:val="20"/>
              </w:rPr>
              <w:t>E:16.01.01</w:t>
            </w:r>
          </w:p>
          <w:p w:rsidR="008E67FF" w:rsidRDefault="009C3025" w:rsidP="008E67FF">
            <w:pPr>
              <w:spacing w:line="240" w:lineRule="exact"/>
              <w:jc w:val="center"/>
              <w:rPr>
                <w:b/>
                <w:color w:val="000000" w:themeColor="text1"/>
                <w:sz w:val="20"/>
                <w:szCs w:val="20"/>
              </w:rPr>
            </w:pPr>
            <w:r>
              <w:rPr>
                <w:b/>
                <w:color w:val="000000" w:themeColor="text1"/>
                <w:sz w:val="20"/>
                <w:szCs w:val="20"/>
              </w:rPr>
              <w:t>O:16.01.01</w:t>
            </w:r>
          </w:p>
        </w:tc>
      </w:tr>
      <w:tr w:rsidR="00437365">
        <w:trPr>
          <w:trHeight w:val="510"/>
        </w:trPr>
        <w:tc>
          <w:tcPr>
            <w:tcW w:w="1844" w:type="dxa"/>
            <w:gridSpan w:val="2"/>
            <w:vAlign w:val="center"/>
          </w:tcPr>
          <w:p w:rsidR="00877EB8" w:rsidRDefault="00040D00">
            <w:pPr>
              <w:rPr>
                <w:b/>
                <w:color w:val="000000" w:themeColor="text1"/>
                <w:sz w:val="20"/>
                <w:szCs w:val="20"/>
              </w:rPr>
            </w:pPr>
          </w:p>
        </w:tc>
        <w:tc>
          <w:tcPr>
            <w:tcW w:w="992" w:type="dxa"/>
            <w:vAlign w:val="center"/>
          </w:tcPr>
          <w:p w:rsidR="00877EB8" w:rsidRDefault="00040D00">
            <w:pPr>
              <w:rPr>
                <w:b/>
                <w:color w:val="000000" w:themeColor="text1"/>
                <w:sz w:val="20"/>
                <w:szCs w:val="20"/>
              </w:rPr>
            </w:pPr>
          </w:p>
        </w:tc>
        <w:tc>
          <w:tcPr>
            <w:tcW w:w="1216" w:type="dxa"/>
            <w:vAlign w:val="center"/>
          </w:tcPr>
          <w:p w:rsidR="00877EB8" w:rsidRDefault="00040D00">
            <w:pPr>
              <w:rPr>
                <w:b/>
                <w:color w:val="000000" w:themeColor="text1"/>
                <w:sz w:val="20"/>
                <w:szCs w:val="20"/>
              </w:rPr>
            </w:pPr>
          </w:p>
        </w:tc>
        <w:tc>
          <w:tcPr>
            <w:tcW w:w="3478" w:type="dxa"/>
            <w:gridSpan w:val="3"/>
            <w:vAlign w:val="center"/>
          </w:tcPr>
          <w:p w:rsidR="00877EB8" w:rsidRDefault="00040D00">
            <w:pPr>
              <w:rPr>
                <w:b/>
                <w:color w:val="000000" w:themeColor="text1"/>
                <w:sz w:val="20"/>
                <w:szCs w:val="20"/>
              </w:rPr>
            </w:pPr>
          </w:p>
        </w:tc>
        <w:tc>
          <w:tcPr>
            <w:tcW w:w="2333" w:type="dxa"/>
            <w:gridSpan w:val="2"/>
            <w:vAlign w:val="center"/>
          </w:tcPr>
          <w:p w:rsidR="00877EB8" w:rsidRDefault="00040D00">
            <w:pPr>
              <w:rPr>
                <w:b/>
                <w:color w:val="000000" w:themeColor="text1"/>
                <w:sz w:val="20"/>
                <w:szCs w:val="20"/>
              </w:rPr>
            </w:pPr>
          </w:p>
        </w:tc>
      </w:tr>
      <w:tr w:rsidR="00437365">
        <w:trPr>
          <w:trHeight w:val="351"/>
        </w:trPr>
        <w:tc>
          <w:tcPr>
            <w:tcW w:w="9863" w:type="dxa"/>
            <w:gridSpan w:val="9"/>
            <w:vAlign w:val="center"/>
          </w:tcPr>
          <w:p w:rsidR="00877EB8" w:rsidRDefault="009C3025">
            <w:pPr>
              <w:rPr>
                <w:b/>
                <w:color w:val="000000" w:themeColor="text1"/>
                <w:sz w:val="20"/>
                <w:szCs w:val="20"/>
              </w:rPr>
            </w:pPr>
            <w:r>
              <w:rPr>
                <w:rFonts w:hint="eastAsia"/>
                <w:b/>
                <w:color w:val="000000" w:themeColor="text1"/>
                <w:sz w:val="20"/>
                <w:szCs w:val="20"/>
              </w:rPr>
              <w:t>与审核组同行人员</w:t>
            </w:r>
          </w:p>
        </w:tc>
      </w:tr>
      <w:tr w:rsidR="00437365">
        <w:trPr>
          <w:trHeight w:val="351"/>
        </w:trPr>
        <w:tc>
          <w:tcPr>
            <w:tcW w:w="1844" w:type="dxa"/>
            <w:gridSpan w:val="2"/>
            <w:vAlign w:val="center"/>
          </w:tcPr>
          <w:p w:rsidR="00877EB8" w:rsidRDefault="009C3025">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9C3025">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9C302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9C302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9C3025">
            <w:pPr>
              <w:rPr>
                <w:b/>
                <w:color w:val="000000" w:themeColor="text1"/>
                <w:sz w:val="20"/>
                <w:szCs w:val="20"/>
              </w:rPr>
            </w:pPr>
            <w:r>
              <w:rPr>
                <w:rFonts w:hint="eastAsia"/>
                <w:b/>
                <w:color w:val="000000" w:themeColor="text1"/>
                <w:sz w:val="20"/>
                <w:szCs w:val="20"/>
              </w:rPr>
              <w:t>备注</w:t>
            </w:r>
          </w:p>
        </w:tc>
      </w:tr>
      <w:tr w:rsidR="00437365">
        <w:trPr>
          <w:trHeight w:val="351"/>
        </w:trPr>
        <w:tc>
          <w:tcPr>
            <w:tcW w:w="1844" w:type="dxa"/>
            <w:gridSpan w:val="2"/>
            <w:vAlign w:val="center"/>
          </w:tcPr>
          <w:p w:rsidR="00877EB8" w:rsidRDefault="00040D00">
            <w:pPr>
              <w:rPr>
                <w:b/>
                <w:color w:val="000000" w:themeColor="text1"/>
              </w:rPr>
            </w:pPr>
          </w:p>
        </w:tc>
        <w:tc>
          <w:tcPr>
            <w:tcW w:w="992" w:type="dxa"/>
            <w:vAlign w:val="center"/>
          </w:tcPr>
          <w:p w:rsidR="00877EB8" w:rsidRDefault="00040D00">
            <w:pPr>
              <w:rPr>
                <w:b/>
                <w:color w:val="000000" w:themeColor="text1"/>
              </w:rPr>
            </w:pPr>
          </w:p>
        </w:tc>
        <w:tc>
          <w:tcPr>
            <w:tcW w:w="1216" w:type="dxa"/>
            <w:vAlign w:val="center"/>
          </w:tcPr>
          <w:p w:rsidR="00877EB8" w:rsidRDefault="00040D00">
            <w:pPr>
              <w:rPr>
                <w:b/>
                <w:color w:val="000000" w:themeColor="text1"/>
              </w:rPr>
            </w:pPr>
          </w:p>
        </w:tc>
        <w:tc>
          <w:tcPr>
            <w:tcW w:w="3478" w:type="dxa"/>
            <w:gridSpan w:val="3"/>
            <w:vAlign w:val="center"/>
          </w:tcPr>
          <w:p w:rsidR="00877EB8" w:rsidRDefault="00040D00">
            <w:pPr>
              <w:rPr>
                <w:b/>
                <w:color w:val="000000" w:themeColor="text1"/>
              </w:rPr>
            </w:pPr>
          </w:p>
        </w:tc>
        <w:tc>
          <w:tcPr>
            <w:tcW w:w="2333" w:type="dxa"/>
            <w:gridSpan w:val="2"/>
            <w:vAlign w:val="center"/>
          </w:tcPr>
          <w:p w:rsidR="00877EB8" w:rsidRDefault="00040D00">
            <w:pPr>
              <w:rPr>
                <w:b/>
                <w:color w:val="000000" w:themeColor="text1"/>
              </w:rPr>
            </w:pPr>
          </w:p>
        </w:tc>
      </w:tr>
      <w:tr w:rsidR="00437365">
        <w:trPr>
          <w:trHeight w:val="351"/>
        </w:trPr>
        <w:tc>
          <w:tcPr>
            <w:tcW w:w="1844" w:type="dxa"/>
            <w:gridSpan w:val="2"/>
            <w:vAlign w:val="center"/>
          </w:tcPr>
          <w:p w:rsidR="00877EB8" w:rsidRDefault="00040D00">
            <w:pPr>
              <w:rPr>
                <w:b/>
                <w:color w:val="000000" w:themeColor="text1"/>
              </w:rPr>
            </w:pPr>
          </w:p>
        </w:tc>
        <w:tc>
          <w:tcPr>
            <w:tcW w:w="992" w:type="dxa"/>
            <w:vAlign w:val="center"/>
          </w:tcPr>
          <w:p w:rsidR="00877EB8" w:rsidRDefault="00040D00">
            <w:pPr>
              <w:rPr>
                <w:b/>
                <w:color w:val="000000" w:themeColor="text1"/>
              </w:rPr>
            </w:pPr>
          </w:p>
        </w:tc>
        <w:tc>
          <w:tcPr>
            <w:tcW w:w="1216" w:type="dxa"/>
            <w:vAlign w:val="center"/>
          </w:tcPr>
          <w:p w:rsidR="00877EB8" w:rsidRDefault="00040D00">
            <w:pPr>
              <w:rPr>
                <w:b/>
                <w:color w:val="000000" w:themeColor="text1"/>
              </w:rPr>
            </w:pPr>
          </w:p>
        </w:tc>
        <w:tc>
          <w:tcPr>
            <w:tcW w:w="3478" w:type="dxa"/>
            <w:gridSpan w:val="3"/>
            <w:vAlign w:val="center"/>
          </w:tcPr>
          <w:p w:rsidR="00877EB8" w:rsidRDefault="00040D00">
            <w:pPr>
              <w:rPr>
                <w:b/>
                <w:color w:val="000000" w:themeColor="text1"/>
              </w:rPr>
            </w:pPr>
          </w:p>
        </w:tc>
        <w:tc>
          <w:tcPr>
            <w:tcW w:w="2333" w:type="dxa"/>
            <w:gridSpan w:val="2"/>
            <w:vAlign w:val="center"/>
          </w:tcPr>
          <w:p w:rsidR="00877EB8" w:rsidRDefault="00040D00">
            <w:pPr>
              <w:rPr>
                <w:b/>
                <w:color w:val="000000" w:themeColor="text1"/>
              </w:rPr>
            </w:pPr>
          </w:p>
        </w:tc>
      </w:tr>
    </w:tbl>
    <w:p w:rsidR="00877EB8" w:rsidRDefault="009C302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437365">
        <w:tc>
          <w:tcPr>
            <w:tcW w:w="2269" w:type="dxa"/>
            <w:vAlign w:val="center"/>
          </w:tcPr>
          <w:p w:rsidR="00877EB8" w:rsidRDefault="00F8637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9C3025">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sidR="009C3025">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sidR="009C3025">
              <w:rPr>
                <w:rFonts w:ascii="宋体" w:hAnsiTheme="minorHAnsi" w:cs="宋体"/>
                <w:color w:val="000000" w:themeColor="text1"/>
                <w:kern w:val="0"/>
                <w:sz w:val="20"/>
                <w:szCs w:val="20"/>
              </w:rPr>
              <w:t>OHSMS</w:t>
            </w:r>
          </w:p>
          <w:p w:rsidR="00877EB8" w:rsidRDefault="009C302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9C302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437365">
        <w:tc>
          <w:tcPr>
            <w:tcW w:w="2269" w:type="dxa"/>
            <w:vAlign w:val="center"/>
          </w:tcPr>
          <w:p w:rsidR="00877EB8" w:rsidRDefault="009C302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9C302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9C302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437365">
        <w:tc>
          <w:tcPr>
            <w:tcW w:w="2269" w:type="dxa"/>
            <w:vAlign w:val="center"/>
          </w:tcPr>
          <w:p w:rsidR="00877EB8" w:rsidRDefault="009C302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9C302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40D00">
      <w:pPr>
        <w:rPr>
          <w:rFonts w:ascii="宋体" w:hAnsi="宋体"/>
          <w:b/>
          <w:color w:val="000000" w:themeColor="text1"/>
          <w:sz w:val="16"/>
          <w:szCs w:val="16"/>
        </w:rPr>
      </w:pPr>
    </w:p>
    <w:p w:rsidR="00877EB8" w:rsidRDefault="009C3025">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9C3025"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24001-2016idtISO 14001:2015,O：ISO 45001：2018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37365">
        <w:trPr>
          <w:trHeight w:val="293"/>
          <w:jc w:val="center"/>
        </w:trPr>
        <w:tc>
          <w:tcPr>
            <w:tcW w:w="1919" w:type="dxa"/>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9C3025">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兰州冀玉水泥有限公司</w:t>
            </w:r>
            <w:bookmarkEnd w:id="5"/>
          </w:p>
        </w:tc>
        <w:tc>
          <w:tcPr>
            <w:tcW w:w="1134" w:type="dxa"/>
            <w:gridSpan w:val="3"/>
          </w:tcPr>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9C3025">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rsidR="00437365">
        <w:trPr>
          <w:trHeight w:val="307"/>
          <w:jc w:val="center"/>
        </w:trPr>
        <w:tc>
          <w:tcPr>
            <w:tcW w:w="1919" w:type="dxa"/>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9C3025">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甘肃省兰州市皋兰县黑石镇和平村</w:t>
            </w:r>
            <w:bookmarkEnd w:id="7"/>
          </w:p>
        </w:tc>
        <w:tc>
          <w:tcPr>
            <w:tcW w:w="540" w:type="dxa"/>
            <w:vMerge w:val="restart"/>
          </w:tcPr>
          <w:p w:rsidR="00877EB8" w:rsidRDefault="009C302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9C3025"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730209</w:t>
            </w:r>
            <w:bookmarkEnd w:id="8"/>
          </w:p>
        </w:tc>
      </w:tr>
      <w:tr w:rsidR="00437365">
        <w:trPr>
          <w:trHeight w:val="315"/>
          <w:jc w:val="center"/>
        </w:trPr>
        <w:tc>
          <w:tcPr>
            <w:tcW w:w="1919" w:type="dxa"/>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9C3025">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甘肃省兰州市皋兰县黑石镇和平村</w:t>
            </w:r>
            <w:bookmarkEnd w:id="9"/>
          </w:p>
        </w:tc>
        <w:tc>
          <w:tcPr>
            <w:tcW w:w="540" w:type="dxa"/>
            <w:vMerge/>
            <w:vAlign w:val="center"/>
          </w:tcPr>
          <w:p w:rsidR="00877EB8" w:rsidRDefault="00040D00">
            <w:pPr>
              <w:spacing w:line="320" w:lineRule="exact"/>
              <w:jc w:val="center"/>
              <w:rPr>
                <w:rFonts w:ascii="宋体" w:hAnsi="宋体"/>
                <w:b/>
                <w:color w:val="000000" w:themeColor="text1"/>
                <w:sz w:val="20"/>
                <w:szCs w:val="20"/>
              </w:rPr>
            </w:pPr>
          </w:p>
        </w:tc>
        <w:tc>
          <w:tcPr>
            <w:tcW w:w="1297" w:type="dxa"/>
          </w:tcPr>
          <w:p w:rsidR="00877EB8" w:rsidRDefault="009C3025">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730209</w:t>
            </w:r>
            <w:bookmarkEnd w:id="10"/>
          </w:p>
        </w:tc>
      </w:tr>
      <w:tr w:rsidR="00437365">
        <w:trPr>
          <w:trHeight w:val="315"/>
          <w:jc w:val="center"/>
        </w:trPr>
        <w:tc>
          <w:tcPr>
            <w:tcW w:w="1919" w:type="dxa"/>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40D00">
            <w:pPr>
              <w:spacing w:line="320" w:lineRule="exact"/>
              <w:rPr>
                <w:rFonts w:ascii="宋体" w:hAnsi="宋体"/>
                <w:b/>
                <w:color w:val="000000" w:themeColor="text1"/>
                <w:sz w:val="20"/>
                <w:szCs w:val="20"/>
              </w:rPr>
            </w:pPr>
          </w:p>
        </w:tc>
        <w:tc>
          <w:tcPr>
            <w:tcW w:w="540" w:type="dxa"/>
            <w:vMerge/>
            <w:vAlign w:val="center"/>
          </w:tcPr>
          <w:p w:rsidR="00877EB8" w:rsidRDefault="00040D00">
            <w:pPr>
              <w:spacing w:line="320" w:lineRule="exact"/>
              <w:jc w:val="center"/>
              <w:rPr>
                <w:rFonts w:ascii="宋体" w:hAnsi="宋体"/>
                <w:b/>
                <w:color w:val="000000" w:themeColor="text1"/>
                <w:sz w:val="20"/>
                <w:szCs w:val="20"/>
              </w:rPr>
            </w:pPr>
          </w:p>
        </w:tc>
        <w:tc>
          <w:tcPr>
            <w:tcW w:w="1297" w:type="dxa"/>
          </w:tcPr>
          <w:p w:rsidR="00877EB8" w:rsidRDefault="00040D00">
            <w:pPr>
              <w:spacing w:line="320" w:lineRule="exact"/>
              <w:rPr>
                <w:rFonts w:ascii="宋体" w:hAnsi="宋体"/>
                <w:b/>
                <w:color w:val="000000" w:themeColor="text1"/>
                <w:sz w:val="20"/>
                <w:szCs w:val="20"/>
              </w:rPr>
            </w:pPr>
          </w:p>
        </w:tc>
      </w:tr>
      <w:tr w:rsidR="00437365">
        <w:trPr>
          <w:trHeight w:val="315"/>
          <w:jc w:val="center"/>
        </w:trPr>
        <w:tc>
          <w:tcPr>
            <w:tcW w:w="1919" w:type="dxa"/>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40D00">
            <w:pPr>
              <w:spacing w:line="320" w:lineRule="exact"/>
              <w:rPr>
                <w:rFonts w:ascii="宋体" w:hAnsi="宋体"/>
                <w:b/>
                <w:color w:val="000000" w:themeColor="text1"/>
                <w:sz w:val="20"/>
                <w:szCs w:val="20"/>
              </w:rPr>
            </w:pPr>
          </w:p>
        </w:tc>
        <w:tc>
          <w:tcPr>
            <w:tcW w:w="540" w:type="dxa"/>
            <w:vMerge/>
            <w:vAlign w:val="center"/>
          </w:tcPr>
          <w:p w:rsidR="00877EB8" w:rsidRDefault="00040D00">
            <w:pPr>
              <w:spacing w:line="320" w:lineRule="exact"/>
              <w:jc w:val="center"/>
              <w:rPr>
                <w:rFonts w:ascii="宋体" w:hAnsi="宋体"/>
                <w:b/>
                <w:color w:val="000000" w:themeColor="text1"/>
                <w:sz w:val="20"/>
                <w:szCs w:val="20"/>
              </w:rPr>
            </w:pPr>
          </w:p>
        </w:tc>
        <w:tc>
          <w:tcPr>
            <w:tcW w:w="1297" w:type="dxa"/>
          </w:tcPr>
          <w:p w:rsidR="00877EB8" w:rsidRDefault="00040D00">
            <w:pPr>
              <w:spacing w:line="320" w:lineRule="exact"/>
              <w:rPr>
                <w:rFonts w:ascii="宋体" w:hAnsi="宋体"/>
                <w:b/>
                <w:color w:val="000000" w:themeColor="text1"/>
                <w:sz w:val="20"/>
                <w:szCs w:val="20"/>
              </w:rPr>
            </w:pPr>
          </w:p>
        </w:tc>
      </w:tr>
      <w:tr w:rsidR="00437365">
        <w:trPr>
          <w:trHeight w:val="237"/>
          <w:jc w:val="center"/>
        </w:trPr>
        <w:tc>
          <w:tcPr>
            <w:tcW w:w="1919" w:type="dxa"/>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40D00">
            <w:pPr>
              <w:spacing w:line="320" w:lineRule="exact"/>
              <w:rPr>
                <w:rFonts w:ascii="宋体" w:hAnsi="宋体"/>
                <w:b/>
                <w:color w:val="000000" w:themeColor="text1"/>
                <w:sz w:val="20"/>
                <w:szCs w:val="20"/>
              </w:rPr>
            </w:pPr>
          </w:p>
        </w:tc>
        <w:tc>
          <w:tcPr>
            <w:tcW w:w="540" w:type="dxa"/>
            <w:vMerge/>
            <w:vAlign w:val="center"/>
          </w:tcPr>
          <w:p w:rsidR="00877EB8" w:rsidRDefault="00040D00">
            <w:pPr>
              <w:spacing w:line="320" w:lineRule="exact"/>
              <w:jc w:val="center"/>
              <w:rPr>
                <w:rFonts w:ascii="宋体" w:hAnsi="宋体"/>
                <w:b/>
                <w:color w:val="000000" w:themeColor="text1"/>
                <w:sz w:val="20"/>
                <w:szCs w:val="20"/>
              </w:rPr>
            </w:pPr>
          </w:p>
        </w:tc>
        <w:tc>
          <w:tcPr>
            <w:tcW w:w="1297" w:type="dxa"/>
          </w:tcPr>
          <w:p w:rsidR="00877EB8" w:rsidRDefault="00040D00">
            <w:pPr>
              <w:spacing w:line="320" w:lineRule="exact"/>
              <w:rPr>
                <w:rFonts w:ascii="宋体" w:hAnsi="宋体"/>
                <w:b/>
                <w:color w:val="000000" w:themeColor="text1"/>
                <w:sz w:val="20"/>
                <w:szCs w:val="20"/>
              </w:rPr>
            </w:pPr>
          </w:p>
        </w:tc>
      </w:tr>
      <w:tr w:rsidR="00437365">
        <w:trPr>
          <w:trHeight w:val="247"/>
          <w:jc w:val="center"/>
        </w:trPr>
        <w:tc>
          <w:tcPr>
            <w:tcW w:w="1919" w:type="dxa"/>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9C3025">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陶宁</w:t>
            </w:r>
            <w:bookmarkEnd w:id="11"/>
            <w:proofErr w:type="gramEnd"/>
          </w:p>
        </w:tc>
        <w:tc>
          <w:tcPr>
            <w:tcW w:w="1362" w:type="dxa"/>
            <w:gridSpan w:val="2"/>
            <w:vAlign w:val="center"/>
          </w:tcPr>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9C3025">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18893135819</w:t>
            </w:r>
            <w:bookmarkEnd w:id="12"/>
          </w:p>
        </w:tc>
        <w:tc>
          <w:tcPr>
            <w:tcW w:w="965" w:type="dxa"/>
            <w:gridSpan w:val="3"/>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40D00">
            <w:pPr>
              <w:spacing w:line="320" w:lineRule="exact"/>
              <w:jc w:val="center"/>
              <w:rPr>
                <w:rFonts w:ascii="宋体" w:hAnsi="宋体"/>
                <w:b/>
                <w:color w:val="000000" w:themeColor="text1"/>
                <w:sz w:val="20"/>
                <w:szCs w:val="20"/>
              </w:rPr>
            </w:pPr>
            <w:bookmarkStart w:id="13" w:name="联系人传真"/>
            <w:bookmarkEnd w:id="13"/>
          </w:p>
        </w:tc>
      </w:tr>
      <w:tr w:rsidR="00437365">
        <w:trPr>
          <w:jc w:val="center"/>
        </w:trPr>
        <w:tc>
          <w:tcPr>
            <w:tcW w:w="1919" w:type="dxa"/>
            <w:vAlign w:val="center"/>
          </w:tcPr>
          <w:p w:rsidR="00877EB8" w:rsidRDefault="009C302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9C3025">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陶宁</w:t>
            </w:r>
            <w:bookmarkEnd w:id="14"/>
            <w:proofErr w:type="gramEnd"/>
          </w:p>
        </w:tc>
        <w:tc>
          <w:tcPr>
            <w:tcW w:w="1362" w:type="dxa"/>
            <w:gridSpan w:val="2"/>
            <w:vAlign w:val="center"/>
          </w:tcPr>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040D00">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9C3025">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刘付军</w:t>
            </w:r>
            <w:bookmarkEnd w:id="16"/>
            <w:proofErr w:type="gramEnd"/>
          </w:p>
        </w:tc>
      </w:tr>
      <w:tr w:rsidR="00437365">
        <w:trPr>
          <w:trHeight w:val="1050"/>
          <w:jc w:val="center"/>
        </w:trPr>
        <w:tc>
          <w:tcPr>
            <w:tcW w:w="1919" w:type="dxa"/>
            <w:vAlign w:val="center"/>
          </w:tcPr>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040D00">
            <w:pPr>
              <w:spacing w:line="320" w:lineRule="exact"/>
              <w:jc w:val="center"/>
              <w:rPr>
                <w:rFonts w:ascii="宋体" w:hAnsi="宋体"/>
                <w:b/>
                <w:color w:val="000000" w:themeColor="text1"/>
                <w:sz w:val="20"/>
                <w:szCs w:val="20"/>
              </w:rPr>
            </w:pPr>
          </w:p>
        </w:tc>
        <w:tc>
          <w:tcPr>
            <w:tcW w:w="7957" w:type="dxa"/>
            <w:gridSpan w:val="14"/>
          </w:tcPr>
          <w:p w:rsidR="00877EB8" w:rsidRDefault="009C3025">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E：资质范围内水泥的生产和销售过程所涉及的相关环境管理活动</w:t>
            </w:r>
          </w:p>
          <w:p w:rsidR="00437365" w:rsidRDefault="009C3025">
            <w:pPr>
              <w:spacing w:line="320" w:lineRule="exact"/>
              <w:rPr>
                <w:rFonts w:ascii="宋体" w:hAnsi="宋体"/>
                <w:b/>
                <w:color w:val="000000" w:themeColor="text1"/>
                <w:sz w:val="20"/>
                <w:szCs w:val="20"/>
              </w:rPr>
            </w:pPr>
            <w:r>
              <w:rPr>
                <w:rFonts w:ascii="宋体" w:hAnsi="宋体"/>
                <w:b/>
                <w:color w:val="000000" w:themeColor="text1"/>
                <w:sz w:val="20"/>
                <w:szCs w:val="20"/>
              </w:rPr>
              <w:t>O：资质范围内水泥的生产和销售</w:t>
            </w:r>
            <w:bookmarkEnd w:id="17"/>
          </w:p>
        </w:tc>
      </w:tr>
      <w:tr w:rsidR="00437365">
        <w:trPr>
          <w:trHeight w:val="606"/>
          <w:jc w:val="center"/>
        </w:trPr>
        <w:tc>
          <w:tcPr>
            <w:tcW w:w="1919" w:type="dxa"/>
            <w:vAlign w:val="center"/>
          </w:tcPr>
          <w:p w:rsidR="00877EB8" w:rsidRDefault="009C302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9C3025">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E：16.01.01</w:t>
            </w:r>
          </w:p>
          <w:p w:rsidR="00877EB8" w:rsidRDefault="009C3025">
            <w:pPr>
              <w:spacing w:line="320" w:lineRule="exact"/>
              <w:rPr>
                <w:rFonts w:ascii="宋体" w:hAnsi="宋体"/>
                <w:b/>
                <w:color w:val="000000" w:themeColor="text1"/>
                <w:sz w:val="20"/>
                <w:szCs w:val="20"/>
              </w:rPr>
            </w:pPr>
            <w:r>
              <w:rPr>
                <w:rFonts w:ascii="宋体" w:hAnsi="宋体"/>
                <w:b/>
                <w:color w:val="000000" w:themeColor="text1"/>
                <w:sz w:val="20"/>
                <w:szCs w:val="20"/>
              </w:rPr>
              <w:t>O：16.01.01</w:t>
            </w:r>
            <w:bookmarkEnd w:id="18"/>
          </w:p>
        </w:tc>
        <w:tc>
          <w:tcPr>
            <w:tcW w:w="2127" w:type="dxa"/>
            <w:gridSpan w:val="7"/>
            <w:vAlign w:val="center"/>
          </w:tcPr>
          <w:p w:rsidR="00877EB8" w:rsidRDefault="009C302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F8637B">
            <w:pPr>
              <w:spacing w:line="320" w:lineRule="exact"/>
              <w:rPr>
                <w:rFonts w:ascii="宋体" w:hAnsi="宋体"/>
                <w:b/>
                <w:color w:val="000000" w:themeColor="text1"/>
                <w:sz w:val="20"/>
                <w:szCs w:val="20"/>
              </w:rPr>
            </w:pPr>
            <w:r>
              <w:rPr>
                <w:rFonts w:ascii="宋体" w:hAnsi="宋体" w:hint="eastAsia"/>
                <w:b/>
                <w:color w:val="000000" w:themeColor="text1"/>
                <w:sz w:val="20"/>
                <w:szCs w:val="20"/>
              </w:rPr>
              <w:t>■</w:t>
            </w:r>
            <w:r w:rsidR="009C3025">
              <w:rPr>
                <w:rFonts w:ascii="宋体" w:hAnsi="宋体" w:hint="eastAsia"/>
                <w:b/>
                <w:color w:val="000000" w:themeColor="text1"/>
                <w:sz w:val="20"/>
                <w:szCs w:val="20"/>
              </w:rPr>
              <w:t>是    □否</w:t>
            </w:r>
          </w:p>
        </w:tc>
      </w:tr>
      <w:tr w:rsidR="00437365">
        <w:trPr>
          <w:trHeight w:val="564"/>
          <w:jc w:val="center"/>
        </w:trPr>
        <w:tc>
          <w:tcPr>
            <w:tcW w:w="1919" w:type="dxa"/>
            <w:vAlign w:val="center"/>
          </w:tcPr>
          <w:p w:rsidR="00877EB8" w:rsidRDefault="009C302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9C3025">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2019-04-15 0:00:00</w:t>
            </w:r>
            <w:bookmarkEnd w:id="19"/>
          </w:p>
        </w:tc>
        <w:tc>
          <w:tcPr>
            <w:tcW w:w="2403" w:type="dxa"/>
            <w:gridSpan w:val="6"/>
            <w:vAlign w:val="center"/>
          </w:tcPr>
          <w:p w:rsidR="00877EB8" w:rsidRDefault="009C302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40D00">
            <w:pPr>
              <w:rPr>
                <w:rFonts w:ascii="宋体" w:hAnsi="宋体"/>
                <w:b/>
                <w:color w:val="000000" w:themeColor="text1"/>
                <w:sz w:val="20"/>
                <w:szCs w:val="20"/>
              </w:rPr>
            </w:pPr>
          </w:p>
        </w:tc>
      </w:tr>
      <w:tr w:rsidR="00437365">
        <w:trPr>
          <w:cantSplit/>
          <w:jc w:val="center"/>
        </w:trPr>
        <w:tc>
          <w:tcPr>
            <w:tcW w:w="1919" w:type="dxa"/>
            <w:vAlign w:val="center"/>
          </w:tcPr>
          <w:p w:rsidR="00877EB8" w:rsidRDefault="009C302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9C302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040D00">
            <w:pPr>
              <w:widowControl/>
              <w:jc w:val="left"/>
              <w:rPr>
                <w:rFonts w:ascii="宋体" w:hAnsi="宋体"/>
                <w:b/>
                <w:color w:val="000000" w:themeColor="text1"/>
                <w:spacing w:val="-20"/>
                <w:sz w:val="20"/>
                <w:szCs w:val="20"/>
              </w:rPr>
            </w:pPr>
          </w:p>
          <w:p w:rsidR="00877EB8" w:rsidRDefault="009C302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40D00">
            <w:pPr>
              <w:rPr>
                <w:rFonts w:ascii="宋体" w:hAnsi="宋体"/>
                <w:b/>
                <w:color w:val="000000" w:themeColor="text1"/>
                <w:sz w:val="20"/>
                <w:szCs w:val="20"/>
              </w:rPr>
            </w:pPr>
          </w:p>
        </w:tc>
      </w:tr>
      <w:tr w:rsidR="00437365">
        <w:trPr>
          <w:cantSplit/>
          <w:jc w:val="center"/>
        </w:trPr>
        <w:tc>
          <w:tcPr>
            <w:tcW w:w="1919" w:type="dxa"/>
            <w:vAlign w:val="center"/>
          </w:tcPr>
          <w:p w:rsidR="00877EB8" w:rsidRDefault="009C302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9C302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40D00">
            <w:pPr>
              <w:widowControl/>
              <w:jc w:val="left"/>
              <w:rPr>
                <w:rFonts w:ascii="宋体" w:hAnsi="宋体"/>
                <w:b/>
                <w:color w:val="000000" w:themeColor="text1"/>
                <w:sz w:val="20"/>
                <w:szCs w:val="20"/>
              </w:rPr>
            </w:pPr>
          </w:p>
        </w:tc>
      </w:tr>
    </w:tbl>
    <w:p w:rsidR="00877EB8" w:rsidRDefault="00040D00" w:rsidP="00C302A2">
      <w:pPr>
        <w:snapToGrid w:val="0"/>
        <w:spacing w:afterLines="30" w:after="93"/>
        <w:jc w:val="center"/>
        <w:rPr>
          <w:rFonts w:ascii="楷体" w:eastAsia="楷体" w:hAnsi="楷体"/>
          <w:b/>
          <w:color w:val="000000" w:themeColor="text1"/>
          <w:sz w:val="28"/>
          <w:szCs w:val="28"/>
        </w:rPr>
      </w:pPr>
    </w:p>
    <w:p w:rsidR="00877EB8" w:rsidRDefault="009C302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9C302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9C302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437365">
        <w:tc>
          <w:tcPr>
            <w:tcW w:w="3119" w:type="dxa"/>
          </w:tcPr>
          <w:p w:rsidR="00877EB8" w:rsidRDefault="009C302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9C302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437365">
        <w:tc>
          <w:tcPr>
            <w:tcW w:w="3119" w:type="dxa"/>
          </w:tcPr>
          <w:p w:rsidR="00877EB8" w:rsidRDefault="007115C5" w:rsidP="007115C5">
            <w:pPr>
              <w:jc w:val="center"/>
              <w:rPr>
                <w:rFonts w:ascii="宋体" w:hAnsi="宋体"/>
                <w:b/>
                <w:color w:val="000000" w:themeColor="text1"/>
                <w:sz w:val="20"/>
                <w:szCs w:val="20"/>
              </w:rPr>
            </w:pPr>
            <w:r w:rsidRPr="007115C5">
              <w:rPr>
                <w:rFonts w:ascii="宋体" w:hAnsi="宋体" w:hint="eastAsia"/>
                <w:b/>
                <w:color w:val="000000" w:themeColor="text1"/>
                <w:sz w:val="20"/>
                <w:szCs w:val="20"/>
              </w:rPr>
              <w:t>管理层</w:t>
            </w:r>
          </w:p>
        </w:tc>
        <w:tc>
          <w:tcPr>
            <w:tcW w:w="6804" w:type="dxa"/>
          </w:tcPr>
          <w:p w:rsidR="00877EB8" w:rsidRDefault="007115C5">
            <w:pPr>
              <w:jc w:val="center"/>
              <w:rPr>
                <w:rFonts w:ascii="宋体" w:hAnsi="宋体"/>
                <w:b/>
                <w:color w:val="000000" w:themeColor="text1"/>
                <w:spacing w:val="-20"/>
                <w:sz w:val="20"/>
                <w:szCs w:val="20"/>
                <w:u w:val="single"/>
              </w:rPr>
            </w:pPr>
            <w:r w:rsidRPr="007115C5">
              <w:rPr>
                <w:rFonts w:ascii="宋体" w:hAnsi="宋体" w:hint="eastAsia"/>
                <w:b/>
                <w:color w:val="000000" w:themeColor="text1"/>
                <w:spacing w:val="-20"/>
                <w:sz w:val="20"/>
                <w:szCs w:val="20"/>
                <w:u w:val="single"/>
              </w:rPr>
              <w:t>与管理层有关的环境、职业健康安全管理活动</w:t>
            </w:r>
          </w:p>
        </w:tc>
      </w:tr>
      <w:tr w:rsidR="00437365">
        <w:tc>
          <w:tcPr>
            <w:tcW w:w="3119" w:type="dxa"/>
          </w:tcPr>
          <w:p w:rsidR="00877EB8" w:rsidRDefault="007115C5" w:rsidP="007115C5">
            <w:pPr>
              <w:jc w:val="center"/>
              <w:rPr>
                <w:rFonts w:ascii="宋体" w:hAnsi="宋体"/>
                <w:b/>
                <w:color w:val="000000" w:themeColor="text1"/>
                <w:sz w:val="20"/>
                <w:szCs w:val="20"/>
              </w:rPr>
            </w:pPr>
            <w:r w:rsidRPr="007115C5">
              <w:rPr>
                <w:rFonts w:ascii="宋体" w:hAnsi="宋体" w:hint="eastAsia"/>
                <w:b/>
                <w:color w:val="000000" w:themeColor="text1"/>
                <w:sz w:val="20"/>
                <w:szCs w:val="20"/>
              </w:rPr>
              <w:t>办公室</w:t>
            </w:r>
          </w:p>
        </w:tc>
        <w:tc>
          <w:tcPr>
            <w:tcW w:w="6804" w:type="dxa"/>
          </w:tcPr>
          <w:p w:rsidR="00877EB8" w:rsidRDefault="007115C5">
            <w:pPr>
              <w:jc w:val="center"/>
              <w:rPr>
                <w:rFonts w:ascii="宋体" w:hAnsi="宋体"/>
                <w:b/>
                <w:color w:val="000000" w:themeColor="text1"/>
                <w:spacing w:val="-20"/>
                <w:sz w:val="20"/>
                <w:szCs w:val="20"/>
                <w:u w:val="single"/>
              </w:rPr>
            </w:pPr>
            <w:r w:rsidRPr="007115C5">
              <w:rPr>
                <w:rFonts w:ascii="宋体" w:hAnsi="宋体" w:hint="eastAsia"/>
                <w:b/>
                <w:color w:val="000000" w:themeColor="text1"/>
                <w:spacing w:val="-20"/>
                <w:sz w:val="20"/>
                <w:szCs w:val="20"/>
                <w:u w:val="single"/>
              </w:rPr>
              <w:t>部门职责权限、目标管理方案,与管理过程控制；人力资源；文件记录控制；内外部信息交流过程；内审管理；内外部信息交流过程及相应环境/职业健康安全体系运行过程等</w:t>
            </w:r>
          </w:p>
        </w:tc>
      </w:tr>
      <w:tr w:rsidR="00437365">
        <w:tc>
          <w:tcPr>
            <w:tcW w:w="3119" w:type="dxa"/>
          </w:tcPr>
          <w:p w:rsidR="00877EB8" w:rsidRDefault="007115C5" w:rsidP="007115C5">
            <w:pPr>
              <w:jc w:val="center"/>
              <w:rPr>
                <w:rFonts w:ascii="宋体" w:hAnsi="宋体"/>
                <w:b/>
                <w:color w:val="000000" w:themeColor="text1"/>
                <w:sz w:val="20"/>
                <w:szCs w:val="20"/>
              </w:rPr>
            </w:pPr>
            <w:r w:rsidRPr="007115C5">
              <w:rPr>
                <w:rFonts w:ascii="宋体" w:hAnsi="宋体" w:hint="eastAsia"/>
                <w:b/>
                <w:color w:val="000000" w:themeColor="text1"/>
                <w:sz w:val="20"/>
                <w:szCs w:val="20"/>
              </w:rPr>
              <w:t>生产技术部（车间）</w:t>
            </w:r>
          </w:p>
        </w:tc>
        <w:tc>
          <w:tcPr>
            <w:tcW w:w="6804" w:type="dxa"/>
          </w:tcPr>
          <w:p w:rsidR="00877EB8" w:rsidRDefault="007115C5">
            <w:pPr>
              <w:jc w:val="center"/>
              <w:rPr>
                <w:rFonts w:ascii="宋体" w:hAnsi="宋体"/>
                <w:b/>
                <w:color w:val="000000" w:themeColor="text1"/>
                <w:spacing w:val="-20"/>
                <w:sz w:val="20"/>
                <w:szCs w:val="20"/>
                <w:u w:val="single"/>
              </w:rPr>
            </w:pPr>
            <w:r w:rsidRPr="007115C5">
              <w:rPr>
                <w:rFonts w:ascii="宋体" w:hAnsi="宋体" w:hint="eastAsia"/>
                <w:b/>
                <w:color w:val="000000" w:themeColor="text1"/>
                <w:spacing w:val="-20"/>
                <w:sz w:val="20"/>
                <w:szCs w:val="20"/>
                <w:u w:val="single"/>
              </w:rPr>
              <w:t>生产制造过程及与其相关的环境、职业健康安全管理运行控制</w:t>
            </w:r>
          </w:p>
        </w:tc>
      </w:tr>
      <w:tr w:rsidR="00437365">
        <w:tc>
          <w:tcPr>
            <w:tcW w:w="3119" w:type="dxa"/>
          </w:tcPr>
          <w:p w:rsidR="00877EB8" w:rsidRDefault="007115C5" w:rsidP="007115C5">
            <w:pPr>
              <w:jc w:val="center"/>
              <w:rPr>
                <w:rFonts w:ascii="宋体" w:hAnsi="宋体"/>
                <w:b/>
                <w:color w:val="000000" w:themeColor="text1"/>
                <w:sz w:val="20"/>
                <w:szCs w:val="20"/>
              </w:rPr>
            </w:pPr>
            <w:r w:rsidRPr="007115C5">
              <w:rPr>
                <w:rFonts w:ascii="宋体" w:hAnsi="宋体" w:hint="eastAsia"/>
                <w:b/>
                <w:color w:val="000000" w:themeColor="text1"/>
                <w:sz w:val="20"/>
                <w:szCs w:val="20"/>
              </w:rPr>
              <w:t>化验室</w:t>
            </w:r>
          </w:p>
        </w:tc>
        <w:tc>
          <w:tcPr>
            <w:tcW w:w="6804" w:type="dxa"/>
          </w:tcPr>
          <w:p w:rsidR="00877EB8" w:rsidRDefault="007115C5">
            <w:pPr>
              <w:jc w:val="center"/>
              <w:rPr>
                <w:rFonts w:ascii="宋体" w:hAnsi="宋体"/>
                <w:b/>
                <w:color w:val="000000" w:themeColor="text1"/>
                <w:spacing w:val="-20"/>
                <w:sz w:val="20"/>
                <w:szCs w:val="20"/>
                <w:u w:val="single"/>
              </w:rPr>
            </w:pPr>
            <w:r w:rsidRPr="007115C5">
              <w:rPr>
                <w:rFonts w:ascii="宋体" w:hAnsi="宋体" w:hint="eastAsia"/>
                <w:b/>
                <w:color w:val="000000" w:themeColor="text1"/>
                <w:spacing w:val="-20"/>
                <w:sz w:val="20"/>
                <w:szCs w:val="20"/>
                <w:u w:val="single"/>
              </w:rPr>
              <w:t>与产品化验有关的资料环境和职业健康安全运行控制</w:t>
            </w:r>
          </w:p>
        </w:tc>
      </w:tr>
      <w:tr w:rsidR="00437365">
        <w:tc>
          <w:tcPr>
            <w:tcW w:w="3119" w:type="dxa"/>
          </w:tcPr>
          <w:p w:rsidR="00877EB8" w:rsidRPr="007115C5" w:rsidRDefault="007115C5" w:rsidP="007115C5">
            <w:pPr>
              <w:jc w:val="center"/>
              <w:rPr>
                <w:rFonts w:ascii="宋体" w:hAnsi="宋体"/>
                <w:b/>
                <w:color w:val="000000" w:themeColor="text1"/>
                <w:sz w:val="20"/>
                <w:szCs w:val="20"/>
              </w:rPr>
            </w:pPr>
            <w:r w:rsidRPr="007115C5">
              <w:rPr>
                <w:rFonts w:ascii="宋体" w:hAnsi="宋体" w:hint="eastAsia"/>
                <w:b/>
                <w:color w:val="000000" w:themeColor="text1"/>
                <w:sz w:val="20"/>
                <w:szCs w:val="20"/>
              </w:rPr>
              <w:t>供销部</w:t>
            </w:r>
          </w:p>
        </w:tc>
        <w:tc>
          <w:tcPr>
            <w:tcW w:w="6804" w:type="dxa"/>
          </w:tcPr>
          <w:p w:rsidR="00877EB8" w:rsidRDefault="007115C5">
            <w:pPr>
              <w:rPr>
                <w:rFonts w:ascii="宋体" w:hAnsi="宋体"/>
                <w:b/>
                <w:color w:val="000000" w:themeColor="text1"/>
                <w:spacing w:val="-20"/>
                <w:szCs w:val="21"/>
                <w:u w:val="single"/>
              </w:rPr>
            </w:pPr>
            <w:r w:rsidRPr="007115C5">
              <w:rPr>
                <w:rFonts w:ascii="宋体" w:hAnsi="宋体" w:hint="eastAsia"/>
                <w:b/>
                <w:color w:val="000000" w:themeColor="text1"/>
                <w:spacing w:val="-20"/>
                <w:szCs w:val="21"/>
                <w:u w:val="single"/>
              </w:rPr>
              <w:t>采购和销售运行过程的资料、环境和职业健康安全管理</w:t>
            </w:r>
          </w:p>
        </w:tc>
      </w:tr>
      <w:tr w:rsidR="007115C5">
        <w:tc>
          <w:tcPr>
            <w:tcW w:w="3119" w:type="dxa"/>
          </w:tcPr>
          <w:p w:rsidR="007115C5" w:rsidRPr="007115C5" w:rsidRDefault="007115C5" w:rsidP="007115C5">
            <w:pPr>
              <w:jc w:val="center"/>
              <w:rPr>
                <w:rFonts w:ascii="宋体" w:hAnsi="宋体"/>
                <w:b/>
                <w:color w:val="000000" w:themeColor="text1"/>
                <w:sz w:val="20"/>
                <w:szCs w:val="20"/>
              </w:rPr>
            </w:pPr>
            <w:r w:rsidRPr="007115C5">
              <w:rPr>
                <w:rFonts w:ascii="宋体" w:hAnsi="宋体" w:hint="eastAsia"/>
                <w:b/>
                <w:color w:val="000000" w:themeColor="text1"/>
                <w:sz w:val="20"/>
                <w:szCs w:val="20"/>
              </w:rPr>
              <w:t>财务部</w:t>
            </w:r>
          </w:p>
        </w:tc>
        <w:tc>
          <w:tcPr>
            <w:tcW w:w="6804" w:type="dxa"/>
          </w:tcPr>
          <w:p w:rsidR="007115C5" w:rsidRDefault="007115C5">
            <w:pPr>
              <w:rPr>
                <w:rFonts w:ascii="宋体" w:hAnsi="宋体"/>
                <w:b/>
                <w:color w:val="000000" w:themeColor="text1"/>
                <w:spacing w:val="-20"/>
                <w:szCs w:val="21"/>
                <w:u w:val="single"/>
              </w:rPr>
            </w:pPr>
            <w:r w:rsidRPr="007115C5">
              <w:rPr>
                <w:rFonts w:ascii="宋体" w:hAnsi="宋体" w:hint="eastAsia"/>
                <w:b/>
                <w:color w:val="000000" w:themeColor="text1"/>
                <w:spacing w:val="-20"/>
                <w:szCs w:val="21"/>
                <w:u w:val="single"/>
              </w:rPr>
              <w:t>环境和职业健康安全资金管理</w:t>
            </w:r>
          </w:p>
        </w:tc>
      </w:tr>
    </w:tbl>
    <w:p w:rsidR="00877EB8" w:rsidRDefault="009C302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040D00">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437365">
        <w:tc>
          <w:tcPr>
            <w:tcW w:w="3119" w:type="dxa"/>
          </w:tcPr>
          <w:p w:rsidR="00877EB8" w:rsidRDefault="009C302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9C302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9C302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37365">
        <w:tc>
          <w:tcPr>
            <w:tcW w:w="3119" w:type="dxa"/>
          </w:tcPr>
          <w:p w:rsidR="00877EB8" w:rsidRDefault="00040D00">
            <w:pPr>
              <w:jc w:val="center"/>
              <w:rPr>
                <w:rFonts w:ascii="宋体" w:hAnsi="宋体"/>
                <w:b/>
                <w:color w:val="000000" w:themeColor="text1"/>
                <w:sz w:val="20"/>
                <w:szCs w:val="20"/>
              </w:rPr>
            </w:pPr>
          </w:p>
        </w:tc>
        <w:tc>
          <w:tcPr>
            <w:tcW w:w="3249" w:type="dxa"/>
          </w:tcPr>
          <w:p w:rsidR="00877EB8" w:rsidRDefault="00040D00">
            <w:pPr>
              <w:jc w:val="center"/>
              <w:rPr>
                <w:rFonts w:ascii="宋体" w:hAnsi="宋体"/>
                <w:b/>
                <w:color w:val="000000" w:themeColor="text1"/>
                <w:spacing w:val="-20"/>
                <w:sz w:val="20"/>
                <w:szCs w:val="20"/>
                <w:u w:val="single"/>
              </w:rPr>
            </w:pPr>
          </w:p>
        </w:tc>
        <w:tc>
          <w:tcPr>
            <w:tcW w:w="3555" w:type="dxa"/>
          </w:tcPr>
          <w:p w:rsidR="00877EB8" w:rsidRDefault="00040D00">
            <w:pPr>
              <w:jc w:val="center"/>
              <w:rPr>
                <w:rFonts w:ascii="宋体" w:hAnsi="宋体"/>
                <w:b/>
                <w:color w:val="000000" w:themeColor="text1"/>
                <w:spacing w:val="-20"/>
                <w:sz w:val="20"/>
                <w:szCs w:val="20"/>
                <w:u w:val="single"/>
              </w:rPr>
            </w:pPr>
          </w:p>
        </w:tc>
      </w:tr>
      <w:tr w:rsidR="00437365">
        <w:tc>
          <w:tcPr>
            <w:tcW w:w="3119" w:type="dxa"/>
          </w:tcPr>
          <w:p w:rsidR="00877EB8" w:rsidRDefault="00040D00">
            <w:pPr>
              <w:jc w:val="center"/>
              <w:rPr>
                <w:rFonts w:ascii="宋体" w:hAnsi="宋体"/>
                <w:b/>
                <w:color w:val="000000" w:themeColor="text1"/>
                <w:sz w:val="20"/>
                <w:szCs w:val="20"/>
              </w:rPr>
            </w:pPr>
          </w:p>
        </w:tc>
        <w:tc>
          <w:tcPr>
            <w:tcW w:w="3249" w:type="dxa"/>
          </w:tcPr>
          <w:p w:rsidR="00877EB8" w:rsidRDefault="00040D00">
            <w:pPr>
              <w:jc w:val="center"/>
              <w:rPr>
                <w:rFonts w:ascii="宋体" w:hAnsi="宋体"/>
                <w:b/>
                <w:color w:val="000000" w:themeColor="text1"/>
                <w:spacing w:val="-20"/>
                <w:sz w:val="20"/>
                <w:szCs w:val="20"/>
                <w:u w:val="single"/>
              </w:rPr>
            </w:pPr>
          </w:p>
        </w:tc>
        <w:tc>
          <w:tcPr>
            <w:tcW w:w="3555" w:type="dxa"/>
          </w:tcPr>
          <w:p w:rsidR="00877EB8" w:rsidRDefault="00040D00">
            <w:pPr>
              <w:jc w:val="center"/>
              <w:rPr>
                <w:rFonts w:ascii="宋体" w:hAnsi="宋体"/>
                <w:b/>
                <w:color w:val="000000" w:themeColor="text1"/>
                <w:spacing w:val="-20"/>
                <w:sz w:val="20"/>
                <w:szCs w:val="20"/>
                <w:u w:val="single"/>
              </w:rPr>
            </w:pPr>
          </w:p>
        </w:tc>
      </w:tr>
      <w:tr w:rsidR="00437365">
        <w:tc>
          <w:tcPr>
            <w:tcW w:w="3119" w:type="dxa"/>
          </w:tcPr>
          <w:p w:rsidR="00877EB8" w:rsidRDefault="00040D00">
            <w:pPr>
              <w:jc w:val="center"/>
              <w:rPr>
                <w:rFonts w:ascii="宋体" w:hAnsi="宋体"/>
                <w:b/>
                <w:color w:val="000000" w:themeColor="text1"/>
                <w:sz w:val="20"/>
                <w:szCs w:val="20"/>
              </w:rPr>
            </w:pPr>
          </w:p>
        </w:tc>
        <w:tc>
          <w:tcPr>
            <w:tcW w:w="3249" w:type="dxa"/>
          </w:tcPr>
          <w:p w:rsidR="00877EB8" w:rsidRDefault="00040D00">
            <w:pPr>
              <w:jc w:val="center"/>
              <w:rPr>
                <w:rFonts w:ascii="宋体" w:hAnsi="宋体"/>
                <w:b/>
                <w:color w:val="000000" w:themeColor="text1"/>
                <w:spacing w:val="-20"/>
                <w:sz w:val="20"/>
                <w:szCs w:val="20"/>
                <w:u w:val="single"/>
              </w:rPr>
            </w:pPr>
          </w:p>
        </w:tc>
        <w:tc>
          <w:tcPr>
            <w:tcW w:w="3555" w:type="dxa"/>
          </w:tcPr>
          <w:p w:rsidR="00877EB8" w:rsidRDefault="00040D00">
            <w:pPr>
              <w:jc w:val="center"/>
              <w:rPr>
                <w:rFonts w:ascii="宋体" w:hAnsi="宋体"/>
                <w:b/>
                <w:color w:val="000000" w:themeColor="text1"/>
                <w:spacing w:val="-20"/>
                <w:sz w:val="20"/>
                <w:szCs w:val="20"/>
                <w:u w:val="single"/>
              </w:rPr>
            </w:pPr>
          </w:p>
        </w:tc>
      </w:tr>
    </w:tbl>
    <w:p w:rsidR="00877EB8" w:rsidRDefault="009C302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040D00">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437365">
        <w:tc>
          <w:tcPr>
            <w:tcW w:w="2130" w:type="dxa"/>
          </w:tcPr>
          <w:p w:rsidR="00877EB8" w:rsidRDefault="009C302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9C3025">
            <w:pPr>
              <w:rPr>
                <w:b/>
                <w:color w:val="000000" w:themeColor="text1"/>
                <w:sz w:val="20"/>
                <w:szCs w:val="20"/>
              </w:rPr>
            </w:pPr>
            <w:r>
              <w:rPr>
                <w:rFonts w:hint="eastAsia"/>
                <w:b/>
                <w:color w:val="000000" w:themeColor="text1"/>
                <w:sz w:val="20"/>
                <w:szCs w:val="20"/>
              </w:rPr>
              <w:t>服务名称</w:t>
            </w:r>
          </w:p>
        </w:tc>
        <w:tc>
          <w:tcPr>
            <w:tcW w:w="2519" w:type="dxa"/>
          </w:tcPr>
          <w:p w:rsidR="00877EB8" w:rsidRDefault="009C302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9C3025">
            <w:pPr>
              <w:rPr>
                <w:b/>
                <w:color w:val="000000" w:themeColor="text1"/>
                <w:sz w:val="20"/>
                <w:szCs w:val="20"/>
              </w:rPr>
            </w:pPr>
            <w:r>
              <w:rPr>
                <w:rFonts w:hint="eastAsia"/>
                <w:b/>
                <w:color w:val="000000" w:themeColor="text1"/>
                <w:sz w:val="20"/>
                <w:szCs w:val="20"/>
              </w:rPr>
              <w:t>服务类型</w:t>
            </w:r>
          </w:p>
        </w:tc>
        <w:tc>
          <w:tcPr>
            <w:tcW w:w="1843" w:type="dxa"/>
          </w:tcPr>
          <w:p w:rsidR="00877EB8" w:rsidRDefault="009C3025">
            <w:pPr>
              <w:rPr>
                <w:b/>
                <w:color w:val="000000" w:themeColor="text1"/>
                <w:sz w:val="20"/>
                <w:szCs w:val="20"/>
              </w:rPr>
            </w:pPr>
            <w:r>
              <w:rPr>
                <w:rFonts w:hint="eastAsia"/>
                <w:b/>
                <w:color w:val="000000" w:themeColor="text1"/>
                <w:sz w:val="20"/>
                <w:szCs w:val="20"/>
              </w:rPr>
              <w:t>规格</w:t>
            </w:r>
          </w:p>
        </w:tc>
        <w:tc>
          <w:tcPr>
            <w:tcW w:w="3543" w:type="dxa"/>
          </w:tcPr>
          <w:p w:rsidR="00877EB8" w:rsidRDefault="009C3025">
            <w:pPr>
              <w:rPr>
                <w:b/>
                <w:color w:val="000000" w:themeColor="text1"/>
                <w:sz w:val="20"/>
                <w:szCs w:val="20"/>
              </w:rPr>
            </w:pPr>
            <w:r>
              <w:rPr>
                <w:rFonts w:hint="eastAsia"/>
                <w:b/>
                <w:color w:val="000000" w:themeColor="text1"/>
                <w:sz w:val="20"/>
                <w:szCs w:val="20"/>
              </w:rPr>
              <w:t>执行标准</w:t>
            </w:r>
          </w:p>
        </w:tc>
      </w:tr>
      <w:tr w:rsidR="007115C5">
        <w:tc>
          <w:tcPr>
            <w:tcW w:w="2130" w:type="dxa"/>
          </w:tcPr>
          <w:p w:rsidR="007115C5" w:rsidRDefault="007115C5" w:rsidP="007115C5">
            <w:pPr>
              <w:rPr>
                <w:b/>
                <w:color w:val="000000" w:themeColor="text1"/>
                <w:sz w:val="20"/>
                <w:szCs w:val="20"/>
              </w:rPr>
            </w:pPr>
            <w:r>
              <w:rPr>
                <w:rFonts w:hint="eastAsia"/>
                <w:b/>
                <w:color w:val="000000" w:themeColor="text1"/>
                <w:sz w:val="20"/>
                <w:szCs w:val="20"/>
              </w:rPr>
              <w:t>水泥</w:t>
            </w:r>
          </w:p>
        </w:tc>
        <w:tc>
          <w:tcPr>
            <w:tcW w:w="2519" w:type="dxa"/>
          </w:tcPr>
          <w:p w:rsidR="007115C5" w:rsidRDefault="007115C5" w:rsidP="007115C5">
            <w:pPr>
              <w:rPr>
                <w:b/>
                <w:color w:val="000000" w:themeColor="text1"/>
                <w:sz w:val="20"/>
                <w:szCs w:val="20"/>
              </w:rPr>
            </w:pPr>
          </w:p>
        </w:tc>
        <w:tc>
          <w:tcPr>
            <w:tcW w:w="1843" w:type="dxa"/>
          </w:tcPr>
          <w:p w:rsidR="007115C5" w:rsidRDefault="007115C5" w:rsidP="007115C5">
            <w:pPr>
              <w:rPr>
                <w:b/>
                <w:color w:val="000000" w:themeColor="text1"/>
                <w:sz w:val="20"/>
                <w:szCs w:val="20"/>
              </w:rPr>
            </w:pPr>
            <w:r>
              <w:rPr>
                <w:b/>
                <w:color w:val="000000" w:themeColor="text1"/>
                <w:sz w:val="20"/>
                <w:szCs w:val="20"/>
              </w:rPr>
              <w:t>P</w:t>
            </w:r>
            <w:r>
              <w:rPr>
                <w:rFonts w:hint="eastAsia"/>
                <w:b/>
                <w:color w:val="000000" w:themeColor="text1"/>
                <w:sz w:val="20"/>
                <w:szCs w:val="20"/>
              </w:rPr>
              <w:t>.O</w:t>
            </w:r>
            <w:r>
              <w:rPr>
                <w:b/>
                <w:color w:val="000000" w:themeColor="text1"/>
                <w:sz w:val="20"/>
                <w:szCs w:val="20"/>
              </w:rPr>
              <w:t xml:space="preserve"> </w:t>
            </w:r>
            <w:r>
              <w:rPr>
                <w:rFonts w:hint="eastAsia"/>
                <w:b/>
                <w:color w:val="000000" w:themeColor="text1"/>
                <w:sz w:val="20"/>
                <w:szCs w:val="20"/>
              </w:rPr>
              <w:t>4</w:t>
            </w:r>
            <w:r>
              <w:rPr>
                <w:b/>
                <w:color w:val="000000" w:themeColor="text1"/>
                <w:sz w:val="20"/>
                <w:szCs w:val="20"/>
              </w:rPr>
              <w:t>2.5</w:t>
            </w:r>
          </w:p>
        </w:tc>
        <w:tc>
          <w:tcPr>
            <w:tcW w:w="3543" w:type="dxa"/>
          </w:tcPr>
          <w:p w:rsidR="007115C5" w:rsidRDefault="007115C5" w:rsidP="007115C5">
            <w:pPr>
              <w:rPr>
                <w:b/>
                <w:color w:val="000000" w:themeColor="text1"/>
                <w:sz w:val="20"/>
                <w:szCs w:val="20"/>
              </w:rPr>
            </w:pPr>
            <w:r w:rsidRPr="006E2B3E">
              <w:rPr>
                <w:rFonts w:hint="eastAsia"/>
                <w:b/>
                <w:color w:val="000000" w:themeColor="text1"/>
                <w:sz w:val="20"/>
                <w:szCs w:val="20"/>
              </w:rPr>
              <w:t>GB175-2007</w:t>
            </w:r>
            <w:r w:rsidRPr="006E2B3E">
              <w:rPr>
                <w:rFonts w:hint="eastAsia"/>
                <w:b/>
                <w:color w:val="000000" w:themeColor="text1"/>
                <w:sz w:val="20"/>
                <w:szCs w:val="20"/>
              </w:rPr>
              <w:t>《通用硅酸盐水泥》</w:t>
            </w:r>
          </w:p>
        </w:tc>
      </w:tr>
      <w:tr w:rsidR="007115C5">
        <w:tc>
          <w:tcPr>
            <w:tcW w:w="2130" w:type="dxa"/>
          </w:tcPr>
          <w:p w:rsidR="007115C5" w:rsidRDefault="007115C5" w:rsidP="007115C5">
            <w:pPr>
              <w:rPr>
                <w:b/>
                <w:color w:val="000000" w:themeColor="text1"/>
                <w:sz w:val="20"/>
                <w:szCs w:val="20"/>
              </w:rPr>
            </w:pPr>
          </w:p>
        </w:tc>
        <w:tc>
          <w:tcPr>
            <w:tcW w:w="2519" w:type="dxa"/>
          </w:tcPr>
          <w:p w:rsidR="007115C5" w:rsidRDefault="007115C5" w:rsidP="007115C5">
            <w:pPr>
              <w:rPr>
                <w:b/>
                <w:color w:val="000000" w:themeColor="text1"/>
                <w:sz w:val="20"/>
                <w:szCs w:val="20"/>
              </w:rPr>
            </w:pPr>
          </w:p>
        </w:tc>
        <w:tc>
          <w:tcPr>
            <w:tcW w:w="1843" w:type="dxa"/>
          </w:tcPr>
          <w:p w:rsidR="007115C5" w:rsidRDefault="007115C5" w:rsidP="007115C5">
            <w:pPr>
              <w:rPr>
                <w:b/>
                <w:color w:val="000000" w:themeColor="text1"/>
                <w:sz w:val="20"/>
                <w:szCs w:val="20"/>
              </w:rPr>
            </w:pPr>
          </w:p>
        </w:tc>
        <w:tc>
          <w:tcPr>
            <w:tcW w:w="3543" w:type="dxa"/>
          </w:tcPr>
          <w:p w:rsidR="007115C5" w:rsidRDefault="007115C5" w:rsidP="007115C5">
            <w:pPr>
              <w:rPr>
                <w:b/>
                <w:color w:val="000000" w:themeColor="text1"/>
                <w:sz w:val="20"/>
                <w:szCs w:val="20"/>
              </w:rPr>
            </w:pPr>
          </w:p>
        </w:tc>
      </w:tr>
      <w:tr w:rsidR="007115C5">
        <w:tc>
          <w:tcPr>
            <w:tcW w:w="2130" w:type="dxa"/>
          </w:tcPr>
          <w:p w:rsidR="007115C5" w:rsidRDefault="007115C5" w:rsidP="007115C5">
            <w:pPr>
              <w:rPr>
                <w:b/>
                <w:color w:val="000000" w:themeColor="text1"/>
                <w:sz w:val="20"/>
                <w:szCs w:val="20"/>
              </w:rPr>
            </w:pPr>
          </w:p>
        </w:tc>
        <w:tc>
          <w:tcPr>
            <w:tcW w:w="2519" w:type="dxa"/>
          </w:tcPr>
          <w:p w:rsidR="007115C5" w:rsidRDefault="007115C5" w:rsidP="007115C5">
            <w:pPr>
              <w:rPr>
                <w:b/>
                <w:color w:val="000000" w:themeColor="text1"/>
                <w:sz w:val="20"/>
                <w:szCs w:val="20"/>
              </w:rPr>
            </w:pPr>
          </w:p>
        </w:tc>
        <w:tc>
          <w:tcPr>
            <w:tcW w:w="1843" w:type="dxa"/>
          </w:tcPr>
          <w:p w:rsidR="007115C5" w:rsidRDefault="007115C5" w:rsidP="007115C5">
            <w:pPr>
              <w:rPr>
                <w:b/>
                <w:color w:val="000000" w:themeColor="text1"/>
                <w:sz w:val="20"/>
                <w:szCs w:val="20"/>
              </w:rPr>
            </w:pPr>
          </w:p>
        </w:tc>
        <w:tc>
          <w:tcPr>
            <w:tcW w:w="3543" w:type="dxa"/>
          </w:tcPr>
          <w:p w:rsidR="007115C5" w:rsidRDefault="007115C5" w:rsidP="007115C5">
            <w:pPr>
              <w:rPr>
                <w:b/>
                <w:color w:val="000000" w:themeColor="text1"/>
                <w:sz w:val="20"/>
                <w:szCs w:val="20"/>
              </w:rPr>
            </w:pPr>
          </w:p>
        </w:tc>
      </w:tr>
      <w:tr w:rsidR="007115C5">
        <w:tc>
          <w:tcPr>
            <w:tcW w:w="2130" w:type="dxa"/>
          </w:tcPr>
          <w:p w:rsidR="007115C5" w:rsidRDefault="007115C5" w:rsidP="007115C5">
            <w:pPr>
              <w:rPr>
                <w:b/>
                <w:color w:val="000000" w:themeColor="text1"/>
                <w:sz w:val="20"/>
                <w:szCs w:val="20"/>
              </w:rPr>
            </w:pPr>
          </w:p>
        </w:tc>
        <w:tc>
          <w:tcPr>
            <w:tcW w:w="2519" w:type="dxa"/>
          </w:tcPr>
          <w:p w:rsidR="007115C5" w:rsidRDefault="007115C5" w:rsidP="007115C5">
            <w:pPr>
              <w:rPr>
                <w:b/>
                <w:color w:val="000000" w:themeColor="text1"/>
                <w:sz w:val="20"/>
                <w:szCs w:val="20"/>
              </w:rPr>
            </w:pPr>
          </w:p>
        </w:tc>
        <w:tc>
          <w:tcPr>
            <w:tcW w:w="1843" w:type="dxa"/>
          </w:tcPr>
          <w:p w:rsidR="007115C5" w:rsidRDefault="007115C5" w:rsidP="007115C5">
            <w:pPr>
              <w:rPr>
                <w:b/>
                <w:color w:val="000000" w:themeColor="text1"/>
                <w:sz w:val="20"/>
                <w:szCs w:val="20"/>
              </w:rPr>
            </w:pPr>
          </w:p>
        </w:tc>
        <w:tc>
          <w:tcPr>
            <w:tcW w:w="3543" w:type="dxa"/>
          </w:tcPr>
          <w:p w:rsidR="007115C5" w:rsidRDefault="007115C5" w:rsidP="007115C5">
            <w:pPr>
              <w:rPr>
                <w:b/>
                <w:color w:val="000000" w:themeColor="text1"/>
                <w:sz w:val="20"/>
                <w:szCs w:val="20"/>
              </w:rPr>
            </w:pPr>
          </w:p>
        </w:tc>
      </w:tr>
    </w:tbl>
    <w:p w:rsidR="00877EB8" w:rsidRDefault="009C302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7115C5">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C3025">
        <w:rPr>
          <w:rFonts w:hint="eastAsia"/>
          <w:b/>
          <w:color w:val="000000" w:themeColor="text1"/>
          <w:spacing w:val="-10"/>
          <w:szCs w:val="21"/>
        </w:rPr>
        <w:t>体系运行开始的</w:t>
      </w:r>
      <w:r>
        <w:rPr>
          <w:rFonts w:hint="eastAsia"/>
          <w:b/>
          <w:color w:val="000000" w:themeColor="text1"/>
          <w:spacing w:val="-10"/>
          <w:szCs w:val="21"/>
        </w:rPr>
        <w:t>20</w:t>
      </w:r>
      <w:r>
        <w:rPr>
          <w:b/>
          <w:color w:val="000000" w:themeColor="text1"/>
          <w:spacing w:val="-10"/>
          <w:szCs w:val="21"/>
        </w:rPr>
        <w:t>19</w:t>
      </w:r>
      <w:r w:rsidR="009C3025">
        <w:rPr>
          <w:rFonts w:hint="eastAsia"/>
          <w:b/>
          <w:color w:val="000000" w:themeColor="text1"/>
          <w:spacing w:val="-10"/>
          <w:szCs w:val="21"/>
        </w:rPr>
        <w:t>年</w:t>
      </w:r>
      <w:r>
        <w:rPr>
          <w:rFonts w:hint="eastAsia"/>
          <w:b/>
          <w:color w:val="000000" w:themeColor="text1"/>
          <w:spacing w:val="-10"/>
          <w:szCs w:val="21"/>
        </w:rPr>
        <w:t>4</w:t>
      </w:r>
      <w:r w:rsidR="009C3025">
        <w:rPr>
          <w:rFonts w:hint="eastAsia"/>
          <w:b/>
          <w:color w:val="000000" w:themeColor="text1"/>
          <w:spacing w:val="-10"/>
          <w:szCs w:val="21"/>
        </w:rPr>
        <w:t>月</w:t>
      </w:r>
      <w:bookmarkStart w:id="20" w:name="OLE_LINK1"/>
      <w:r>
        <w:rPr>
          <w:rFonts w:hint="eastAsia"/>
          <w:b/>
          <w:color w:val="000000" w:themeColor="text1"/>
          <w:spacing w:val="-10"/>
          <w:szCs w:val="21"/>
        </w:rPr>
        <w:t>1</w:t>
      </w:r>
      <w:r>
        <w:rPr>
          <w:b/>
          <w:color w:val="000000" w:themeColor="text1"/>
          <w:spacing w:val="-10"/>
          <w:szCs w:val="21"/>
        </w:rPr>
        <w:t>5</w:t>
      </w:r>
      <w:r w:rsidR="009C3025">
        <w:rPr>
          <w:rFonts w:hint="eastAsia"/>
          <w:b/>
          <w:color w:val="000000" w:themeColor="text1"/>
          <w:spacing w:val="-10"/>
          <w:szCs w:val="21"/>
        </w:rPr>
        <w:t>日</w:t>
      </w:r>
      <w:bookmarkEnd w:id="20"/>
      <w:r w:rsidR="009C3025">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019</w:t>
      </w:r>
      <w:r w:rsidR="009C3025">
        <w:rPr>
          <w:rFonts w:hint="eastAsia"/>
          <w:b/>
          <w:color w:val="000000" w:themeColor="text1"/>
          <w:spacing w:val="-10"/>
          <w:szCs w:val="21"/>
        </w:rPr>
        <w:t>年</w:t>
      </w:r>
      <w:r>
        <w:rPr>
          <w:rFonts w:hint="eastAsia"/>
          <w:b/>
          <w:color w:val="000000" w:themeColor="text1"/>
          <w:spacing w:val="-10"/>
          <w:szCs w:val="21"/>
        </w:rPr>
        <w:t>1</w:t>
      </w:r>
      <w:r>
        <w:rPr>
          <w:b/>
          <w:color w:val="000000" w:themeColor="text1"/>
          <w:spacing w:val="-10"/>
          <w:szCs w:val="21"/>
        </w:rPr>
        <w:t>0</w:t>
      </w:r>
      <w:r w:rsidR="009C3025">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2</w:t>
      </w:r>
      <w:r w:rsidR="009C3025">
        <w:rPr>
          <w:rFonts w:hint="eastAsia"/>
          <w:b/>
          <w:color w:val="000000" w:themeColor="text1"/>
          <w:spacing w:val="-10"/>
          <w:szCs w:val="21"/>
        </w:rPr>
        <w:t>日。</w:t>
      </w:r>
    </w:p>
    <w:p w:rsidR="00877EB8" w:rsidRDefault="009C302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□上次审核时间年月日至年月日（再认证填写）</w:t>
      </w:r>
    </w:p>
    <w:p w:rsidR="00877EB8" w:rsidRDefault="009C302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7115C5">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9C3025">
        <w:rPr>
          <w:rFonts w:ascii="宋体" w:hAnsi="宋体" w:hint="eastAsia"/>
          <w:b/>
          <w:color w:val="000000" w:themeColor="text1"/>
          <w:szCs w:val="21"/>
        </w:rPr>
        <w:t>已完成审核计划的全部工作</w:t>
      </w:r>
    </w:p>
    <w:p w:rsidR="00877EB8" w:rsidRDefault="009C302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9C302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C5AC5" w:rsidRDefault="00EC5AC5" w:rsidP="00EC5AC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C5AC5" w:rsidTr="00A26E3F">
        <w:trPr>
          <w:cantSplit/>
          <w:trHeight w:val="985"/>
          <w:jc w:val="center"/>
        </w:trPr>
        <w:tc>
          <w:tcPr>
            <w:tcW w:w="720" w:type="dxa"/>
            <w:vMerge w:val="restart"/>
            <w:textDirection w:val="tbRlV"/>
            <w:vAlign w:val="center"/>
          </w:tcPr>
          <w:p w:rsidR="00EC5AC5" w:rsidRDefault="00EC5AC5" w:rsidP="00A26E3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C5AC5" w:rsidRDefault="00EC5AC5" w:rsidP="00A26E3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EC5AC5" w:rsidRPr="00BE6DDD" w:rsidRDefault="00EC5AC5" w:rsidP="00A26E3F">
            <w:pPr>
              <w:spacing w:line="240" w:lineRule="exact"/>
              <w:ind w:firstLineChars="200" w:firstLine="402"/>
              <w:rPr>
                <w:b/>
                <w:color w:val="000000" w:themeColor="text1"/>
                <w:sz w:val="20"/>
                <w:szCs w:val="20"/>
              </w:rPr>
            </w:pPr>
            <w:r w:rsidRPr="00BE6DDD">
              <w:rPr>
                <w:rFonts w:hint="eastAsia"/>
                <w:b/>
                <w:color w:val="000000" w:themeColor="text1"/>
                <w:sz w:val="20"/>
                <w:szCs w:val="20"/>
              </w:rPr>
              <w:t>经营范围：</w:t>
            </w:r>
            <w:r w:rsidR="007115C5">
              <w:rPr>
                <w:rFonts w:hint="eastAsia"/>
                <w:b/>
                <w:color w:val="000000" w:themeColor="text1"/>
                <w:sz w:val="20"/>
                <w:szCs w:val="20"/>
              </w:rPr>
              <w:t>资质范围内水泥的生产和销售</w:t>
            </w:r>
            <w:r w:rsidRPr="00BE6DDD">
              <w:rPr>
                <w:rFonts w:hint="eastAsia"/>
                <w:b/>
                <w:color w:val="000000" w:themeColor="text1"/>
                <w:sz w:val="20"/>
                <w:szCs w:val="20"/>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rsidR="00EC5AC5" w:rsidRPr="00BE6DDD" w:rsidRDefault="00EC5AC5" w:rsidP="00A26E3F">
            <w:pPr>
              <w:spacing w:line="240" w:lineRule="exact"/>
              <w:ind w:firstLineChars="200" w:firstLine="402"/>
              <w:rPr>
                <w:b/>
                <w:color w:val="000000" w:themeColor="text1"/>
                <w:sz w:val="20"/>
                <w:szCs w:val="20"/>
              </w:rPr>
            </w:pPr>
            <w:r w:rsidRPr="00BE6DDD">
              <w:rPr>
                <w:rFonts w:hint="eastAsia"/>
                <w:b/>
                <w:color w:val="000000" w:themeColor="text1"/>
                <w:sz w:val="20"/>
                <w:szCs w:val="20"/>
              </w:rPr>
              <w:t>提供了《组织内外部环境因素识别表》：</w:t>
            </w:r>
          </w:p>
          <w:p w:rsidR="00EC5AC5" w:rsidRPr="007F2DFD" w:rsidRDefault="00EC5AC5" w:rsidP="00A26E3F">
            <w:pPr>
              <w:spacing w:line="240" w:lineRule="exact"/>
              <w:ind w:firstLineChars="200" w:firstLine="402"/>
              <w:rPr>
                <w:b/>
                <w:color w:val="000000" w:themeColor="text1"/>
                <w:sz w:val="20"/>
                <w:szCs w:val="20"/>
              </w:rPr>
            </w:pPr>
            <w:r w:rsidRPr="007F2DFD">
              <w:rPr>
                <w:rFonts w:hint="eastAsia"/>
                <w:b/>
                <w:color w:val="000000" w:themeColor="text1"/>
                <w:sz w:val="20"/>
                <w:szCs w:val="20"/>
              </w:rPr>
              <w:t>总经理确定与本公司环境和职业健康安全目标和战略方向相关并影响实现管理体系预期结果的各种内部因素和外部因素，包括了需要考虑的正面和负面因素或条件。</w:t>
            </w:r>
          </w:p>
          <w:p w:rsidR="00EC5AC5" w:rsidRPr="007F2DFD" w:rsidRDefault="00EC5AC5" w:rsidP="00A26E3F">
            <w:pPr>
              <w:spacing w:line="240" w:lineRule="exact"/>
              <w:ind w:firstLineChars="200" w:firstLine="402"/>
              <w:rPr>
                <w:b/>
                <w:color w:val="000000" w:themeColor="text1"/>
                <w:sz w:val="20"/>
                <w:szCs w:val="20"/>
              </w:rPr>
            </w:pPr>
            <w:r w:rsidRPr="007F2DFD">
              <w:rPr>
                <w:rFonts w:hint="eastAsia"/>
                <w:b/>
                <w:color w:val="000000" w:themeColor="text1"/>
                <w:sz w:val="20"/>
                <w:szCs w:val="20"/>
              </w:rPr>
              <w:t>内部环境：资源因素－公司提供符合</w:t>
            </w:r>
            <w:r w:rsidR="007115C5">
              <w:rPr>
                <w:rFonts w:hint="eastAsia"/>
                <w:b/>
                <w:color w:val="000000" w:themeColor="text1"/>
                <w:sz w:val="20"/>
                <w:szCs w:val="20"/>
              </w:rPr>
              <w:t>资质范围内水泥的生产和销售</w:t>
            </w:r>
            <w:r w:rsidRPr="007F2DFD">
              <w:rPr>
                <w:rFonts w:hint="eastAsia"/>
                <w:b/>
                <w:color w:val="000000" w:themeColor="text1"/>
                <w:sz w:val="20"/>
                <w:szCs w:val="20"/>
              </w:rPr>
              <w:t>的场所，配备适宜的硬件和软件设施设备－信息来源：设施设备清单－具体现状描述：本公司设施设备可以确保</w:t>
            </w:r>
            <w:r w:rsidR="007115C5">
              <w:rPr>
                <w:rFonts w:hint="eastAsia"/>
                <w:b/>
                <w:color w:val="000000" w:themeColor="text1"/>
                <w:sz w:val="20"/>
                <w:szCs w:val="20"/>
              </w:rPr>
              <w:t>资质范围内水泥的生产和销售</w:t>
            </w:r>
            <w:r w:rsidRPr="007F2DFD">
              <w:rPr>
                <w:rFonts w:hint="eastAsia"/>
                <w:b/>
                <w:color w:val="000000" w:themeColor="text1"/>
                <w:sz w:val="20"/>
                <w:szCs w:val="20"/>
              </w:rPr>
              <w:t>基本的质量控制要求－</w:t>
            </w:r>
            <w:r w:rsidRPr="007F2DFD">
              <w:rPr>
                <w:rFonts w:hint="eastAsia"/>
                <w:b/>
                <w:color w:val="000000" w:themeColor="text1"/>
                <w:sz w:val="20"/>
                <w:szCs w:val="20"/>
              </w:rPr>
              <w:t>SWOT</w:t>
            </w:r>
            <w:r w:rsidRPr="007F2DFD">
              <w:rPr>
                <w:rFonts w:hint="eastAsia"/>
                <w:b/>
                <w:color w:val="000000" w:themeColor="text1"/>
                <w:sz w:val="20"/>
                <w:szCs w:val="20"/>
              </w:rPr>
              <w:t>分析：</w:t>
            </w:r>
            <w:r w:rsidRPr="007F2DFD">
              <w:rPr>
                <w:rFonts w:hint="eastAsia"/>
                <w:b/>
                <w:color w:val="000000" w:themeColor="text1"/>
                <w:sz w:val="20"/>
                <w:szCs w:val="20"/>
              </w:rPr>
              <w:t>WT</w:t>
            </w:r>
            <w:r w:rsidRPr="007F2DFD">
              <w:rPr>
                <w:rFonts w:hint="eastAsia"/>
                <w:b/>
                <w:color w:val="000000" w:themeColor="text1"/>
                <w:sz w:val="20"/>
                <w:szCs w:val="20"/>
              </w:rPr>
              <w:t>……</w:t>
            </w:r>
          </w:p>
          <w:p w:rsidR="00EC5AC5" w:rsidRDefault="00EC5AC5" w:rsidP="00A26E3F">
            <w:pPr>
              <w:spacing w:line="240" w:lineRule="exact"/>
              <w:ind w:firstLineChars="200" w:firstLine="402"/>
              <w:rPr>
                <w:b/>
                <w:color w:val="000000" w:themeColor="text1"/>
                <w:sz w:val="20"/>
                <w:szCs w:val="20"/>
              </w:rPr>
            </w:pPr>
            <w:r w:rsidRPr="007F2DFD">
              <w:rPr>
                <w:rFonts w:hint="eastAsia"/>
                <w:b/>
                <w:color w:val="000000" w:themeColor="text1"/>
                <w:sz w:val="20"/>
                <w:szCs w:val="20"/>
              </w:rPr>
              <w:t>外部环境：竞争力－公司类别：</w:t>
            </w:r>
            <w:r w:rsidR="007115C5">
              <w:rPr>
                <w:rFonts w:hint="eastAsia"/>
                <w:b/>
                <w:color w:val="000000" w:themeColor="text1"/>
                <w:sz w:val="20"/>
                <w:szCs w:val="20"/>
              </w:rPr>
              <w:t>资质范围内水泥的生产和销售</w:t>
            </w:r>
            <w:r w:rsidRPr="007F2DFD">
              <w:rPr>
                <w:rFonts w:hint="eastAsia"/>
                <w:b/>
                <w:color w:val="000000" w:themeColor="text1"/>
                <w:sz w:val="20"/>
                <w:szCs w:val="20"/>
              </w:rPr>
              <w:t>，当前市场占有率不高，其他类似企业比较多－信息来源：市场调查和分析－具体现状描述：本公司产品质量稳定，但在市场中同行也多，竞争压力大－</w:t>
            </w:r>
            <w:r w:rsidRPr="007F2DFD">
              <w:rPr>
                <w:rFonts w:hint="eastAsia"/>
                <w:b/>
                <w:color w:val="000000" w:themeColor="text1"/>
                <w:sz w:val="20"/>
                <w:szCs w:val="20"/>
              </w:rPr>
              <w:t>SWOT</w:t>
            </w:r>
            <w:r w:rsidRPr="007F2DFD">
              <w:rPr>
                <w:rFonts w:hint="eastAsia"/>
                <w:b/>
                <w:color w:val="000000" w:themeColor="text1"/>
                <w:sz w:val="20"/>
                <w:szCs w:val="20"/>
              </w:rPr>
              <w:t>分析：</w:t>
            </w:r>
            <w:r w:rsidRPr="007F2DFD">
              <w:rPr>
                <w:rFonts w:hint="eastAsia"/>
                <w:b/>
                <w:color w:val="000000" w:themeColor="text1"/>
                <w:sz w:val="20"/>
                <w:szCs w:val="20"/>
              </w:rPr>
              <w:t>ST</w:t>
            </w:r>
            <w:r w:rsidRPr="007F2DFD">
              <w:rPr>
                <w:rFonts w:hint="eastAsia"/>
                <w:b/>
                <w:color w:val="000000" w:themeColor="text1"/>
                <w:sz w:val="20"/>
                <w:szCs w:val="20"/>
              </w:rPr>
              <w:t>……公司管理层已确定了外部和内部因素，已经对经营环境、内外部环境进行分析并提出对策，并进行了监视和评审。实施开始时间：</w:t>
            </w:r>
            <w:r w:rsidRPr="007F2DFD">
              <w:rPr>
                <w:rFonts w:hint="eastAsia"/>
                <w:b/>
                <w:color w:val="000000" w:themeColor="text1"/>
                <w:sz w:val="20"/>
                <w:szCs w:val="20"/>
              </w:rPr>
              <w:t>201</w:t>
            </w:r>
            <w:r>
              <w:rPr>
                <w:b/>
                <w:color w:val="000000" w:themeColor="text1"/>
                <w:sz w:val="20"/>
                <w:szCs w:val="20"/>
              </w:rPr>
              <w:t>9</w:t>
            </w:r>
            <w:r w:rsidRPr="007F2DFD">
              <w:rPr>
                <w:rFonts w:hint="eastAsia"/>
                <w:b/>
                <w:color w:val="000000" w:themeColor="text1"/>
                <w:sz w:val="20"/>
                <w:szCs w:val="20"/>
              </w:rPr>
              <w:t>.1.</w:t>
            </w:r>
            <w:r>
              <w:rPr>
                <w:b/>
                <w:color w:val="000000" w:themeColor="text1"/>
                <w:sz w:val="20"/>
                <w:szCs w:val="20"/>
              </w:rPr>
              <w:t>5</w:t>
            </w:r>
            <w:r w:rsidRPr="007F2DFD">
              <w:rPr>
                <w:rFonts w:hint="eastAsia"/>
                <w:b/>
                <w:color w:val="000000" w:themeColor="text1"/>
                <w:sz w:val="20"/>
                <w:szCs w:val="20"/>
              </w:rPr>
              <w:t>实施</w:t>
            </w:r>
            <w:r w:rsidRPr="007F2DFD">
              <w:rPr>
                <w:rFonts w:hint="eastAsia"/>
                <w:b/>
                <w:color w:val="000000" w:themeColor="text1"/>
                <w:sz w:val="20"/>
                <w:szCs w:val="20"/>
              </w:rPr>
              <w:t>.</w:t>
            </w:r>
          </w:p>
        </w:tc>
      </w:tr>
      <w:tr w:rsidR="00EC5AC5" w:rsidTr="00A26E3F">
        <w:trPr>
          <w:cantSplit/>
          <w:trHeight w:val="1417"/>
          <w:jc w:val="center"/>
        </w:trPr>
        <w:tc>
          <w:tcPr>
            <w:tcW w:w="720" w:type="dxa"/>
            <w:vMerge/>
            <w:textDirection w:val="tbRlV"/>
            <w:vAlign w:val="center"/>
          </w:tcPr>
          <w:p w:rsidR="00EC5AC5" w:rsidRDefault="00EC5AC5" w:rsidP="00A26E3F">
            <w:pPr>
              <w:spacing w:line="240" w:lineRule="exact"/>
              <w:ind w:left="201" w:right="113" w:hangingChars="100" w:hanging="201"/>
              <w:jc w:val="center"/>
              <w:rPr>
                <w:rFonts w:ascii="宋体" w:hAnsi="宋体"/>
                <w:b/>
                <w:color w:val="000000" w:themeColor="text1"/>
                <w:sz w:val="20"/>
                <w:szCs w:val="20"/>
              </w:rPr>
            </w:pPr>
          </w:p>
        </w:tc>
        <w:tc>
          <w:tcPr>
            <w:tcW w:w="9198" w:type="dxa"/>
          </w:tcPr>
          <w:p w:rsidR="00EC5AC5" w:rsidRDefault="00EC5AC5" w:rsidP="00A26E3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EC5AC5" w:rsidRPr="00BE6DDD" w:rsidRDefault="00EC5AC5" w:rsidP="00A26E3F">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相关方包括顾客、所有者、组织中的成员、供应商、银行、工会、合伙人、竞争对手或社会团体或行业协会。在每年的管理评审前，由相关部门负责人进行识别并评估其适用性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Pr>
                <w:rFonts w:hint="eastAsia"/>
                <w:b/>
                <w:color w:val="000000" w:themeColor="text1"/>
                <w:sz w:val="20"/>
                <w:szCs w:val="20"/>
              </w:rPr>
              <w:t>主要顾客群：楼盘开发商、建筑施工企业等。</w:t>
            </w:r>
          </w:p>
          <w:p w:rsidR="00EC5AC5" w:rsidRPr="00BE6DDD" w:rsidRDefault="00EC5AC5" w:rsidP="00A26E3F">
            <w:pPr>
              <w:spacing w:line="240" w:lineRule="exact"/>
              <w:ind w:firstLineChars="200" w:firstLine="402"/>
              <w:rPr>
                <w:b/>
                <w:color w:val="000000" w:themeColor="text1"/>
                <w:sz w:val="20"/>
                <w:szCs w:val="20"/>
              </w:rPr>
            </w:pPr>
            <w:r w:rsidRPr="00BE6DDD">
              <w:rPr>
                <w:rFonts w:hint="eastAsia"/>
                <w:b/>
                <w:color w:val="000000" w:themeColor="text1"/>
                <w:sz w:val="20"/>
                <w:szCs w:val="20"/>
              </w:rPr>
              <w:t>相关方期望或要求监测与更新：</w:t>
            </w:r>
            <w:r w:rsidR="007115C5">
              <w:rPr>
                <w:rFonts w:hint="eastAsia"/>
                <w:b/>
                <w:color w:val="000000" w:themeColor="text1"/>
                <w:sz w:val="20"/>
                <w:szCs w:val="20"/>
              </w:rPr>
              <w:t>办公室</w:t>
            </w:r>
            <w:r w:rsidRPr="00BE6DDD">
              <w:rPr>
                <w:rFonts w:hint="eastAsia"/>
                <w:b/>
                <w:color w:val="000000" w:themeColor="text1"/>
                <w:sz w:val="20"/>
                <w:szCs w:val="20"/>
              </w:rPr>
              <w:t>每年在管理评审前组织一次全面的</w:t>
            </w:r>
            <w:proofErr w:type="gramStart"/>
            <w:r w:rsidRPr="00BE6DDD">
              <w:rPr>
                <w:rFonts w:hint="eastAsia"/>
                <w:b/>
                <w:color w:val="000000" w:themeColor="text1"/>
                <w:sz w:val="20"/>
                <w:szCs w:val="20"/>
              </w:rPr>
              <w:t>内外部内外部</w:t>
            </w:r>
            <w:proofErr w:type="gramEnd"/>
            <w:r w:rsidRPr="00BE6DDD">
              <w:rPr>
                <w:rFonts w:hint="eastAsia"/>
                <w:b/>
                <w:color w:val="000000" w:themeColor="text1"/>
                <w:sz w:val="20"/>
                <w:szCs w:val="20"/>
              </w:rPr>
              <w:t>环境要素识别与评审。</w:t>
            </w:r>
          </w:p>
          <w:p w:rsidR="00EC5AC5" w:rsidRPr="00BE6DDD" w:rsidRDefault="00EC5AC5" w:rsidP="00A26E3F">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EC5AC5" w:rsidRDefault="00EC5AC5" w:rsidP="00A26E3F">
            <w:pPr>
              <w:spacing w:line="240" w:lineRule="exact"/>
              <w:ind w:firstLineChars="200" w:firstLine="402"/>
              <w:rPr>
                <w:b/>
                <w:color w:val="000000" w:themeColor="text1"/>
                <w:sz w:val="20"/>
                <w:szCs w:val="20"/>
              </w:rPr>
            </w:pPr>
            <w:r w:rsidRPr="00BE6DDD">
              <w:rPr>
                <w:rFonts w:hint="eastAsia"/>
                <w:b/>
                <w:color w:val="000000" w:themeColor="text1"/>
                <w:sz w:val="20"/>
                <w:szCs w:val="20"/>
              </w:rPr>
              <w:t>管理评审前，管理者代表汇总企业内外部环境要素情况及相关方的期望与要求的相关资料，并提交管理评审。</w:t>
            </w:r>
          </w:p>
        </w:tc>
      </w:tr>
      <w:tr w:rsidR="00EC5AC5" w:rsidTr="00A26E3F">
        <w:trPr>
          <w:cantSplit/>
          <w:trHeight w:val="1385"/>
          <w:jc w:val="center"/>
        </w:trPr>
        <w:tc>
          <w:tcPr>
            <w:tcW w:w="720" w:type="dxa"/>
            <w:vMerge/>
            <w:textDirection w:val="tbRlV"/>
            <w:vAlign w:val="center"/>
          </w:tcPr>
          <w:p w:rsidR="00EC5AC5" w:rsidRDefault="00EC5AC5" w:rsidP="00A26E3F">
            <w:pPr>
              <w:spacing w:line="240" w:lineRule="exact"/>
              <w:ind w:left="201" w:right="113" w:hangingChars="100" w:hanging="201"/>
              <w:jc w:val="center"/>
              <w:rPr>
                <w:rFonts w:ascii="宋体" w:hAnsi="宋体"/>
                <w:b/>
                <w:color w:val="000000" w:themeColor="text1"/>
                <w:sz w:val="20"/>
                <w:szCs w:val="20"/>
              </w:rPr>
            </w:pPr>
          </w:p>
        </w:tc>
        <w:tc>
          <w:tcPr>
            <w:tcW w:w="9198" w:type="dxa"/>
          </w:tcPr>
          <w:p w:rsidR="00EC5AC5" w:rsidRDefault="00EC5AC5" w:rsidP="00A26E3F">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115C5" w:rsidRPr="007115C5" w:rsidRDefault="00EC5AC5" w:rsidP="007115C5">
            <w:pPr>
              <w:spacing w:line="240" w:lineRule="exact"/>
              <w:ind w:leftChars="95" w:left="199"/>
              <w:rPr>
                <w:b/>
                <w:color w:val="000000" w:themeColor="text1"/>
              </w:rPr>
            </w:pPr>
            <w:r>
              <w:rPr>
                <w:rFonts w:hint="eastAsia"/>
                <w:b/>
                <w:color w:val="000000" w:themeColor="text1"/>
              </w:rPr>
              <w:t>管理方针：“</w:t>
            </w:r>
            <w:r w:rsidR="007115C5" w:rsidRPr="007115C5">
              <w:rPr>
                <w:rFonts w:hint="eastAsia"/>
                <w:b/>
                <w:color w:val="000000" w:themeColor="text1"/>
              </w:rPr>
              <w:t>关注顾客需求</w:t>
            </w:r>
            <w:r w:rsidR="007115C5" w:rsidRPr="007115C5">
              <w:rPr>
                <w:rFonts w:hint="eastAsia"/>
                <w:b/>
                <w:color w:val="000000" w:themeColor="text1"/>
              </w:rPr>
              <w:t xml:space="preserve">  </w:t>
            </w:r>
            <w:r w:rsidR="007115C5" w:rsidRPr="007115C5">
              <w:rPr>
                <w:rFonts w:hint="eastAsia"/>
                <w:b/>
                <w:color w:val="000000" w:themeColor="text1"/>
              </w:rPr>
              <w:t>确保产品符合要求</w:t>
            </w:r>
          </w:p>
          <w:p w:rsidR="007115C5" w:rsidRPr="007115C5" w:rsidRDefault="007115C5" w:rsidP="007115C5">
            <w:pPr>
              <w:spacing w:line="240" w:lineRule="exact"/>
              <w:ind w:leftChars="95" w:left="199"/>
              <w:rPr>
                <w:b/>
                <w:color w:val="000000" w:themeColor="text1"/>
              </w:rPr>
            </w:pPr>
            <w:r w:rsidRPr="007115C5">
              <w:rPr>
                <w:rFonts w:hint="eastAsia"/>
                <w:b/>
                <w:color w:val="000000" w:themeColor="text1"/>
              </w:rPr>
              <w:t>坚持人本管理</w:t>
            </w:r>
            <w:r w:rsidRPr="007115C5">
              <w:rPr>
                <w:rFonts w:hint="eastAsia"/>
                <w:b/>
                <w:color w:val="000000" w:themeColor="text1"/>
              </w:rPr>
              <w:t xml:space="preserve">  </w:t>
            </w:r>
            <w:r w:rsidRPr="007115C5">
              <w:rPr>
                <w:rFonts w:hint="eastAsia"/>
                <w:b/>
                <w:color w:val="000000" w:themeColor="text1"/>
              </w:rPr>
              <w:t>确保员工健康安全</w:t>
            </w:r>
          </w:p>
          <w:p w:rsidR="007115C5" w:rsidRPr="007115C5" w:rsidRDefault="007115C5" w:rsidP="007115C5">
            <w:pPr>
              <w:spacing w:line="240" w:lineRule="exact"/>
              <w:ind w:leftChars="95" w:left="199"/>
              <w:rPr>
                <w:b/>
                <w:color w:val="000000" w:themeColor="text1"/>
              </w:rPr>
            </w:pPr>
            <w:r w:rsidRPr="007115C5">
              <w:rPr>
                <w:rFonts w:hint="eastAsia"/>
                <w:b/>
                <w:color w:val="000000" w:themeColor="text1"/>
              </w:rPr>
              <w:t>牢记预防污染</w:t>
            </w:r>
            <w:r w:rsidRPr="007115C5">
              <w:rPr>
                <w:rFonts w:hint="eastAsia"/>
                <w:b/>
                <w:color w:val="000000" w:themeColor="text1"/>
              </w:rPr>
              <w:t xml:space="preserve">  </w:t>
            </w:r>
            <w:r w:rsidRPr="007115C5">
              <w:rPr>
                <w:rFonts w:hint="eastAsia"/>
                <w:b/>
                <w:color w:val="000000" w:themeColor="text1"/>
              </w:rPr>
              <w:t>确保节能减排增效</w:t>
            </w:r>
          </w:p>
          <w:p w:rsidR="00EC5AC5" w:rsidRPr="002D23BD" w:rsidRDefault="007115C5" w:rsidP="007115C5">
            <w:pPr>
              <w:spacing w:line="240" w:lineRule="exact"/>
              <w:ind w:leftChars="95" w:left="199"/>
              <w:rPr>
                <w:b/>
                <w:color w:val="000000" w:themeColor="text1"/>
              </w:rPr>
            </w:pPr>
            <w:r w:rsidRPr="007115C5">
              <w:rPr>
                <w:rFonts w:hint="eastAsia"/>
                <w:b/>
                <w:color w:val="000000" w:themeColor="text1"/>
              </w:rPr>
              <w:t>严守法律法规</w:t>
            </w:r>
            <w:r w:rsidRPr="007115C5">
              <w:rPr>
                <w:rFonts w:hint="eastAsia"/>
                <w:b/>
                <w:color w:val="000000" w:themeColor="text1"/>
              </w:rPr>
              <w:t xml:space="preserve">  </w:t>
            </w:r>
            <w:r w:rsidRPr="007115C5">
              <w:rPr>
                <w:rFonts w:hint="eastAsia"/>
                <w:b/>
                <w:color w:val="000000" w:themeColor="text1"/>
              </w:rPr>
              <w:t>确保持续改进绩效</w:t>
            </w:r>
            <w:proofErr w:type="gramStart"/>
            <w:r w:rsidR="00EC5AC5">
              <w:rPr>
                <w:rFonts w:hint="eastAsia"/>
                <w:b/>
                <w:color w:val="000000" w:themeColor="text1"/>
              </w:rPr>
              <w:t>”</w:t>
            </w:r>
            <w:proofErr w:type="gramEnd"/>
            <w:r w:rsidR="00EC5AC5">
              <w:rPr>
                <w:rFonts w:hint="eastAsia"/>
                <w:b/>
                <w:color w:val="000000" w:themeColor="text1"/>
              </w:rPr>
              <w:t>，</w:t>
            </w:r>
            <w:r w:rsidR="00EC5AC5" w:rsidRPr="002D23BD">
              <w:rPr>
                <w:rFonts w:hint="eastAsia"/>
                <w:b/>
                <w:color w:val="000000" w:themeColor="text1"/>
              </w:rPr>
              <w:t>通过管理手册的分发和开会等沟通使全体员工理解方针，通过内审和管理评审保持方针的适宜性和有效性。</w:t>
            </w:r>
          </w:p>
        </w:tc>
      </w:tr>
      <w:tr w:rsidR="00EC5AC5" w:rsidTr="00A26E3F">
        <w:trPr>
          <w:cantSplit/>
          <w:trHeight w:val="836"/>
          <w:jc w:val="center"/>
        </w:trPr>
        <w:tc>
          <w:tcPr>
            <w:tcW w:w="720" w:type="dxa"/>
            <w:vMerge/>
            <w:textDirection w:val="tbRlV"/>
            <w:vAlign w:val="center"/>
          </w:tcPr>
          <w:p w:rsidR="00EC5AC5" w:rsidRDefault="00EC5AC5" w:rsidP="00A26E3F">
            <w:pPr>
              <w:spacing w:line="240" w:lineRule="exact"/>
              <w:ind w:left="201" w:right="113" w:hangingChars="100" w:hanging="201"/>
              <w:jc w:val="center"/>
              <w:rPr>
                <w:rFonts w:ascii="宋体" w:hAnsi="宋体"/>
                <w:b/>
                <w:color w:val="000000" w:themeColor="text1"/>
                <w:sz w:val="20"/>
                <w:szCs w:val="20"/>
              </w:rPr>
            </w:pPr>
          </w:p>
        </w:tc>
        <w:tc>
          <w:tcPr>
            <w:tcW w:w="9198" w:type="dxa"/>
          </w:tcPr>
          <w:p w:rsidR="00EC5AC5" w:rsidRDefault="00EC5AC5" w:rsidP="00A26E3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w:t>
            </w:r>
            <w:r>
              <w:rPr>
                <w:b/>
                <w:color w:val="000000" w:themeColor="text1"/>
              </w:rPr>
              <w:t>E</w:t>
            </w:r>
            <w:r>
              <w:rPr>
                <w:rFonts w:hint="eastAsia"/>
                <w:b/>
                <w:color w:val="000000" w:themeColor="text1"/>
              </w:rPr>
              <w:t>S</w:t>
            </w:r>
            <w:r>
              <w:rPr>
                <w:rFonts w:hint="eastAsia"/>
                <w:b/>
                <w:color w:val="000000" w:themeColor="text1"/>
              </w:rPr>
              <w:t>）</w:t>
            </w:r>
          </w:p>
          <w:p w:rsidR="00EC5AC5" w:rsidRDefault="00EC5AC5" w:rsidP="00A26E3F">
            <w:pPr>
              <w:spacing w:line="240" w:lineRule="exact"/>
              <w:ind w:firstLineChars="200" w:firstLine="422"/>
              <w:rPr>
                <w:b/>
                <w:color w:val="000000" w:themeColor="text1"/>
              </w:rPr>
            </w:pPr>
            <w:r>
              <w:rPr>
                <w:rFonts w:hint="eastAsia"/>
                <w:b/>
                <w:color w:val="000000" w:themeColor="text1"/>
              </w:rPr>
              <w:t>/</w:t>
            </w:r>
          </w:p>
        </w:tc>
      </w:tr>
      <w:tr w:rsidR="00EC5AC5" w:rsidTr="00A26E3F">
        <w:trPr>
          <w:cantSplit/>
          <w:trHeight w:val="975"/>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EC5AC5" w:rsidRPr="00207319" w:rsidRDefault="00EC5AC5" w:rsidP="00A26E3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
        </w:tc>
      </w:tr>
      <w:tr w:rsidR="00EC5AC5" w:rsidTr="00A26E3F">
        <w:trPr>
          <w:cantSplit/>
          <w:trHeight w:val="1544"/>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EC5AC5" w:rsidRDefault="00EC5AC5" w:rsidP="00A26E3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EC5AC5" w:rsidRPr="00BC142B" w:rsidRDefault="00A8246C" w:rsidP="00A26E3F">
            <w:pPr>
              <w:spacing w:line="300" w:lineRule="exact"/>
              <w:ind w:firstLine="405"/>
              <w:rPr>
                <w:b/>
                <w:color w:val="000000" w:themeColor="text1"/>
                <w:sz w:val="20"/>
                <w:szCs w:val="20"/>
              </w:rPr>
            </w:pPr>
            <w:r w:rsidRPr="00A8246C">
              <w:rPr>
                <w:rFonts w:hint="eastAsia"/>
                <w:b/>
                <w:color w:val="000000" w:themeColor="text1"/>
                <w:sz w:val="20"/>
                <w:szCs w:val="20"/>
              </w:rPr>
              <w:t>根据公司生产经营性质，识别了各部门和场所的环境因素，并对环境因素进行了评价，评价出了重要环境因素（粉尘、噪声、油品泄漏、固废排放、水电及原材料消耗、火灾爆炸</w:t>
            </w:r>
            <w:r w:rsidRPr="00A8246C">
              <w:rPr>
                <w:rFonts w:hint="eastAsia"/>
                <w:b/>
                <w:color w:val="000000" w:themeColor="text1"/>
                <w:sz w:val="20"/>
                <w:szCs w:val="20"/>
              </w:rPr>
              <w:t>)</w:t>
            </w:r>
            <w:r w:rsidRPr="00A8246C">
              <w:rPr>
                <w:rFonts w:hint="eastAsia"/>
                <w:b/>
                <w:color w:val="000000" w:themeColor="text1"/>
                <w:sz w:val="20"/>
                <w:szCs w:val="20"/>
              </w:rPr>
              <w:t>，识别基本齐全，评价合理。基本了解评价动态变更的及时性。</w:t>
            </w:r>
          </w:p>
        </w:tc>
      </w:tr>
      <w:tr w:rsidR="00EC5AC5" w:rsidTr="00A26E3F">
        <w:trPr>
          <w:cantSplit/>
          <w:trHeight w:val="1668"/>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EC5AC5" w:rsidRDefault="00EC5AC5" w:rsidP="00A26E3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C5AC5" w:rsidRDefault="00A8246C" w:rsidP="00A26E3F">
            <w:pPr>
              <w:spacing w:line="300" w:lineRule="exact"/>
              <w:ind w:firstLineChars="200" w:firstLine="402"/>
              <w:rPr>
                <w:b/>
                <w:color w:val="000000" w:themeColor="text1"/>
                <w:sz w:val="20"/>
                <w:szCs w:val="20"/>
              </w:rPr>
            </w:pPr>
            <w:r w:rsidRPr="00A8246C">
              <w:rPr>
                <w:rFonts w:hint="eastAsia"/>
                <w:b/>
                <w:color w:val="000000" w:themeColor="text1"/>
                <w:sz w:val="20"/>
                <w:szCs w:val="20"/>
              </w:rPr>
              <w:t>根据组织经营性质，识别了各部门和场所的危险源，并对危险源进行了评价，评价出不可接受风险（火灾</w:t>
            </w:r>
            <w:r w:rsidRPr="00A8246C">
              <w:rPr>
                <w:rFonts w:hint="eastAsia"/>
                <w:b/>
                <w:color w:val="000000" w:themeColor="text1"/>
                <w:sz w:val="20"/>
                <w:szCs w:val="20"/>
              </w:rPr>
              <w:t>/</w:t>
            </w:r>
            <w:r w:rsidRPr="00A8246C">
              <w:rPr>
                <w:rFonts w:hint="eastAsia"/>
                <w:b/>
                <w:color w:val="000000" w:themeColor="text1"/>
                <w:sz w:val="20"/>
                <w:szCs w:val="20"/>
              </w:rPr>
              <w:t>爆炸、机械伤害、高空坠落、职业病伤害、触电、物体打击），识别基本齐全，评价合理。基本了解评价动态变更的及时性。</w:t>
            </w:r>
          </w:p>
        </w:tc>
      </w:tr>
      <w:tr w:rsidR="00EC5AC5" w:rsidTr="00A26E3F">
        <w:trPr>
          <w:cantSplit/>
          <w:trHeight w:val="1890"/>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 xml:space="preserve">. </w:t>
            </w:r>
            <w:r>
              <w:rPr>
                <w:rFonts w:ascii="宋体" w:hAnsi="宋体" w:hint="eastAsia"/>
                <w:b/>
                <w:color w:val="000000" w:themeColor="text1"/>
                <w:spacing w:val="-4"/>
                <w:szCs w:val="21"/>
              </w:rPr>
              <w:t>法律法规及其他要求</w:t>
            </w:r>
          </w:p>
          <w:p w:rsidR="00EC5AC5" w:rsidRDefault="00EC5AC5" w:rsidP="00A26E3F">
            <w:pPr>
              <w:tabs>
                <w:tab w:val="left" w:pos="540"/>
              </w:tabs>
              <w:spacing w:line="300" w:lineRule="exact"/>
              <w:ind w:left="211" w:hangingChars="100" w:hanging="211"/>
              <w:rPr>
                <w:rFonts w:ascii="宋体" w:hAnsi="宋体"/>
                <w:b/>
                <w:color w:val="000000" w:themeColor="text1"/>
                <w:szCs w:val="21"/>
              </w:rPr>
            </w:pPr>
          </w:p>
          <w:p w:rsidR="00EC5AC5" w:rsidRDefault="00EC5AC5" w:rsidP="00A26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EC5AC5" w:rsidRDefault="00EC5AC5" w:rsidP="00A26E3F">
            <w:pPr>
              <w:tabs>
                <w:tab w:val="left" w:pos="540"/>
              </w:tabs>
              <w:spacing w:line="300" w:lineRule="exact"/>
              <w:ind w:leftChars="-43" w:left="1" w:hangingChars="43" w:hanging="91"/>
              <w:rPr>
                <w:rFonts w:ascii="宋体" w:hAnsi="宋体"/>
                <w:b/>
                <w:color w:val="000000" w:themeColor="text1"/>
                <w:szCs w:val="21"/>
                <w:u w:val="single"/>
              </w:rPr>
            </w:pPr>
          </w:p>
          <w:p w:rsidR="00EC5AC5" w:rsidRDefault="00EC5AC5" w:rsidP="00A26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EC5AC5" w:rsidRPr="008720A3" w:rsidRDefault="00EC5AC5" w:rsidP="00A26E3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Pr="008720A3">
              <w:rPr>
                <w:rFonts w:ascii="宋体" w:hAnsi="宋体" w:hint="eastAsia"/>
                <w:b/>
                <w:color w:val="000000" w:themeColor="text1"/>
                <w:szCs w:val="21"/>
              </w:rPr>
              <w:t>■会议    ■网络    ■公示   ■其他</w:t>
            </w:r>
          </w:p>
          <w:p w:rsidR="00EC5AC5" w:rsidRPr="008720A3" w:rsidRDefault="00EC5AC5" w:rsidP="00A26E3F">
            <w:pPr>
              <w:pStyle w:val="ac"/>
              <w:numPr>
                <w:ilvl w:val="0"/>
                <w:numId w:val="2"/>
              </w:numPr>
              <w:tabs>
                <w:tab w:val="left" w:pos="540"/>
              </w:tabs>
              <w:spacing w:line="300" w:lineRule="exact"/>
              <w:ind w:firstLineChars="0"/>
              <w:rPr>
                <w:rFonts w:ascii="宋体" w:hAnsi="宋体"/>
                <w:b/>
                <w:color w:val="000000" w:themeColor="text1"/>
                <w:szCs w:val="21"/>
              </w:rPr>
            </w:pPr>
            <w:r w:rsidRPr="008720A3">
              <w:rPr>
                <w:rFonts w:ascii="宋体" w:hAnsi="宋体" w:hint="eastAsia"/>
                <w:b/>
                <w:color w:val="000000" w:themeColor="text1"/>
                <w:szCs w:val="21"/>
              </w:rPr>
              <w:t>法律法规要求及时更新了</w:t>
            </w:r>
          </w:p>
          <w:p w:rsidR="00EC5AC5" w:rsidRDefault="00EC5AC5" w:rsidP="00A26E3F">
            <w:pPr>
              <w:tabs>
                <w:tab w:val="left" w:pos="0"/>
              </w:tabs>
              <w:spacing w:line="240" w:lineRule="exact"/>
              <w:rPr>
                <w:b/>
                <w:color w:val="000000" w:themeColor="text1"/>
                <w:sz w:val="14"/>
                <w:szCs w:val="14"/>
              </w:rPr>
            </w:pPr>
          </w:p>
        </w:tc>
      </w:tr>
      <w:tr w:rsidR="00EC5AC5" w:rsidTr="00A26E3F">
        <w:trPr>
          <w:cantSplit/>
          <w:trHeight w:val="1753"/>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300" w:lineRule="exact"/>
              <w:rPr>
                <w:rFonts w:ascii="宋体" w:hAnsi="宋体"/>
                <w:b/>
                <w:color w:val="000000" w:themeColor="text1"/>
                <w:szCs w:val="21"/>
              </w:rPr>
            </w:pPr>
            <w:r>
              <w:rPr>
                <w:b/>
                <w:color w:val="000000" w:themeColor="text1"/>
                <w:szCs w:val="21"/>
              </w:rPr>
              <w:t>9</w:t>
            </w:r>
            <w:r>
              <w:rPr>
                <w:rFonts w:hint="eastAsia"/>
                <w:b/>
                <w:color w:val="000000" w:themeColor="text1"/>
                <w:szCs w:val="21"/>
              </w:rPr>
              <w:t xml:space="preserve">. </w:t>
            </w:r>
            <w:r>
              <w:rPr>
                <w:rFonts w:ascii="宋体" w:hAnsi="宋体" w:hint="eastAsia"/>
                <w:b/>
                <w:color w:val="000000" w:themeColor="text1"/>
                <w:szCs w:val="21"/>
              </w:rPr>
              <w:t>目标、方案</w:t>
            </w:r>
          </w:p>
          <w:p w:rsidR="00EC5AC5" w:rsidRDefault="00EC5AC5" w:rsidP="00A26E3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EC5AC5" w:rsidRDefault="00EC5AC5" w:rsidP="00A26E3F">
            <w:pPr>
              <w:spacing w:line="240" w:lineRule="exact"/>
              <w:ind w:firstLine="420"/>
              <w:rPr>
                <w:rFonts w:ascii="宋体" w:hAnsi="宋体"/>
                <w:b/>
                <w:color w:val="000000" w:themeColor="text1"/>
              </w:rPr>
            </w:pPr>
            <w:r w:rsidRPr="00207319">
              <w:rPr>
                <w:rFonts w:ascii="宋体" w:hAnsi="宋体" w:hint="eastAsia"/>
                <w:b/>
                <w:color w:val="000000" w:themeColor="text1"/>
              </w:rPr>
              <w:t>在公司各职能和层次上建立了环境、职业健康安全目标，并制定了相应考核办法。基本适宜公司特点。目标具有可测量性，对目标完成情况进行了考核。</w:t>
            </w:r>
          </w:p>
          <w:p w:rsidR="00EC5AC5" w:rsidRDefault="00EC5AC5" w:rsidP="00A26E3F">
            <w:pPr>
              <w:spacing w:line="240" w:lineRule="exact"/>
              <w:ind w:firstLine="420"/>
              <w:rPr>
                <w:rFonts w:ascii="宋体" w:hAnsi="宋体"/>
                <w:b/>
                <w:color w:val="000000" w:themeColor="text1"/>
              </w:rPr>
            </w:pPr>
            <w:r w:rsidRPr="00207319">
              <w:rPr>
                <w:rFonts w:ascii="宋体" w:hAnsi="宋体" w:hint="eastAsia"/>
                <w:b/>
                <w:color w:val="000000" w:themeColor="text1"/>
              </w:rPr>
              <w:t>对制订的管理方案实施情况定期进行检查。</w:t>
            </w:r>
          </w:p>
          <w:p w:rsidR="00EC5AC5" w:rsidRDefault="00EC5AC5" w:rsidP="00A26E3F">
            <w:pPr>
              <w:spacing w:line="240" w:lineRule="exact"/>
              <w:ind w:firstLine="420"/>
              <w:rPr>
                <w:rFonts w:ascii="宋体" w:hAnsi="宋体"/>
                <w:b/>
                <w:color w:val="000000" w:themeColor="text1"/>
              </w:rPr>
            </w:pPr>
            <w:r w:rsidRPr="00207319">
              <w:rPr>
                <w:rFonts w:ascii="宋体" w:hAnsi="宋体" w:hint="eastAsia"/>
                <w:b/>
                <w:color w:val="000000" w:themeColor="text1"/>
              </w:rPr>
              <w:t>目前目标</w:t>
            </w:r>
            <w:proofErr w:type="gramStart"/>
            <w:r w:rsidRPr="00207319">
              <w:rPr>
                <w:rFonts w:ascii="宋体" w:hAnsi="宋体" w:hint="eastAsia"/>
                <w:b/>
                <w:color w:val="000000" w:themeColor="text1"/>
              </w:rPr>
              <w:t>均考核</w:t>
            </w:r>
            <w:proofErr w:type="gramEnd"/>
            <w:r w:rsidRPr="00207319">
              <w:rPr>
                <w:rFonts w:ascii="宋体" w:hAnsi="宋体" w:hint="eastAsia"/>
                <w:b/>
                <w:color w:val="000000" w:themeColor="text1"/>
              </w:rPr>
              <w:t>完成。</w:t>
            </w:r>
          </w:p>
        </w:tc>
      </w:tr>
      <w:tr w:rsidR="00EC5AC5" w:rsidTr="00A26E3F">
        <w:trPr>
          <w:cantSplit/>
          <w:trHeight w:val="1297"/>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240" w:lineRule="exact"/>
              <w:rPr>
                <w:rFonts w:ascii="宋体" w:hAnsi="宋体"/>
                <w:b/>
                <w:color w:val="000000" w:themeColor="text1"/>
                <w:sz w:val="20"/>
                <w:szCs w:val="20"/>
              </w:rPr>
            </w:pPr>
            <w:r>
              <w:rPr>
                <w:b/>
                <w:color w:val="000000" w:themeColor="text1"/>
                <w:sz w:val="20"/>
                <w:szCs w:val="20"/>
              </w:rPr>
              <w:t>10</w:t>
            </w:r>
            <w:r>
              <w:rPr>
                <w:rFonts w:hint="eastAsia"/>
                <w:b/>
                <w:color w:val="000000" w:themeColor="text1"/>
                <w:sz w:val="20"/>
                <w:szCs w:val="20"/>
              </w:rPr>
              <w:t xml:space="preserve">.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EC5AC5" w:rsidRPr="00384C3B" w:rsidRDefault="00EC5AC5" w:rsidP="00A26E3F">
            <w:pPr>
              <w:tabs>
                <w:tab w:val="left" w:pos="540"/>
              </w:tabs>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384C3B">
              <w:rPr>
                <w:rFonts w:ascii="宋体" w:hAnsi="宋体" w:hint="eastAsia"/>
                <w:b/>
                <w:color w:val="000000" w:themeColor="text1"/>
                <w:sz w:val="20"/>
                <w:szCs w:val="20"/>
              </w:rPr>
              <w:t>公司按照制定的文件和记录控制相关程序，对</w:t>
            </w:r>
            <w:r>
              <w:rPr>
                <w:rFonts w:ascii="宋体" w:hAnsi="宋体" w:hint="eastAsia"/>
                <w:b/>
                <w:color w:val="000000" w:themeColor="text1"/>
                <w:sz w:val="20"/>
                <w:szCs w:val="20"/>
              </w:rPr>
              <w:t>环境和职业健康安全</w:t>
            </w:r>
            <w:r w:rsidRPr="00384C3B">
              <w:rPr>
                <w:rFonts w:ascii="宋体" w:hAnsi="宋体" w:hint="eastAsia"/>
                <w:b/>
                <w:color w:val="000000" w:themeColor="text1"/>
                <w:sz w:val="20"/>
                <w:szCs w:val="20"/>
              </w:rPr>
              <w:t>管理体系有关的文件、记录等成文信息进行有效控制，在使用处均有文件的有效版本。公司文件为手册、程序文件、三层作业文件。</w:t>
            </w:r>
          </w:p>
          <w:p w:rsidR="00EC5AC5" w:rsidRDefault="00EC5AC5" w:rsidP="00A26E3F">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创建和更新文件时，标识和说明、格式、评审和批准等与规定要求相符。</w:t>
            </w:r>
          </w:p>
          <w:p w:rsidR="00EC5AC5" w:rsidRDefault="00EC5AC5" w:rsidP="00A26E3F">
            <w:pPr>
              <w:tabs>
                <w:tab w:val="left" w:pos="540"/>
              </w:tabs>
              <w:spacing w:line="240" w:lineRule="exact"/>
              <w:ind w:firstLineChars="200" w:firstLine="402"/>
              <w:rPr>
                <w:rFonts w:ascii="宋体" w:hAnsi="宋体"/>
                <w:b/>
                <w:color w:val="000000" w:themeColor="text1"/>
                <w:sz w:val="20"/>
                <w:szCs w:val="20"/>
              </w:rPr>
            </w:pPr>
            <w:r w:rsidRPr="00384C3B">
              <w:rPr>
                <w:rFonts w:ascii="宋体" w:hAnsi="宋体" w:hint="eastAsia"/>
                <w:b/>
                <w:color w:val="000000" w:themeColor="text1"/>
                <w:sz w:val="20"/>
                <w:szCs w:val="20"/>
              </w:rPr>
              <w:t>文件的存在形式以书面文件和电子版文件为准。</w:t>
            </w:r>
          </w:p>
          <w:p w:rsidR="00EC5AC5" w:rsidRDefault="00EC5AC5" w:rsidP="00A26E3F">
            <w:pPr>
              <w:tabs>
                <w:tab w:val="left" w:pos="540"/>
              </w:tabs>
              <w:spacing w:line="240" w:lineRule="exact"/>
              <w:ind w:firstLineChars="200" w:firstLine="402"/>
              <w:rPr>
                <w:rFonts w:ascii="宋体" w:hAnsi="宋体"/>
                <w:b/>
                <w:color w:val="000000" w:themeColor="text1"/>
                <w:sz w:val="20"/>
                <w:szCs w:val="20"/>
              </w:rPr>
            </w:pPr>
            <w:proofErr w:type="gramStart"/>
            <w:r w:rsidRPr="00384C3B">
              <w:rPr>
                <w:rFonts w:ascii="宋体" w:hAnsi="宋体" w:hint="eastAsia"/>
                <w:b/>
                <w:color w:val="000000" w:themeColor="text1"/>
                <w:sz w:val="20"/>
                <w:szCs w:val="20"/>
              </w:rPr>
              <w:t>文审修订</w:t>
            </w:r>
            <w:proofErr w:type="gramEnd"/>
            <w:r w:rsidRPr="00384C3B">
              <w:rPr>
                <w:rFonts w:ascii="宋体" w:hAnsi="宋体" w:hint="eastAsia"/>
                <w:b/>
                <w:color w:val="000000" w:themeColor="text1"/>
                <w:sz w:val="20"/>
                <w:szCs w:val="20"/>
              </w:rPr>
              <w:t>后成文信息的控制符合要求。</w:t>
            </w:r>
          </w:p>
        </w:tc>
      </w:tr>
      <w:tr w:rsidR="00EC5AC5" w:rsidTr="00A26E3F">
        <w:trPr>
          <w:cantSplit/>
          <w:trHeight w:val="780"/>
          <w:jc w:val="center"/>
        </w:trPr>
        <w:tc>
          <w:tcPr>
            <w:tcW w:w="720" w:type="dxa"/>
            <w:vMerge w:val="restart"/>
            <w:textDirection w:val="tbRlV"/>
            <w:vAlign w:val="center"/>
          </w:tcPr>
          <w:p w:rsidR="00EC5AC5" w:rsidRDefault="00EC5AC5" w:rsidP="00A26E3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C5AC5" w:rsidRDefault="00EC5AC5" w:rsidP="00A26E3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EC5AC5" w:rsidRDefault="00EC5AC5" w:rsidP="00A26E3F">
            <w:pPr>
              <w:spacing w:line="30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Pr="008720A3">
              <w:rPr>
                <w:rFonts w:ascii="宋体" w:hAnsi="宋体" w:hint="eastAsia"/>
                <w:b/>
                <w:color w:val="000000" w:themeColor="text1"/>
                <w:sz w:val="20"/>
                <w:szCs w:val="20"/>
              </w:rPr>
              <w:t>该公司员工</w:t>
            </w:r>
            <w:r w:rsidR="00A8246C">
              <w:rPr>
                <w:rFonts w:ascii="宋体" w:hAnsi="宋体"/>
                <w:b/>
                <w:color w:val="000000" w:themeColor="text1"/>
                <w:sz w:val="20"/>
                <w:szCs w:val="20"/>
              </w:rPr>
              <w:t>3</w:t>
            </w:r>
            <w:r>
              <w:rPr>
                <w:rFonts w:ascii="宋体" w:hAnsi="宋体"/>
                <w:b/>
                <w:color w:val="000000" w:themeColor="text1"/>
                <w:sz w:val="20"/>
                <w:szCs w:val="20"/>
              </w:rPr>
              <w:t>5</w:t>
            </w:r>
            <w:r w:rsidRPr="008720A3">
              <w:rPr>
                <w:rFonts w:ascii="宋体" w:hAnsi="宋体" w:hint="eastAsia"/>
                <w:b/>
                <w:color w:val="000000" w:themeColor="text1"/>
                <w:sz w:val="20"/>
                <w:szCs w:val="20"/>
              </w:rPr>
              <w:t>人，管理人员</w:t>
            </w:r>
            <w:r w:rsidR="00A8246C">
              <w:rPr>
                <w:rFonts w:ascii="宋体" w:hAnsi="宋体"/>
                <w:b/>
                <w:color w:val="000000" w:themeColor="text1"/>
                <w:sz w:val="20"/>
                <w:szCs w:val="20"/>
              </w:rPr>
              <w:t>6</w:t>
            </w:r>
            <w:r w:rsidRPr="008720A3">
              <w:rPr>
                <w:rFonts w:ascii="宋体" w:hAnsi="宋体" w:hint="eastAsia"/>
                <w:b/>
                <w:color w:val="000000" w:themeColor="text1"/>
                <w:sz w:val="20"/>
                <w:szCs w:val="20"/>
              </w:rPr>
              <w:t>人</w:t>
            </w:r>
            <w:r>
              <w:rPr>
                <w:rFonts w:ascii="宋体" w:hAnsi="宋体" w:hint="eastAsia"/>
                <w:b/>
                <w:color w:val="000000" w:themeColor="text1"/>
                <w:sz w:val="20"/>
                <w:szCs w:val="20"/>
              </w:rPr>
              <w:t>，人力资源满足要求。</w:t>
            </w:r>
          </w:p>
        </w:tc>
      </w:tr>
      <w:tr w:rsidR="00EC5AC5" w:rsidTr="00A26E3F">
        <w:trPr>
          <w:cantSplit/>
          <w:trHeight w:val="645"/>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A8246C" w:rsidRPr="00A8246C"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主要生产设备：微机配料控制系统、球磨机、立式磨、除尘器、送风机、刮板输送机、水泥包装机、水泥散装机等，对设备制定维修保养计划、按计划机械维修和保养并提供维修记录和验收记录，设备适宜。</w:t>
            </w:r>
          </w:p>
          <w:p w:rsidR="00EC5AC5" w:rsidRPr="007B52AD"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电子汽车</w:t>
            </w:r>
            <w:proofErr w:type="gramStart"/>
            <w:r w:rsidRPr="00A8246C">
              <w:rPr>
                <w:rFonts w:ascii="宋体" w:hAnsi="宋体" w:hint="eastAsia"/>
                <w:b/>
                <w:color w:val="000000" w:themeColor="text1"/>
                <w:sz w:val="20"/>
                <w:szCs w:val="20"/>
              </w:rPr>
              <w:t>衡</w:t>
            </w:r>
            <w:proofErr w:type="gramEnd"/>
            <w:r w:rsidRPr="00A8246C">
              <w:rPr>
                <w:rFonts w:ascii="宋体" w:hAnsi="宋体" w:hint="eastAsia"/>
                <w:b/>
                <w:color w:val="000000" w:themeColor="text1"/>
                <w:sz w:val="20"/>
                <w:szCs w:val="20"/>
              </w:rPr>
              <w:t>经过检定在有效期内。</w:t>
            </w:r>
          </w:p>
        </w:tc>
      </w:tr>
      <w:tr w:rsidR="00EC5AC5" w:rsidTr="00A26E3F">
        <w:trPr>
          <w:cantSplit/>
          <w:trHeight w:val="645"/>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8246C" w:rsidRPr="00A8246C"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1.车间内有：微机配料控制系统、球磨机、立式磨、除尘器、送风机、刮板输送机、水泥包装机、水泥散装机等等，设备布局合理，状态良好，设备附近粘贴有设备安全操作规程等。</w:t>
            </w:r>
          </w:p>
          <w:p w:rsidR="00A8246C" w:rsidRPr="00A8246C"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2.生产车间环境干净、整洁，基本满足生产洁净空间的需要。</w:t>
            </w:r>
          </w:p>
          <w:p w:rsidR="00A8246C" w:rsidRPr="00A8246C"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3.成品库房，产品放置整齐、规范、稳固。</w:t>
            </w:r>
          </w:p>
          <w:p w:rsidR="00A8246C" w:rsidRPr="00A8246C"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4.查1个生产车间布局合理，各类生产设备设施布置合理、物资摆放整齐，照明、采光符合生产要求，均配备了有效、足够数量的灭火器。</w:t>
            </w:r>
          </w:p>
          <w:p w:rsidR="00A8246C" w:rsidRPr="00A8246C"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5.查办公区各场所地面整洁、墙壁干净能满足工作需要。</w:t>
            </w:r>
          </w:p>
          <w:p w:rsidR="00EC5AC5" w:rsidRDefault="00A8246C" w:rsidP="00A8246C">
            <w:pPr>
              <w:spacing w:line="240" w:lineRule="exact"/>
              <w:ind w:firstLineChars="200" w:firstLine="402"/>
              <w:rPr>
                <w:rFonts w:ascii="宋体" w:hAnsi="宋体"/>
                <w:b/>
                <w:color w:val="000000" w:themeColor="text1"/>
                <w:sz w:val="20"/>
                <w:szCs w:val="20"/>
              </w:rPr>
            </w:pPr>
            <w:r w:rsidRPr="00A8246C">
              <w:rPr>
                <w:rFonts w:ascii="宋体" w:hAnsi="宋体" w:hint="eastAsia"/>
                <w:b/>
                <w:color w:val="000000" w:themeColor="text1"/>
                <w:sz w:val="20"/>
                <w:szCs w:val="20"/>
              </w:rPr>
              <w:t>生产环境安装除尘器、送风机、</w:t>
            </w:r>
            <w:proofErr w:type="gramStart"/>
            <w:r w:rsidRPr="00A8246C">
              <w:rPr>
                <w:rFonts w:ascii="宋体" w:hAnsi="宋体" w:hint="eastAsia"/>
                <w:b/>
                <w:color w:val="000000" w:themeColor="text1"/>
                <w:sz w:val="20"/>
                <w:szCs w:val="20"/>
              </w:rPr>
              <w:t>刮板输送机等尘设备</w:t>
            </w:r>
            <w:proofErr w:type="gramEnd"/>
            <w:r w:rsidRPr="00A8246C">
              <w:rPr>
                <w:rFonts w:ascii="宋体" w:hAnsi="宋体" w:hint="eastAsia"/>
                <w:b/>
                <w:color w:val="000000" w:themeColor="text1"/>
                <w:sz w:val="20"/>
                <w:szCs w:val="20"/>
              </w:rPr>
              <w:t>。</w:t>
            </w:r>
          </w:p>
        </w:tc>
      </w:tr>
      <w:tr w:rsidR="00EC5AC5" w:rsidTr="00A26E3F">
        <w:trPr>
          <w:cantSplit/>
          <w:trHeight w:val="645"/>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r w:rsidR="00A8246C" w:rsidRPr="00A8246C">
              <w:rPr>
                <w:rFonts w:ascii="宋体" w:hAnsi="宋体" w:hint="eastAsia"/>
                <w:b/>
                <w:color w:val="000000" w:themeColor="text1"/>
                <w:sz w:val="20"/>
                <w:szCs w:val="20"/>
              </w:rPr>
              <w:t>配置测量设备有：标准养护</w:t>
            </w:r>
            <w:proofErr w:type="gramStart"/>
            <w:r w:rsidR="00A8246C" w:rsidRPr="00A8246C">
              <w:rPr>
                <w:rFonts w:ascii="宋体" w:hAnsi="宋体" w:hint="eastAsia"/>
                <w:b/>
                <w:color w:val="000000" w:themeColor="text1"/>
                <w:sz w:val="20"/>
                <w:szCs w:val="20"/>
              </w:rPr>
              <w:t>箱控制</w:t>
            </w:r>
            <w:proofErr w:type="gramEnd"/>
            <w:r w:rsidR="00A8246C" w:rsidRPr="00A8246C">
              <w:rPr>
                <w:rFonts w:ascii="宋体" w:hAnsi="宋体" w:hint="eastAsia"/>
                <w:b/>
                <w:color w:val="000000" w:themeColor="text1"/>
                <w:sz w:val="20"/>
                <w:szCs w:val="20"/>
              </w:rPr>
              <w:t>仪、水泥净浆搅拌机、电动抗折试验机、箱式电阻炉、电热鼓风恒温干燥箱、数控水泥</w:t>
            </w:r>
            <w:proofErr w:type="gramStart"/>
            <w:r w:rsidR="00A8246C" w:rsidRPr="00A8246C">
              <w:rPr>
                <w:rFonts w:ascii="宋体" w:hAnsi="宋体" w:hint="eastAsia"/>
                <w:b/>
                <w:color w:val="000000" w:themeColor="text1"/>
                <w:sz w:val="20"/>
                <w:szCs w:val="20"/>
              </w:rPr>
              <w:t>砼</w:t>
            </w:r>
            <w:proofErr w:type="gramEnd"/>
            <w:r w:rsidR="00A8246C" w:rsidRPr="00A8246C">
              <w:rPr>
                <w:rFonts w:ascii="宋体" w:hAnsi="宋体" w:hint="eastAsia"/>
                <w:b/>
                <w:color w:val="000000" w:themeColor="text1"/>
                <w:sz w:val="20"/>
                <w:szCs w:val="20"/>
              </w:rPr>
              <w:t>标准养护箱、水泥</w:t>
            </w:r>
            <w:proofErr w:type="gramStart"/>
            <w:r w:rsidR="00A8246C" w:rsidRPr="00A8246C">
              <w:rPr>
                <w:rFonts w:ascii="宋体" w:hAnsi="宋体" w:hint="eastAsia"/>
                <w:b/>
                <w:color w:val="000000" w:themeColor="text1"/>
                <w:sz w:val="20"/>
                <w:szCs w:val="20"/>
              </w:rPr>
              <w:t>胶砂振实台</w:t>
            </w:r>
            <w:proofErr w:type="gramEnd"/>
            <w:r w:rsidR="00A8246C" w:rsidRPr="00A8246C">
              <w:rPr>
                <w:rFonts w:ascii="宋体" w:hAnsi="宋体" w:hint="eastAsia"/>
                <w:b/>
                <w:color w:val="000000" w:themeColor="text1"/>
                <w:sz w:val="20"/>
                <w:szCs w:val="20"/>
              </w:rPr>
              <w:t>、电子天平等。品种、规格能够满足产品符合性要求。检定时间有效，见复印件。</w:t>
            </w:r>
          </w:p>
        </w:tc>
      </w:tr>
      <w:tr w:rsidR="00EC5AC5" w:rsidTr="00A26E3F">
        <w:trPr>
          <w:cantSplit/>
          <w:trHeight w:val="645"/>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EC5AC5" w:rsidRDefault="00B04C4F" w:rsidP="00A26E3F">
            <w:pPr>
              <w:spacing w:line="240" w:lineRule="exact"/>
              <w:ind w:firstLine="405"/>
              <w:rPr>
                <w:rFonts w:ascii="宋体" w:hAnsi="宋体"/>
                <w:b/>
                <w:color w:val="000000" w:themeColor="text1"/>
                <w:sz w:val="20"/>
                <w:szCs w:val="20"/>
              </w:rPr>
            </w:pPr>
            <w:r w:rsidRPr="00B04C4F">
              <w:rPr>
                <w:rFonts w:ascii="宋体" w:hAnsi="宋体" w:hint="eastAsia"/>
                <w:b/>
                <w:color w:val="000000" w:themeColor="text1"/>
                <w:sz w:val="20"/>
                <w:szCs w:val="20"/>
              </w:rPr>
              <w:t>公司确定运行过程所需的知识，内部来源包括公司运作准则（管理制度、工作记录等）、专业技术应用、生产过程管理等。外部来源包括外来资料、法律法规、市场信息等。</w:t>
            </w:r>
          </w:p>
        </w:tc>
      </w:tr>
      <w:tr w:rsidR="00EC5AC5" w:rsidTr="00A26E3F">
        <w:trPr>
          <w:cantSplit/>
          <w:trHeight w:val="645"/>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w:t>
            </w:r>
            <w:r w:rsidRPr="00E52077">
              <w:rPr>
                <w:rFonts w:ascii="宋体" w:hAnsi="宋体" w:hint="eastAsia"/>
                <w:b/>
                <w:color w:val="000000" w:themeColor="text1"/>
                <w:sz w:val="20"/>
                <w:szCs w:val="20"/>
              </w:rPr>
              <w:t>施</w:t>
            </w:r>
            <w:r>
              <w:rPr>
                <w:rFonts w:ascii="宋体" w:hAnsi="宋体" w:hint="eastAsia"/>
                <w:b/>
                <w:color w:val="000000" w:themeColor="text1"/>
                <w:sz w:val="20"/>
                <w:szCs w:val="20"/>
              </w:rPr>
              <w:t>：</w:t>
            </w:r>
          </w:p>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roofErr w:type="gramStart"/>
            <w:r w:rsidRPr="00E52077">
              <w:rPr>
                <w:rFonts w:ascii="宋体" w:hAnsi="宋体" w:hint="eastAsia"/>
                <w:b/>
                <w:color w:val="000000" w:themeColor="text1"/>
                <w:sz w:val="20"/>
                <w:szCs w:val="20"/>
              </w:rPr>
              <w:t>鼎泰环保</w:t>
            </w:r>
            <w:proofErr w:type="gramEnd"/>
            <w:r w:rsidRPr="00E52077">
              <w:rPr>
                <w:rFonts w:ascii="宋体" w:hAnsi="宋体" w:hint="eastAsia"/>
                <w:b/>
                <w:color w:val="000000" w:themeColor="text1"/>
                <w:sz w:val="20"/>
                <w:szCs w:val="20"/>
              </w:rPr>
              <w:t>废水处理机，水帘油漆隔断，废油气分离器，活性碳；烟雾处理器</w:t>
            </w:r>
          </w:p>
        </w:tc>
      </w:tr>
      <w:tr w:rsidR="00EC5AC5" w:rsidTr="00A26E3F">
        <w:trPr>
          <w:cantSplit/>
          <w:trHeight w:val="895"/>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EC5AC5" w:rsidRDefault="00EC5AC5" w:rsidP="00A26E3F">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
          <w:p w:rsidR="00EC5AC5" w:rsidRDefault="00EC5AC5" w:rsidP="00A26E3F">
            <w:pPr>
              <w:spacing w:line="240" w:lineRule="exact"/>
              <w:ind w:firstLineChars="200" w:firstLine="402"/>
              <w:rPr>
                <w:rFonts w:ascii="宋体" w:hAnsi="宋体"/>
                <w:b/>
                <w:color w:val="000000" w:themeColor="text1"/>
                <w:sz w:val="20"/>
                <w:szCs w:val="20"/>
              </w:rPr>
            </w:pPr>
            <w:r>
              <w:rPr>
                <w:rFonts w:ascii="宋体" w:hAnsi="宋体" w:hint="eastAsia"/>
                <w:b/>
                <w:color w:val="000000" w:themeColor="text1"/>
                <w:sz w:val="20"/>
                <w:szCs w:val="20"/>
              </w:rPr>
              <w:t>消防设备设施，满足要求。</w:t>
            </w:r>
          </w:p>
        </w:tc>
      </w:tr>
      <w:tr w:rsidR="00EC5AC5" w:rsidTr="00047900">
        <w:trPr>
          <w:cantSplit/>
          <w:trHeight w:val="2306"/>
          <w:jc w:val="center"/>
        </w:trPr>
        <w:tc>
          <w:tcPr>
            <w:tcW w:w="720" w:type="dxa"/>
            <w:vMerge w:val="restart"/>
            <w:textDirection w:val="tbRlV"/>
            <w:vAlign w:val="center"/>
          </w:tcPr>
          <w:p w:rsidR="00EC5AC5" w:rsidRDefault="00EC5AC5" w:rsidP="00A26E3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C5AC5" w:rsidRDefault="00EC5AC5" w:rsidP="00A26E3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C5AC5" w:rsidRDefault="00EC5AC5" w:rsidP="00A26E3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EC5AC5" w:rsidRPr="009B24D8" w:rsidRDefault="00EC5AC5" w:rsidP="00A26E3F">
            <w:pPr>
              <w:spacing w:line="300" w:lineRule="exact"/>
              <w:ind w:left="1"/>
              <w:rPr>
                <w:b/>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 xml:space="preserve">1. </w:t>
            </w:r>
            <w:r w:rsidRPr="001D49CF">
              <w:rPr>
                <w:rFonts w:hint="eastAsia"/>
                <w:b/>
                <w:color w:val="000000" w:themeColor="text1"/>
                <w:sz w:val="20"/>
                <w:szCs w:val="20"/>
              </w:rPr>
              <w:t>管理方针：“</w:t>
            </w:r>
            <w:r w:rsidRPr="007168B1">
              <w:rPr>
                <w:rFonts w:hint="eastAsia"/>
                <w:b/>
              </w:rPr>
              <w:t>以人为本</w:t>
            </w:r>
            <w:r w:rsidRPr="007168B1">
              <w:rPr>
                <w:rFonts w:hint="eastAsia"/>
                <w:b/>
              </w:rPr>
              <w:t xml:space="preserve">  </w:t>
            </w:r>
            <w:r w:rsidRPr="007168B1">
              <w:rPr>
                <w:rFonts w:hint="eastAsia"/>
                <w:b/>
              </w:rPr>
              <w:t>安全至上</w:t>
            </w:r>
            <w:r w:rsidRPr="007168B1">
              <w:rPr>
                <w:rFonts w:hint="eastAsia"/>
                <w:b/>
              </w:rPr>
              <w:t xml:space="preserve">  </w:t>
            </w:r>
            <w:r w:rsidRPr="007168B1">
              <w:rPr>
                <w:rFonts w:hint="eastAsia"/>
                <w:b/>
              </w:rPr>
              <w:t>保护环境</w:t>
            </w:r>
            <w:r w:rsidRPr="007168B1">
              <w:rPr>
                <w:rFonts w:hint="eastAsia"/>
                <w:b/>
              </w:rPr>
              <w:t xml:space="preserve">  </w:t>
            </w:r>
            <w:r w:rsidRPr="007168B1">
              <w:rPr>
                <w:rFonts w:hint="eastAsia"/>
                <w:b/>
              </w:rPr>
              <w:t>珍惜资源</w:t>
            </w:r>
            <w:r w:rsidRPr="007168B1">
              <w:rPr>
                <w:rFonts w:hint="eastAsia"/>
                <w:b/>
              </w:rPr>
              <w:t xml:space="preserve">  </w:t>
            </w:r>
            <w:r w:rsidRPr="007168B1">
              <w:rPr>
                <w:rFonts w:hint="eastAsia"/>
                <w:b/>
              </w:rPr>
              <w:t>和谐发展</w:t>
            </w:r>
            <w:r w:rsidRPr="007168B1">
              <w:rPr>
                <w:rFonts w:hint="eastAsia"/>
                <w:b/>
              </w:rPr>
              <w:t xml:space="preserve">  </w:t>
            </w:r>
            <w:r w:rsidRPr="007168B1">
              <w:rPr>
                <w:rFonts w:hint="eastAsia"/>
                <w:b/>
              </w:rPr>
              <w:t>持续改进</w:t>
            </w:r>
            <w:r w:rsidRPr="001D49CF">
              <w:rPr>
                <w:rFonts w:hint="eastAsia"/>
                <w:b/>
                <w:color w:val="000000" w:themeColor="text1"/>
                <w:sz w:val="20"/>
                <w:szCs w:val="20"/>
              </w:rPr>
              <w:t>”</w:t>
            </w:r>
          </w:p>
          <w:p w:rsidR="00EC5AC5" w:rsidRPr="001D49CF" w:rsidRDefault="00EC5AC5" w:rsidP="00A26E3F">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EC5AC5" w:rsidRDefault="00EC5AC5" w:rsidP="00A26E3F">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p>
          <w:p w:rsidR="00EC5AC5" w:rsidRDefault="00047900" w:rsidP="00A26E3F">
            <w:pPr>
              <w:spacing w:line="300" w:lineRule="exact"/>
              <w:ind w:left="1" w:firstLineChars="200" w:firstLine="402"/>
              <w:rPr>
                <w:b/>
                <w:color w:val="000000" w:themeColor="text1"/>
                <w:sz w:val="20"/>
                <w:szCs w:val="20"/>
              </w:rPr>
            </w:pPr>
            <w:r w:rsidRPr="00047900">
              <w:rPr>
                <w:rFonts w:hint="eastAsia"/>
                <w:b/>
                <w:color w:val="000000" w:themeColor="text1"/>
                <w:sz w:val="20"/>
                <w:szCs w:val="20"/>
              </w:rPr>
              <w:t>管理评审</w:t>
            </w:r>
            <w:r>
              <w:rPr>
                <w:rFonts w:hint="eastAsia"/>
                <w:b/>
                <w:color w:val="000000" w:themeColor="text1"/>
                <w:sz w:val="20"/>
                <w:szCs w:val="20"/>
              </w:rPr>
              <w:t>结论</w:t>
            </w:r>
            <w:r w:rsidR="00EC5AC5" w:rsidRPr="001D49CF">
              <w:rPr>
                <w:rFonts w:hint="eastAsia"/>
                <w:b/>
                <w:color w:val="000000" w:themeColor="text1"/>
                <w:sz w:val="20"/>
                <w:szCs w:val="20"/>
              </w:rPr>
              <w:t>，方针有效、适宜</w:t>
            </w:r>
            <w:r>
              <w:rPr>
                <w:rFonts w:hint="eastAsia"/>
                <w:b/>
                <w:color w:val="000000" w:themeColor="text1"/>
                <w:sz w:val="20"/>
                <w:szCs w:val="20"/>
              </w:rPr>
              <w:t>和充分</w:t>
            </w:r>
            <w:r w:rsidR="00EC5AC5" w:rsidRPr="001D49CF">
              <w:rPr>
                <w:rFonts w:hint="eastAsia"/>
                <w:b/>
                <w:color w:val="000000" w:themeColor="text1"/>
                <w:sz w:val="20"/>
                <w:szCs w:val="20"/>
              </w:rPr>
              <w:t>。</w:t>
            </w:r>
          </w:p>
        </w:tc>
      </w:tr>
      <w:tr w:rsidR="00EC5AC5" w:rsidTr="00A26E3F">
        <w:trPr>
          <w:cantSplit/>
          <w:trHeight w:val="2553"/>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C5AC5" w:rsidRDefault="00EC5AC5" w:rsidP="00A26E3F">
            <w:pPr>
              <w:spacing w:line="240" w:lineRule="exact"/>
              <w:rPr>
                <w:rFonts w:ascii="楷体_GB2312" w:eastAsia="楷体_GB2312"/>
                <w:b/>
                <w:color w:val="000000" w:themeColor="text1"/>
                <w:sz w:val="20"/>
                <w:szCs w:val="20"/>
              </w:rPr>
            </w:pPr>
          </w:p>
          <w:p w:rsidR="00EC5AC5" w:rsidRPr="001D49CF" w:rsidRDefault="00EC5AC5" w:rsidP="00A26E3F">
            <w:pPr>
              <w:spacing w:line="240" w:lineRule="exact"/>
              <w:rPr>
                <w:b/>
                <w:color w:val="000000" w:themeColor="text1"/>
                <w:sz w:val="20"/>
                <w:szCs w:val="20"/>
              </w:rPr>
            </w:pPr>
            <w:r w:rsidRPr="001D49CF">
              <w:rPr>
                <w:rFonts w:hint="eastAsia"/>
                <w:b/>
                <w:color w:val="000000" w:themeColor="text1"/>
                <w:sz w:val="20"/>
                <w:szCs w:val="20"/>
              </w:rPr>
              <w:t>内部沟通的情况：部沟通的情况：内部沟通方式：会议、公告栏、发放文件、网络等</w:t>
            </w:r>
          </w:p>
          <w:p w:rsidR="00EC5AC5" w:rsidRPr="001D49CF" w:rsidRDefault="00EC5AC5" w:rsidP="00A26E3F">
            <w:pPr>
              <w:spacing w:line="240" w:lineRule="exact"/>
              <w:rPr>
                <w:b/>
                <w:color w:val="000000" w:themeColor="text1"/>
                <w:sz w:val="20"/>
                <w:szCs w:val="20"/>
              </w:rPr>
            </w:pPr>
            <w:r w:rsidRPr="001D49CF">
              <w:rPr>
                <w:rFonts w:hint="eastAsia"/>
                <w:b/>
                <w:color w:val="000000" w:themeColor="text1"/>
                <w:sz w:val="20"/>
                <w:szCs w:val="20"/>
              </w:rPr>
              <w:t>内部沟通的效果：能够得到有效沟通</w:t>
            </w:r>
          </w:p>
          <w:p w:rsidR="00EC5AC5" w:rsidRPr="001D49CF" w:rsidRDefault="00EC5AC5" w:rsidP="00A26E3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w:t>
            </w:r>
            <w:r>
              <w:rPr>
                <w:rFonts w:hint="eastAsia"/>
                <w:b/>
                <w:color w:val="000000" w:themeColor="text1"/>
                <w:sz w:val="20"/>
                <w:szCs w:val="20"/>
              </w:rPr>
              <w:t>/</w:t>
            </w:r>
            <w:r w:rsidRPr="001D49CF">
              <w:rPr>
                <w:b/>
                <w:color w:val="000000" w:themeColor="text1"/>
                <w:sz w:val="20"/>
                <w:szCs w:val="20"/>
              </w:rPr>
              <w:t xml:space="preserve"> </w:t>
            </w:r>
          </w:p>
          <w:p w:rsidR="00EC5AC5" w:rsidRPr="009B24D8" w:rsidRDefault="00EC5AC5" w:rsidP="00A26E3F">
            <w:pPr>
              <w:spacing w:line="240" w:lineRule="exact"/>
              <w:rPr>
                <w:b/>
                <w:color w:val="000000" w:themeColor="text1"/>
                <w:sz w:val="20"/>
                <w:szCs w:val="20"/>
              </w:rPr>
            </w:pPr>
            <w:r w:rsidRPr="009B24D8">
              <w:rPr>
                <w:rFonts w:hint="eastAsia"/>
                <w:b/>
                <w:color w:val="000000" w:themeColor="text1"/>
                <w:sz w:val="20"/>
                <w:szCs w:val="20"/>
              </w:rPr>
              <w:t>外部信息的接收、成文并答复的情况（</w:t>
            </w:r>
            <w:r w:rsidRPr="009B24D8">
              <w:rPr>
                <w:rFonts w:hint="eastAsia"/>
                <w:b/>
                <w:color w:val="000000" w:themeColor="text1"/>
                <w:sz w:val="20"/>
                <w:szCs w:val="20"/>
              </w:rPr>
              <w:t>E</w:t>
            </w:r>
            <w:r w:rsidRPr="009B24D8">
              <w:rPr>
                <w:rFonts w:hint="eastAsia"/>
                <w:b/>
                <w:color w:val="000000" w:themeColor="text1"/>
                <w:sz w:val="20"/>
                <w:szCs w:val="20"/>
              </w:rPr>
              <w:t>、</w:t>
            </w:r>
            <w:r w:rsidRPr="009B24D8">
              <w:rPr>
                <w:rFonts w:hint="eastAsia"/>
                <w:b/>
                <w:color w:val="000000" w:themeColor="text1"/>
                <w:sz w:val="20"/>
                <w:szCs w:val="20"/>
              </w:rPr>
              <w:t>S</w:t>
            </w:r>
            <w:r w:rsidRPr="009B24D8">
              <w:rPr>
                <w:rFonts w:hint="eastAsia"/>
                <w:b/>
                <w:color w:val="000000" w:themeColor="text1"/>
                <w:sz w:val="20"/>
                <w:szCs w:val="20"/>
              </w:rPr>
              <w:t>填写）：进行接收、答复，但未进行记录。</w:t>
            </w:r>
          </w:p>
          <w:p w:rsidR="00EC5AC5" w:rsidRPr="009B24D8" w:rsidRDefault="00EC5AC5" w:rsidP="00A26E3F">
            <w:pPr>
              <w:spacing w:line="240" w:lineRule="exact"/>
              <w:rPr>
                <w:b/>
                <w:color w:val="000000" w:themeColor="text1"/>
                <w:sz w:val="20"/>
                <w:szCs w:val="20"/>
              </w:rPr>
            </w:pPr>
            <w:r w:rsidRPr="009B24D8">
              <w:rPr>
                <w:rFonts w:hint="eastAsia"/>
                <w:b/>
                <w:color w:val="000000" w:themeColor="text1"/>
                <w:sz w:val="20"/>
                <w:szCs w:val="20"/>
              </w:rPr>
              <w:t>重要环境因素信息对外交流情况（</w:t>
            </w:r>
            <w:r w:rsidRPr="009B24D8">
              <w:rPr>
                <w:rFonts w:hint="eastAsia"/>
                <w:b/>
                <w:color w:val="000000" w:themeColor="text1"/>
                <w:sz w:val="20"/>
                <w:szCs w:val="20"/>
              </w:rPr>
              <w:t>EMS</w:t>
            </w:r>
            <w:r w:rsidRPr="009B24D8">
              <w:rPr>
                <w:rFonts w:hint="eastAsia"/>
                <w:b/>
                <w:color w:val="000000" w:themeColor="text1"/>
                <w:sz w:val="20"/>
                <w:szCs w:val="20"/>
              </w:rPr>
              <w:t>填写）：</w:t>
            </w:r>
            <w:r>
              <w:rPr>
                <w:rFonts w:hint="eastAsia"/>
                <w:b/>
                <w:color w:val="000000" w:themeColor="text1"/>
                <w:sz w:val="20"/>
                <w:szCs w:val="20"/>
              </w:rPr>
              <w:t>对</w:t>
            </w:r>
            <w:r w:rsidRPr="009B24D8">
              <w:rPr>
                <w:rFonts w:hint="eastAsia"/>
                <w:b/>
                <w:color w:val="000000" w:themeColor="text1"/>
                <w:sz w:val="20"/>
                <w:szCs w:val="20"/>
              </w:rPr>
              <w:t>相关方进行了书面告知。</w:t>
            </w:r>
          </w:p>
          <w:p w:rsidR="00EC5AC5" w:rsidRPr="009B24D8" w:rsidRDefault="00EC5AC5" w:rsidP="00A26E3F">
            <w:pPr>
              <w:spacing w:line="240" w:lineRule="exact"/>
              <w:rPr>
                <w:b/>
                <w:color w:val="000000" w:themeColor="text1"/>
                <w:sz w:val="20"/>
                <w:szCs w:val="20"/>
              </w:rPr>
            </w:pPr>
            <w:r w:rsidRPr="009B24D8">
              <w:rPr>
                <w:rFonts w:hint="eastAsia"/>
                <w:b/>
                <w:color w:val="000000" w:themeColor="text1"/>
                <w:sz w:val="20"/>
                <w:szCs w:val="20"/>
              </w:rPr>
              <w:t>OHSMS</w:t>
            </w:r>
            <w:r w:rsidRPr="009B24D8">
              <w:rPr>
                <w:rFonts w:hint="eastAsia"/>
                <w:b/>
                <w:color w:val="000000" w:themeColor="text1"/>
                <w:sz w:val="20"/>
                <w:szCs w:val="20"/>
              </w:rPr>
              <w:t>事务代表协商和交流的情况（</w:t>
            </w:r>
            <w:r w:rsidRPr="009B24D8">
              <w:rPr>
                <w:rFonts w:hint="eastAsia"/>
                <w:b/>
                <w:color w:val="000000" w:themeColor="text1"/>
                <w:sz w:val="20"/>
                <w:szCs w:val="20"/>
              </w:rPr>
              <w:t>OHSMS</w:t>
            </w:r>
            <w:r w:rsidRPr="009B24D8">
              <w:rPr>
                <w:rFonts w:hint="eastAsia"/>
                <w:b/>
                <w:color w:val="000000" w:themeColor="text1"/>
                <w:sz w:val="20"/>
                <w:szCs w:val="20"/>
              </w:rPr>
              <w:t>填写）：参与了管理体系文件的制定，每年召开一次员工代表会议，未保留记录。</w:t>
            </w:r>
          </w:p>
          <w:p w:rsidR="00EC5AC5" w:rsidRDefault="00EC5AC5" w:rsidP="00A26E3F">
            <w:pPr>
              <w:spacing w:line="240" w:lineRule="exact"/>
              <w:rPr>
                <w:rFonts w:ascii="楷体_GB2312" w:eastAsia="楷体_GB2312"/>
                <w:b/>
                <w:color w:val="000000" w:themeColor="text1"/>
                <w:szCs w:val="21"/>
              </w:rPr>
            </w:pPr>
            <w:r w:rsidRPr="009B24D8">
              <w:rPr>
                <w:rFonts w:hint="eastAsia"/>
                <w:b/>
                <w:color w:val="000000" w:themeColor="text1"/>
                <w:sz w:val="20"/>
                <w:szCs w:val="20"/>
              </w:rPr>
              <w:t>与相关方协商的情况（</w:t>
            </w:r>
            <w:r w:rsidRPr="009B24D8">
              <w:rPr>
                <w:rFonts w:hint="eastAsia"/>
                <w:b/>
                <w:color w:val="000000" w:themeColor="text1"/>
                <w:sz w:val="20"/>
                <w:szCs w:val="20"/>
              </w:rPr>
              <w:t>OHSMS</w:t>
            </w:r>
            <w:r w:rsidRPr="009B24D8">
              <w:rPr>
                <w:rFonts w:hint="eastAsia"/>
                <w:b/>
                <w:color w:val="000000" w:themeColor="text1"/>
                <w:sz w:val="20"/>
                <w:szCs w:val="20"/>
              </w:rPr>
              <w:t>填写）：对相关方进行了书面告知。</w:t>
            </w:r>
          </w:p>
        </w:tc>
      </w:tr>
      <w:tr w:rsidR="00EC5AC5" w:rsidTr="00A26E3F">
        <w:trPr>
          <w:cantSplit/>
          <w:trHeight w:val="1126"/>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C5AC5" w:rsidRDefault="00EC5AC5" w:rsidP="00A26E3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C5AC5" w:rsidRDefault="00EC5AC5" w:rsidP="00A26E3F">
            <w:pPr>
              <w:spacing w:line="240" w:lineRule="exact"/>
              <w:ind w:leftChars="42" w:left="188" w:hangingChars="50" w:hanging="100"/>
              <w:rPr>
                <w:b/>
                <w:color w:val="000000" w:themeColor="text1"/>
                <w:sz w:val="20"/>
                <w:szCs w:val="20"/>
              </w:rPr>
            </w:pPr>
          </w:p>
          <w:p w:rsidR="00EC5AC5" w:rsidRDefault="00EC5AC5" w:rsidP="00A26E3F">
            <w:pPr>
              <w:spacing w:line="240" w:lineRule="exact"/>
              <w:ind w:firstLineChars="200" w:firstLine="402"/>
              <w:rPr>
                <w:b/>
                <w:color w:val="000000" w:themeColor="text1"/>
                <w:sz w:val="20"/>
                <w:szCs w:val="20"/>
              </w:rPr>
            </w:pPr>
            <w:r>
              <w:rPr>
                <w:rFonts w:hint="eastAsia"/>
                <w:b/>
                <w:color w:val="000000" w:themeColor="text1"/>
                <w:sz w:val="20"/>
                <w:szCs w:val="20"/>
              </w:rPr>
              <w:t>/</w:t>
            </w:r>
          </w:p>
        </w:tc>
      </w:tr>
      <w:tr w:rsidR="00EC5AC5" w:rsidTr="00A26E3F">
        <w:trPr>
          <w:cantSplit/>
          <w:trHeight w:val="1684"/>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EC5AC5" w:rsidRDefault="00EC5AC5" w:rsidP="00A26E3F">
            <w:pPr>
              <w:spacing w:line="30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EC5AC5" w:rsidTr="00A26E3F">
        <w:trPr>
          <w:cantSplit/>
          <w:trHeight w:val="1411"/>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C5AC5" w:rsidRDefault="00EC5AC5" w:rsidP="00A26E3F">
            <w:pPr>
              <w:spacing w:line="240" w:lineRule="exact"/>
              <w:ind w:firstLineChars="100" w:firstLine="201"/>
              <w:rPr>
                <w:b/>
                <w:color w:val="000000" w:themeColor="text1"/>
                <w:sz w:val="20"/>
                <w:szCs w:val="20"/>
              </w:rPr>
            </w:pPr>
          </w:p>
          <w:p w:rsidR="00EC5AC5" w:rsidRDefault="00EC5AC5" w:rsidP="00A26E3F">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w:t>
            </w:r>
          </w:p>
          <w:p w:rsidR="00EC5AC5" w:rsidRDefault="00EC5AC5" w:rsidP="00A26E3F">
            <w:pPr>
              <w:spacing w:line="240" w:lineRule="exact"/>
              <w:rPr>
                <w:b/>
                <w:color w:val="000000" w:themeColor="text1"/>
                <w:sz w:val="20"/>
                <w:szCs w:val="20"/>
              </w:rPr>
            </w:pPr>
          </w:p>
          <w:p w:rsidR="00EC5AC5" w:rsidRDefault="00EC5AC5" w:rsidP="00A26E3F">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EC5AC5" w:rsidTr="00A26E3F">
        <w:trPr>
          <w:cantSplit/>
          <w:trHeight w:val="991"/>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1D49CF">
              <w:rPr>
                <w:rFonts w:hint="eastAsia"/>
                <w:b/>
                <w:color w:val="000000" w:themeColor="text1"/>
                <w:sz w:val="20"/>
                <w:szCs w:val="20"/>
              </w:rPr>
              <w:t>能对发现的不符合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进行纠正和控制。</w:t>
            </w:r>
          </w:p>
        </w:tc>
      </w:tr>
      <w:tr w:rsidR="00EC5AC5" w:rsidTr="00A26E3F">
        <w:trPr>
          <w:cantSplit/>
          <w:trHeight w:val="1258"/>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EC5AC5" w:rsidRDefault="00EC5AC5" w:rsidP="00A26E3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EC5AC5" w:rsidRDefault="00EC5AC5" w:rsidP="00A26E3F">
            <w:pPr>
              <w:spacing w:line="240" w:lineRule="exact"/>
              <w:rPr>
                <w:b/>
                <w:color w:val="000000" w:themeColor="text1"/>
                <w:sz w:val="20"/>
                <w:szCs w:val="20"/>
              </w:rPr>
            </w:pPr>
          </w:p>
          <w:p w:rsidR="00EC5AC5" w:rsidRDefault="00EC5AC5" w:rsidP="00A26E3F">
            <w:pPr>
              <w:spacing w:line="240" w:lineRule="exact"/>
              <w:ind w:firstLineChars="200" w:firstLine="402"/>
              <w:rPr>
                <w:b/>
                <w:color w:val="000000" w:themeColor="text1"/>
                <w:sz w:val="20"/>
                <w:szCs w:val="20"/>
              </w:rPr>
            </w:pPr>
            <w:r w:rsidRPr="009B24D8">
              <w:rPr>
                <w:rFonts w:hint="eastAsia"/>
                <w:b/>
                <w:color w:val="000000" w:themeColor="text1"/>
                <w:sz w:val="20"/>
                <w:szCs w:val="20"/>
              </w:rPr>
              <w:t>对重要环境因素进行了识别（</w:t>
            </w:r>
            <w:r w:rsidRPr="007168B1">
              <w:rPr>
                <w:rFonts w:hint="eastAsia"/>
                <w:b/>
                <w:color w:val="000000" w:themeColor="text1"/>
                <w:sz w:val="20"/>
                <w:szCs w:val="20"/>
              </w:rPr>
              <w:t>火灾、</w:t>
            </w:r>
            <w:r>
              <w:rPr>
                <w:rFonts w:hint="eastAsia"/>
                <w:b/>
                <w:color w:val="000000" w:themeColor="text1"/>
                <w:sz w:val="20"/>
                <w:szCs w:val="20"/>
              </w:rPr>
              <w:t>危废、</w:t>
            </w:r>
            <w:r w:rsidRPr="007168B1">
              <w:rPr>
                <w:rFonts w:hint="eastAsia"/>
                <w:b/>
                <w:color w:val="000000" w:themeColor="text1"/>
                <w:sz w:val="20"/>
                <w:szCs w:val="20"/>
              </w:rPr>
              <w:t>固废弃物排放、</w:t>
            </w:r>
            <w:r>
              <w:rPr>
                <w:rFonts w:hint="eastAsia"/>
                <w:b/>
                <w:color w:val="000000" w:themeColor="text1"/>
                <w:sz w:val="20"/>
                <w:szCs w:val="20"/>
              </w:rPr>
              <w:t>天然气泄漏、</w:t>
            </w:r>
            <w:r w:rsidRPr="007168B1">
              <w:rPr>
                <w:rFonts w:hint="eastAsia"/>
                <w:b/>
                <w:color w:val="000000" w:themeColor="text1"/>
                <w:sz w:val="20"/>
                <w:szCs w:val="20"/>
              </w:rPr>
              <w:t>噪声排放、废气排放</w:t>
            </w:r>
            <w:r>
              <w:rPr>
                <w:rFonts w:hint="eastAsia"/>
                <w:b/>
                <w:color w:val="000000" w:themeColor="text1"/>
                <w:sz w:val="20"/>
                <w:szCs w:val="20"/>
              </w:rPr>
              <w:t>及废水排放等</w:t>
            </w:r>
            <w:r w:rsidRPr="009B24D8">
              <w:rPr>
                <w:rFonts w:hint="eastAsia"/>
                <w:b/>
                <w:color w:val="000000" w:themeColor="text1"/>
                <w:sz w:val="20"/>
                <w:szCs w:val="20"/>
              </w:rPr>
              <w:t>），控制基本有效。对周边环境影响不大，可得到有效控制。对相关方进行了必要告知。</w:t>
            </w:r>
          </w:p>
        </w:tc>
      </w:tr>
      <w:tr w:rsidR="00EC5AC5" w:rsidTr="00A26E3F">
        <w:trPr>
          <w:cantSplit/>
          <w:trHeight w:val="1263"/>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8. OHSMS </w:t>
            </w:r>
            <w:r>
              <w:rPr>
                <w:rFonts w:hint="eastAsia"/>
                <w:b/>
                <w:color w:val="000000" w:themeColor="text1"/>
                <w:sz w:val="20"/>
                <w:szCs w:val="20"/>
              </w:rPr>
              <w:t>组织对不可接受风险实施控制的结果</w:t>
            </w: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9B24D8">
              <w:rPr>
                <w:rFonts w:hint="eastAsia"/>
                <w:b/>
                <w:color w:val="000000" w:themeColor="text1"/>
                <w:sz w:val="20"/>
                <w:szCs w:val="20"/>
              </w:rPr>
              <w:t>对不可接受危险源进行了识别（</w:t>
            </w:r>
            <w:r w:rsidRPr="007168B1">
              <w:rPr>
                <w:rFonts w:hint="eastAsia"/>
                <w:b/>
                <w:color w:val="000000" w:themeColor="text1"/>
                <w:sz w:val="20"/>
                <w:szCs w:val="20"/>
              </w:rPr>
              <w:t>火灾、触电、机械伤害、职业病危害、起重人身伤害</w:t>
            </w:r>
            <w:r w:rsidRPr="009B24D8">
              <w:rPr>
                <w:rFonts w:hint="eastAsia"/>
                <w:b/>
                <w:color w:val="000000" w:themeColor="text1"/>
                <w:sz w:val="20"/>
                <w:szCs w:val="20"/>
              </w:rPr>
              <w:t>），控制基本有效。目前公司不可接受危险源对公司及周边环境影响不大，可得到有效控制。对相关方进行了必要告知。</w:t>
            </w:r>
          </w:p>
        </w:tc>
      </w:tr>
      <w:tr w:rsidR="00EC5AC5" w:rsidTr="00A26E3F">
        <w:trPr>
          <w:cantSplit/>
          <w:trHeight w:val="976"/>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EC5AC5" w:rsidRDefault="00EC5AC5" w:rsidP="00A26E3F">
            <w:pPr>
              <w:spacing w:line="240" w:lineRule="exact"/>
              <w:rPr>
                <w:b/>
                <w:color w:val="000000" w:themeColor="text1"/>
                <w:spacing w:val="-4"/>
                <w:sz w:val="20"/>
                <w:szCs w:val="20"/>
              </w:rPr>
            </w:pPr>
            <w:r>
              <w:rPr>
                <w:rFonts w:hint="eastAsia"/>
                <w:b/>
                <w:color w:val="000000" w:themeColor="text1"/>
                <w:spacing w:val="-4"/>
                <w:sz w:val="20"/>
                <w:szCs w:val="20"/>
              </w:rPr>
              <w:t xml:space="preserve"> </w:t>
            </w:r>
            <w:r>
              <w:rPr>
                <w:b/>
                <w:color w:val="000000" w:themeColor="text1"/>
                <w:spacing w:val="-4"/>
                <w:sz w:val="20"/>
                <w:szCs w:val="20"/>
              </w:rPr>
              <w:t xml:space="preserve">   </w:t>
            </w:r>
          </w:p>
          <w:p w:rsidR="00EC5AC5" w:rsidRDefault="00EC5AC5" w:rsidP="00A26E3F">
            <w:pPr>
              <w:spacing w:line="240" w:lineRule="exact"/>
              <w:ind w:firstLineChars="200" w:firstLine="386"/>
              <w:rPr>
                <w:b/>
                <w:color w:val="000000" w:themeColor="text1"/>
                <w:spacing w:val="-4"/>
                <w:sz w:val="20"/>
                <w:szCs w:val="20"/>
              </w:rPr>
            </w:pPr>
            <w:r w:rsidRPr="009B24D8">
              <w:rPr>
                <w:rFonts w:hint="eastAsia"/>
                <w:b/>
                <w:color w:val="000000" w:themeColor="text1"/>
                <w:spacing w:val="-4"/>
                <w:sz w:val="20"/>
                <w:szCs w:val="20"/>
              </w:rPr>
              <w:t>对火灾突发事件等制定了应急预案，提供了火灾“应急预案演练记录”，对演练效果进行评价</w:t>
            </w:r>
            <w:r>
              <w:rPr>
                <w:rFonts w:hint="eastAsia"/>
                <w:b/>
                <w:color w:val="000000" w:themeColor="text1"/>
                <w:spacing w:val="-4"/>
                <w:sz w:val="20"/>
                <w:szCs w:val="20"/>
              </w:rPr>
              <w:t>。</w:t>
            </w:r>
          </w:p>
        </w:tc>
      </w:tr>
      <w:tr w:rsidR="00EC5AC5" w:rsidTr="00A26E3F">
        <w:trPr>
          <w:cantSplit/>
          <w:trHeight w:val="961"/>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行车进行检定，使用和维护满足要求。</w:t>
            </w:r>
          </w:p>
        </w:tc>
      </w:tr>
      <w:tr w:rsidR="00EC5AC5" w:rsidTr="00A26E3F">
        <w:trPr>
          <w:cantSplit/>
          <w:trHeight w:val="861"/>
          <w:jc w:val="center"/>
        </w:trPr>
        <w:tc>
          <w:tcPr>
            <w:tcW w:w="720" w:type="dxa"/>
            <w:vMerge/>
            <w:vAlign w:val="center"/>
          </w:tcPr>
          <w:p w:rsidR="00EC5AC5" w:rsidRDefault="00EC5AC5" w:rsidP="00A26E3F">
            <w:pPr>
              <w:spacing w:line="240" w:lineRule="exact"/>
              <w:jc w:val="center"/>
              <w:rPr>
                <w:b/>
                <w:color w:val="000000" w:themeColor="text1"/>
                <w:szCs w:val="21"/>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对危险化学品生产、使用、储存、运输处置，规定的执行力度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52077">
              <w:rPr>
                <w:rFonts w:hint="eastAsia"/>
                <w:b/>
                <w:color w:val="000000" w:themeColor="text1"/>
                <w:sz w:val="20"/>
                <w:szCs w:val="20"/>
              </w:rPr>
              <w:t>危险化学品使用、储存和运输处置制定管理规定及危险废物管理计划备案登记表并与有资质单位签订废物（液）处置工业服务合同。</w:t>
            </w:r>
          </w:p>
        </w:tc>
      </w:tr>
      <w:tr w:rsidR="00EC5AC5" w:rsidTr="00A26E3F">
        <w:trPr>
          <w:cantSplit/>
          <w:trHeight w:val="1212"/>
          <w:jc w:val="center"/>
        </w:trPr>
        <w:tc>
          <w:tcPr>
            <w:tcW w:w="720" w:type="dxa"/>
            <w:vMerge w:val="restart"/>
            <w:textDirection w:val="tbRlV"/>
            <w:vAlign w:val="center"/>
          </w:tcPr>
          <w:p w:rsidR="00EC5AC5" w:rsidRDefault="00EC5AC5" w:rsidP="00A26E3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C5AC5" w:rsidRDefault="00EC5AC5" w:rsidP="00A26E3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EC5AC5" w:rsidRDefault="00EC5AC5" w:rsidP="00A26E3F">
            <w:pPr>
              <w:spacing w:line="240" w:lineRule="exact"/>
              <w:ind w:left="100" w:hangingChars="50" w:hanging="100"/>
              <w:rPr>
                <w:b/>
                <w:color w:val="000000" w:themeColor="text1"/>
                <w:sz w:val="20"/>
                <w:szCs w:val="20"/>
              </w:rPr>
            </w:pPr>
          </w:p>
          <w:p w:rsidR="00EC5AC5" w:rsidRDefault="00EC5AC5" w:rsidP="00A26E3F">
            <w:pPr>
              <w:spacing w:line="240" w:lineRule="exact"/>
              <w:ind w:firstLine="405"/>
              <w:rPr>
                <w:b/>
                <w:color w:val="000000" w:themeColor="text1"/>
                <w:sz w:val="20"/>
                <w:szCs w:val="20"/>
              </w:rPr>
            </w:pPr>
            <w:r w:rsidRPr="00651FD4">
              <w:rPr>
                <w:rFonts w:hint="eastAsia"/>
                <w:b/>
                <w:color w:val="000000" w:themeColor="text1"/>
                <w:sz w:val="20"/>
                <w:szCs w:val="20"/>
              </w:rPr>
              <w:t>对环境、职业健康安全目标进行了考核，查到</w:t>
            </w:r>
            <w:r w:rsidRPr="00651FD4">
              <w:rPr>
                <w:rFonts w:hint="eastAsia"/>
                <w:b/>
                <w:color w:val="000000" w:themeColor="text1"/>
                <w:sz w:val="20"/>
                <w:szCs w:val="20"/>
              </w:rPr>
              <w:t>2019</w:t>
            </w:r>
            <w:r w:rsidRPr="00651FD4">
              <w:rPr>
                <w:rFonts w:hint="eastAsia"/>
                <w:b/>
                <w:color w:val="000000" w:themeColor="text1"/>
                <w:sz w:val="20"/>
                <w:szCs w:val="20"/>
              </w:rPr>
              <w:t>年第</w:t>
            </w:r>
            <w:r w:rsidR="00047900">
              <w:rPr>
                <w:rFonts w:hint="eastAsia"/>
                <w:b/>
                <w:color w:val="000000" w:themeColor="text1"/>
                <w:sz w:val="20"/>
                <w:szCs w:val="20"/>
              </w:rPr>
              <w:t>二、三</w:t>
            </w:r>
            <w:r w:rsidRPr="00651FD4">
              <w:rPr>
                <w:rFonts w:hint="eastAsia"/>
                <w:b/>
                <w:color w:val="000000" w:themeColor="text1"/>
                <w:sz w:val="20"/>
                <w:szCs w:val="20"/>
              </w:rPr>
              <w:t>季度公司及各部门完成情况，各项环境、职业健康安全目标均已完成。</w:t>
            </w:r>
          </w:p>
          <w:p w:rsidR="00EC5AC5" w:rsidRDefault="00EC5AC5" w:rsidP="00A26E3F">
            <w:pPr>
              <w:spacing w:line="240" w:lineRule="exact"/>
              <w:ind w:firstLine="405"/>
              <w:rPr>
                <w:b/>
                <w:color w:val="000000" w:themeColor="text1"/>
                <w:sz w:val="20"/>
                <w:szCs w:val="20"/>
              </w:rPr>
            </w:pPr>
            <w:r w:rsidRPr="00651FD4">
              <w:rPr>
                <w:rFonts w:hint="eastAsia"/>
                <w:b/>
                <w:color w:val="000000" w:themeColor="text1"/>
                <w:sz w:val="20"/>
                <w:szCs w:val="20"/>
              </w:rPr>
              <w:t>目标</w:t>
            </w:r>
            <w:r>
              <w:rPr>
                <w:rFonts w:hint="eastAsia"/>
                <w:b/>
                <w:color w:val="000000" w:themeColor="text1"/>
                <w:sz w:val="20"/>
                <w:szCs w:val="20"/>
              </w:rPr>
              <w:t>、指标</w:t>
            </w:r>
            <w:r w:rsidRPr="00651FD4">
              <w:rPr>
                <w:rFonts w:hint="eastAsia"/>
                <w:b/>
                <w:color w:val="000000" w:themeColor="text1"/>
                <w:sz w:val="20"/>
                <w:szCs w:val="20"/>
              </w:rPr>
              <w:t>具备可测量性</w:t>
            </w:r>
            <w:r>
              <w:rPr>
                <w:rFonts w:hint="eastAsia"/>
                <w:b/>
                <w:color w:val="000000" w:themeColor="text1"/>
                <w:sz w:val="20"/>
                <w:szCs w:val="20"/>
              </w:rPr>
              <w:t>，管理方案适宜</w:t>
            </w:r>
            <w:r w:rsidRPr="00651FD4">
              <w:rPr>
                <w:rFonts w:hint="eastAsia"/>
                <w:b/>
                <w:color w:val="000000" w:themeColor="text1"/>
                <w:sz w:val="20"/>
                <w:szCs w:val="20"/>
              </w:rPr>
              <w:t>。</w:t>
            </w:r>
          </w:p>
        </w:tc>
      </w:tr>
      <w:tr w:rsidR="00EC5AC5" w:rsidTr="00A26E3F">
        <w:trPr>
          <w:cantSplit/>
          <w:trHeight w:val="979"/>
          <w:jc w:val="center"/>
        </w:trPr>
        <w:tc>
          <w:tcPr>
            <w:tcW w:w="720" w:type="dxa"/>
            <w:vMerge/>
            <w:textDirection w:val="tbRlV"/>
            <w:vAlign w:val="center"/>
          </w:tcPr>
          <w:p w:rsidR="00EC5AC5" w:rsidRDefault="00EC5AC5" w:rsidP="00A26E3F">
            <w:pPr>
              <w:spacing w:line="240" w:lineRule="exact"/>
              <w:ind w:left="113" w:right="113"/>
              <w:jc w:val="center"/>
              <w:rPr>
                <w:b/>
                <w:color w:val="000000" w:themeColor="text1"/>
                <w:szCs w:val="21"/>
              </w:rPr>
            </w:pPr>
          </w:p>
        </w:tc>
        <w:tc>
          <w:tcPr>
            <w:tcW w:w="9198" w:type="dxa"/>
          </w:tcPr>
          <w:p w:rsidR="00EC5AC5" w:rsidRDefault="00EC5AC5" w:rsidP="00A26E3F">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C5AC5" w:rsidRDefault="00EC5AC5" w:rsidP="00A26E3F">
            <w:pPr>
              <w:spacing w:line="240" w:lineRule="exact"/>
              <w:ind w:left="100" w:hangingChars="50" w:hanging="100"/>
              <w:rPr>
                <w:b/>
                <w:color w:val="000000" w:themeColor="text1"/>
                <w:sz w:val="20"/>
                <w:szCs w:val="20"/>
              </w:rPr>
            </w:pPr>
          </w:p>
          <w:p w:rsidR="00EC5AC5" w:rsidRDefault="00EC5AC5" w:rsidP="00A26E3F">
            <w:pPr>
              <w:spacing w:line="240" w:lineRule="exact"/>
              <w:ind w:left="100" w:hangingChars="50" w:hanging="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能稳定向顾客提供较满意的</w:t>
            </w:r>
            <w:r>
              <w:rPr>
                <w:rFonts w:hint="eastAsia"/>
                <w:b/>
                <w:color w:val="000000" w:themeColor="text1"/>
                <w:sz w:val="20"/>
                <w:szCs w:val="20"/>
              </w:rPr>
              <w:t>产品及</w:t>
            </w:r>
            <w:r w:rsidRPr="00651FD4">
              <w:rPr>
                <w:rFonts w:hint="eastAsia"/>
                <w:b/>
                <w:color w:val="000000" w:themeColor="text1"/>
                <w:sz w:val="20"/>
                <w:szCs w:val="20"/>
              </w:rPr>
              <w:t>销售服务。对顾客进行满意度调查，并进行了简要分析。</w:t>
            </w:r>
          </w:p>
        </w:tc>
      </w:tr>
      <w:tr w:rsidR="00EC5AC5" w:rsidTr="00A26E3F">
        <w:trPr>
          <w:cantSplit/>
          <w:trHeight w:val="1255"/>
          <w:jc w:val="center"/>
        </w:trPr>
        <w:tc>
          <w:tcPr>
            <w:tcW w:w="720" w:type="dxa"/>
            <w:vMerge/>
            <w:textDirection w:val="tbRlV"/>
            <w:vAlign w:val="center"/>
          </w:tcPr>
          <w:p w:rsidR="00EC5AC5" w:rsidRDefault="00EC5AC5" w:rsidP="00A26E3F">
            <w:pPr>
              <w:spacing w:line="240" w:lineRule="exact"/>
              <w:ind w:left="201" w:right="113" w:hangingChars="100" w:hanging="201"/>
              <w:jc w:val="center"/>
              <w:rPr>
                <w:b/>
                <w:color w:val="000000" w:themeColor="text1"/>
                <w:sz w:val="20"/>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EC5AC5" w:rsidRDefault="00EC5AC5" w:rsidP="00A26E3F">
            <w:pPr>
              <w:spacing w:line="240" w:lineRule="exact"/>
              <w:rPr>
                <w:b/>
                <w:color w:val="000000" w:themeColor="text1"/>
                <w:spacing w:val="-8"/>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roofErr w:type="gramStart"/>
            <w:r w:rsidRPr="00E61E8A">
              <w:rPr>
                <w:rFonts w:hint="eastAsia"/>
                <w:b/>
                <w:color w:val="000000" w:themeColor="text1"/>
                <w:sz w:val="20"/>
                <w:szCs w:val="20"/>
              </w:rPr>
              <w:t>本年度内审已按计划</w:t>
            </w:r>
            <w:proofErr w:type="gramEnd"/>
            <w:r w:rsidRPr="00E61E8A">
              <w:rPr>
                <w:rFonts w:hint="eastAsia"/>
                <w:b/>
                <w:color w:val="000000" w:themeColor="text1"/>
                <w:sz w:val="20"/>
                <w:szCs w:val="20"/>
              </w:rPr>
              <w:t>实施，内审策划审核方案中考虑了拟审核的过程和区域的状况和重要性，内审结论：体系运行基本有效。</w:t>
            </w:r>
          </w:p>
        </w:tc>
      </w:tr>
      <w:tr w:rsidR="00EC5AC5" w:rsidTr="00A26E3F">
        <w:trPr>
          <w:cantSplit/>
          <w:trHeight w:val="1384"/>
          <w:jc w:val="center"/>
        </w:trPr>
        <w:tc>
          <w:tcPr>
            <w:tcW w:w="720" w:type="dxa"/>
            <w:vMerge/>
            <w:textDirection w:val="tbRlV"/>
            <w:vAlign w:val="center"/>
          </w:tcPr>
          <w:p w:rsidR="00EC5AC5" w:rsidRDefault="00EC5AC5" w:rsidP="00A26E3F">
            <w:pPr>
              <w:spacing w:line="240" w:lineRule="exact"/>
              <w:ind w:left="201" w:right="113" w:hangingChars="100" w:hanging="201"/>
              <w:jc w:val="center"/>
              <w:rPr>
                <w:b/>
                <w:color w:val="000000" w:themeColor="text1"/>
                <w:sz w:val="20"/>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E61E8A">
              <w:rPr>
                <w:rFonts w:hint="eastAsia"/>
                <w:b/>
                <w:color w:val="000000" w:themeColor="text1"/>
                <w:sz w:val="20"/>
                <w:szCs w:val="20"/>
              </w:rPr>
              <w:t>本年度管理评审已按计划实施，管理评审考虑了体系变更需求，</w:t>
            </w:r>
            <w:r>
              <w:rPr>
                <w:rFonts w:hint="eastAsia"/>
                <w:b/>
                <w:color w:val="000000" w:themeColor="text1"/>
                <w:sz w:val="20"/>
                <w:szCs w:val="20"/>
              </w:rPr>
              <w:t>评审了</w:t>
            </w:r>
            <w:r w:rsidRPr="00E61E8A">
              <w:rPr>
                <w:rFonts w:hint="eastAsia"/>
                <w:b/>
                <w:color w:val="000000" w:themeColor="text1"/>
                <w:sz w:val="20"/>
                <w:szCs w:val="20"/>
              </w:rPr>
              <w:t>方针有效、适宜</w:t>
            </w:r>
            <w:r>
              <w:rPr>
                <w:rFonts w:hint="eastAsia"/>
                <w:b/>
                <w:color w:val="000000" w:themeColor="text1"/>
                <w:sz w:val="20"/>
                <w:szCs w:val="20"/>
              </w:rPr>
              <w:t>和充分</w:t>
            </w:r>
            <w:r w:rsidRPr="00E61E8A">
              <w:rPr>
                <w:rFonts w:hint="eastAsia"/>
                <w:b/>
                <w:color w:val="000000" w:themeColor="text1"/>
                <w:sz w:val="20"/>
                <w:szCs w:val="20"/>
              </w:rPr>
              <w:t>。制定了改进措施，体系运行基本有效。</w:t>
            </w:r>
          </w:p>
          <w:p w:rsidR="00EC5AC5" w:rsidRDefault="00EC5AC5" w:rsidP="00A26E3F">
            <w:pPr>
              <w:spacing w:line="240" w:lineRule="exact"/>
              <w:rPr>
                <w:b/>
                <w:color w:val="000000" w:themeColor="text1"/>
                <w:sz w:val="20"/>
                <w:szCs w:val="20"/>
              </w:rPr>
            </w:pPr>
          </w:p>
        </w:tc>
      </w:tr>
      <w:tr w:rsidR="00EC5AC5" w:rsidTr="00A26E3F">
        <w:trPr>
          <w:cantSplit/>
          <w:trHeight w:val="959"/>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是否按规定对主要污染物（废气、天然气泄漏、噪声、火灾、废水、固废和</w:t>
            </w:r>
            <w:proofErr w:type="gramStart"/>
            <w:r>
              <w:rPr>
                <w:rFonts w:hint="eastAsia"/>
                <w:b/>
                <w:color w:val="000000" w:themeColor="text1"/>
                <w:sz w:val="20"/>
                <w:szCs w:val="20"/>
              </w:rPr>
              <w:t>危废</w:t>
            </w:r>
            <w:proofErr w:type="gramEnd"/>
            <w:r>
              <w:rPr>
                <w:rFonts w:hint="eastAsia"/>
                <w:b/>
                <w:color w:val="000000" w:themeColor="text1"/>
                <w:sz w:val="20"/>
                <w:szCs w:val="20"/>
              </w:rPr>
              <w:t>等）及排放实施了例行的监视或测量，结果是否满足相关要求？</w:t>
            </w: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该公司主要污染物是火灾、</w:t>
            </w:r>
            <w:proofErr w:type="gramStart"/>
            <w:r>
              <w:rPr>
                <w:rFonts w:hint="eastAsia"/>
                <w:b/>
                <w:color w:val="000000" w:themeColor="text1"/>
                <w:sz w:val="20"/>
                <w:szCs w:val="20"/>
              </w:rPr>
              <w:t>危废和</w:t>
            </w:r>
            <w:proofErr w:type="gramEnd"/>
            <w:r w:rsidRPr="00651FD4">
              <w:rPr>
                <w:rFonts w:hint="eastAsia"/>
                <w:b/>
                <w:color w:val="000000" w:themeColor="text1"/>
                <w:sz w:val="20"/>
                <w:szCs w:val="20"/>
              </w:rPr>
              <w:t>固体废弃物</w:t>
            </w:r>
            <w:r>
              <w:rPr>
                <w:rFonts w:hint="eastAsia"/>
                <w:b/>
                <w:color w:val="000000" w:themeColor="text1"/>
                <w:sz w:val="20"/>
                <w:szCs w:val="20"/>
              </w:rPr>
              <w:t>、噪声、废气、废水、天然气泄漏等</w:t>
            </w:r>
            <w:r w:rsidRPr="00651FD4">
              <w:rPr>
                <w:rFonts w:hint="eastAsia"/>
                <w:b/>
                <w:color w:val="000000" w:themeColor="text1"/>
                <w:sz w:val="20"/>
                <w:szCs w:val="20"/>
              </w:rPr>
              <w:t>，公司定期对防止火灾的灭火器和消防栓等设施协同物业检查有效性及</w:t>
            </w:r>
            <w:r>
              <w:rPr>
                <w:rFonts w:hint="eastAsia"/>
                <w:b/>
                <w:color w:val="000000" w:themeColor="text1"/>
                <w:sz w:val="20"/>
                <w:szCs w:val="20"/>
              </w:rPr>
              <w:t>固废、噪声、废气、废水</w:t>
            </w:r>
            <w:r w:rsidRPr="00651FD4">
              <w:rPr>
                <w:rFonts w:hint="eastAsia"/>
                <w:b/>
                <w:color w:val="000000" w:themeColor="text1"/>
                <w:sz w:val="20"/>
                <w:szCs w:val="20"/>
              </w:rPr>
              <w:t>等运行实施检查，</w:t>
            </w:r>
            <w:r>
              <w:rPr>
                <w:rFonts w:hint="eastAsia"/>
                <w:b/>
                <w:color w:val="000000" w:themeColor="text1"/>
                <w:sz w:val="20"/>
                <w:szCs w:val="20"/>
              </w:rPr>
              <w:t>废水、噪声、废气进行监测，结果达标，</w:t>
            </w:r>
            <w:r w:rsidRPr="00651FD4">
              <w:rPr>
                <w:rFonts w:hint="eastAsia"/>
                <w:b/>
                <w:color w:val="000000" w:themeColor="text1"/>
                <w:sz w:val="20"/>
                <w:szCs w:val="20"/>
              </w:rPr>
              <w:t>满足相关要求。</w:t>
            </w:r>
          </w:p>
        </w:tc>
      </w:tr>
      <w:tr w:rsidR="00EC5AC5" w:rsidTr="00A26E3F">
        <w:trPr>
          <w:cantSplit/>
          <w:trHeight w:val="848"/>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噪声、废气、废水进行监测，结果达标</w:t>
            </w:r>
            <w:r>
              <w:rPr>
                <w:rFonts w:hint="eastAsia"/>
                <w:b/>
                <w:color w:val="000000" w:themeColor="text1"/>
                <w:sz w:val="20"/>
                <w:szCs w:val="20"/>
              </w:rPr>
              <w:t>.</w:t>
            </w:r>
          </w:p>
        </w:tc>
      </w:tr>
      <w:tr w:rsidR="00EC5AC5" w:rsidTr="00A26E3F">
        <w:trPr>
          <w:cantSplit/>
          <w:trHeight w:val="988"/>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EC5AC5" w:rsidRDefault="00EC5AC5" w:rsidP="00A26E3F">
            <w:pPr>
              <w:spacing w:line="30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公司定期对职业健康安全管理体系运行进行检查，结果基本满足相关要求。</w:t>
            </w:r>
          </w:p>
        </w:tc>
      </w:tr>
      <w:tr w:rsidR="00EC5AC5" w:rsidTr="00A26E3F">
        <w:trPr>
          <w:cantSplit/>
          <w:trHeight w:val="991"/>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Pr>
          <w:p w:rsidR="00EC5AC5" w:rsidRDefault="00EC5AC5" w:rsidP="00A26E3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00047900">
              <w:rPr>
                <w:rFonts w:hint="eastAsia"/>
                <w:b/>
                <w:color w:val="000000" w:themeColor="text1"/>
                <w:sz w:val="20"/>
                <w:szCs w:val="20"/>
              </w:rPr>
              <w:t>无</w:t>
            </w:r>
          </w:p>
        </w:tc>
      </w:tr>
      <w:tr w:rsidR="00EC5AC5" w:rsidTr="00A26E3F">
        <w:trPr>
          <w:cantSplit/>
          <w:trHeight w:val="850"/>
          <w:jc w:val="center"/>
        </w:trPr>
        <w:tc>
          <w:tcPr>
            <w:tcW w:w="720" w:type="dxa"/>
            <w:vMerge/>
            <w:tcBorders>
              <w:bottom w:val="single" w:sz="4" w:space="0" w:color="auto"/>
            </w:tcBorders>
            <w:vAlign w:val="center"/>
          </w:tcPr>
          <w:p w:rsidR="00EC5AC5" w:rsidRDefault="00EC5AC5" w:rsidP="00A26E3F">
            <w:pPr>
              <w:spacing w:line="240" w:lineRule="exact"/>
              <w:jc w:val="center"/>
              <w:rPr>
                <w:b/>
                <w:color w:val="000000" w:themeColor="text1"/>
                <w:sz w:val="20"/>
              </w:rPr>
            </w:pPr>
          </w:p>
        </w:tc>
        <w:tc>
          <w:tcPr>
            <w:tcW w:w="9198" w:type="dxa"/>
            <w:tcBorders>
              <w:bottom w:val="single" w:sz="4" w:space="0" w:color="auto"/>
            </w:tcBorders>
          </w:tcPr>
          <w:p w:rsidR="00EC5AC5" w:rsidRDefault="00EC5AC5" w:rsidP="00A26E3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EC5AC5" w:rsidRDefault="00EC5AC5" w:rsidP="00A26E3F">
            <w:pPr>
              <w:widowControl/>
              <w:spacing w:line="240" w:lineRule="exact"/>
              <w:rPr>
                <w:b/>
                <w:color w:val="000000" w:themeColor="text1"/>
                <w:sz w:val="20"/>
                <w:szCs w:val="20"/>
              </w:rPr>
            </w:pPr>
          </w:p>
          <w:p w:rsidR="00EC5AC5" w:rsidRDefault="00EC5AC5" w:rsidP="00A26E3F">
            <w:pPr>
              <w:widowControl/>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C5AC5" w:rsidTr="00A26E3F">
        <w:trPr>
          <w:cantSplit/>
          <w:trHeight w:val="1293"/>
          <w:jc w:val="center"/>
        </w:trPr>
        <w:tc>
          <w:tcPr>
            <w:tcW w:w="720" w:type="dxa"/>
            <w:vMerge w:val="restart"/>
            <w:vAlign w:val="center"/>
          </w:tcPr>
          <w:p w:rsidR="00EC5AC5" w:rsidRDefault="00EC5AC5" w:rsidP="00A26E3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sidRPr="00651FD4">
              <w:rPr>
                <w:rFonts w:hint="eastAsia"/>
                <w:b/>
                <w:color w:val="000000" w:themeColor="text1"/>
                <w:sz w:val="20"/>
                <w:szCs w:val="20"/>
              </w:rPr>
              <w:t>对内审发现的不合格进行了分析、制定了纠正措施，实施了整改，对整改效果进行了追踪验证，结论合格，对不合格品可以进行有效控制。</w:t>
            </w:r>
            <w:bookmarkStart w:id="21" w:name="_GoBack"/>
            <w:bookmarkEnd w:id="21"/>
          </w:p>
        </w:tc>
      </w:tr>
      <w:tr w:rsidR="00EC5AC5" w:rsidTr="00A26E3F">
        <w:trPr>
          <w:cantSplit/>
          <w:trHeight w:val="817"/>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C5AC5" w:rsidRDefault="00EC5AC5" w:rsidP="00A26E3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C5AC5" w:rsidRDefault="00EC5AC5" w:rsidP="00A26E3F">
            <w:pPr>
              <w:spacing w:line="240" w:lineRule="exact"/>
              <w:rPr>
                <w:b/>
                <w:color w:val="000000" w:themeColor="text1"/>
                <w:spacing w:val="-20"/>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tc>
      </w:tr>
      <w:tr w:rsidR="00EC5AC5" w:rsidTr="00A26E3F">
        <w:trPr>
          <w:cantSplit/>
          <w:trHeight w:val="843"/>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C5AC5" w:rsidRDefault="00EC5AC5" w:rsidP="00A26E3F">
            <w:pPr>
              <w:spacing w:line="240" w:lineRule="exact"/>
              <w:rPr>
                <w:b/>
                <w:color w:val="000000" w:themeColor="text1"/>
                <w:spacing w:val="-20"/>
                <w:sz w:val="20"/>
                <w:szCs w:val="20"/>
              </w:rPr>
            </w:pPr>
          </w:p>
          <w:p w:rsidR="00EC5AC5" w:rsidRDefault="00EC5AC5" w:rsidP="00A26E3F">
            <w:pPr>
              <w:spacing w:line="240" w:lineRule="exact"/>
              <w:rPr>
                <w:b/>
                <w:color w:val="000000" w:themeColor="text1"/>
                <w:spacing w:val="-20"/>
                <w:sz w:val="20"/>
                <w:szCs w:val="20"/>
              </w:rPr>
            </w:pPr>
            <w:r>
              <w:rPr>
                <w:rFonts w:hint="eastAsia"/>
                <w:b/>
                <w:color w:val="000000" w:themeColor="text1"/>
                <w:spacing w:val="-20"/>
                <w:sz w:val="20"/>
                <w:szCs w:val="20"/>
              </w:rPr>
              <w:t xml:space="preserve"> </w:t>
            </w:r>
            <w:r>
              <w:rPr>
                <w:b/>
                <w:color w:val="000000" w:themeColor="text1"/>
                <w:spacing w:val="-20"/>
                <w:sz w:val="20"/>
                <w:szCs w:val="20"/>
              </w:rPr>
              <w:t xml:space="preserve">     </w:t>
            </w:r>
            <w:r w:rsidR="00047900">
              <w:rPr>
                <w:rFonts w:hint="eastAsia"/>
                <w:b/>
                <w:color w:val="000000" w:themeColor="text1"/>
                <w:spacing w:val="-20"/>
                <w:sz w:val="20"/>
                <w:szCs w:val="20"/>
              </w:rPr>
              <w:t>未提出问题</w:t>
            </w:r>
          </w:p>
        </w:tc>
      </w:tr>
      <w:tr w:rsidR="00EC5AC5" w:rsidTr="00A26E3F">
        <w:trPr>
          <w:cantSplit/>
          <w:trHeight w:val="884"/>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C5AC5" w:rsidRDefault="00EC5AC5" w:rsidP="00A26E3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EC5AC5" w:rsidRDefault="00EC5AC5" w:rsidP="00A26E3F">
            <w:pPr>
              <w:spacing w:line="240" w:lineRule="exact"/>
              <w:rPr>
                <w:b/>
                <w:color w:val="000000" w:themeColor="text1"/>
                <w:sz w:val="20"/>
                <w:szCs w:val="20"/>
              </w:rPr>
            </w:pPr>
          </w:p>
          <w:p w:rsidR="00EC5AC5" w:rsidRDefault="00EC5AC5" w:rsidP="00A26E3F">
            <w:pPr>
              <w:spacing w:line="240" w:lineRule="exact"/>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无创新</w:t>
            </w:r>
          </w:p>
        </w:tc>
      </w:tr>
      <w:tr w:rsidR="00EC5AC5" w:rsidTr="00A26E3F">
        <w:trPr>
          <w:cantSplit/>
          <w:trHeight w:val="604"/>
          <w:jc w:val="center"/>
        </w:trPr>
        <w:tc>
          <w:tcPr>
            <w:tcW w:w="720" w:type="dxa"/>
            <w:vMerge/>
            <w:vAlign w:val="center"/>
          </w:tcPr>
          <w:p w:rsidR="00EC5AC5" w:rsidRDefault="00EC5AC5" w:rsidP="00A26E3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C5AC5" w:rsidRDefault="00EC5AC5" w:rsidP="00A26E3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C5AC5" w:rsidRDefault="00EC5AC5" w:rsidP="00EC5AC5">
      <w:pPr>
        <w:spacing w:line="360" w:lineRule="auto"/>
        <w:rPr>
          <w:b/>
          <w:color w:val="000000" w:themeColor="text1"/>
          <w:sz w:val="20"/>
        </w:rPr>
      </w:pPr>
      <w:r>
        <w:rPr>
          <w:rFonts w:hint="eastAsia"/>
          <w:b/>
          <w:color w:val="000000" w:themeColor="text1"/>
          <w:sz w:val="26"/>
          <w:szCs w:val="26"/>
        </w:rPr>
        <w:t>七、本次审核不符合项</w:t>
      </w:r>
    </w:p>
    <w:p w:rsidR="00EC5AC5" w:rsidRDefault="00EC5AC5" w:rsidP="00EC5AC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047900">
        <w:rPr>
          <w:b/>
          <w:color w:val="000000" w:themeColor="text1"/>
        </w:rPr>
        <w:t>1</w:t>
      </w:r>
      <w:r>
        <w:rPr>
          <w:rFonts w:hint="eastAsia"/>
          <w:b/>
          <w:color w:val="000000" w:themeColor="text1"/>
        </w:rPr>
        <w:t>项；其中</w:t>
      </w:r>
      <w:r w:rsidR="00040D00">
        <w:rPr>
          <w:b/>
          <w:color w:val="000000" w:themeColor="text1"/>
        </w:rPr>
        <w:pict>
          <v:line id="直接连接符 1" o:spid="_x0000_s1029" style="position:absolute;left:0;text-align:left;z-index:25165824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sidR="00047900">
        <w:rPr>
          <w:b/>
          <w:color w:val="000000" w:themeColor="text1"/>
        </w:rPr>
        <w:t>1</w:t>
      </w:r>
      <w:r>
        <w:rPr>
          <w:rFonts w:hint="eastAsia"/>
          <w:b/>
          <w:color w:val="000000" w:themeColor="text1"/>
        </w:rPr>
        <w:t>项，观察项</w:t>
      </w:r>
      <w:r w:rsidR="00047900">
        <w:rPr>
          <w:b/>
          <w:color w:val="000000" w:themeColor="text1"/>
        </w:rPr>
        <w:t>0</w:t>
      </w:r>
      <w:r>
        <w:rPr>
          <w:rFonts w:hint="eastAsia"/>
          <w:b/>
          <w:color w:val="000000" w:themeColor="text1"/>
        </w:rPr>
        <w:t>项分布在生产</w:t>
      </w:r>
      <w:proofErr w:type="gramStart"/>
      <w:r>
        <w:rPr>
          <w:rFonts w:hint="eastAsia"/>
          <w:b/>
          <w:color w:val="000000" w:themeColor="text1"/>
        </w:rPr>
        <w:t>部</w:t>
      </w:r>
      <w:proofErr w:type="gramEnd"/>
      <w:r>
        <w:rPr>
          <w:rFonts w:hint="eastAsia"/>
          <w:b/>
          <w:color w:val="000000" w:themeColor="text1"/>
        </w:rPr>
        <w:t>部门</w:t>
      </w:r>
      <w:r>
        <w:rPr>
          <w:b/>
          <w:color w:val="000000" w:themeColor="text1"/>
        </w:rPr>
        <w:t>E8.1S4.4.6</w:t>
      </w:r>
      <w:r>
        <w:rPr>
          <w:rFonts w:hint="eastAsia"/>
          <w:b/>
          <w:color w:val="000000" w:themeColor="text1"/>
        </w:rPr>
        <w:t>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C5AC5" w:rsidRDefault="00EC5AC5" w:rsidP="00EC5AC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b/>
          <w:color w:val="000000" w:themeColor="text1"/>
          <w:spacing w:val="-10"/>
          <w:szCs w:val="21"/>
        </w:rPr>
        <w:t>■</w:t>
      </w:r>
      <w:r>
        <w:rPr>
          <w:rFonts w:hint="eastAsia"/>
          <w:b/>
          <w:color w:val="000000" w:themeColor="text1"/>
        </w:rPr>
        <w:t>不大</w:t>
      </w:r>
    </w:p>
    <w:p w:rsidR="00EC5AC5" w:rsidRDefault="00EC5AC5" w:rsidP="00EC5AC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C5AC5" w:rsidRDefault="00EC5AC5" w:rsidP="00EC5AC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EC5AC5" w:rsidTr="00A26E3F">
        <w:tc>
          <w:tcPr>
            <w:tcW w:w="5246" w:type="dxa"/>
          </w:tcPr>
          <w:p w:rsidR="00EC5AC5" w:rsidRDefault="00EC5AC5" w:rsidP="00A26E3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C5AC5" w:rsidRDefault="00EC5AC5" w:rsidP="00A26E3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C5AC5" w:rsidTr="00A26E3F">
        <w:tc>
          <w:tcPr>
            <w:tcW w:w="5246" w:type="dxa"/>
          </w:tcPr>
          <w:p w:rsidR="00EC5AC5" w:rsidRDefault="00EC5AC5" w:rsidP="00A26E3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C5AC5" w:rsidRDefault="00EC5AC5" w:rsidP="00A26E3F">
            <w:pPr>
              <w:snapToGrid w:val="0"/>
              <w:spacing w:line="360" w:lineRule="auto"/>
              <w:rPr>
                <w:rFonts w:ascii="宋体" w:hAnsi="宋体"/>
                <w:b/>
                <w:color w:val="000000" w:themeColor="text1"/>
                <w:szCs w:val="21"/>
              </w:rPr>
            </w:pPr>
          </w:p>
        </w:tc>
      </w:tr>
      <w:tr w:rsidR="00EC5AC5" w:rsidTr="00A26E3F">
        <w:tc>
          <w:tcPr>
            <w:tcW w:w="5246" w:type="dxa"/>
          </w:tcPr>
          <w:p w:rsidR="00EC5AC5" w:rsidRDefault="00EC5AC5" w:rsidP="00A26E3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C5AC5" w:rsidRDefault="00EC5AC5" w:rsidP="00A26E3F">
            <w:pPr>
              <w:snapToGrid w:val="0"/>
              <w:spacing w:line="360" w:lineRule="auto"/>
              <w:rPr>
                <w:rFonts w:ascii="宋体" w:hAnsi="宋体"/>
                <w:b/>
                <w:color w:val="000000" w:themeColor="text1"/>
                <w:szCs w:val="21"/>
              </w:rPr>
            </w:pPr>
          </w:p>
        </w:tc>
      </w:tr>
      <w:tr w:rsidR="00EC5AC5" w:rsidTr="00A26E3F">
        <w:tc>
          <w:tcPr>
            <w:tcW w:w="5246" w:type="dxa"/>
          </w:tcPr>
          <w:p w:rsidR="00EC5AC5" w:rsidRDefault="00EC5AC5" w:rsidP="00A26E3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C5AC5" w:rsidRDefault="00EC5AC5" w:rsidP="00A26E3F">
            <w:pPr>
              <w:snapToGrid w:val="0"/>
              <w:spacing w:line="360" w:lineRule="auto"/>
              <w:rPr>
                <w:rFonts w:ascii="宋体" w:hAnsi="宋体"/>
                <w:b/>
                <w:color w:val="000000" w:themeColor="text1"/>
                <w:szCs w:val="21"/>
              </w:rPr>
            </w:pPr>
          </w:p>
        </w:tc>
      </w:tr>
    </w:tbl>
    <w:p w:rsidR="00EC5AC5" w:rsidRDefault="00EC5AC5" w:rsidP="00EC5AC5">
      <w:pPr>
        <w:snapToGrid w:val="0"/>
        <w:spacing w:line="360" w:lineRule="auto"/>
        <w:jc w:val="left"/>
        <w:rPr>
          <w:b/>
          <w:color w:val="000000" w:themeColor="text1"/>
          <w:sz w:val="26"/>
          <w:szCs w:val="26"/>
        </w:rPr>
      </w:pPr>
      <w:r>
        <w:rPr>
          <w:rFonts w:hint="eastAsia"/>
          <w:b/>
          <w:color w:val="000000" w:themeColor="text1"/>
          <w:sz w:val="26"/>
          <w:szCs w:val="26"/>
        </w:rPr>
        <w:t>九、是否达到审核目的</w:t>
      </w:r>
    </w:p>
    <w:p w:rsidR="00EC5AC5" w:rsidRDefault="00EC5AC5" w:rsidP="00EC5AC5">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rsidR="00EC5AC5" w:rsidRDefault="00EC5AC5" w:rsidP="00EC5AC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C5AC5" w:rsidRDefault="00EC5AC5" w:rsidP="00EC5AC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C5AC5" w:rsidTr="00A26E3F">
        <w:trPr>
          <w:trHeight w:val="3303"/>
        </w:trPr>
        <w:tc>
          <w:tcPr>
            <w:tcW w:w="10080" w:type="dxa"/>
          </w:tcPr>
          <w:p w:rsidR="00EC5AC5" w:rsidRDefault="00EC5AC5" w:rsidP="00A26E3F">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宋体" w:hAnsi="宋体" w:hint="eastAsia"/>
                <w:b/>
                <w:color w:val="000000" w:themeColor="text1"/>
                <w:spacing w:val="-10"/>
                <w:szCs w:val="21"/>
              </w:rPr>
              <w:t>□QMS</w:t>
            </w:r>
            <w:r>
              <w:rPr>
                <w:rFonts w:hint="eastAsia"/>
                <w:b/>
                <w:color w:val="000000" w:themeColor="text1"/>
                <w:spacing w:val="-10"/>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C5AC5" w:rsidRDefault="00EC5AC5" w:rsidP="00A26E3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EC5AC5" w:rsidRDefault="00EC5AC5" w:rsidP="00A26E3F">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EC5AC5" w:rsidRDefault="00EC5AC5" w:rsidP="00A26E3F">
            <w:pPr>
              <w:spacing w:line="240" w:lineRule="exact"/>
              <w:rPr>
                <w:b/>
                <w:color w:val="000000" w:themeColor="text1"/>
                <w:sz w:val="22"/>
                <w:szCs w:val="22"/>
              </w:rPr>
            </w:pPr>
          </w:p>
          <w:p w:rsidR="00EC5AC5" w:rsidRDefault="00EC5AC5" w:rsidP="00A26E3F">
            <w:pPr>
              <w:spacing w:line="240" w:lineRule="exact"/>
              <w:rPr>
                <w:b/>
                <w:color w:val="000000" w:themeColor="text1"/>
                <w:sz w:val="20"/>
                <w:szCs w:val="20"/>
              </w:rPr>
            </w:pPr>
            <w:r>
              <w:rPr>
                <w:rFonts w:hint="eastAsia"/>
                <w:b/>
                <w:color w:val="000000" w:themeColor="text1"/>
                <w:sz w:val="28"/>
                <w:szCs w:val="28"/>
              </w:rPr>
              <w:t xml:space="preserve"> </w:t>
            </w:r>
            <w:r>
              <w:rPr>
                <w:b/>
                <w:color w:val="000000" w:themeColor="text1"/>
                <w:sz w:val="28"/>
                <w:szCs w:val="28"/>
              </w:rPr>
              <w:t xml:space="preserve">  </w:t>
            </w:r>
            <w:r w:rsidRPr="00651FD4">
              <w:rPr>
                <w:rFonts w:hint="eastAsia"/>
                <w:b/>
                <w:color w:val="000000" w:themeColor="text1"/>
                <w:sz w:val="20"/>
                <w:szCs w:val="20"/>
              </w:rPr>
              <w:t>该公司建立并实施的环境、职业健康安全管理体系基本符合标准要求，对可能存在的重要风险基本可以得到有效控制，没有出现过环境和职业健康安全事故以及顾客投诉等事件，该公司初步建立了自我完善和自我改进机制，</w:t>
            </w:r>
            <w:r>
              <w:rPr>
                <w:rFonts w:hint="eastAsia"/>
                <w:b/>
                <w:color w:val="000000" w:themeColor="text1"/>
                <w:sz w:val="20"/>
                <w:szCs w:val="20"/>
              </w:rPr>
              <w:t>环境和职业健康安全</w:t>
            </w:r>
            <w:r w:rsidRPr="00651FD4">
              <w:rPr>
                <w:rFonts w:hint="eastAsia"/>
                <w:b/>
                <w:color w:val="000000" w:themeColor="text1"/>
                <w:sz w:val="20"/>
                <w:szCs w:val="20"/>
              </w:rPr>
              <w:t>管理体系运行基本有效。</w:t>
            </w:r>
          </w:p>
          <w:p w:rsidR="00EC5AC5" w:rsidRDefault="00EC5AC5" w:rsidP="00A26E3F">
            <w:pPr>
              <w:spacing w:line="240" w:lineRule="exact"/>
              <w:ind w:firstLineChars="200" w:firstLine="402"/>
              <w:rPr>
                <w:b/>
                <w:color w:val="000000" w:themeColor="text1"/>
                <w:sz w:val="28"/>
                <w:szCs w:val="28"/>
              </w:rPr>
            </w:pPr>
            <w:r w:rsidRPr="00651FD4">
              <w:rPr>
                <w:rFonts w:hint="eastAsia"/>
                <w:b/>
                <w:color w:val="000000" w:themeColor="text1"/>
                <w:sz w:val="20"/>
                <w:szCs w:val="20"/>
              </w:rPr>
              <w:t>现场开具的</w:t>
            </w:r>
            <w:r w:rsidR="00047900">
              <w:rPr>
                <w:b/>
                <w:color w:val="000000" w:themeColor="text1"/>
                <w:sz w:val="20"/>
                <w:szCs w:val="20"/>
              </w:rPr>
              <w:t>1</w:t>
            </w:r>
            <w:r w:rsidRPr="00651FD4">
              <w:rPr>
                <w:rFonts w:hint="eastAsia"/>
                <w:b/>
                <w:color w:val="000000" w:themeColor="text1"/>
                <w:sz w:val="20"/>
                <w:szCs w:val="20"/>
              </w:rPr>
              <w:t>项一般不符合在规定的期限内采取纠正措施并经审核组书面验证有效，同意推荐该公司环境、</w:t>
            </w:r>
            <w:r>
              <w:rPr>
                <w:rFonts w:hint="eastAsia"/>
                <w:b/>
                <w:color w:val="000000" w:themeColor="text1"/>
                <w:sz w:val="20"/>
                <w:szCs w:val="20"/>
              </w:rPr>
              <w:t>职业健康安全</w:t>
            </w:r>
            <w:r w:rsidRPr="00651FD4">
              <w:rPr>
                <w:rFonts w:hint="eastAsia"/>
                <w:b/>
                <w:color w:val="000000" w:themeColor="text1"/>
                <w:sz w:val="20"/>
                <w:szCs w:val="20"/>
              </w:rPr>
              <w:t>管理体系认证注册。</w:t>
            </w:r>
          </w:p>
        </w:tc>
      </w:tr>
      <w:tr w:rsidR="00EC5AC5" w:rsidTr="00A26E3F">
        <w:trPr>
          <w:trHeight w:val="2093"/>
        </w:trPr>
        <w:tc>
          <w:tcPr>
            <w:tcW w:w="10080" w:type="dxa"/>
          </w:tcPr>
          <w:p w:rsidR="00EC5AC5" w:rsidRDefault="00EC5AC5" w:rsidP="00A26E3F">
            <w:pPr>
              <w:rPr>
                <w:b/>
                <w:color w:val="000000" w:themeColor="text1"/>
              </w:rPr>
            </w:pPr>
            <w:r>
              <w:rPr>
                <w:rFonts w:hint="eastAsia"/>
                <w:b/>
                <w:color w:val="000000" w:themeColor="text1"/>
              </w:rPr>
              <w:t>2.</w:t>
            </w:r>
            <w:r>
              <w:rPr>
                <w:rFonts w:hint="eastAsia"/>
                <w:b/>
                <w:color w:val="000000" w:themeColor="text1"/>
              </w:rPr>
              <w:t>对审核范围适宜性结论</w:t>
            </w:r>
          </w:p>
          <w:p w:rsidR="00EC5AC5" w:rsidRDefault="00EC5AC5" w:rsidP="00A26E3F">
            <w:pPr>
              <w:rPr>
                <w:b/>
                <w:color w:val="000000" w:themeColor="text1"/>
              </w:rPr>
            </w:pPr>
            <w:r>
              <w:rPr>
                <w:rFonts w:ascii="宋体" w:hAnsi="宋体" w:hint="eastAsia"/>
                <w:b/>
                <w:color w:val="000000" w:themeColor="text1"/>
                <w:spacing w:val="-10"/>
                <w:szCs w:val="21"/>
              </w:rPr>
              <w:t>■</w:t>
            </w:r>
            <w:r>
              <w:rPr>
                <w:rFonts w:hint="eastAsia"/>
                <w:b/>
                <w:color w:val="000000" w:themeColor="text1"/>
              </w:rPr>
              <w:t>审核范围适宜，与申请范围一致</w:t>
            </w:r>
          </w:p>
          <w:p w:rsidR="00EC5AC5" w:rsidRDefault="00EC5AC5" w:rsidP="00A26E3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EC5AC5" w:rsidRDefault="00EC5AC5" w:rsidP="00A26E3F">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EC5AC5" w:rsidRDefault="00EC5AC5" w:rsidP="00A26E3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EC5AC5" w:rsidRPr="00CF7CF1" w:rsidRDefault="00EC5AC5" w:rsidP="00A26E3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tc>
      </w:tr>
      <w:tr w:rsidR="00EC5AC5" w:rsidTr="00A26E3F">
        <w:trPr>
          <w:trHeight w:val="3366"/>
        </w:trPr>
        <w:tc>
          <w:tcPr>
            <w:tcW w:w="10080" w:type="dxa"/>
          </w:tcPr>
          <w:p w:rsidR="00EC5AC5" w:rsidRDefault="00EC5AC5" w:rsidP="00A26E3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C5AC5" w:rsidRDefault="00EC5AC5" w:rsidP="00A26E3F">
            <w:pPr>
              <w:rPr>
                <w:b/>
                <w:color w:val="000000" w:themeColor="text1"/>
              </w:rPr>
            </w:pPr>
            <w:r>
              <w:rPr>
                <w:rFonts w:ascii="宋体" w:hAnsi="宋体"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ascii="宋体" w:hAnsi="宋体" w:hint="eastAsia"/>
                <w:b/>
                <w:color w:val="000000" w:themeColor="text1"/>
                <w:spacing w:val="-10"/>
                <w:szCs w:val="21"/>
              </w:rPr>
              <w:t>□QMS</w:t>
            </w:r>
            <w:r>
              <w:rPr>
                <w:rFonts w:hint="eastAsia"/>
                <w:b/>
                <w:color w:val="000000" w:themeColor="text1"/>
                <w:szCs w:val="21"/>
              </w:rPr>
              <w:t xml:space="preserve">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rPr>
                <w:b/>
                <w:color w:val="000000" w:themeColor="text1"/>
                <w:spacing w:val="-10"/>
                <w:sz w:val="22"/>
                <w:szCs w:val="22"/>
              </w:rPr>
            </w:pPr>
            <w:r>
              <w:rPr>
                <w:rFonts w:ascii="宋体" w:hAnsi="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hint="eastAsia"/>
                <w:b/>
                <w:color w:val="000000" w:themeColor="text1"/>
                <w:spacing w:val="-10"/>
                <w:szCs w:val="21"/>
              </w:rPr>
              <w:t>■</w:t>
            </w:r>
            <w:r>
              <w:rPr>
                <w:rFonts w:hint="eastAsia"/>
                <w:b/>
                <w:color w:val="000000" w:themeColor="text1"/>
                <w:szCs w:val="21"/>
              </w:rPr>
              <w:t xml:space="preserve">EMS   </w:t>
            </w:r>
            <w:r>
              <w:rPr>
                <w:rFonts w:ascii="宋体" w:hAnsi="宋体" w:hint="eastAsia"/>
                <w:b/>
                <w:color w:val="000000" w:themeColor="text1"/>
                <w:spacing w:val="-10"/>
                <w:szCs w:val="21"/>
              </w:rPr>
              <w:t>■</w:t>
            </w:r>
            <w:r>
              <w:rPr>
                <w:rFonts w:hint="eastAsia"/>
                <w:b/>
                <w:color w:val="000000" w:themeColor="text1"/>
                <w:szCs w:val="21"/>
              </w:rPr>
              <w:t>OHSMS)</w:t>
            </w:r>
          </w:p>
          <w:p w:rsidR="00EC5AC5" w:rsidRDefault="00EC5AC5" w:rsidP="00A26E3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C5AC5" w:rsidRDefault="00EC5AC5" w:rsidP="00A26E3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C5AC5" w:rsidTr="00A26E3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C5AC5" w:rsidRDefault="00EC5AC5" w:rsidP="00A26E3F">
            <w:pPr>
              <w:spacing w:line="360" w:lineRule="auto"/>
              <w:rPr>
                <w:b/>
                <w:color w:val="000000" w:themeColor="text1"/>
              </w:rPr>
            </w:pPr>
          </w:p>
        </w:tc>
      </w:tr>
    </w:tbl>
    <w:p w:rsidR="00EC5AC5" w:rsidRDefault="00EC5AC5" w:rsidP="00EC5AC5">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C5AC5" w:rsidRDefault="00EC5AC5" w:rsidP="00EC5AC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EC5AC5" w:rsidRDefault="00EC5AC5" w:rsidP="00EC5AC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C5AC5" w:rsidRDefault="00EC5AC5" w:rsidP="00EC5AC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C5AC5" w:rsidRPr="000518A7" w:rsidRDefault="00EC5AC5" w:rsidP="00EC5AC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任何影响审核方案的重要事项:</w:t>
      </w:r>
    </w:p>
    <w:p w:rsidR="00EC5AC5" w:rsidRDefault="00EC5AC5" w:rsidP="00EC5AC5">
      <w:pPr>
        <w:snapToGrid w:val="0"/>
        <w:rPr>
          <w:b/>
          <w:bCs/>
          <w:color w:val="000000" w:themeColor="text1"/>
          <w:szCs w:val="28"/>
          <w:u w:val="single"/>
        </w:rPr>
      </w:pPr>
    </w:p>
    <w:p w:rsidR="00EC5AC5" w:rsidRDefault="00EC5AC5" w:rsidP="00EC5AC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C5AC5" w:rsidRPr="00F4349B" w:rsidRDefault="00EC5AC5" w:rsidP="00EC5AC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rFonts w:hint="eastAsia"/>
          <w:b/>
          <w:color w:val="000000" w:themeColor="text1"/>
          <w:sz w:val="26"/>
          <w:szCs w:val="26"/>
        </w:rPr>
        <w:t xml:space="preserve"> </w:t>
      </w:r>
      <w:r w:rsidR="00047900">
        <w:rPr>
          <w:b/>
          <w:noProof/>
          <w:color w:val="000000" w:themeColor="text1"/>
          <w:sz w:val="26"/>
          <w:szCs w:val="26"/>
        </w:rPr>
        <w:drawing>
          <wp:inline distT="0" distB="0" distL="0" distR="0" wp14:anchorId="020EFDC0">
            <wp:extent cx="743585" cy="286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286385"/>
                    </a:xfrm>
                    <a:prstGeom prst="rect">
                      <a:avLst/>
                    </a:prstGeom>
                    <a:noFill/>
                  </pic:spPr>
                </pic:pic>
              </a:graphicData>
            </a:graphic>
          </wp:inline>
        </w:drawing>
      </w:r>
    </w:p>
    <w:p w:rsidR="00EC5AC5" w:rsidRDefault="00EC5AC5" w:rsidP="00EC5AC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color w:val="000000" w:themeColor="text1"/>
          <w:sz w:val="26"/>
          <w:szCs w:val="26"/>
        </w:rPr>
        <w:t xml:space="preserve"> </w:t>
      </w:r>
    </w:p>
    <w:p w:rsidR="00EC5AC5" w:rsidRDefault="00EC5AC5" w:rsidP="00EC5AC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b/>
          <w:color w:val="000000" w:themeColor="text1"/>
        </w:rPr>
        <w:t>2019</w:t>
      </w:r>
      <w:r>
        <w:rPr>
          <w:rFonts w:asciiTheme="minorEastAsia" w:eastAsiaTheme="minorEastAsia" w:hAnsiTheme="minorEastAsia" w:hint="eastAsia"/>
          <w:b/>
          <w:color w:val="000000" w:themeColor="text1"/>
        </w:rPr>
        <w:t>年</w:t>
      </w:r>
      <w:r w:rsidR="00047900">
        <w:rPr>
          <w:rFonts w:asciiTheme="minorEastAsia" w:eastAsiaTheme="minorEastAsia" w:hAnsiTheme="minorEastAsia"/>
          <w:b/>
          <w:color w:val="000000" w:themeColor="text1"/>
        </w:rPr>
        <w:t>10</w:t>
      </w:r>
      <w:r>
        <w:rPr>
          <w:rFonts w:asciiTheme="minorEastAsia" w:eastAsiaTheme="minorEastAsia" w:hAnsiTheme="minorEastAsia" w:hint="eastAsia"/>
          <w:b/>
          <w:color w:val="000000" w:themeColor="text1"/>
        </w:rPr>
        <w:t>月</w:t>
      </w:r>
      <w:r>
        <w:rPr>
          <w:rFonts w:asciiTheme="minorEastAsia" w:eastAsiaTheme="minorEastAsia" w:hAnsiTheme="minorEastAsia"/>
          <w:b/>
          <w:color w:val="000000" w:themeColor="text1"/>
        </w:rPr>
        <w:t>1</w:t>
      </w:r>
      <w:r w:rsidR="00047900">
        <w:rPr>
          <w:rFonts w:asciiTheme="minorEastAsia" w:eastAsiaTheme="minorEastAsia" w:hAnsiTheme="minorEastAsia"/>
          <w:b/>
          <w:color w:val="000000" w:themeColor="text1"/>
        </w:rPr>
        <w:t>2</w:t>
      </w:r>
      <w:r>
        <w:rPr>
          <w:rFonts w:asciiTheme="minorEastAsia" w:eastAsiaTheme="minorEastAsia" w:hAnsiTheme="minorEastAsia" w:hint="eastAsia"/>
          <w:b/>
          <w:color w:val="000000" w:themeColor="text1"/>
        </w:rPr>
        <w:t>日</w:t>
      </w:r>
    </w:p>
    <w:p w:rsidR="00EC5AC5" w:rsidRDefault="00EC5AC5" w:rsidP="00EC5AC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C5AC5" w:rsidRDefault="00EC5AC5" w:rsidP="00EC5AC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C5AC5" w:rsidRDefault="00EC5AC5" w:rsidP="00EC5AC5">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 xml:space="preserve">EMS( </w:t>
      </w:r>
      <w:r w:rsidR="00047900">
        <w:rPr>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C5AC5" w:rsidRDefault="00EC5AC5" w:rsidP="00EC5AC5">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zCs w:val="21"/>
        </w:rPr>
        <w:t>OHSMS(</w:t>
      </w:r>
      <w:r>
        <w:rPr>
          <w:b/>
          <w:color w:val="000000" w:themeColor="text1"/>
          <w:szCs w:val="21"/>
        </w:rPr>
        <w:t xml:space="preserve"> </w:t>
      </w:r>
      <w:r w:rsidR="00047900">
        <w:rPr>
          <w:b/>
          <w:color w:val="000000" w:themeColor="text1"/>
          <w:szCs w:val="21"/>
        </w:rPr>
        <w:t>1</w:t>
      </w:r>
      <w:r>
        <w:rPr>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C5AC5" w:rsidRPr="002C7F41" w:rsidRDefault="00EC5AC5" w:rsidP="00EC5AC5">
      <w:pPr>
        <w:spacing w:line="360" w:lineRule="auto"/>
        <w:rPr>
          <w:b/>
          <w:color w:val="000000" w:themeColor="text1"/>
          <w:szCs w:val="21"/>
          <w:u w:val="single"/>
        </w:rPr>
      </w:pPr>
      <w:r>
        <w:rPr>
          <w:rFonts w:hint="eastAsia"/>
          <w:b/>
          <w:color w:val="000000" w:themeColor="text1"/>
          <w:szCs w:val="21"/>
        </w:rPr>
        <w:t>存在问题说明及意见：</w:t>
      </w:r>
    </w:p>
    <w:p w:rsidR="00EC5AC5" w:rsidRDefault="00EC5AC5" w:rsidP="00EC5AC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C5AC5" w:rsidRDefault="00EC5AC5" w:rsidP="00EC5AC5">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EC5AC5" w:rsidRDefault="00EC5AC5" w:rsidP="00EC5AC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闫俊然</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b/>
          <w:color w:val="000000" w:themeColor="text1"/>
          <w:szCs w:val="21"/>
        </w:rPr>
        <w:t>2019</w:t>
      </w:r>
      <w:r>
        <w:rPr>
          <w:rFonts w:hint="eastAsia"/>
          <w:b/>
          <w:color w:val="000000" w:themeColor="text1"/>
          <w:szCs w:val="21"/>
        </w:rPr>
        <w:t>年</w:t>
      </w:r>
      <w:r w:rsidR="00047900">
        <w:rPr>
          <w:b/>
          <w:color w:val="000000" w:themeColor="text1"/>
          <w:szCs w:val="21"/>
        </w:rPr>
        <w:t>10</w:t>
      </w:r>
      <w:r>
        <w:rPr>
          <w:rFonts w:hint="eastAsia"/>
          <w:b/>
          <w:color w:val="000000" w:themeColor="text1"/>
          <w:szCs w:val="21"/>
        </w:rPr>
        <w:t>月</w:t>
      </w:r>
      <w:r>
        <w:rPr>
          <w:b/>
          <w:color w:val="000000" w:themeColor="text1"/>
          <w:szCs w:val="21"/>
        </w:rPr>
        <w:t>14</w:t>
      </w:r>
      <w:r>
        <w:rPr>
          <w:rFonts w:hint="eastAsia"/>
          <w:b/>
          <w:color w:val="000000" w:themeColor="text1"/>
          <w:szCs w:val="21"/>
        </w:rPr>
        <w:t>日</w:t>
      </w:r>
    </w:p>
    <w:p w:rsidR="00EC5AC5" w:rsidRDefault="00EC5AC5" w:rsidP="00EC5AC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C5AC5" w:rsidRDefault="00EC5AC5" w:rsidP="00EC5AC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EC5AC5" w:rsidRDefault="00EC5AC5" w:rsidP="00EC5AC5">
      <w:pPr>
        <w:tabs>
          <w:tab w:val="left" w:pos="960"/>
        </w:tabs>
        <w:spacing w:line="360" w:lineRule="auto"/>
        <w:rPr>
          <w:b/>
          <w:color w:val="000000" w:themeColor="text1"/>
        </w:rPr>
      </w:pPr>
    </w:p>
    <w:p w:rsidR="00EC5AC5" w:rsidRDefault="00EC5AC5" w:rsidP="00EC5AC5">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EC5AC5" w:rsidRDefault="00EC5AC5" w:rsidP="00EC5AC5">
      <w:pPr>
        <w:spacing w:line="360" w:lineRule="auto"/>
        <w:ind w:leftChars="-405" w:hangingChars="403" w:hanging="850"/>
        <w:rPr>
          <w:b/>
          <w:color w:val="000000" w:themeColor="text1"/>
        </w:rPr>
      </w:pPr>
    </w:p>
    <w:p w:rsidR="00EC5AC5" w:rsidRDefault="00EC5AC5" w:rsidP="00EC5AC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EC5AC5" w:rsidRDefault="00EC5AC5" w:rsidP="00EC5AC5">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EC5AC5" w:rsidRPr="00AB4DFA" w:rsidRDefault="00EC5AC5" w:rsidP="00EC5AC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C5AC5" w:rsidRDefault="00EC5AC5" w:rsidP="00EC5AC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C5AC5" w:rsidRDefault="00EC5AC5" w:rsidP="00EC5AC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C5AC5" w:rsidRDefault="00EC5AC5" w:rsidP="00EC5AC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w:t>
      </w:r>
      <w:r>
        <w:rPr>
          <w:b/>
          <w:color w:val="000000" w:themeColor="text1"/>
        </w:rPr>
        <w:t xml:space="preserve">                                        </w:t>
      </w:r>
      <w:r>
        <w:rPr>
          <w:rFonts w:hint="eastAsia"/>
          <w:b/>
          <w:color w:val="000000" w:themeColor="text1"/>
        </w:rPr>
        <w:t>1</w:t>
      </w:r>
      <w:r>
        <w:rPr>
          <w:rFonts w:hint="eastAsia"/>
          <w:b/>
          <w:color w:val="000000" w:themeColor="text1"/>
        </w:rPr>
        <w:t>份</w:t>
      </w:r>
    </w:p>
    <w:p w:rsidR="00EC5AC5" w:rsidRDefault="00EC5AC5" w:rsidP="00EC5AC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C5AC5" w:rsidRDefault="00EC5AC5" w:rsidP="00EC5AC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C5AC5" w:rsidRDefault="00EC5AC5" w:rsidP="00EC5AC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C5AC5" w:rsidRDefault="00EC5AC5" w:rsidP="00EC5AC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C5AC5" w:rsidRDefault="00EC5AC5" w:rsidP="00EC5AC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二十、填表说明：</w:t>
      </w:r>
    </w:p>
    <w:p w:rsidR="00EC5AC5" w:rsidRDefault="00EC5AC5" w:rsidP="00EC5AC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EC5AC5" w:rsidRDefault="00EC5AC5" w:rsidP="00EC5AC5">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EC5AC5" w:rsidRDefault="00EC5AC5" w:rsidP="00EC5AC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EC5AC5" w:rsidRDefault="00EC5AC5" w:rsidP="00EC5AC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EC5AC5" w:rsidRPr="00D11E18" w:rsidRDefault="00EC5AC5" w:rsidP="00EC5AC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040D00" w:rsidP="00EC5AC5">
      <w:pPr>
        <w:spacing w:beforeLines="100" w:before="312" w:line="320" w:lineRule="exact"/>
        <w:ind w:leftChars="-337" w:left="-1" w:hangingChars="271" w:hanging="707"/>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D00" w:rsidRDefault="00040D00">
      <w:r>
        <w:separator/>
      </w:r>
    </w:p>
  </w:endnote>
  <w:endnote w:type="continuationSeparator" w:id="0">
    <w:p w:rsidR="00040D00" w:rsidRDefault="0004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D00" w:rsidRDefault="00040D00">
      <w:r>
        <w:separator/>
      </w:r>
    </w:p>
  </w:footnote>
  <w:footnote w:type="continuationSeparator" w:id="0">
    <w:p w:rsidR="00040D00" w:rsidRDefault="0004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7FF" w:rsidRPr="00390345" w:rsidRDefault="00040D00" w:rsidP="002D0DC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9C3025"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9C3025"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9C3025" w:rsidRPr="00390345">
      <w:rPr>
        <w:rStyle w:val="CharChar1"/>
        <w:rFonts w:hint="default"/>
      </w:rPr>
      <w:t>北京国标联合认证有限公司</w:t>
    </w:r>
    <w:r w:rsidR="009C3025" w:rsidRPr="00390345">
      <w:rPr>
        <w:rStyle w:val="CharChar1"/>
        <w:rFonts w:hint="default"/>
      </w:rPr>
      <w:tab/>
    </w:r>
    <w:r w:rsidR="009C3025" w:rsidRPr="00390345">
      <w:rPr>
        <w:rStyle w:val="CharChar1"/>
        <w:rFonts w:hint="default"/>
      </w:rPr>
      <w:tab/>
    </w:r>
    <w:r w:rsidR="009C3025">
      <w:rPr>
        <w:rStyle w:val="CharChar1"/>
        <w:rFonts w:hint="default"/>
      </w:rPr>
      <w:tab/>
    </w:r>
    <w:bookmarkEnd w:id="22"/>
  </w:p>
  <w:p w:rsidR="008E67FF" w:rsidRPr="008E67FF" w:rsidRDefault="00040D00" w:rsidP="002D0DC0">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7365"/>
    <w:rsid w:val="00040D00"/>
    <w:rsid w:val="00047900"/>
    <w:rsid w:val="00100690"/>
    <w:rsid w:val="001B3875"/>
    <w:rsid w:val="00437365"/>
    <w:rsid w:val="005B658E"/>
    <w:rsid w:val="007115C5"/>
    <w:rsid w:val="009C3025"/>
    <w:rsid w:val="00A8246C"/>
    <w:rsid w:val="00B04C4F"/>
    <w:rsid w:val="00B555B0"/>
    <w:rsid w:val="00EC5AC5"/>
    <w:rsid w:val="00F86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ED7CFE"/>
  <w15:docId w15:val="{C8ADF84F-B094-4209-902E-5814B5E2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1334</Words>
  <Characters>7609</Characters>
  <Application>Microsoft Office Word</Application>
  <DocSecurity>0</DocSecurity>
  <Lines>63</Lines>
  <Paragraphs>17</Paragraphs>
  <ScaleCrop>false</ScaleCrop>
  <Company>微软中国</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58</cp:revision>
  <cp:lastPrinted>2019-05-13T03:19:00Z</cp:lastPrinted>
  <dcterms:created xsi:type="dcterms:W3CDTF">2015-06-17T14:51:00Z</dcterms:created>
  <dcterms:modified xsi:type="dcterms:W3CDTF">2019-10-23T06:31:00Z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