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90D" w:rsidRDefault="00A5490D">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0438-2019-EO</w:t>
      </w:r>
      <w:bookmarkEnd w:id="0"/>
    </w:p>
    <w:p w:rsidR="00A5490D" w:rsidRDefault="00A5490D" w:rsidP="00A5490D">
      <w:pPr>
        <w:snapToGrid w:val="0"/>
        <w:spacing w:afterLines="30" w:after="93"/>
        <w:jc w:val="center"/>
        <w:rPr>
          <w:rFonts w:ascii="楷体" w:eastAsia="楷体" w:hAnsi="楷体"/>
          <w:b/>
          <w:color w:val="000000"/>
          <w:sz w:val="84"/>
          <w:szCs w:val="84"/>
        </w:rPr>
      </w:pPr>
    </w:p>
    <w:p w:rsidR="00A5490D" w:rsidRDefault="00A5490D" w:rsidP="00A5490D">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A5490D" w:rsidRDefault="00A5490D" w:rsidP="00A5490D">
      <w:pPr>
        <w:snapToGrid w:val="0"/>
        <w:spacing w:afterLines="30" w:after="93"/>
        <w:rPr>
          <w:rFonts w:ascii="楷体" w:eastAsia="楷体" w:hAnsi="楷体"/>
          <w:b/>
          <w:color w:val="000000"/>
          <w:sz w:val="52"/>
          <w:szCs w:val="52"/>
        </w:rPr>
      </w:pPr>
    </w:p>
    <w:p w:rsidR="00A5490D" w:rsidRDefault="00A5490D" w:rsidP="00A5490D">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A5490D" w:rsidRDefault="00A5490D" w:rsidP="00A5490D">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A5490D" w:rsidRDefault="00A5490D" w:rsidP="00A5490D">
      <w:pPr>
        <w:snapToGrid w:val="0"/>
        <w:spacing w:afterLines="30" w:after="93"/>
        <w:jc w:val="center"/>
        <w:rPr>
          <w:rFonts w:ascii="楷体" w:eastAsia="楷体" w:hAnsi="楷体"/>
          <w:b/>
          <w:color w:val="000000"/>
          <w:sz w:val="36"/>
          <w:szCs w:val="36"/>
        </w:rPr>
      </w:pPr>
    </w:p>
    <w:p w:rsidR="00A5490D" w:rsidRDefault="00A5490D" w:rsidP="00A5490D">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兰州冀玉水泥有限公司</w:t>
      </w:r>
      <w:bookmarkEnd w:id="1"/>
    </w:p>
    <w:p w:rsidR="00A5490D" w:rsidRDefault="00A5490D" w:rsidP="00A5490D">
      <w:pPr>
        <w:snapToGrid w:val="0"/>
        <w:spacing w:afterLines="30" w:after="93"/>
        <w:ind w:firstLineChars="600" w:firstLine="1928"/>
        <w:rPr>
          <w:rFonts w:ascii="楷体" w:eastAsia="楷体" w:hAnsi="楷体"/>
          <w:b/>
          <w:color w:val="000000"/>
          <w:sz w:val="32"/>
          <w:szCs w:val="32"/>
        </w:rPr>
      </w:pPr>
    </w:p>
    <w:p w:rsidR="00A5490D" w:rsidRDefault="00A5490D" w:rsidP="00A5490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A5490D" w:rsidRDefault="00A5490D" w:rsidP="00A5490D">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A5490D" w:rsidRDefault="00A5490D" w:rsidP="00A5490D">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A5490D" w:rsidRDefault="00A5490D" w:rsidP="00A5490D">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A5490D" w:rsidRDefault="00A5490D" w:rsidP="00A5490D">
      <w:pPr>
        <w:snapToGrid w:val="0"/>
        <w:spacing w:afterLines="30" w:after="93"/>
        <w:jc w:val="center"/>
        <w:rPr>
          <w:rFonts w:ascii="楷体" w:eastAsia="楷体" w:hAnsi="楷体"/>
          <w:b/>
          <w:color w:val="000000"/>
          <w:sz w:val="44"/>
          <w:szCs w:val="44"/>
        </w:rPr>
      </w:pPr>
    </w:p>
    <w:p w:rsidR="00A5490D" w:rsidRPr="00FB7F57" w:rsidRDefault="00A5490D" w:rsidP="00A5490D">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A5490D" w:rsidRPr="00FB7F57" w:rsidRDefault="00A5490D">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A5490D" w:rsidRDefault="00A5490D">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AF46BF">
        <w:trPr>
          <w:trHeight w:val="354"/>
        </w:trPr>
        <w:tc>
          <w:tcPr>
            <w:tcW w:w="1439" w:type="dxa"/>
            <w:gridSpan w:val="2"/>
            <w:vAlign w:val="center"/>
          </w:tcPr>
          <w:p w:rsidR="00A5490D" w:rsidRDefault="00A5490D">
            <w:pPr>
              <w:rPr>
                <w:b/>
                <w:color w:val="000000"/>
                <w:sz w:val="20"/>
                <w:szCs w:val="20"/>
              </w:rPr>
            </w:pPr>
            <w:r>
              <w:rPr>
                <w:rFonts w:hint="eastAsia"/>
                <w:b/>
                <w:color w:val="000000"/>
                <w:sz w:val="20"/>
                <w:szCs w:val="20"/>
              </w:rPr>
              <w:t>审核方名称</w:t>
            </w:r>
          </w:p>
        </w:tc>
        <w:tc>
          <w:tcPr>
            <w:tcW w:w="7681" w:type="dxa"/>
            <w:gridSpan w:val="10"/>
            <w:vAlign w:val="center"/>
          </w:tcPr>
          <w:p w:rsidR="00A5490D" w:rsidRDefault="00A5490D">
            <w:pPr>
              <w:rPr>
                <w:b/>
                <w:color w:val="000000"/>
                <w:sz w:val="20"/>
                <w:szCs w:val="20"/>
              </w:rPr>
            </w:pPr>
            <w:r>
              <w:rPr>
                <w:rFonts w:hint="eastAsia"/>
                <w:b/>
                <w:color w:val="000000" w:themeColor="text1"/>
                <w:sz w:val="20"/>
                <w:szCs w:val="20"/>
              </w:rPr>
              <w:t>北京国标联合认证有限公司</w:t>
            </w:r>
          </w:p>
        </w:tc>
      </w:tr>
      <w:tr w:rsidR="00AF46BF">
        <w:trPr>
          <w:trHeight w:val="377"/>
        </w:trPr>
        <w:tc>
          <w:tcPr>
            <w:tcW w:w="1439" w:type="dxa"/>
            <w:gridSpan w:val="2"/>
            <w:vAlign w:val="center"/>
          </w:tcPr>
          <w:p w:rsidR="00A5490D" w:rsidRDefault="00A5490D">
            <w:pPr>
              <w:rPr>
                <w:b/>
                <w:color w:val="000000"/>
                <w:sz w:val="20"/>
                <w:szCs w:val="20"/>
              </w:rPr>
            </w:pPr>
            <w:r>
              <w:rPr>
                <w:rFonts w:hint="eastAsia"/>
                <w:b/>
                <w:color w:val="000000"/>
                <w:sz w:val="20"/>
                <w:szCs w:val="20"/>
              </w:rPr>
              <w:t>审核方地址</w:t>
            </w:r>
          </w:p>
        </w:tc>
        <w:tc>
          <w:tcPr>
            <w:tcW w:w="5360" w:type="dxa"/>
            <w:gridSpan w:val="7"/>
            <w:vAlign w:val="center"/>
          </w:tcPr>
          <w:p w:rsidR="00A5490D" w:rsidRDefault="00A5490D">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A5490D" w:rsidRDefault="00A5490D">
            <w:pPr>
              <w:rPr>
                <w:b/>
                <w:color w:val="000000"/>
                <w:sz w:val="20"/>
                <w:szCs w:val="20"/>
              </w:rPr>
            </w:pPr>
            <w:r>
              <w:rPr>
                <w:rFonts w:hint="eastAsia"/>
                <w:b/>
                <w:color w:val="000000"/>
                <w:sz w:val="20"/>
                <w:szCs w:val="20"/>
              </w:rPr>
              <w:t>邮编</w:t>
            </w:r>
          </w:p>
        </w:tc>
        <w:tc>
          <w:tcPr>
            <w:tcW w:w="1470" w:type="dxa"/>
            <w:vAlign w:val="center"/>
          </w:tcPr>
          <w:p w:rsidR="00A5490D" w:rsidRDefault="00A5490D">
            <w:pPr>
              <w:rPr>
                <w:b/>
                <w:color w:val="000000"/>
                <w:sz w:val="20"/>
                <w:szCs w:val="20"/>
              </w:rPr>
            </w:pPr>
          </w:p>
        </w:tc>
      </w:tr>
      <w:tr w:rsidR="00AF46BF">
        <w:trPr>
          <w:trHeight w:val="377"/>
        </w:trPr>
        <w:tc>
          <w:tcPr>
            <w:tcW w:w="1439" w:type="dxa"/>
            <w:gridSpan w:val="2"/>
            <w:vAlign w:val="center"/>
          </w:tcPr>
          <w:p w:rsidR="00A5490D" w:rsidRDefault="00A5490D">
            <w:pPr>
              <w:rPr>
                <w:b/>
                <w:color w:val="000000"/>
                <w:sz w:val="20"/>
                <w:szCs w:val="20"/>
              </w:rPr>
            </w:pPr>
            <w:r>
              <w:rPr>
                <w:rFonts w:hint="eastAsia"/>
                <w:b/>
                <w:color w:val="000000"/>
                <w:sz w:val="20"/>
                <w:szCs w:val="20"/>
              </w:rPr>
              <w:t>联系电话</w:t>
            </w:r>
          </w:p>
        </w:tc>
        <w:tc>
          <w:tcPr>
            <w:tcW w:w="1957" w:type="dxa"/>
            <w:gridSpan w:val="2"/>
            <w:vAlign w:val="center"/>
          </w:tcPr>
          <w:p w:rsidR="00A5490D" w:rsidRDefault="00A5490D">
            <w:pPr>
              <w:rPr>
                <w:b/>
                <w:color w:val="000000"/>
                <w:sz w:val="20"/>
                <w:szCs w:val="20"/>
              </w:rPr>
            </w:pPr>
            <w:r>
              <w:rPr>
                <w:rFonts w:hint="eastAsia"/>
                <w:b/>
                <w:color w:val="000000" w:themeColor="text1"/>
                <w:sz w:val="20"/>
                <w:szCs w:val="20"/>
              </w:rPr>
              <w:t>010-51095332</w:t>
            </w:r>
          </w:p>
        </w:tc>
        <w:tc>
          <w:tcPr>
            <w:tcW w:w="1050" w:type="dxa"/>
            <w:gridSpan w:val="2"/>
            <w:vAlign w:val="center"/>
          </w:tcPr>
          <w:p w:rsidR="00A5490D" w:rsidRDefault="00A5490D">
            <w:pPr>
              <w:rPr>
                <w:b/>
                <w:color w:val="000000"/>
                <w:sz w:val="20"/>
                <w:szCs w:val="20"/>
              </w:rPr>
            </w:pPr>
            <w:r>
              <w:rPr>
                <w:rFonts w:hint="eastAsia"/>
                <w:b/>
                <w:color w:val="000000"/>
                <w:sz w:val="20"/>
                <w:szCs w:val="20"/>
              </w:rPr>
              <w:t>传真</w:t>
            </w:r>
          </w:p>
        </w:tc>
        <w:tc>
          <w:tcPr>
            <w:tcW w:w="1501" w:type="dxa"/>
            <w:vAlign w:val="center"/>
          </w:tcPr>
          <w:p w:rsidR="00A5490D" w:rsidRDefault="00A5490D">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A5490D" w:rsidRDefault="00A5490D">
            <w:pPr>
              <w:rPr>
                <w:b/>
                <w:color w:val="000000"/>
                <w:sz w:val="20"/>
                <w:szCs w:val="20"/>
              </w:rPr>
            </w:pPr>
            <w:r>
              <w:rPr>
                <w:rFonts w:hint="eastAsia"/>
                <w:b/>
                <w:color w:val="000000"/>
                <w:sz w:val="20"/>
                <w:szCs w:val="20"/>
              </w:rPr>
              <w:t>邮箱</w:t>
            </w:r>
          </w:p>
        </w:tc>
        <w:tc>
          <w:tcPr>
            <w:tcW w:w="2333" w:type="dxa"/>
            <w:gridSpan w:val="4"/>
            <w:vAlign w:val="center"/>
          </w:tcPr>
          <w:p w:rsidR="00A5490D" w:rsidRDefault="00A5490D">
            <w:pPr>
              <w:rPr>
                <w:b/>
                <w:color w:val="000000"/>
                <w:sz w:val="20"/>
                <w:szCs w:val="20"/>
              </w:rPr>
            </w:pPr>
          </w:p>
        </w:tc>
      </w:tr>
      <w:tr w:rsidR="00AF46BF">
        <w:trPr>
          <w:trHeight w:val="428"/>
        </w:trPr>
        <w:tc>
          <w:tcPr>
            <w:tcW w:w="9120" w:type="dxa"/>
            <w:gridSpan w:val="12"/>
            <w:vAlign w:val="center"/>
          </w:tcPr>
          <w:p w:rsidR="00A5490D" w:rsidRDefault="00A5490D">
            <w:pPr>
              <w:rPr>
                <w:b/>
                <w:color w:val="000000"/>
                <w:sz w:val="20"/>
                <w:szCs w:val="20"/>
              </w:rPr>
            </w:pPr>
            <w:r>
              <w:rPr>
                <w:rFonts w:hint="eastAsia"/>
                <w:b/>
                <w:color w:val="000000"/>
                <w:sz w:val="20"/>
                <w:szCs w:val="20"/>
              </w:rPr>
              <w:t>审核组信息</w:t>
            </w:r>
          </w:p>
        </w:tc>
      </w:tr>
      <w:tr w:rsidR="00AF46BF">
        <w:trPr>
          <w:trHeight w:val="645"/>
        </w:trPr>
        <w:tc>
          <w:tcPr>
            <w:tcW w:w="1271" w:type="dxa"/>
            <w:vAlign w:val="center"/>
          </w:tcPr>
          <w:p w:rsidR="00A5490D" w:rsidRDefault="00A5490D">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A5490D" w:rsidRDefault="00A5490D">
            <w:pPr>
              <w:spacing w:line="240" w:lineRule="exact"/>
              <w:jc w:val="center"/>
              <w:rPr>
                <w:sz w:val="18"/>
                <w:szCs w:val="18"/>
              </w:rPr>
            </w:pPr>
            <w:r>
              <w:rPr>
                <w:rFonts w:hint="eastAsia"/>
                <w:sz w:val="18"/>
                <w:szCs w:val="18"/>
              </w:rPr>
              <w:t>组内</w:t>
            </w:r>
          </w:p>
          <w:p w:rsidR="00A5490D" w:rsidRDefault="00A5490D">
            <w:pPr>
              <w:spacing w:line="240" w:lineRule="exact"/>
              <w:jc w:val="center"/>
              <w:rPr>
                <w:b/>
                <w:color w:val="000000"/>
                <w:sz w:val="20"/>
                <w:szCs w:val="20"/>
              </w:rPr>
            </w:pPr>
            <w:r>
              <w:rPr>
                <w:rFonts w:hint="eastAsia"/>
                <w:sz w:val="18"/>
                <w:szCs w:val="18"/>
              </w:rPr>
              <w:t>身份</w:t>
            </w:r>
          </w:p>
        </w:tc>
        <w:tc>
          <w:tcPr>
            <w:tcW w:w="1417" w:type="dxa"/>
            <w:gridSpan w:val="2"/>
            <w:vAlign w:val="center"/>
          </w:tcPr>
          <w:p w:rsidR="00A5490D" w:rsidRDefault="00A5490D">
            <w:pPr>
              <w:spacing w:line="240" w:lineRule="exact"/>
              <w:jc w:val="center"/>
              <w:rPr>
                <w:b/>
                <w:color w:val="000000"/>
                <w:sz w:val="20"/>
                <w:szCs w:val="20"/>
              </w:rPr>
            </w:pPr>
            <w:r>
              <w:rPr>
                <w:rFonts w:hint="eastAsia"/>
                <w:sz w:val="18"/>
                <w:szCs w:val="18"/>
              </w:rPr>
              <w:t>性别</w:t>
            </w:r>
          </w:p>
        </w:tc>
        <w:tc>
          <w:tcPr>
            <w:tcW w:w="3402" w:type="dxa"/>
            <w:gridSpan w:val="5"/>
            <w:vAlign w:val="center"/>
          </w:tcPr>
          <w:p w:rsidR="00A5490D" w:rsidRDefault="00A5490D">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A5490D" w:rsidRDefault="00A5490D">
            <w:pPr>
              <w:spacing w:line="240" w:lineRule="exact"/>
              <w:jc w:val="center"/>
              <w:rPr>
                <w:b/>
                <w:color w:val="000000"/>
                <w:sz w:val="20"/>
                <w:szCs w:val="20"/>
              </w:rPr>
            </w:pPr>
            <w:r>
              <w:rPr>
                <w:rFonts w:hint="eastAsia"/>
                <w:sz w:val="18"/>
                <w:szCs w:val="18"/>
              </w:rPr>
              <w:t>专业代码</w:t>
            </w:r>
          </w:p>
        </w:tc>
      </w:tr>
      <w:tr w:rsidR="00AF46BF">
        <w:trPr>
          <w:trHeight w:val="645"/>
        </w:trPr>
        <w:tc>
          <w:tcPr>
            <w:tcW w:w="1271" w:type="dxa"/>
            <w:vAlign w:val="center"/>
          </w:tcPr>
          <w:p w:rsidR="00A5490D" w:rsidRDefault="00A5490D">
            <w:pPr>
              <w:spacing w:line="240" w:lineRule="exact"/>
              <w:jc w:val="center"/>
              <w:rPr>
                <w:b/>
                <w:color w:val="000000"/>
                <w:sz w:val="20"/>
                <w:szCs w:val="20"/>
              </w:rPr>
            </w:pPr>
            <w:r>
              <w:rPr>
                <w:b/>
                <w:color w:val="000000"/>
                <w:sz w:val="20"/>
                <w:szCs w:val="20"/>
              </w:rPr>
              <w:t>闫俊然</w:t>
            </w:r>
          </w:p>
        </w:tc>
        <w:tc>
          <w:tcPr>
            <w:tcW w:w="851" w:type="dxa"/>
            <w:gridSpan w:val="2"/>
            <w:vAlign w:val="center"/>
          </w:tcPr>
          <w:p w:rsidR="00A5490D" w:rsidRDefault="00A5490D">
            <w:pPr>
              <w:spacing w:line="240" w:lineRule="exact"/>
              <w:jc w:val="center"/>
              <w:rPr>
                <w:sz w:val="18"/>
                <w:szCs w:val="18"/>
              </w:rPr>
            </w:pPr>
            <w:r>
              <w:rPr>
                <w:sz w:val="18"/>
                <w:szCs w:val="18"/>
              </w:rPr>
              <w:t>组长</w:t>
            </w:r>
          </w:p>
        </w:tc>
        <w:tc>
          <w:tcPr>
            <w:tcW w:w="1417" w:type="dxa"/>
            <w:gridSpan w:val="2"/>
            <w:vAlign w:val="center"/>
          </w:tcPr>
          <w:p w:rsidR="00A5490D" w:rsidRDefault="00A5490D">
            <w:pPr>
              <w:spacing w:line="240" w:lineRule="exact"/>
              <w:jc w:val="center"/>
              <w:rPr>
                <w:b/>
                <w:color w:val="000000"/>
                <w:sz w:val="20"/>
                <w:szCs w:val="20"/>
              </w:rPr>
            </w:pPr>
            <w:r>
              <w:rPr>
                <w:b/>
                <w:color w:val="000000"/>
                <w:sz w:val="20"/>
                <w:szCs w:val="20"/>
              </w:rPr>
              <w:t>女</w:t>
            </w:r>
          </w:p>
        </w:tc>
        <w:tc>
          <w:tcPr>
            <w:tcW w:w="3402" w:type="dxa"/>
            <w:gridSpan w:val="5"/>
            <w:vAlign w:val="center"/>
          </w:tcPr>
          <w:p w:rsidR="00A5490D" w:rsidRDefault="00A5490D">
            <w:pPr>
              <w:spacing w:line="240" w:lineRule="exact"/>
              <w:jc w:val="center"/>
              <w:rPr>
                <w:b/>
                <w:color w:val="000000"/>
                <w:sz w:val="20"/>
                <w:szCs w:val="20"/>
              </w:rPr>
            </w:pPr>
            <w:r>
              <w:rPr>
                <w:b/>
                <w:color w:val="000000"/>
                <w:sz w:val="20"/>
                <w:szCs w:val="20"/>
              </w:rPr>
              <w:t>E:</w:t>
            </w:r>
            <w:r>
              <w:rPr>
                <w:b/>
                <w:color w:val="000000"/>
                <w:sz w:val="20"/>
                <w:szCs w:val="20"/>
              </w:rPr>
              <w:t>审核员</w:t>
            </w:r>
          </w:p>
          <w:p w:rsidR="00A5490D" w:rsidRDefault="00A5490D">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A5490D" w:rsidRDefault="00A5490D">
            <w:pPr>
              <w:spacing w:line="240" w:lineRule="exact"/>
              <w:jc w:val="center"/>
              <w:rPr>
                <w:b/>
                <w:color w:val="000000"/>
                <w:sz w:val="20"/>
                <w:szCs w:val="20"/>
              </w:rPr>
            </w:pPr>
            <w:r>
              <w:rPr>
                <w:rFonts w:hint="eastAsia"/>
                <w:b/>
                <w:color w:val="000000"/>
                <w:sz w:val="20"/>
                <w:szCs w:val="20"/>
              </w:rPr>
              <w:t>无</w:t>
            </w:r>
          </w:p>
        </w:tc>
      </w:tr>
      <w:tr w:rsidR="00AF46BF">
        <w:trPr>
          <w:trHeight w:val="645"/>
        </w:trPr>
        <w:tc>
          <w:tcPr>
            <w:tcW w:w="1271" w:type="dxa"/>
            <w:vAlign w:val="center"/>
          </w:tcPr>
          <w:p w:rsidR="00A5490D" w:rsidRDefault="00A5490D">
            <w:pPr>
              <w:spacing w:line="240" w:lineRule="exact"/>
              <w:jc w:val="center"/>
              <w:rPr>
                <w:b/>
                <w:color w:val="000000"/>
                <w:sz w:val="20"/>
                <w:szCs w:val="20"/>
              </w:rPr>
            </w:pPr>
            <w:r>
              <w:rPr>
                <w:b/>
                <w:color w:val="000000"/>
                <w:sz w:val="20"/>
                <w:szCs w:val="20"/>
              </w:rPr>
              <w:t>安涛</w:t>
            </w:r>
          </w:p>
        </w:tc>
        <w:tc>
          <w:tcPr>
            <w:tcW w:w="851" w:type="dxa"/>
            <w:gridSpan w:val="2"/>
            <w:vAlign w:val="center"/>
          </w:tcPr>
          <w:p w:rsidR="00A5490D" w:rsidRDefault="00A5490D">
            <w:pPr>
              <w:spacing w:line="240" w:lineRule="exact"/>
              <w:jc w:val="center"/>
              <w:rPr>
                <w:sz w:val="18"/>
                <w:szCs w:val="18"/>
              </w:rPr>
            </w:pPr>
            <w:r>
              <w:rPr>
                <w:sz w:val="18"/>
                <w:szCs w:val="18"/>
              </w:rPr>
              <w:t>组员</w:t>
            </w:r>
          </w:p>
        </w:tc>
        <w:tc>
          <w:tcPr>
            <w:tcW w:w="1417" w:type="dxa"/>
            <w:gridSpan w:val="2"/>
            <w:vAlign w:val="center"/>
          </w:tcPr>
          <w:p w:rsidR="00A5490D" w:rsidRDefault="00A5490D">
            <w:pPr>
              <w:spacing w:line="240" w:lineRule="exact"/>
              <w:jc w:val="center"/>
              <w:rPr>
                <w:b/>
                <w:color w:val="000000"/>
                <w:sz w:val="20"/>
                <w:szCs w:val="20"/>
              </w:rPr>
            </w:pPr>
            <w:r>
              <w:rPr>
                <w:b/>
                <w:color w:val="000000"/>
                <w:sz w:val="20"/>
                <w:szCs w:val="20"/>
              </w:rPr>
              <w:t>男</w:t>
            </w:r>
          </w:p>
        </w:tc>
        <w:tc>
          <w:tcPr>
            <w:tcW w:w="3402" w:type="dxa"/>
            <w:gridSpan w:val="5"/>
            <w:vAlign w:val="center"/>
          </w:tcPr>
          <w:p w:rsidR="00A5490D" w:rsidRDefault="00A5490D">
            <w:pPr>
              <w:spacing w:line="240" w:lineRule="exact"/>
              <w:jc w:val="center"/>
              <w:rPr>
                <w:b/>
                <w:color w:val="000000"/>
                <w:sz w:val="20"/>
                <w:szCs w:val="20"/>
              </w:rPr>
            </w:pPr>
            <w:r>
              <w:rPr>
                <w:b/>
                <w:color w:val="000000"/>
                <w:sz w:val="20"/>
                <w:szCs w:val="20"/>
              </w:rPr>
              <w:t>E:</w:t>
            </w:r>
            <w:r>
              <w:rPr>
                <w:b/>
                <w:color w:val="000000"/>
                <w:sz w:val="20"/>
                <w:szCs w:val="20"/>
              </w:rPr>
              <w:t>专家</w:t>
            </w:r>
          </w:p>
          <w:p w:rsidR="00A5490D" w:rsidRDefault="00A5490D">
            <w:pPr>
              <w:spacing w:line="240" w:lineRule="exact"/>
              <w:jc w:val="center"/>
              <w:rPr>
                <w:b/>
                <w:color w:val="000000"/>
                <w:sz w:val="20"/>
                <w:szCs w:val="20"/>
              </w:rPr>
            </w:pPr>
            <w:r>
              <w:rPr>
                <w:b/>
                <w:color w:val="000000"/>
                <w:sz w:val="20"/>
                <w:szCs w:val="20"/>
              </w:rPr>
              <w:t>O:</w:t>
            </w:r>
            <w:r>
              <w:rPr>
                <w:b/>
                <w:color w:val="000000"/>
                <w:sz w:val="20"/>
                <w:szCs w:val="20"/>
              </w:rPr>
              <w:t>专家</w:t>
            </w:r>
          </w:p>
          <w:p w:rsidR="00A5490D" w:rsidRDefault="00A5490D">
            <w:pPr>
              <w:spacing w:line="240" w:lineRule="exact"/>
              <w:jc w:val="center"/>
              <w:rPr>
                <w:b/>
                <w:color w:val="000000"/>
                <w:sz w:val="20"/>
                <w:szCs w:val="20"/>
              </w:rPr>
            </w:pPr>
          </w:p>
        </w:tc>
        <w:tc>
          <w:tcPr>
            <w:tcW w:w="2179" w:type="dxa"/>
            <w:gridSpan w:val="2"/>
            <w:vAlign w:val="center"/>
          </w:tcPr>
          <w:p w:rsidR="00A5490D" w:rsidRDefault="00A5490D">
            <w:pPr>
              <w:spacing w:line="240" w:lineRule="exact"/>
              <w:jc w:val="center"/>
              <w:rPr>
                <w:b/>
                <w:color w:val="000000"/>
                <w:sz w:val="20"/>
                <w:szCs w:val="20"/>
              </w:rPr>
            </w:pPr>
            <w:r>
              <w:rPr>
                <w:b/>
                <w:color w:val="000000"/>
                <w:sz w:val="20"/>
                <w:szCs w:val="20"/>
              </w:rPr>
              <w:t>E:16.01.01</w:t>
            </w:r>
          </w:p>
          <w:p w:rsidR="00A5490D" w:rsidRDefault="00A5490D">
            <w:pPr>
              <w:spacing w:line="240" w:lineRule="exact"/>
              <w:jc w:val="center"/>
              <w:rPr>
                <w:b/>
                <w:color w:val="000000"/>
                <w:sz w:val="20"/>
                <w:szCs w:val="20"/>
              </w:rPr>
            </w:pPr>
            <w:r>
              <w:rPr>
                <w:b/>
                <w:color w:val="000000"/>
                <w:sz w:val="20"/>
                <w:szCs w:val="20"/>
              </w:rPr>
              <w:t>O:16.01.01</w:t>
            </w:r>
          </w:p>
        </w:tc>
      </w:tr>
      <w:tr w:rsidR="00AF46BF">
        <w:trPr>
          <w:trHeight w:val="264"/>
        </w:trPr>
        <w:tc>
          <w:tcPr>
            <w:tcW w:w="1271" w:type="dxa"/>
            <w:vAlign w:val="center"/>
          </w:tcPr>
          <w:p w:rsidR="00A5490D" w:rsidRDefault="00A5490D">
            <w:pPr>
              <w:rPr>
                <w:b/>
                <w:color w:val="000000"/>
                <w:sz w:val="20"/>
                <w:szCs w:val="20"/>
              </w:rPr>
            </w:pPr>
          </w:p>
        </w:tc>
        <w:tc>
          <w:tcPr>
            <w:tcW w:w="851" w:type="dxa"/>
            <w:gridSpan w:val="2"/>
            <w:vAlign w:val="center"/>
          </w:tcPr>
          <w:p w:rsidR="00A5490D" w:rsidRDefault="00A5490D">
            <w:pPr>
              <w:rPr>
                <w:b/>
                <w:color w:val="000000"/>
                <w:sz w:val="20"/>
                <w:szCs w:val="20"/>
              </w:rPr>
            </w:pPr>
          </w:p>
        </w:tc>
        <w:tc>
          <w:tcPr>
            <w:tcW w:w="1417" w:type="dxa"/>
            <w:gridSpan w:val="2"/>
            <w:vAlign w:val="center"/>
          </w:tcPr>
          <w:p w:rsidR="00A5490D" w:rsidRDefault="00A5490D">
            <w:pPr>
              <w:rPr>
                <w:b/>
                <w:color w:val="000000"/>
                <w:sz w:val="20"/>
                <w:szCs w:val="20"/>
              </w:rPr>
            </w:pPr>
          </w:p>
        </w:tc>
        <w:tc>
          <w:tcPr>
            <w:tcW w:w="3402" w:type="dxa"/>
            <w:gridSpan w:val="5"/>
            <w:vAlign w:val="center"/>
          </w:tcPr>
          <w:p w:rsidR="00A5490D" w:rsidRDefault="00A5490D">
            <w:pPr>
              <w:rPr>
                <w:b/>
                <w:color w:val="000000"/>
                <w:sz w:val="20"/>
                <w:szCs w:val="20"/>
              </w:rPr>
            </w:pPr>
          </w:p>
        </w:tc>
        <w:tc>
          <w:tcPr>
            <w:tcW w:w="2179" w:type="dxa"/>
            <w:gridSpan w:val="2"/>
            <w:vAlign w:val="center"/>
          </w:tcPr>
          <w:p w:rsidR="00A5490D" w:rsidRDefault="00A5490D">
            <w:pPr>
              <w:rPr>
                <w:b/>
                <w:color w:val="000000"/>
                <w:sz w:val="20"/>
                <w:szCs w:val="20"/>
              </w:rPr>
            </w:pPr>
          </w:p>
        </w:tc>
      </w:tr>
      <w:tr w:rsidR="00AF46BF">
        <w:trPr>
          <w:trHeight w:val="413"/>
        </w:trPr>
        <w:tc>
          <w:tcPr>
            <w:tcW w:w="9120" w:type="dxa"/>
            <w:gridSpan w:val="12"/>
            <w:vAlign w:val="center"/>
          </w:tcPr>
          <w:p w:rsidR="00A5490D" w:rsidRDefault="00A5490D">
            <w:pPr>
              <w:rPr>
                <w:b/>
                <w:color w:val="000000"/>
                <w:sz w:val="20"/>
                <w:szCs w:val="20"/>
              </w:rPr>
            </w:pPr>
            <w:r>
              <w:rPr>
                <w:rFonts w:hint="eastAsia"/>
                <w:b/>
                <w:color w:val="000000"/>
                <w:sz w:val="20"/>
                <w:szCs w:val="20"/>
              </w:rPr>
              <w:t>与审核组同行人员信息</w:t>
            </w:r>
          </w:p>
        </w:tc>
      </w:tr>
      <w:tr w:rsidR="00AF46BF">
        <w:trPr>
          <w:trHeight w:val="418"/>
        </w:trPr>
        <w:tc>
          <w:tcPr>
            <w:tcW w:w="1271" w:type="dxa"/>
            <w:vAlign w:val="center"/>
          </w:tcPr>
          <w:p w:rsidR="00A5490D" w:rsidRDefault="00A5490D">
            <w:pPr>
              <w:rPr>
                <w:b/>
                <w:color w:val="000000"/>
                <w:sz w:val="20"/>
                <w:szCs w:val="20"/>
              </w:rPr>
            </w:pPr>
            <w:r>
              <w:rPr>
                <w:rFonts w:hint="eastAsia"/>
                <w:b/>
                <w:color w:val="000000"/>
                <w:sz w:val="20"/>
                <w:szCs w:val="20"/>
              </w:rPr>
              <w:t>姓名</w:t>
            </w:r>
          </w:p>
        </w:tc>
        <w:tc>
          <w:tcPr>
            <w:tcW w:w="851" w:type="dxa"/>
            <w:gridSpan w:val="2"/>
            <w:vAlign w:val="center"/>
          </w:tcPr>
          <w:p w:rsidR="00A5490D" w:rsidRDefault="00A5490D">
            <w:pPr>
              <w:rPr>
                <w:b/>
                <w:color w:val="000000"/>
                <w:sz w:val="20"/>
                <w:szCs w:val="20"/>
              </w:rPr>
            </w:pPr>
            <w:r>
              <w:rPr>
                <w:rFonts w:hint="eastAsia"/>
                <w:b/>
                <w:color w:val="000000"/>
                <w:sz w:val="20"/>
                <w:szCs w:val="20"/>
              </w:rPr>
              <w:t>性别</w:t>
            </w:r>
          </w:p>
        </w:tc>
        <w:tc>
          <w:tcPr>
            <w:tcW w:w="1417" w:type="dxa"/>
            <w:gridSpan w:val="2"/>
            <w:vAlign w:val="center"/>
          </w:tcPr>
          <w:p w:rsidR="00A5490D" w:rsidRDefault="00A5490D">
            <w:pPr>
              <w:rPr>
                <w:b/>
                <w:color w:val="000000"/>
                <w:sz w:val="20"/>
                <w:szCs w:val="20"/>
              </w:rPr>
            </w:pPr>
            <w:r>
              <w:rPr>
                <w:rFonts w:hint="eastAsia"/>
                <w:b/>
                <w:color w:val="000000"/>
                <w:sz w:val="20"/>
                <w:szCs w:val="20"/>
              </w:rPr>
              <w:t>角色</w:t>
            </w:r>
          </w:p>
        </w:tc>
        <w:tc>
          <w:tcPr>
            <w:tcW w:w="3402" w:type="dxa"/>
            <w:gridSpan w:val="5"/>
            <w:vAlign w:val="center"/>
          </w:tcPr>
          <w:p w:rsidR="00A5490D" w:rsidRDefault="00A5490D">
            <w:pPr>
              <w:rPr>
                <w:b/>
                <w:color w:val="000000"/>
                <w:sz w:val="20"/>
                <w:szCs w:val="20"/>
              </w:rPr>
            </w:pPr>
            <w:r>
              <w:rPr>
                <w:rFonts w:hint="eastAsia"/>
                <w:b/>
                <w:color w:val="000000"/>
                <w:sz w:val="20"/>
                <w:szCs w:val="20"/>
              </w:rPr>
              <w:t>工作单位</w:t>
            </w:r>
          </w:p>
        </w:tc>
        <w:tc>
          <w:tcPr>
            <w:tcW w:w="2179" w:type="dxa"/>
            <w:gridSpan w:val="2"/>
            <w:vAlign w:val="center"/>
          </w:tcPr>
          <w:p w:rsidR="00A5490D" w:rsidRDefault="00A5490D">
            <w:pPr>
              <w:rPr>
                <w:b/>
                <w:color w:val="000000"/>
                <w:sz w:val="20"/>
                <w:szCs w:val="20"/>
              </w:rPr>
            </w:pPr>
          </w:p>
        </w:tc>
      </w:tr>
      <w:tr w:rsidR="00AF46BF">
        <w:trPr>
          <w:trHeight w:val="418"/>
        </w:trPr>
        <w:tc>
          <w:tcPr>
            <w:tcW w:w="1271" w:type="dxa"/>
            <w:vAlign w:val="center"/>
          </w:tcPr>
          <w:p w:rsidR="00A5490D" w:rsidRDefault="00A5490D">
            <w:pPr>
              <w:rPr>
                <w:b/>
                <w:color w:val="000000"/>
              </w:rPr>
            </w:pPr>
          </w:p>
        </w:tc>
        <w:tc>
          <w:tcPr>
            <w:tcW w:w="851" w:type="dxa"/>
            <w:gridSpan w:val="2"/>
            <w:vAlign w:val="center"/>
          </w:tcPr>
          <w:p w:rsidR="00A5490D" w:rsidRDefault="00A5490D">
            <w:pPr>
              <w:rPr>
                <w:b/>
                <w:color w:val="000000"/>
              </w:rPr>
            </w:pPr>
          </w:p>
        </w:tc>
        <w:tc>
          <w:tcPr>
            <w:tcW w:w="1417" w:type="dxa"/>
            <w:gridSpan w:val="2"/>
            <w:vAlign w:val="center"/>
          </w:tcPr>
          <w:p w:rsidR="00A5490D" w:rsidRDefault="00A5490D">
            <w:pPr>
              <w:rPr>
                <w:b/>
                <w:color w:val="000000"/>
              </w:rPr>
            </w:pPr>
          </w:p>
        </w:tc>
        <w:tc>
          <w:tcPr>
            <w:tcW w:w="3402" w:type="dxa"/>
            <w:gridSpan w:val="5"/>
            <w:vAlign w:val="center"/>
          </w:tcPr>
          <w:p w:rsidR="00A5490D" w:rsidRDefault="00A5490D">
            <w:pPr>
              <w:rPr>
                <w:b/>
                <w:color w:val="000000"/>
              </w:rPr>
            </w:pPr>
          </w:p>
        </w:tc>
        <w:tc>
          <w:tcPr>
            <w:tcW w:w="2179" w:type="dxa"/>
            <w:gridSpan w:val="2"/>
            <w:vAlign w:val="center"/>
          </w:tcPr>
          <w:p w:rsidR="00A5490D" w:rsidRDefault="00A5490D">
            <w:pPr>
              <w:rPr>
                <w:b/>
                <w:color w:val="000000"/>
              </w:rPr>
            </w:pPr>
          </w:p>
        </w:tc>
      </w:tr>
      <w:tr w:rsidR="00AF46BF">
        <w:trPr>
          <w:trHeight w:val="418"/>
        </w:trPr>
        <w:tc>
          <w:tcPr>
            <w:tcW w:w="1271" w:type="dxa"/>
            <w:vAlign w:val="center"/>
          </w:tcPr>
          <w:p w:rsidR="00A5490D" w:rsidRDefault="00A5490D">
            <w:pPr>
              <w:rPr>
                <w:b/>
                <w:color w:val="000000"/>
              </w:rPr>
            </w:pPr>
          </w:p>
        </w:tc>
        <w:tc>
          <w:tcPr>
            <w:tcW w:w="851" w:type="dxa"/>
            <w:gridSpan w:val="2"/>
            <w:vAlign w:val="center"/>
          </w:tcPr>
          <w:p w:rsidR="00A5490D" w:rsidRDefault="00A5490D">
            <w:pPr>
              <w:rPr>
                <w:b/>
                <w:color w:val="000000"/>
              </w:rPr>
            </w:pPr>
          </w:p>
        </w:tc>
        <w:tc>
          <w:tcPr>
            <w:tcW w:w="1417" w:type="dxa"/>
            <w:gridSpan w:val="2"/>
            <w:vAlign w:val="center"/>
          </w:tcPr>
          <w:p w:rsidR="00A5490D" w:rsidRDefault="00A5490D">
            <w:pPr>
              <w:rPr>
                <w:b/>
                <w:color w:val="000000"/>
              </w:rPr>
            </w:pPr>
          </w:p>
        </w:tc>
        <w:tc>
          <w:tcPr>
            <w:tcW w:w="3402" w:type="dxa"/>
            <w:gridSpan w:val="5"/>
            <w:vAlign w:val="center"/>
          </w:tcPr>
          <w:p w:rsidR="00A5490D" w:rsidRDefault="00A5490D">
            <w:pPr>
              <w:rPr>
                <w:b/>
                <w:color w:val="000000"/>
              </w:rPr>
            </w:pPr>
          </w:p>
        </w:tc>
        <w:tc>
          <w:tcPr>
            <w:tcW w:w="2179" w:type="dxa"/>
            <w:gridSpan w:val="2"/>
            <w:vAlign w:val="center"/>
          </w:tcPr>
          <w:p w:rsidR="00A5490D" w:rsidRDefault="00A5490D">
            <w:pPr>
              <w:rPr>
                <w:b/>
                <w:color w:val="000000"/>
              </w:rPr>
            </w:pPr>
          </w:p>
        </w:tc>
      </w:tr>
    </w:tbl>
    <w:p w:rsidR="00A5490D" w:rsidRDefault="00A5490D" w:rsidP="00A5490D">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A5490D" w:rsidRDefault="00A5490D">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A5490D" w:rsidRDefault="00A5490D">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A5490D" w:rsidRDefault="00A5490D">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A5490D" w:rsidRDefault="00A5490D">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sz w:val="22"/>
          <w:szCs w:val="22"/>
        </w:rPr>
        <w:t>■</w:t>
      </w:r>
      <w:r>
        <w:rPr>
          <w:rFonts w:ascii="宋体" w:hAnsi="宋体" w:hint="eastAsia"/>
          <w:b/>
          <w:color w:val="000000"/>
          <w:spacing w:val="-4"/>
          <w:sz w:val="20"/>
          <w:szCs w:val="20"/>
        </w:rPr>
        <w:t>适用的法律、法规、标准</w:t>
      </w:r>
    </w:p>
    <w:p w:rsidR="00A5490D" w:rsidRDefault="00A5490D">
      <w:pPr>
        <w:spacing w:line="300" w:lineRule="auto"/>
        <w:ind w:leftChars="200" w:left="420"/>
        <w:rPr>
          <w:rFonts w:ascii="宋体"/>
          <w:b/>
          <w:color w:val="000000"/>
          <w:spacing w:val="-4"/>
          <w:sz w:val="20"/>
          <w:szCs w:val="20"/>
        </w:rPr>
      </w:pPr>
      <w:r>
        <w:rPr>
          <w:rFonts w:ascii="宋体" w:hAnsi="宋体" w:hint="eastAsia"/>
          <w:sz w:val="22"/>
          <w:szCs w:val="22"/>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sz w:val="22"/>
          <w:szCs w:val="22"/>
        </w:rPr>
        <w:t>■</w:t>
      </w:r>
      <w:r>
        <w:rPr>
          <w:rFonts w:ascii="宋体" w:hAnsi="宋体" w:hint="eastAsia"/>
          <w:b/>
          <w:color w:val="000000"/>
          <w:spacing w:val="-10"/>
          <w:sz w:val="20"/>
          <w:szCs w:val="20"/>
        </w:rPr>
        <w:t>合同要求</w:t>
      </w:r>
    </w:p>
    <w:p w:rsidR="00A5490D" w:rsidRDefault="00A5490D">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AF46BF">
        <w:trPr>
          <w:trHeight w:val="455"/>
          <w:jc w:val="center"/>
        </w:trPr>
        <w:tc>
          <w:tcPr>
            <w:tcW w:w="1835" w:type="dxa"/>
            <w:vAlign w:val="center"/>
          </w:tcPr>
          <w:p w:rsidR="00A5490D" w:rsidRDefault="00A5490D">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A5490D" w:rsidRDefault="00A5490D">
            <w:pPr>
              <w:spacing w:line="280" w:lineRule="exact"/>
              <w:rPr>
                <w:rFonts w:ascii="宋体"/>
                <w:b/>
                <w:color w:val="000000"/>
                <w:sz w:val="20"/>
                <w:szCs w:val="20"/>
              </w:rPr>
            </w:pPr>
            <w:bookmarkStart w:id="9" w:name="组织名称Add2"/>
            <w:r>
              <w:rPr>
                <w:rFonts w:ascii="宋体"/>
                <w:b/>
                <w:color w:val="000000"/>
                <w:sz w:val="20"/>
                <w:szCs w:val="20"/>
              </w:rPr>
              <w:t>兰州冀玉水泥有限公司</w:t>
            </w:r>
            <w:bookmarkEnd w:id="9"/>
          </w:p>
        </w:tc>
      </w:tr>
      <w:tr w:rsidR="00AF46BF">
        <w:trPr>
          <w:trHeight w:val="342"/>
          <w:jc w:val="center"/>
        </w:trPr>
        <w:tc>
          <w:tcPr>
            <w:tcW w:w="1835" w:type="dxa"/>
            <w:vAlign w:val="center"/>
          </w:tcPr>
          <w:p w:rsidR="00A5490D" w:rsidRDefault="00A5490D">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A5490D" w:rsidRDefault="00A5490D">
            <w:pPr>
              <w:spacing w:line="280" w:lineRule="exact"/>
              <w:rPr>
                <w:rFonts w:ascii="宋体"/>
                <w:b/>
                <w:color w:val="000000"/>
                <w:sz w:val="20"/>
                <w:szCs w:val="20"/>
              </w:rPr>
            </w:pPr>
            <w:bookmarkStart w:id="10" w:name="注册地址"/>
            <w:r>
              <w:rPr>
                <w:rFonts w:ascii="宋体"/>
                <w:b/>
                <w:color w:val="000000"/>
                <w:sz w:val="20"/>
                <w:szCs w:val="20"/>
              </w:rPr>
              <w:t>甘肃省兰州市皋兰县黑石镇和平村</w:t>
            </w:r>
            <w:bookmarkEnd w:id="10"/>
          </w:p>
        </w:tc>
        <w:tc>
          <w:tcPr>
            <w:tcW w:w="1242" w:type="dxa"/>
            <w:vMerge w:val="restart"/>
            <w:vAlign w:val="center"/>
          </w:tcPr>
          <w:p w:rsidR="00A5490D" w:rsidRDefault="00A5490D">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A5490D" w:rsidRDefault="00A5490D">
            <w:pPr>
              <w:spacing w:line="280" w:lineRule="exact"/>
              <w:rPr>
                <w:rFonts w:ascii="宋体"/>
                <w:b/>
                <w:color w:val="000000"/>
                <w:sz w:val="20"/>
                <w:szCs w:val="20"/>
              </w:rPr>
            </w:pPr>
            <w:bookmarkStart w:id="11" w:name="注册邮编"/>
            <w:r>
              <w:rPr>
                <w:rFonts w:ascii="宋体"/>
                <w:b/>
                <w:color w:val="000000"/>
                <w:sz w:val="20"/>
                <w:szCs w:val="20"/>
              </w:rPr>
              <w:t>730209</w:t>
            </w:r>
            <w:bookmarkEnd w:id="11"/>
          </w:p>
        </w:tc>
      </w:tr>
      <w:tr w:rsidR="00AF46BF">
        <w:trPr>
          <w:trHeight w:val="392"/>
          <w:jc w:val="center"/>
        </w:trPr>
        <w:tc>
          <w:tcPr>
            <w:tcW w:w="1835" w:type="dxa"/>
            <w:vAlign w:val="center"/>
          </w:tcPr>
          <w:p w:rsidR="00A5490D" w:rsidRDefault="00A5490D">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A5490D" w:rsidRDefault="00A5490D">
            <w:pPr>
              <w:spacing w:line="280" w:lineRule="exact"/>
              <w:rPr>
                <w:rFonts w:ascii="宋体"/>
                <w:b/>
                <w:color w:val="000000"/>
                <w:sz w:val="20"/>
                <w:szCs w:val="20"/>
              </w:rPr>
            </w:pPr>
            <w:bookmarkStart w:id="12" w:name="经营地址"/>
            <w:bookmarkEnd w:id="12"/>
          </w:p>
        </w:tc>
        <w:tc>
          <w:tcPr>
            <w:tcW w:w="1242" w:type="dxa"/>
            <w:vMerge/>
            <w:vAlign w:val="center"/>
          </w:tcPr>
          <w:p w:rsidR="00A5490D" w:rsidRDefault="00A5490D">
            <w:pPr>
              <w:spacing w:line="280" w:lineRule="exact"/>
              <w:jc w:val="center"/>
              <w:rPr>
                <w:rFonts w:ascii="宋体"/>
                <w:b/>
                <w:color w:val="000000"/>
                <w:sz w:val="20"/>
                <w:szCs w:val="20"/>
              </w:rPr>
            </w:pPr>
          </w:p>
        </w:tc>
        <w:tc>
          <w:tcPr>
            <w:tcW w:w="1558" w:type="dxa"/>
          </w:tcPr>
          <w:p w:rsidR="00A5490D" w:rsidRDefault="00A5490D">
            <w:pPr>
              <w:spacing w:line="280" w:lineRule="exact"/>
              <w:rPr>
                <w:rFonts w:ascii="宋体"/>
                <w:b/>
                <w:color w:val="000000"/>
                <w:sz w:val="20"/>
                <w:szCs w:val="20"/>
              </w:rPr>
            </w:pPr>
            <w:bookmarkStart w:id="13" w:name="经营邮编"/>
            <w:bookmarkEnd w:id="13"/>
          </w:p>
        </w:tc>
      </w:tr>
      <w:tr w:rsidR="00AF46BF">
        <w:trPr>
          <w:trHeight w:val="367"/>
          <w:jc w:val="center"/>
        </w:trPr>
        <w:tc>
          <w:tcPr>
            <w:tcW w:w="1835" w:type="dxa"/>
            <w:vAlign w:val="center"/>
          </w:tcPr>
          <w:p w:rsidR="00A5490D" w:rsidRDefault="00A5490D">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A5490D" w:rsidRDefault="00A5490D">
            <w:pPr>
              <w:spacing w:line="280" w:lineRule="exact"/>
              <w:rPr>
                <w:rFonts w:ascii="宋体"/>
                <w:b/>
                <w:color w:val="000000"/>
                <w:sz w:val="20"/>
                <w:szCs w:val="20"/>
              </w:rPr>
            </w:pPr>
            <w:bookmarkStart w:id="14" w:name="生产地址Add1"/>
            <w:r>
              <w:rPr>
                <w:rFonts w:ascii="宋体"/>
                <w:b/>
                <w:color w:val="000000"/>
                <w:sz w:val="20"/>
                <w:szCs w:val="20"/>
              </w:rPr>
              <w:t>甘肃省兰州市皋兰县黑石镇和平村</w:t>
            </w:r>
            <w:bookmarkEnd w:id="14"/>
          </w:p>
        </w:tc>
        <w:tc>
          <w:tcPr>
            <w:tcW w:w="1242" w:type="dxa"/>
            <w:vMerge/>
            <w:vAlign w:val="center"/>
          </w:tcPr>
          <w:p w:rsidR="00A5490D" w:rsidRDefault="00A5490D">
            <w:pPr>
              <w:spacing w:line="280" w:lineRule="exact"/>
              <w:jc w:val="center"/>
              <w:rPr>
                <w:rFonts w:ascii="宋体"/>
                <w:b/>
                <w:color w:val="000000"/>
                <w:sz w:val="20"/>
                <w:szCs w:val="20"/>
              </w:rPr>
            </w:pPr>
          </w:p>
        </w:tc>
        <w:tc>
          <w:tcPr>
            <w:tcW w:w="1558" w:type="dxa"/>
          </w:tcPr>
          <w:p w:rsidR="00A5490D" w:rsidRDefault="00A5490D">
            <w:pPr>
              <w:spacing w:line="280" w:lineRule="exact"/>
              <w:rPr>
                <w:rFonts w:ascii="宋体"/>
                <w:b/>
                <w:color w:val="000000"/>
                <w:sz w:val="20"/>
                <w:szCs w:val="20"/>
              </w:rPr>
            </w:pPr>
            <w:bookmarkStart w:id="15" w:name="生产邮编Add1"/>
            <w:r>
              <w:rPr>
                <w:rFonts w:ascii="宋体"/>
                <w:b/>
                <w:color w:val="000000"/>
                <w:sz w:val="20"/>
                <w:szCs w:val="20"/>
              </w:rPr>
              <w:t>730209</w:t>
            </w:r>
            <w:bookmarkEnd w:id="15"/>
          </w:p>
        </w:tc>
      </w:tr>
      <w:tr w:rsidR="00AF46BF">
        <w:trPr>
          <w:trHeight w:val="393"/>
          <w:jc w:val="center"/>
        </w:trPr>
        <w:tc>
          <w:tcPr>
            <w:tcW w:w="1835" w:type="dxa"/>
            <w:vAlign w:val="center"/>
          </w:tcPr>
          <w:p w:rsidR="00A5490D" w:rsidRDefault="00A5490D">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A5490D" w:rsidRDefault="00A5490D">
            <w:pPr>
              <w:spacing w:line="280" w:lineRule="exact"/>
              <w:rPr>
                <w:rFonts w:ascii="宋体"/>
                <w:b/>
                <w:color w:val="000000"/>
                <w:sz w:val="20"/>
                <w:szCs w:val="20"/>
              </w:rPr>
            </w:pPr>
            <w:bookmarkStart w:id="16" w:name="联系人Add1"/>
            <w:r>
              <w:rPr>
                <w:rFonts w:ascii="宋体"/>
                <w:b/>
                <w:color w:val="000000"/>
                <w:sz w:val="20"/>
                <w:szCs w:val="20"/>
              </w:rPr>
              <w:t>陶宁</w:t>
            </w:r>
            <w:bookmarkEnd w:id="16"/>
          </w:p>
        </w:tc>
        <w:tc>
          <w:tcPr>
            <w:tcW w:w="1463" w:type="dxa"/>
            <w:vAlign w:val="center"/>
          </w:tcPr>
          <w:p w:rsidR="00A5490D" w:rsidRDefault="00A5490D">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A5490D" w:rsidRDefault="00A5490D">
            <w:pPr>
              <w:spacing w:line="280" w:lineRule="exact"/>
              <w:jc w:val="center"/>
              <w:rPr>
                <w:rFonts w:ascii="宋体"/>
                <w:b/>
                <w:color w:val="000000"/>
                <w:sz w:val="20"/>
                <w:szCs w:val="20"/>
              </w:rPr>
            </w:pPr>
            <w:bookmarkStart w:id="17" w:name="联系人电话Add1"/>
            <w:r>
              <w:rPr>
                <w:rFonts w:ascii="宋体"/>
                <w:b/>
                <w:color w:val="000000"/>
                <w:sz w:val="20"/>
                <w:szCs w:val="20"/>
              </w:rPr>
              <w:t>18893135819</w:t>
            </w:r>
            <w:bookmarkEnd w:id="17"/>
          </w:p>
        </w:tc>
        <w:tc>
          <w:tcPr>
            <w:tcW w:w="1242" w:type="dxa"/>
            <w:vAlign w:val="center"/>
          </w:tcPr>
          <w:p w:rsidR="00A5490D" w:rsidRDefault="00A5490D">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A5490D" w:rsidRDefault="00A5490D">
            <w:pPr>
              <w:spacing w:line="280" w:lineRule="exact"/>
              <w:rPr>
                <w:rFonts w:ascii="宋体"/>
                <w:b/>
                <w:color w:val="000000"/>
                <w:sz w:val="20"/>
                <w:szCs w:val="20"/>
              </w:rPr>
            </w:pPr>
            <w:bookmarkStart w:id="18" w:name="联系人传真Add1"/>
            <w:bookmarkEnd w:id="18"/>
          </w:p>
        </w:tc>
      </w:tr>
      <w:tr w:rsidR="00AF46BF">
        <w:trPr>
          <w:jc w:val="center"/>
        </w:trPr>
        <w:tc>
          <w:tcPr>
            <w:tcW w:w="1835" w:type="dxa"/>
            <w:vAlign w:val="center"/>
          </w:tcPr>
          <w:p w:rsidR="00A5490D" w:rsidRDefault="00A5490D">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A5490D" w:rsidRDefault="00A5490D">
            <w:pPr>
              <w:rPr>
                <w:rFonts w:ascii="宋体"/>
                <w:b/>
                <w:color w:val="000000"/>
                <w:sz w:val="20"/>
                <w:szCs w:val="20"/>
              </w:rPr>
            </w:pPr>
            <w:bookmarkStart w:id="19" w:name="法人"/>
            <w:r>
              <w:rPr>
                <w:rFonts w:ascii="宋体"/>
                <w:b/>
                <w:color w:val="000000"/>
                <w:sz w:val="20"/>
                <w:szCs w:val="20"/>
              </w:rPr>
              <w:t>陶宁</w:t>
            </w:r>
            <w:bookmarkEnd w:id="19"/>
          </w:p>
        </w:tc>
        <w:tc>
          <w:tcPr>
            <w:tcW w:w="1463" w:type="dxa"/>
            <w:vAlign w:val="center"/>
          </w:tcPr>
          <w:p w:rsidR="00A5490D" w:rsidRDefault="00A5490D">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A5490D" w:rsidRDefault="00A5490D">
            <w:pPr>
              <w:rPr>
                <w:rFonts w:ascii="宋体"/>
                <w:b/>
                <w:color w:val="000000"/>
                <w:sz w:val="20"/>
                <w:szCs w:val="20"/>
              </w:rPr>
            </w:pPr>
            <w:bookmarkStart w:id="20" w:name="管理者代表"/>
            <w:r>
              <w:rPr>
                <w:rFonts w:ascii="宋体"/>
                <w:b/>
                <w:color w:val="000000"/>
                <w:sz w:val="20"/>
                <w:szCs w:val="20"/>
              </w:rPr>
              <w:t>刘付军</w:t>
            </w:r>
            <w:bookmarkEnd w:id="20"/>
          </w:p>
        </w:tc>
        <w:tc>
          <w:tcPr>
            <w:tcW w:w="1242" w:type="dxa"/>
          </w:tcPr>
          <w:p w:rsidR="00A5490D" w:rsidRDefault="00A5490D">
            <w:pPr>
              <w:jc w:val="center"/>
              <w:rPr>
                <w:rFonts w:ascii="宋体"/>
                <w:b/>
                <w:color w:val="000000"/>
                <w:sz w:val="20"/>
                <w:szCs w:val="20"/>
              </w:rPr>
            </w:pPr>
            <w:r>
              <w:rPr>
                <w:rFonts w:ascii="宋体" w:hint="eastAsia"/>
                <w:b/>
                <w:color w:val="000000"/>
                <w:sz w:val="20"/>
                <w:szCs w:val="20"/>
              </w:rPr>
              <w:t>邮箱</w:t>
            </w:r>
          </w:p>
        </w:tc>
        <w:tc>
          <w:tcPr>
            <w:tcW w:w="1558" w:type="dxa"/>
          </w:tcPr>
          <w:p w:rsidR="00A5490D" w:rsidRDefault="00A5490D">
            <w:pPr>
              <w:rPr>
                <w:rFonts w:ascii="宋体"/>
                <w:b/>
                <w:color w:val="000000"/>
                <w:sz w:val="20"/>
                <w:szCs w:val="20"/>
              </w:rPr>
            </w:pPr>
            <w:bookmarkStart w:id="21" w:name="联系人邮箱Add1"/>
            <w:bookmarkEnd w:id="21"/>
          </w:p>
        </w:tc>
      </w:tr>
      <w:tr w:rsidR="00AF46BF">
        <w:trPr>
          <w:jc w:val="center"/>
        </w:trPr>
        <w:tc>
          <w:tcPr>
            <w:tcW w:w="1835" w:type="dxa"/>
            <w:vAlign w:val="center"/>
          </w:tcPr>
          <w:p w:rsidR="00A5490D" w:rsidRDefault="00A5490D">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A5490D" w:rsidRDefault="00A5490D">
            <w:pPr>
              <w:rPr>
                <w:rFonts w:ascii="宋体"/>
                <w:b/>
                <w:color w:val="000000"/>
                <w:sz w:val="20"/>
                <w:szCs w:val="20"/>
              </w:rPr>
            </w:pPr>
          </w:p>
        </w:tc>
      </w:tr>
      <w:tr w:rsidR="00AF46BF">
        <w:trPr>
          <w:trHeight w:val="1709"/>
          <w:jc w:val="center"/>
        </w:trPr>
        <w:tc>
          <w:tcPr>
            <w:tcW w:w="1835" w:type="dxa"/>
            <w:vAlign w:val="center"/>
          </w:tcPr>
          <w:p w:rsidR="00A5490D" w:rsidRDefault="00A5490D">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A5490D" w:rsidRDefault="00A5490D">
            <w:pPr>
              <w:spacing w:line="280" w:lineRule="exact"/>
              <w:jc w:val="center"/>
              <w:rPr>
                <w:rFonts w:ascii="宋体"/>
                <w:b/>
                <w:color w:val="000000"/>
                <w:sz w:val="20"/>
                <w:szCs w:val="20"/>
              </w:rPr>
            </w:pPr>
          </w:p>
        </w:tc>
        <w:tc>
          <w:tcPr>
            <w:tcW w:w="7492" w:type="dxa"/>
            <w:gridSpan w:val="5"/>
            <w:vAlign w:val="center"/>
          </w:tcPr>
          <w:p w:rsidR="00A5490D" w:rsidRDefault="00A5490D">
            <w:pPr>
              <w:spacing w:line="400" w:lineRule="exact"/>
              <w:rPr>
                <w:rFonts w:ascii="宋体"/>
                <w:b/>
                <w:color w:val="000000"/>
                <w:sz w:val="20"/>
                <w:szCs w:val="20"/>
                <w:u w:val="single"/>
              </w:rPr>
            </w:pPr>
            <w:bookmarkStart w:id="22" w:name="审核范围"/>
            <w:r>
              <w:rPr>
                <w:rFonts w:ascii="宋体" w:hAnsi="宋体"/>
                <w:b/>
                <w:color w:val="000000"/>
                <w:sz w:val="20"/>
                <w:szCs w:val="20"/>
              </w:rPr>
              <w:t>E：资质范围内水泥的生产和销售过程所涉及的相关环境管理活动</w:t>
            </w:r>
          </w:p>
          <w:p w:rsidR="00AF46BF" w:rsidRDefault="00A5490D">
            <w:pPr>
              <w:spacing w:line="400" w:lineRule="exact"/>
              <w:rPr>
                <w:rFonts w:ascii="宋体" w:hAnsi="宋体"/>
                <w:b/>
                <w:color w:val="000000"/>
                <w:sz w:val="20"/>
                <w:szCs w:val="20"/>
              </w:rPr>
            </w:pPr>
            <w:r>
              <w:rPr>
                <w:rFonts w:ascii="宋体" w:hAnsi="宋体"/>
                <w:b/>
                <w:color w:val="000000"/>
                <w:sz w:val="20"/>
                <w:szCs w:val="20"/>
              </w:rPr>
              <w:t>O：资质范围内水泥的生产和销售</w:t>
            </w:r>
            <w:bookmarkEnd w:id="22"/>
            <w:r>
              <w:rPr>
                <w:rFonts w:ascii="宋体" w:hAnsi="宋体"/>
                <w:b/>
                <w:color w:val="000000"/>
                <w:sz w:val="20"/>
                <w:szCs w:val="20"/>
              </w:rPr>
              <w:t>过程所涉及的相关</w:t>
            </w:r>
            <w:r>
              <w:rPr>
                <w:rFonts w:ascii="宋体" w:hAnsi="宋体" w:hint="eastAsia"/>
                <w:b/>
                <w:color w:val="000000"/>
                <w:sz w:val="20"/>
                <w:szCs w:val="20"/>
              </w:rPr>
              <w:t>职业健康安全</w:t>
            </w:r>
            <w:r>
              <w:rPr>
                <w:rFonts w:ascii="宋体" w:hAnsi="宋体"/>
                <w:b/>
                <w:color w:val="000000"/>
                <w:sz w:val="20"/>
                <w:szCs w:val="20"/>
              </w:rPr>
              <w:t>管理活动</w:t>
            </w:r>
          </w:p>
        </w:tc>
      </w:tr>
      <w:tr w:rsidR="00AF46BF">
        <w:trPr>
          <w:trHeight w:val="446"/>
          <w:jc w:val="center"/>
        </w:trPr>
        <w:tc>
          <w:tcPr>
            <w:tcW w:w="1835" w:type="dxa"/>
            <w:vAlign w:val="center"/>
          </w:tcPr>
          <w:p w:rsidR="00A5490D" w:rsidRDefault="00A5490D">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A5490D" w:rsidRDefault="00A5490D">
            <w:pPr>
              <w:spacing w:line="280" w:lineRule="exact"/>
              <w:rPr>
                <w:rFonts w:ascii="宋体"/>
                <w:b/>
                <w:color w:val="000000"/>
                <w:sz w:val="20"/>
                <w:szCs w:val="20"/>
              </w:rPr>
            </w:pPr>
            <w:bookmarkStart w:id="23" w:name="专业代码"/>
            <w:r>
              <w:rPr>
                <w:rFonts w:ascii="宋体"/>
                <w:b/>
                <w:color w:val="000000"/>
                <w:sz w:val="20"/>
                <w:szCs w:val="20"/>
              </w:rPr>
              <w:t>E：16.01.01</w:t>
            </w:r>
          </w:p>
          <w:p w:rsidR="00A5490D" w:rsidRDefault="00A5490D">
            <w:pPr>
              <w:spacing w:line="280" w:lineRule="exact"/>
              <w:rPr>
                <w:rFonts w:ascii="宋体"/>
                <w:b/>
                <w:color w:val="000000"/>
                <w:sz w:val="20"/>
                <w:szCs w:val="20"/>
              </w:rPr>
            </w:pPr>
            <w:r>
              <w:rPr>
                <w:rFonts w:ascii="宋体"/>
                <w:b/>
                <w:color w:val="000000"/>
                <w:sz w:val="20"/>
                <w:szCs w:val="20"/>
              </w:rPr>
              <w:t>O：16.01.01</w:t>
            </w:r>
            <w:bookmarkEnd w:id="23"/>
          </w:p>
        </w:tc>
      </w:tr>
      <w:tr w:rsidR="00AF46BF">
        <w:trPr>
          <w:cantSplit/>
          <w:trHeight w:val="1537"/>
          <w:jc w:val="center"/>
        </w:trPr>
        <w:tc>
          <w:tcPr>
            <w:tcW w:w="1835" w:type="dxa"/>
            <w:vAlign w:val="center"/>
          </w:tcPr>
          <w:p w:rsidR="00A5490D" w:rsidRDefault="00A5490D">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A5490D" w:rsidRDefault="00A5490D">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A5490D" w:rsidRDefault="00A5490D">
            <w:pPr>
              <w:spacing w:line="280" w:lineRule="exact"/>
              <w:rPr>
                <w:rFonts w:ascii="宋体"/>
                <w:b/>
                <w:color w:val="000000"/>
                <w:sz w:val="20"/>
                <w:szCs w:val="20"/>
              </w:rPr>
            </w:pPr>
          </w:p>
          <w:p w:rsidR="00A5490D" w:rsidRDefault="00A5490D">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A5490D" w:rsidRDefault="00A5490D">
            <w:pPr>
              <w:spacing w:line="280" w:lineRule="exact"/>
              <w:rPr>
                <w:rFonts w:ascii="宋体"/>
                <w:b/>
                <w:color w:val="000000"/>
                <w:sz w:val="20"/>
                <w:szCs w:val="20"/>
              </w:rPr>
            </w:pPr>
          </w:p>
        </w:tc>
      </w:tr>
    </w:tbl>
    <w:p w:rsidR="00A5490D" w:rsidRDefault="00A5490D" w:rsidP="00A5490D">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A5490D" w:rsidRDefault="00A5490D">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A5490D" w:rsidRDefault="00A5490D">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A5490D" w:rsidRDefault="00A5490D">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评审的文件有管理手册及程序文件</w:t>
      </w:r>
    </w:p>
    <w:p w:rsidR="00A5490D" w:rsidRDefault="00A5490D">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A5490D" w:rsidRDefault="00A5490D">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A5490D" w:rsidRDefault="00A5490D">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A5490D" w:rsidRDefault="00A5490D">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A5490D" w:rsidRDefault="00A5490D">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A5490D" w:rsidRDefault="00A5490D">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部门：管理层、生产部（生产车间）、办公室、供销部、化验室、财务部</w:t>
      </w:r>
    </w:p>
    <w:p w:rsidR="00A5490D" w:rsidRDefault="00A5490D">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场所：生产现场</w:t>
      </w:r>
    </w:p>
    <w:p w:rsidR="00A5490D" w:rsidRDefault="00A5490D">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A5490D" w:rsidRDefault="00A5490D" w:rsidP="00A5490D">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AF46BF">
        <w:trPr>
          <w:cantSplit/>
          <w:trHeight w:val="390"/>
          <w:jc w:val="center"/>
        </w:trPr>
        <w:tc>
          <w:tcPr>
            <w:tcW w:w="9380" w:type="dxa"/>
            <w:gridSpan w:val="9"/>
            <w:vAlign w:val="center"/>
          </w:tcPr>
          <w:p w:rsidR="00A5490D" w:rsidRDefault="00A5490D">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AF46BF">
        <w:trPr>
          <w:cantSplit/>
          <w:trHeight w:val="390"/>
          <w:jc w:val="center"/>
        </w:trPr>
        <w:tc>
          <w:tcPr>
            <w:tcW w:w="7102" w:type="dxa"/>
            <w:gridSpan w:val="5"/>
            <w:vAlign w:val="center"/>
          </w:tcPr>
          <w:p w:rsidR="00A5490D" w:rsidRDefault="00A5490D">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A5490D" w:rsidRDefault="00A549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A5490D" w:rsidRDefault="00A549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46BF">
        <w:trPr>
          <w:cantSplit/>
          <w:trHeight w:val="390"/>
          <w:jc w:val="center"/>
        </w:trPr>
        <w:tc>
          <w:tcPr>
            <w:tcW w:w="7102" w:type="dxa"/>
            <w:gridSpan w:val="5"/>
            <w:vAlign w:val="center"/>
          </w:tcPr>
          <w:p w:rsidR="00A5490D" w:rsidRDefault="00A5490D">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A5490D" w:rsidRDefault="00A549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A5490D" w:rsidRDefault="00A549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46BF">
        <w:trPr>
          <w:cantSplit/>
          <w:trHeight w:val="390"/>
          <w:jc w:val="center"/>
        </w:trPr>
        <w:tc>
          <w:tcPr>
            <w:tcW w:w="9380" w:type="dxa"/>
            <w:gridSpan w:val="9"/>
            <w:vAlign w:val="center"/>
          </w:tcPr>
          <w:p w:rsidR="00A5490D" w:rsidRDefault="00A5490D">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A5490D">
        <w:trPr>
          <w:cantSplit/>
          <w:trHeight w:val="390"/>
          <w:jc w:val="center"/>
        </w:trPr>
        <w:tc>
          <w:tcPr>
            <w:tcW w:w="7102" w:type="dxa"/>
            <w:gridSpan w:val="5"/>
            <w:vAlign w:val="center"/>
          </w:tcPr>
          <w:p w:rsidR="00A5490D" w:rsidRDefault="00A5490D" w:rsidP="00A5490D">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A5490D" w:rsidRDefault="00A5490D" w:rsidP="00A5490D">
            <w:r w:rsidRPr="006A211B">
              <w:rPr>
                <w:rFonts w:ascii="宋体" w:hAnsi="宋体" w:hint="eastAsia"/>
                <w:color w:val="000000"/>
                <w:spacing w:val="-10"/>
                <w:sz w:val="20"/>
                <w:szCs w:val="20"/>
              </w:rPr>
              <w:t>■</w:t>
            </w:r>
            <w:r w:rsidRPr="006A211B">
              <w:rPr>
                <w:rFonts w:ascii="宋体" w:hAnsi="宋体" w:hint="eastAsia"/>
                <w:color w:val="000000"/>
                <w:sz w:val="20"/>
                <w:szCs w:val="20"/>
              </w:rPr>
              <w:t>是</w:t>
            </w:r>
          </w:p>
        </w:tc>
        <w:tc>
          <w:tcPr>
            <w:tcW w:w="1314" w:type="dxa"/>
            <w:gridSpan w:val="3"/>
          </w:tcPr>
          <w:p w:rsidR="00A5490D" w:rsidRDefault="00A5490D" w:rsidP="00A549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490D">
        <w:trPr>
          <w:cantSplit/>
          <w:trHeight w:val="390"/>
          <w:jc w:val="center"/>
        </w:trPr>
        <w:tc>
          <w:tcPr>
            <w:tcW w:w="7102" w:type="dxa"/>
            <w:gridSpan w:val="5"/>
            <w:vAlign w:val="center"/>
          </w:tcPr>
          <w:p w:rsidR="00A5490D" w:rsidRDefault="00A5490D" w:rsidP="00A5490D">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A5490D" w:rsidRDefault="00A5490D" w:rsidP="00A5490D">
            <w:r w:rsidRPr="006A211B">
              <w:rPr>
                <w:rFonts w:ascii="宋体" w:hAnsi="宋体" w:hint="eastAsia"/>
                <w:color w:val="000000"/>
                <w:spacing w:val="-10"/>
                <w:sz w:val="20"/>
                <w:szCs w:val="20"/>
              </w:rPr>
              <w:t>■</w:t>
            </w:r>
            <w:r w:rsidRPr="006A211B">
              <w:rPr>
                <w:rFonts w:ascii="宋体" w:hAnsi="宋体" w:hint="eastAsia"/>
                <w:color w:val="000000"/>
                <w:sz w:val="20"/>
                <w:szCs w:val="20"/>
              </w:rPr>
              <w:t>是</w:t>
            </w:r>
          </w:p>
        </w:tc>
        <w:tc>
          <w:tcPr>
            <w:tcW w:w="1314" w:type="dxa"/>
            <w:gridSpan w:val="3"/>
          </w:tcPr>
          <w:p w:rsidR="00A5490D" w:rsidRDefault="00A5490D" w:rsidP="00A549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46BF">
        <w:trPr>
          <w:cantSplit/>
          <w:trHeight w:val="390"/>
          <w:jc w:val="center"/>
        </w:trPr>
        <w:tc>
          <w:tcPr>
            <w:tcW w:w="9380" w:type="dxa"/>
            <w:gridSpan w:val="9"/>
            <w:vAlign w:val="center"/>
          </w:tcPr>
          <w:p w:rsidR="00A5490D" w:rsidRDefault="00A5490D">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A5490D">
        <w:trPr>
          <w:cantSplit/>
          <w:trHeight w:val="390"/>
          <w:jc w:val="center"/>
        </w:trPr>
        <w:tc>
          <w:tcPr>
            <w:tcW w:w="7076" w:type="dxa"/>
            <w:gridSpan w:val="3"/>
            <w:vAlign w:val="center"/>
          </w:tcPr>
          <w:p w:rsidR="00A5490D" w:rsidRDefault="00A5490D" w:rsidP="00A5490D">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A5490D" w:rsidRDefault="00A5490D" w:rsidP="00A5490D">
            <w:r w:rsidRPr="00EA39CE">
              <w:rPr>
                <w:rFonts w:ascii="宋体" w:hAnsi="宋体" w:hint="eastAsia"/>
                <w:color w:val="000000"/>
                <w:spacing w:val="-10"/>
                <w:sz w:val="20"/>
                <w:szCs w:val="20"/>
              </w:rPr>
              <w:t>■</w:t>
            </w:r>
            <w:r w:rsidRPr="00EA39CE">
              <w:rPr>
                <w:rFonts w:ascii="宋体" w:hAnsi="宋体" w:hint="eastAsia"/>
                <w:color w:val="000000"/>
                <w:sz w:val="20"/>
                <w:szCs w:val="20"/>
              </w:rPr>
              <w:t>是</w:t>
            </w:r>
          </w:p>
        </w:tc>
        <w:tc>
          <w:tcPr>
            <w:tcW w:w="1314" w:type="dxa"/>
            <w:gridSpan w:val="3"/>
          </w:tcPr>
          <w:p w:rsidR="00A5490D" w:rsidRDefault="00A5490D" w:rsidP="00A549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490D">
        <w:trPr>
          <w:cantSplit/>
          <w:trHeight w:val="390"/>
          <w:jc w:val="center"/>
        </w:trPr>
        <w:tc>
          <w:tcPr>
            <w:tcW w:w="7076" w:type="dxa"/>
            <w:gridSpan w:val="3"/>
            <w:vAlign w:val="center"/>
          </w:tcPr>
          <w:p w:rsidR="00A5490D" w:rsidRDefault="00A5490D" w:rsidP="00A5490D">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A5490D" w:rsidRDefault="00A5490D" w:rsidP="00A5490D">
            <w:r w:rsidRPr="00EA39CE">
              <w:rPr>
                <w:rFonts w:ascii="宋体" w:hAnsi="宋体" w:hint="eastAsia"/>
                <w:color w:val="000000"/>
                <w:spacing w:val="-10"/>
                <w:sz w:val="20"/>
                <w:szCs w:val="20"/>
              </w:rPr>
              <w:t>■</w:t>
            </w:r>
            <w:r w:rsidRPr="00EA39CE">
              <w:rPr>
                <w:rFonts w:ascii="宋体" w:hAnsi="宋体" w:hint="eastAsia"/>
                <w:color w:val="000000"/>
                <w:sz w:val="20"/>
                <w:szCs w:val="20"/>
              </w:rPr>
              <w:t>是</w:t>
            </w:r>
          </w:p>
        </w:tc>
        <w:tc>
          <w:tcPr>
            <w:tcW w:w="1314" w:type="dxa"/>
            <w:gridSpan w:val="3"/>
          </w:tcPr>
          <w:p w:rsidR="00A5490D" w:rsidRDefault="00A5490D" w:rsidP="00A549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46BF">
        <w:trPr>
          <w:cantSplit/>
          <w:trHeight w:val="390"/>
          <w:jc w:val="center"/>
        </w:trPr>
        <w:tc>
          <w:tcPr>
            <w:tcW w:w="9380" w:type="dxa"/>
            <w:gridSpan w:val="9"/>
            <w:vAlign w:val="center"/>
          </w:tcPr>
          <w:p w:rsidR="00A5490D" w:rsidRDefault="00A5490D">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AF46BF">
        <w:trPr>
          <w:cantSplit/>
          <w:trHeight w:val="390"/>
          <w:jc w:val="center"/>
        </w:trPr>
        <w:tc>
          <w:tcPr>
            <w:tcW w:w="1158" w:type="dxa"/>
            <w:gridSpan w:val="2"/>
            <w:vMerge w:val="restart"/>
            <w:vAlign w:val="center"/>
          </w:tcPr>
          <w:p w:rsidR="00A5490D" w:rsidRDefault="00A5490D">
            <w:pPr>
              <w:rPr>
                <w:rFonts w:ascii="宋体"/>
                <w:color w:val="000000"/>
                <w:sz w:val="20"/>
                <w:szCs w:val="20"/>
              </w:rPr>
            </w:pPr>
            <w:r>
              <w:rPr>
                <w:rFonts w:ascii="宋体" w:hAnsi="宋体" w:hint="eastAsia"/>
                <w:color w:val="000000"/>
                <w:sz w:val="20"/>
                <w:szCs w:val="20"/>
              </w:rPr>
              <w:t>质量方针</w:t>
            </w:r>
          </w:p>
        </w:tc>
        <w:tc>
          <w:tcPr>
            <w:tcW w:w="5944" w:type="dxa"/>
            <w:gridSpan w:val="3"/>
          </w:tcPr>
          <w:p w:rsidR="00A5490D" w:rsidRDefault="00A5490D">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A5490D" w:rsidRDefault="00A549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490D" w:rsidRDefault="00A549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46BF">
        <w:trPr>
          <w:cantSplit/>
          <w:trHeight w:val="222"/>
          <w:jc w:val="center"/>
        </w:trPr>
        <w:tc>
          <w:tcPr>
            <w:tcW w:w="1158" w:type="dxa"/>
            <w:gridSpan w:val="2"/>
            <w:vMerge/>
          </w:tcPr>
          <w:p w:rsidR="00A5490D" w:rsidRDefault="00A5490D">
            <w:pPr>
              <w:rPr>
                <w:rFonts w:ascii="宋体"/>
                <w:color w:val="000000"/>
                <w:spacing w:val="-10"/>
                <w:sz w:val="20"/>
                <w:szCs w:val="20"/>
              </w:rPr>
            </w:pPr>
          </w:p>
        </w:tc>
        <w:tc>
          <w:tcPr>
            <w:tcW w:w="5944" w:type="dxa"/>
            <w:gridSpan w:val="3"/>
          </w:tcPr>
          <w:p w:rsidR="00A5490D" w:rsidRDefault="00A5490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5490D" w:rsidRDefault="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490D" w:rsidRDefault="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490D">
        <w:trPr>
          <w:cantSplit/>
          <w:trHeight w:val="348"/>
          <w:jc w:val="center"/>
        </w:trPr>
        <w:tc>
          <w:tcPr>
            <w:tcW w:w="1158" w:type="dxa"/>
            <w:gridSpan w:val="2"/>
            <w:vMerge w:val="restart"/>
            <w:vAlign w:val="center"/>
          </w:tcPr>
          <w:p w:rsidR="00A5490D" w:rsidRDefault="00A5490D" w:rsidP="00A5490D">
            <w:pPr>
              <w:ind w:leftChars="172" w:left="361" w:firstLineChars="597" w:firstLine="1194"/>
              <w:rPr>
                <w:rFonts w:ascii="宋体"/>
                <w:color w:val="000000"/>
                <w:sz w:val="20"/>
                <w:szCs w:val="20"/>
              </w:rPr>
            </w:pPr>
          </w:p>
          <w:p w:rsidR="00A5490D" w:rsidRDefault="00A5490D" w:rsidP="00A5490D">
            <w:pPr>
              <w:rPr>
                <w:rFonts w:ascii="宋体"/>
                <w:color w:val="000000"/>
                <w:sz w:val="20"/>
                <w:szCs w:val="20"/>
              </w:rPr>
            </w:pPr>
            <w:r>
              <w:rPr>
                <w:rFonts w:ascii="宋体" w:hAnsi="宋体" w:hint="eastAsia"/>
                <w:color w:val="000000"/>
                <w:sz w:val="20"/>
                <w:szCs w:val="20"/>
              </w:rPr>
              <w:t>环境方针</w:t>
            </w:r>
          </w:p>
        </w:tc>
        <w:tc>
          <w:tcPr>
            <w:tcW w:w="5944" w:type="dxa"/>
            <w:gridSpan w:val="3"/>
          </w:tcPr>
          <w:p w:rsidR="00A5490D" w:rsidRDefault="00A5490D" w:rsidP="00A5490D">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A5490D" w:rsidRDefault="00A5490D" w:rsidP="00A5490D">
            <w:r w:rsidRPr="0081406B">
              <w:rPr>
                <w:rFonts w:ascii="宋体" w:hAnsi="宋体" w:hint="eastAsia"/>
                <w:color w:val="000000"/>
                <w:spacing w:val="-10"/>
                <w:sz w:val="20"/>
                <w:szCs w:val="20"/>
              </w:rPr>
              <w:t>■</w:t>
            </w:r>
            <w:r w:rsidRPr="0081406B">
              <w:rPr>
                <w:rFonts w:ascii="宋体" w:hAnsi="宋体" w:hint="eastAsia"/>
                <w:color w:val="000000"/>
                <w:sz w:val="20"/>
                <w:szCs w:val="20"/>
              </w:rPr>
              <w:t>是</w:t>
            </w:r>
          </w:p>
        </w:tc>
        <w:tc>
          <w:tcPr>
            <w:tcW w:w="1308" w:type="dxa"/>
            <w:gridSpan w:val="2"/>
          </w:tcPr>
          <w:p w:rsidR="00A5490D" w:rsidRDefault="00A5490D" w:rsidP="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490D">
        <w:trPr>
          <w:cantSplit/>
          <w:trHeight w:val="348"/>
          <w:jc w:val="center"/>
        </w:trPr>
        <w:tc>
          <w:tcPr>
            <w:tcW w:w="1158" w:type="dxa"/>
            <w:gridSpan w:val="2"/>
            <w:vMerge/>
          </w:tcPr>
          <w:p w:rsidR="00A5490D" w:rsidRDefault="00A5490D" w:rsidP="00A5490D">
            <w:pPr>
              <w:rPr>
                <w:rFonts w:ascii="宋体"/>
                <w:color w:val="000000"/>
                <w:spacing w:val="-10"/>
                <w:sz w:val="20"/>
                <w:szCs w:val="20"/>
              </w:rPr>
            </w:pPr>
          </w:p>
        </w:tc>
        <w:tc>
          <w:tcPr>
            <w:tcW w:w="5944" w:type="dxa"/>
            <w:gridSpan w:val="3"/>
          </w:tcPr>
          <w:p w:rsidR="00A5490D" w:rsidRDefault="00A5490D" w:rsidP="00A5490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5490D" w:rsidRDefault="00A5490D" w:rsidP="00A5490D">
            <w:r w:rsidRPr="0081406B">
              <w:rPr>
                <w:rFonts w:ascii="宋体" w:hAnsi="宋体" w:hint="eastAsia"/>
                <w:color w:val="000000"/>
                <w:spacing w:val="-10"/>
                <w:sz w:val="20"/>
                <w:szCs w:val="20"/>
              </w:rPr>
              <w:t>■</w:t>
            </w:r>
            <w:r w:rsidRPr="0081406B">
              <w:rPr>
                <w:rFonts w:ascii="宋体" w:hAnsi="宋体" w:hint="eastAsia"/>
                <w:color w:val="000000"/>
                <w:sz w:val="20"/>
                <w:szCs w:val="20"/>
              </w:rPr>
              <w:t>是</w:t>
            </w:r>
          </w:p>
        </w:tc>
        <w:tc>
          <w:tcPr>
            <w:tcW w:w="1308" w:type="dxa"/>
            <w:gridSpan w:val="2"/>
          </w:tcPr>
          <w:p w:rsidR="00A5490D" w:rsidRDefault="00A5490D" w:rsidP="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490D">
        <w:trPr>
          <w:cantSplit/>
          <w:trHeight w:val="321"/>
          <w:jc w:val="center"/>
        </w:trPr>
        <w:tc>
          <w:tcPr>
            <w:tcW w:w="1158" w:type="dxa"/>
            <w:gridSpan w:val="2"/>
            <w:vMerge w:val="restart"/>
            <w:vAlign w:val="center"/>
          </w:tcPr>
          <w:p w:rsidR="00A5490D" w:rsidRDefault="00A5490D" w:rsidP="00A5490D">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A5490D" w:rsidRDefault="00A5490D" w:rsidP="00A5490D">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A5490D" w:rsidRDefault="00A5490D" w:rsidP="00A5490D">
            <w:r w:rsidRPr="0081406B">
              <w:rPr>
                <w:rFonts w:ascii="宋体" w:hAnsi="宋体" w:hint="eastAsia"/>
                <w:color w:val="000000"/>
                <w:spacing w:val="-10"/>
                <w:sz w:val="20"/>
                <w:szCs w:val="20"/>
              </w:rPr>
              <w:t>■</w:t>
            </w:r>
            <w:r w:rsidRPr="0081406B">
              <w:rPr>
                <w:rFonts w:ascii="宋体" w:hAnsi="宋体" w:hint="eastAsia"/>
                <w:color w:val="000000"/>
                <w:sz w:val="20"/>
                <w:szCs w:val="20"/>
              </w:rPr>
              <w:t>是</w:t>
            </w:r>
          </w:p>
        </w:tc>
        <w:tc>
          <w:tcPr>
            <w:tcW w:w="1308" w:type="dxa"/>
            <w:gridSpan w:val="2"/>
          </w:tcPr>
          <w:p w:rsidR="00A5490D" w:rsidRDefault="00A5490D" w:rsidP="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490D">
        <w:trPr>
          <w:cantSplit/>
          <w:trHeight w:val="321"/>
          <w:jc w:val="center"/>
        </w:trPr>
        <w:tc>
          <w:tcPr>
            <w:tcW w:w="1158" w:type="dxa"/>
            <w:gridSpan w:val="2"/>
            <w:vMerge/>
          </w:tcPr>
          <w:p w:rsidR="00A5490D" w:rsidRDefault="00A5490D" w:rsidP="00A5490D">
            <w:pPr>
              <w:rPr>
                <w:rFonts w:ascii="宋体"/>
                <w:color w:val="000000"/>
                <w:spacing w:val="-10"/>
                <w:sz w:val="20"/>
                <w:szCs w:val="20"/>
              </w:rPr>
            </w:pPr>
          </w:p>
        </w:tc>
        <w:tc>
          <w:tcPr>
            <w:tcW w:w="5944" w:type="dxa"/>
            <w:gridSpan w:val="3"/>
          </w:tcPr>
          <w:p w:rsidR="00A5490D" w:rsidRDefault="00A5490D" w:rsidP="00A5490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5490D" w:rsidRDefault="00A5490D" w:rsidP="00A5490D">
            <w:r w:rsidRPr="0081406B">
              <w:rPr>
                <w:rFonts w:ascii="宋体" w:hAnsi="宋体" w:hint="eastAsia"/>
                <w:color w:val="000000"/>
                <w:spacing w:val="-10"/>
                <w:sz w:val="20"/>
                <w:szCs w:val="20"/>
              </w:rPr>
              <w:t>■</w:t>
            </w:r>
            <w:r w:rsidRPr="0081406B">
              <w:rPr>
                <w:rFonts w:ascii="宋体" w:hAnsi="宋体" w:hint="eastAsia"/>
                <w:color w:val="000000"/>
                <w:sz w:val="20"/>
                <w:szCs w:val="20"/>
              </w:rPr>
              <w:t>是</w:t>
            </w:r>
          </w:p>
        </w:tc>
        <w:tc>
          <w:tcPr>
            <w:tcW w:w="1308" w:type="dxa"/>
            <w:gridSpan w:val="2"/>
          </w:tcPr>
          <w:p w:rsidR="00A5490D" w:rsidRDefault="00A5490D" w:rsidP="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46BF">
        <w:trPr>
          <w:cantSplit/>
          <w:trHeight w:val="321"/>
          <w:jc w:val="center"/>
        </w:trPr>
        <w:tc>
          <w:tcPr>
            <w:tcW w:w="7102" w:type="dxa"/>
            <w:gridSpan w:val="5"/>
          </w:tcPr>
          <w:p w:rsidR="00A5490D" w:rsidRDefault="00A5490D">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A5490D" w:rsidRDefault="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490D" w:rsidRDefault="00A5490D">
            <w:pPr>
              <w:rPr>
                <w:rFonts w:ascii="宋体"/>
                <w:color w:val="000000"/>
                <w:spacing w:val="-10"/>
                <w:sz w:val="20"/>
                <w:szCs w:val="20"/>
              </w:rPr>
            </w:pPr>
            <w:r>
              <w:rPr>
                <w:rFonts w:ascii="宋体" w:hAnsi="宋体" w:hint="eastAsia"/>
                <w:color w:val="000000"/>
                <w:spacing w:val="-10"/>
                <w:sz w:val="20"/>
                <w:szCs w:val="20"/>
              </w:rPr>
              <w:t>□否</w:t>
            </w:r>
          </w:p>
        </w:tc>
      </w:tr>
      <w:tr w:rsidR="00AF46BF">
        <w:trPr>
          <w:cantSplit/>
          <w:trHeight w:val="321"/>
          <w:jc w:val="center"/>
        </w:trPr>
        <w:tc>
          <w:tcPr>
            <w:tcW w:w="9380" w:type="dxa"/>
            <w:gridSpan w:val="9"/>
          </w:tcPr>
          <w:p w:rsidR="00A5490D" w:rsidRDefault="00A5490D">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A5490D">
        <w:trPr>
          <w:cantSplit/>
          <w:trHeight w:val="321"/>
          <w:jc w:val="center"/>
        </w:trPr>
        <w:tc>
          <w:tcPr>
            <w:tcW w:w="7095" w:type="dxa"/>
            <w:gridSpan w:val="4"/>
          </w:tcPr>
          <w:p w:rsidR="00A5490D" w:rsidRDefault="00A5490D" w:rsidP="00A5490D">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A5490D" w:rsidRDefault="00A5490D" w:rsidP="00A5490D">
            <w:r w:rsidRPr="00E811AA">
              <w:rPr>
                <w:rFonts w:ascii="宋体" w:hAnsi="宋体" w:hint="eastAsia"/>
                <w:color w:val="000000"/>
                <w:spacing w:val="-10"/>
                <w:sz w:val="20"/>
                <w:szCs w:val="20"/>
              </w:rPr>
              <w:t>■</w:t>
            </w:r>
            <w:r w:rsidRPr="00E811AA">
              <w:rPr>
                <w:rFonts w:ascii="宋体" w:hAnsi="宋体" w:hint="eastAsia"/>
                <w:color w:val="000000"/>
                <w:sz w:val="20"/>
                <w:szCs w:val="20"/>
              </w:rPr>
              <w:t>是</w:t>
            </w:r>
          </w:p>
        </w:tc>
        <w:tc>
          <w:tcPr>
            <w:tcW w:w="1280" w:type="dxa"/>
          </w:tcPr>
          <w:p w:rsidR="00A5490D" w:rsidRDefault="00A5490D" w:rsidP="00A5490D">
            <w:pPr>
              <w:rPr>
                <w:rFonts w:ascii="宋体"/>
                <w:color w:val="000000"/>
                <w:spacing w:val="-10"/>
                <w:sz w:val="20"/>
                <w:szCs w:val="20"/>
              </w:rPr>
            </w:pPr>
            <w:r>
              <w:rPr>
                <w:rFonts w:ascii="宋体" w:hAnsi="宋体" w:hint="eastAsia"/>
                <w:color w:val="000000"/>
                <w:spacing w:val="-10"/>
                <w:sz w:val="20"/>
                <w:szCs w:val="20"/>
              </w:rPr>
              <w:t>□否</w:t>
            </w:r>
          </w:p>
        </w:tc>
      </w:tr>
      <w:tr w:rsidR="00A5490D">
        <w:trPr>
          <w:cantSplit/>
          <w:trHeight w:val="321"/>
          <w:jc w:val="center"/>
        </w:trPr>
        <w:tc>
          <w:tcPr>
            <w:tcW w:w="7095" w:type="dxa"/>
            <w:gridSpan w:val="4"/>
          </w:tcPr>
          <w:p w:rsidR="00A5490D" w:rsidRDefault="00A5490D" w:rsidP="00A5490D">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A5490D" w:rsidRDefault="00A5490D" w:rsidP="00A5490D">
            <w:r w:rsidRPr="00E811AA">
              <w:rPr>
                <w:rFonts w:ascii="宋体" w:hAnsi="宋体" w:hint="eastAsia"/>
                <w:color w:val="000000"/>
                <w:spacing w:val="-10"/>
                <w:sz w:val="20"/>
                <w:szCs w:val="20"/>
              </w:rPr>
              <w:t>■</w:t>
            </w:r>
            <w:r w:rsidRPr="00E811AA">
              <w:rPr>
                <w:rFonts w:ascii="宋体" w:hAnsi="宋体" w:hint="eastAsia"/>
                <w:color w:val="000000"/>
                <w:sz w:val="20"/>
                <w:szCs w:val="20"/>
              </w:rPr>
              <w:t>是</w:t>
            </w:r>
          </w:p>
        </w:tc>
        <w:tc>
          <w:tcPr>
            <w:tcW w:w="1280" w:type="dxa"/>
          </w:tcPr>
          <w:p w:rsidR="00A5490D" w:rsidRDefault="00A5490D" w:rsidP="00A5490D">
            <w:pPr>
              <w:rPr>
                <w:rFonts w:ascii="宋体"/>
                <w:color w:val="000000"/>
                <w:spacing w:val="-10"/>
                <w:sz w:val="20"/>
                <w:szCs w:val="20"/>
              </w:rPr>
            </w:pPr>
            <w:r>
              <w:rPr>
                <w:rFonts w:ascii="宋体" w:hAnsi="宋体" w:hint="eastAsia"/>
                <w:color w:val="000000"/>
                <w:spacing w:val="-10"/>
                <w:sz w:val="20"/>
                <w:szCs w:val="20"/>
              </w:rPr>
              <w:t>□否</w:t>
            </w:r>
          </w:p>
        </w:tc>
      </w:tr>
      <w:tr w:rsidR="00AF46BF">
        <w:trPr>
          <w:cantSplit/>
          <w:trHeight w:val="321"/>
          <w:jc w:val="center"/>
        </w:trPr>
        <w:tc>
          <w:tcPr>
            <w:tcW w:w="9380" w:type="dxa"/>
            <w:gridSpan w:val="9"/>
          </w:tcPr>
          <w:p w:rsidR="00A5490D" w:rsidRDefault="00A5490D">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AF46BF">
        <w:trPr>
          <w:cantSplit/>
          <w:trHeight w:val="321"/>
          <w:jc w:val="center"/>
        </w:trPr>
        <w:tc>
          <w:tcPr>
            <w:tcW w:w="1158" w:type="dxa"/>
            <w:gridSpan w:val="2"/>
            <w:vMerge w:val="restart"/>
            <w:vAlign w:val="center"/>
          </w:tcPr>
          <w:p w:rsidR="00A5490D" w:rsidRDefault="00A5490D">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A5490D" w:rsidRDefault="00A5490D">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A5490D" w:rsidRDefault="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490D" w:rsidRDefault="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46BF">
        <w:trPr>
          <w:cantSplit/>
          <w:trHeight w:val="321"/>
          <w:jc w:val="center"/>
        </w:trPr>
        <w:tc>
          <w:tcPr>
            <w:tcW w:w="1158" w:type="dxa"/>
            <w:gridSpan w:val="2"/>
            <w:vMerge/>
            <w:vAlign w:val="center"/>
          </w:tcPr>
          <w:p w:rsidR="00A5490D" w:rsidRDefault="00A5490D">
            <w:pPr>
              <w:ind w:leftChars="80" w:left="168"/>
              <w:rPr>
                <w:rFonts w:ascii="宋体"/>
                <w:color w:val="000000"/>
                <w:spacing w:val="-10"/>
                <w:sz w:val="20"/>
                <w:szCs w:val="20"/>
              </w:rPr>
            </w:pPr>
          </w:p>
        </w:tc>
        <w:tc>
          <w:tcPr>
            <w:tcW w:w="5944" w:type="dxa"/>
            <w:gridSpan w:val="3"/>
          </w:tcPr>
          <w:p w:rsidR="00A5490D" w:rsidRDefault="00A5490D">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A5490D" w:rsidRDefault="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490D" w:rsidRDefault="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46BF">
        <w:trPr>
          <w:cantSplit/>
          <w:trHeight w:val="321"/>
          <w:jc w:val="center"/>
        </w:trPr>
        <w:tc>
          <w:tcPr>
            <w:tcW w:w="1158" w:type="dxa"/>
            <w:gridSpan w:val="2"/>
            <w:vMerge/>
          </w:tcPr>
          <w:p w:rsidR="00A5490D" w:rsidRDefault="00A5490D">
            <w:pPr>
              <w:ind w:leftChars="80" w:left="168"/>
              <w:rPr>
                <w:rFonts w:ascii="宋体"/>
                <w:color w:val="000000"/>
                <w:spacing w:val="-10"/>
                <w:sz w:val="20"/>
                <w:szCs w:val="20"/>
              </w:rPr>
            </w:pPr>
          </w:p>
        </w:tc>
        <w:tc>
          <w:tcPr>
            <w:tcW w:w="5944" w:type="dxa"/>
            <w:gridSpan w:val="3"/>
          </w:tcPr>
          <w:p w:rsidR="00A5490D" w:rsidRDefault="00A5490D">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A5490D" w:rsidRDefault="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490D" w:rsidRDefault="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490D">
        <w:trPr>
          <w:cantSplit/>
          <w:trHeight w:val="366"/>
          <w:jc w:val="center"/>
        </w:trPr>
        <w:tc>
          <w:tcPr>
            <w:tcW w:w="1148" w:type="dxa"/>
            <w:vMerge w:val="restart"/>
            <w:vAlign w:val="center"/>
          </w:tcPr>
          <w:p w:rsidR="00A5490D" w:rsidRDefault="00A5490D" w:rsidP="00A5490D">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A5490D" w:rsidRDefault="00A5490D" w:rsidP="00A5490D">
            <w:pPr>
              <w:rPr>
                <w:rFonts w:ascii="宋体"/>
                <w:color w:val="000000"/>
                <w:sz w:val="20"/>
                <w:szCs w:val="20"/>
              </w:rPr>
            </w:pPr>
          </w:p>
          <w:p w:rsidR="00A5490D" w:rsidRDefault="00A5490D" w:rsidP="00A5490D">
            <w:pPr>
              <w:tabs>
                <w:tab w:val="left" w:pos="430"/>
              </w:tabs>
              <w:ind w:left="400" w:hangingChars="200" w:hanging="400"/>
              <w:rPr>
                <w:rFonts w:ascii="宋体"/>
                <w:color w:val="000000"/>
                <w:sz w:val="20"/>
                <w:szCs w:val="20"/>
              </w:rPr>
            </w:pPr>
          </w:p>
        </w:tc>
        <w:tc>
          <w:tcPr>
            <w:tcW w:w="5954" w:type="dxa"/>
            <w:gridSpan w:val="4"/>
          </w:tcPr>
          <w:p w:rsidR="00A5490D" w:rsidRDefault="00A5490D" w:rsidP="00A5490D">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A5490D" w:rsidRDefault="00A5490D" w:rsidP="00A5490D">
            <w:r w:rsidRPr="00764DE0">
              <w:rPr>
                <w:rFonts w:ascii="宋体" w:hAnsi="宋体" w:hint="eastAsia"/>
                <w:color w:val="000000"/>
                <w:spacing w:val="-10"/>
                <w:sz w:val="20"/>
                <w:szCs w:val="20"/>
              </w:rPr>
              <w:t>■</w:t>
            </w:r>
            <w:r w:rsidRPr="00764DE0">
              <w:rPr>
                <w:rFonts w:ascii="宋体" w:hAnsi="宋体" w:hint="eastAsia"/>
                <w:color w:val="000000"/>
                <w:sz w:val="20"/>
                <w:szCs w:val="20"/>
              </w:rPr>
              <w:t>是</w:t>
            </w:r>
          </w:p>
        </w:tc>
        <w:tc>
          <w:tcPr>
            <w:tcW w:w="1308" w:type="dxa"/>
            <w:gridSpan w:val="2"/>
          </w:tcPr>
          <w:p w:rsidR="00A5490D" w:rsidRDefault="00A5490D" w:rsidP="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490D">
        <w:trPr>
          <w:cantSplit/>
          <w:trHeight w:val="366"/>
          <w:jc w:val="center"/>
        </w:trPr>
        <w:tc>
          <w:tcPr>
            <w:tcW w:w="1148" w:type="dxa"/>
            <w:vMerge/>
          </w:tcPr>
          <w:p w:rsidR="00A5490D" w:rsidRDefault="00A5490D" w:rsidP="00A5490D">
            <w:pPr>
              <w:rPr>
                <w:rFonts w:ascii="宋体"/>
                <w:color w:val="000000"/>
                <w:sz w:val="20"/>
                <w:szCs w:val="20"/>
              </w:rPr>
            </w:pPr>
          </w:p>
        </w:tc>
        <w:tc>
          <w:tcPr>
            <w:tcW w:w="5954" w:type="dxa"/>
            <w:gridSpan w:val="4"/>
          </w:tcPr>
          <w:p w:rsidR="00A5490D" w:rsidRDefault="00A5490D" w:rsidP="00A5490D">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A5490D" w:rsidRDefault="00A5490D" w:rsidP="00A5490D">
            <w:r w:rsidRPr="00764DE0">
              <w:rPr>
                <w:rFonts w:ascii="宋体" w:hAnsi="宋体" w:hint="eastAsia"/>
                <w:color w:val="000000"/>
                <w:spacing w:val="-10"/>
                <w:sz w:val="20"/>
                <w:szCs w:val="20"/>
              </w:rPr>
              <w:t>■</w:t>
            </w:r>
            <w:r w:rsidRPr="00764DE0">
              <w:rPr>
                <w:rFonts w:ascii="宋体" w:hAnsi="宋体" w:hint="eastAsia"/>
                <w:color w:val="000000"/>
                <w:sz w:val="20"/>
                <w:szCs w:val="20"/>
              </w:rPr>
              <w:t>是</w:t>
            </w:r>
          </w:p>
        </w:tc>
        <w:tc>
          <w:tcPr>
            <w:tcW w:w="1308" w:type="dxa"/>
            <w:gridSpan w:val="2"/>
          </w:tcPr>
          <w:p w:rsidR="00A5490D" w:rsidRDefault="00A5490D" w:rsidP="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490D">
        <w:trPr>
          <w:cantSplit/>
          <w:trHeight w:val="296"/>
          <w:jc w:val="center"/>
        </w:trPr>
        <w:tc>
          <w:tcPr>
            <w:tcW w:w="1148" w:type="dxa"/>
            <w:vMerge/>
          </w:tcPr>
          <w:p w:rsidR="00A5490D" w:rsidRDefault="00A5490D" w:rsidP="00A5490D">
            <w:pPr>
              <w:rPr>
                <w:rFonts w:ascii="宋体"/>
                <w:color w:val="000000"/>
                <w:sz w:val="20"/>
                <w:szCs w:val="20"/>
              </w:rPr>
            </w:pPr>
          </w:p>
        </w:tc>
        <w:tc>
          <w:tcPr>
            <w:tcW w:w="5954" w:type="dxa"/>
            <w:gridSpan w:val="4"/>
          </w:tcPr>
          <w:p w:rsidR="00A5490D" w:rsidRDefault="00A5490D" w:rsidP="00A5490D">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A5490D" w:rsidRDefault="00A5490D" w:rsidP="00A5490D">
            <w:r w:rsidRPr="00764DE0">
              <w:rPr>
                <w:rFonts w:ascii="宋体" w:hAnsi="宋体" w:hint="eastAsia"/>
                <w:color w:val="000000"/>
                <w:spacing w:val="-10"/>
                <w:sz w:val="20"/>
                <w:szCs w:val="20"/>
              </w:rPr>
              <w:t>■</w:t>
            </w:r>
            <w:r w:rsidRPr="00764DE0">
              <w:rPr>
                <w:rFonts w:ascii="宋体" w:hAnsi="宋体" w:hint="eastAsia"/>
                <w:color w:val="000000"/>
                <w:sz w:val="20"/>
                <w:szCs w:val="20"/>
              </w:rPr>
              <w:t>是</w:t>
            </w:r>
          </w:p>
        </w:tc>
        <w:tc>
          <w:tcPr>
            <w:tcW w:w="1308" w:type="dxa"/>
            <w:gridSpan w:val="2"/>
          </w:tcPr>
          <w:p w:rsidR="00A5490D" w:rsidRDefault="00A5490D" w:rsidP="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490D">
        <w:trPr>
          <w:cantSplit/>
          <w:trHeight w:val="294"/>
          <w:jc w:val="center"/>
        </w:trPr>
        <w:tc>
          <w:tcPr>
            <w:tcW w:w="1148" w:type="dxa"/>
            <w:vMerge w:val="restart"/>
            <w:vAlign w:val="center"/>
          </w:tcPr>
          <w:p w:rsidR="00A5490D" w:rsidRDefault="00A5490D" w:rsidP="00A5490D">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A5490D" w:rsidRDefault="00A5490D" w:rsidP="00A5490D">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A5490D" w:rsidRDefault="00A5490D" w:rsidP="00A5490D">
            <w:r w:rsidRPr="00764DE0">
              <w:rPr>
                <w:rFonts w:ascii="宋体" w:hAnsi="宋体" w:hint="eastAsia"/>
                <w:color w:val="000000"/>
                <w:spacing w:val="-10"/>
                <w:sz w:val="20"/>
                <w:szCs w:val="20"/>
              </w:rPr>
              <w:t>■</w:t>
            </w:r>
            <w:r w:rsidRPr="00764DE0">
              <w:rPr>
                <w:rFonts w:ascii="宋体" w:hAnsi="宋体" w:hint="eastAsia"/>
                <w:color w:val="000000"/>
                <w:sz w:val="20"/>
                <w:szCs w:val="20"/>
              </w:rPr>
              <w:t>是</w:t>
            </w:r>
          </w:p>
        </w:tc>
        <w:tc>
          <w:tcPr>
            <w:tcW w:w="1308" w:type="dxa"/>
            <w:gridSpan w:val="2"/>
          </w:tcPr>
          <w:p w:rsidR="00A5490D" w:rsidRDefault="00A5490D" w:rsidP="00A5490D">
            <w:pPr>
              <w:rPr>
                <w:rFonts w:ascii="宋体"/>
                <w:color w:val="000000"/>
                <w:sz w:val="20"/>
                <w:szCs w:val="20"/>
              </w:rPr>
            </w:pPr>
            <w:r>
              <w:rPr>
                <w:rFonts w:ascii="宋体" w:hAnsi="宋体" w:hint="eastAsia"/>
                <w:color w:val="000000"/>
                <w:sz w:val="20"/>
                <w:szCs w:val="20"/>
              </w:rPr>
              <w:t>□否</w:t>
            </w:r>
          </w:p>
        </w:tc>
      </w:tr>
      <w:tr w:rsidR="00A5490D">
        <w:trPr>
          <w:cantSplit/>
          <w:trHeight w:val="294"/>
          <w:jc w:val="center"/>
        </w:trPr>
        <w:tc>
          <w:tcPr>
            <w:tcW w:w="1148" w:type="dxa"/>
            <w:vMerge/>
          </w:tcPr>
          <w:p w:rsidR="00A5490D" w:rsidRDefault="00A5490D" w:rsidP="00A5490D">
            <w:pPr>
              <w:rPr>
                <w:rFonts w:ascii="宋体"/>
                <w:color w:val="000000"/>
                <w:sz w:val="20"/>
                <w:szCs w:val="20"/>
              </w:rPr>
            </w:pPr>
          </w:p>
        </w:tc>
        <w:tc>
          <w:tcPr>
            <w:tcW w:w="5954" w:type="dxa"/>
            <w:gridSpan w:val="4"/>
          </w:tcPr>
          <w:p w:rsidR="00A5490D" w:rsidRDefault="00A5490D" w:rsidP="00A5490D">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A5490D" w:rsidRDefault="00A5490D" w:rsidP="00A5490D">
            <w:r w:rsidRPr="00764DE0">
              <w:rPr>
                <w:rFonts w:ascii="宋体" w:hAnsi="宋体" w:hint="eastAsia"/>
                <w:color w:val="000000"/>
                <w:spacing w:val="-10"/>
                <w:sz w:val="20"/>
                <w:szCs w:val="20"/>
              </w:rPr>
              <w:t>■</w:t>
            </w:r>
            <w:r w:rsidRPr="00764DE0">
              <w:rPr>
                <w:rFonts w:ascii="宋体" w:hAnsi="宋体" w:hint="eastAsia"/>
                <w:color w:val="000000"/>
                <w:sz w:val="20"/>
                <w:szCs w:val="20"/>
              </w:rPr>
              <w:t>是</w:t>
            </w:r>
          </w:p>
        </w:tc>
        <w:tc>
          <w:tcPr>
            <w:tcW w:w="1308" w:type="dxa"/>
            <w:gridSpan w:val="2"/>
          </w:tcPr>
          <w:p w:rsidR="00A5490D" w:rsidRDefault="00A5490D" w:rsidP="00A5490D">
            <w:pPr>
              <w:rPr>
                <w:rFonts w:ascii="宋体"/>
                <w:color w:val="000000"/>
                <w:sz w:val="20"/>
                <w:szCs w:val="20"/>
              </w:rPr>
            </w:pPr>
            <w:r>
              <w:rPr>
                <w:rFonts w:ascii="宋体" w:hAnsi="宋体" w:hint="eastAsia"/>
                <w:color w:val="000000"/>
                <w:sz w:val="20"/>
                <w:szCs w:val="20"/>
              </w:rPr>
              <w:t>□否</w:t>
            </w:r>
          </w:p>
        </w:tc>
      </w:tr>
      <w:tr w:rsidR="00A5490D">
        <w:trPr>
          <w:cantSplit/>
          <w:trHeight w:val="294"/>
          <w:jc w:val="center"/>
        </w:trPr>
        <w:tc>
          <w:tcPr>
            <w:tcW w:w="1148" w:type="dxa"/>
            <w:vMerge/>
          </w:tcPr>
          <w:p w:rsidR="00A5490D" w:rsidRDefault="00A5490D" w:rsidP="00A5490D">
            <w:pPr>
              <w:rPr>
                <w:rFonts w:ascii="宋体"/>
                <w:color w:val="000000"/>
                <w:sz w:val="20"/>
                <w:szCs w:val="20"/>
              </w:rPr>
            </w:pPr>
          </w:p>
        </w:tc>
        <w:tc>
          <w:tcPr>
            <w:tcW w:w="5954" w:type="dxa"/>
            <w:gridSpan w:val="4"/>
          </w:tcPr>
          <w:p w:rsidR="00A5490D" w:rsidRDefault="00A5490D" w:rsidP="00A5490D">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A5490D" w:rsidRDefault="00A5490D" w:rsidP="00A5490D">
            <w:r w:rsidRPr="00764DE0">
              <w:rPr>
                <w:rFonts w:ascii="宋体" w:hAnsi="宋体" w:hint="eastAsia"/>
                <w:color w:val="000000"/>
                <w:spacing w:val="-10"/>
                <w:sz w:val="20"/>
                <w:szCs w:val="20"/>
              </w:rPr>
              <w:t>■</w:t>
            </w:r>
            <w:r w:rsidRPr="00764DE0">
              <w:rPr>
                <w:rFonts w:ascii="宋体" w:hAnsi="宋体" w:hint="eastAsia"/>
                <w:color w:val="000000"/>
                <w:sz w:val="20"/>
                <w:szCs w:val="20"/>
              </w:rPr>
              <w:t>是</w:t>
            </w:r>
          </w:p>
        </w:tc>
        <w:tc>
          <w:tcPr>
            <w:tcW w:w="1308" w:type="dxa"/>
            <w:gridSpan w:val="2"/>
          </w:tcPr>
          <w:p w:rsidR="00A5490D" w:rsidRDefault="00A5490D" w:rsidP="00A5490D">
            <w:pPr>
              <w:rPr>
                <w:rFonts w:ascii="宋体"/>
                <w:color w:val="000000"/>
                <w:sz w:val="20"/>
                <w:szCs w:val="20"/>
              </w:rPr>
            </w:pPr>
            <w:r>
              <w:rPr>
                <w:rFonts w:ascii="宋体" w:hAnsi="宋体" w:hint="eastAsia"/>
                <w:color w:val="000000"/>
                <w:sz w:val="20"/>
                <w:szCs w:val="20"/>
              </w:rPr>
              <w:t>□否</w:t>
            </w:r>
          </w:p>
        </w:tc>
      </w:tr>
      <w:tr w:rsidR="00A5490D">
        <w:trPr>
          <w:cantSplit/>
          <w:trHeight w:val="294"/>
          <w:jc w:val="center"/>
        </w:trPr>
        <w:tc>
          <w:tcPr>
            <w:tcW w:w="1148" w:type="dxa"/>
            <w:vMerge/>
          </w:tcPr>
          <w:p w:rsidR="00A5490D" w:rsidRDefault="00A5490D" w:rsidP="00A5490D">
            <w:pPr>
              <w:rPr>
                <w:rFonts w:ascii="宋体"/>
                <w:b/>
                <w:color w:val="000000"/>
                <w:sz w:val="20"/>
                <w:szCs w:val="20"/>
              </w:rPr>
            </w:pPr>
          </w:p>
        </w:tc>
        <w:tc>
          <w:tcPr>
            <w:tcW w:w="5954" w:type="dxa"/>
            <w:gridSpan w:val="4"/>
          </w:tcPr>
          <w:p w:rsidR="00A5490D" w:rsidRDefault="00A5490D" w:rsidP="00A5490D">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A5490D" w:rsidRDefault="00A5490D" w:rsidP="00A5490D">
            <w:r w:rsidRPr="00764DE0">
              <w:rPr>
                <w:rFonts w:ascii="宋体" w:hAnsi="宋体" w:hint="eastAsia"/>
                <w:color w:val="000000"/>
                <w:spacing w:val="-10"/>
                <w:sz w:val="20"/>
                <w:szCs w:val="20"/>
              </w:rPr>
              <w:t>■</w:t>
            </w:r>
            <w:r w:rsidRPr="00764DE0">
              <w:rPr>
                <w:rFonts w:ascii="宋体" w:hAnsi="宋体" w:hint="eastAsia"/>
                <w:color w:val="000000"/>
                <w:sz w:val="20"/>
                <w:szCs w:val="20"/>
              </w:rPr>
              <w:t>是</w:t>
            </w:r>
          </w:p>
        </w:tc>
        <w:tc>
          <w:tcPr>
            <w:tcW w:w="1308" w:type="dxa"/>
            <w:gridSpan w:val="2"/>
          </w:tcPr>
          <w:p w:rsidR="00A5490D" w:rsidRDefault="00A5490D" w:rsidP="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46BF">
        <w:trPr>
          <w:cantSplit/>
          <w:trHeight w:val="363"/>
          <w:jc w:val="center"/>
        </w:trPr>
        <w:tc>
          <w:tcPr>
            <w:tcW w:w="7102" w:type="dxa"/>
            <w:gridSpan w:val="5"/>
          </w:tcPr>
          <w:p w:rsidR="00A5490D" w:rsidRDefault="00A5490D">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A5490D" w:rsidRDefault="00A5490D">
            <w:pPr>
              <w:rPr>
                <w:rFonts w:ascii="宋体"/>
                <w:b/>
                <w:color w:val="000000"/>
                <w:sz w:val="20"/>
                <w:szCs w:val="20"/>
              </w:rPr>
            </w:pPr>
          </w:p>
        </w:tc>
        <w:tc>
          <w:tcPr>
            <w:tcW w:w="1308" w:type="dxa"/>
            <w:gridSpan w:val="2"/>
          </w:tcPr>
          <w:p w:rsidR="00A5490D" w:rsidRDefault="00A5490D">
            <w:pPr>
              <w:rPr>
                <w:rFonts w:ascii="宋体"/>
                <w:b/>
                <w:color w:val="000000"/>
                <w:sz w:val="20"/>
                <w:szCs w:val="20"/>
              </w:rPr>
            </w:pPr>
          </w:p>
        </w:tc>
      </w:tr>
      <w:tr w:rsidR="00AF46BF">
        <w:trPr>
          <w:cantSplit/>
          <w:trHeight w:val="306"/>
          <w:jc w:val="center"/>
        </w:trPr>
        <w:tc>
          <w:tcPr>
            <w:tcW w:w="1148" w:type="dxa"/>
            <w:vMerge w:val="restart"/>
            <w:vAlign w:val="center"/>
          </w:tcPr>
          <w:p w:rsidR="00A5490D" w:rsidRDefault="00A5490D">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A5490D" w:rsidRDefault="00A5490D">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A5490D" w:rsidRDefault="00A549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A5490D" w:rsidRDefault="00A549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46BF">
        <w:trPr>
          <w:cantSplit/>
          <w:trHeight w:val="315"/>
          <w:jc w:val="center"/>
        </w:trPr>
        <w:tc>
          <w:tcPr>
            <w:tcW w:w="1148" w:type="dxa"/>
            <w:vMerge/>
            <w:vAlign w:val="center"/>
          </w:tcPr>
          <w:p w:rsidR="00A5490D" w:rsidRDefault="00A5490D">
            <w:pPr>
              <w:ind w:leftChars="-21" w:left="-4" w:hangingChars="20" w:hanging="40"/>
              <w:rPr>
                <w:rFonts w:ascii="宋体"/>
                <w:color w:val="000000"/>
                <w:sz w:val="20"/>
                <w:szCs w:val="20"/>
              </w:rPr>
            </w:pPr>
          </w:p>
        </w:tc>
        <w:tc>
          <w:tcPr>
            <w:tcW w:w="5954" w:type="dxa"/>
            <w:gridSpan w:val="4"/>
            <w:vAlign w:val="center"/>
          </w:tcPr>
          <w:p w:rsidR="00A5490D" w:rsidRDefault="00A5490D">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A5490D" w:rsidRDefault="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A5490D" w:rsidRDefault="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5490D" w:rsidTr="00A5490D">
        <w:trPr>
          <w:cantSplit/>
          <w:trHeight w:val="422"/>
          <w:jc w:val="center"/>
        </w:trPr>
        <w:tc>
          <w:tcPr>
            <w:tcW w:w="1148" w:type="dxa"/>
            <w:vMerge w:val="restart"/>
            <w:vAlign w:val="center"/>
          </w:tcPr>
          <w:p w:rsidR="00A5490D" w:rsidRDefault="00A5490D" w:rsidP="00A549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A5490D" w:rsidRDefault="00A5490D" w:rsidP="00A549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A5490D" w:rsidRDefault="00A5490D" w:rsidP="00A5490D">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A5490D" w:rsidRDefault="00A5490D" w:rsidP="00A5490D">
            <w:r w:rsidRPr="0097401E">
              <w:rPr>
                <w:rFonts w:ascii="宋体" w:hAnsi="宋体" w:hint="eastAsia"/>
                <w:color w:val="000000"/>
                <w:spacing w:val="-10"/>
                <w:sz w:val="20"/>
                <w:szCs w:val="20"/>
              </w:rPr>
              <w:t>■</w:t>
            </w:r>
            <w:r w:rsidRPr="0097401E">
              <w:rPr>
                <w:rFonts w:ascii="宋体" w:hAnsi="宋体" w:hint="eastAsia"/>
                <w:color w:val="000000"/>
                <w:sz w:val="20"/>
                <w:szCs w:val="20"/>
              </w:rPr>
              <w:t>是</w:t>
            </w:r>
          </w:p>
        </w:tc>
        <w:tc>
          <w:tcPr>
            <w:tcW w:w="1308" w:type="dxa"/>
            <w:gridSpan w:val="2"/>
            <w:vAlign w:val="center"/>
          </w:tcPr>
          <w:p w:rsidR="00A5490D" w:rsidRDefault="00A5490D" w:rsidP="00A549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490D" w:rsidTr="00A5490D">
        <w:trPr>
          <w:cantSplit/>
          <w:trHeight w:val="478"/>
          <w:jc w:val="center"/>
        </w:trPr>
        <w:tc>
          <w:tcPr>
            <w:tcW w:w="1148" w:type="dxa"/>
            <w:vMerge/>
            <w:vAlign w:val="center"/>
          </w:tcPr>
          <w:p w:rsidR="00A5490D" w:rsidRDefault="00A5490D" w:rsidP="00A5490D">
            <w:pPr>
              <w:ind w:leftChars="88" w:left="185"/>
              <w:rPr>
                <w:rFonts w:ascii="宋体"/>
                <w:color w:val="000000"/>
                <w:sz w:val="20"/>
                <w:szCs w:val="20"/>
              </w:rPr>
            </w:pPr>
          </w:p>
        </w:tc>
        <w:tc>
          <w:tcPr>
            <w:tcW w:w="5954" w:type="dxa"/>
            <w:gridSpan w:val="4"/>
            <w:vAlign w:val="center"/>
          </w:tcPr>
          <w:p w:rsidR="00A5490D" w:rsidRDefault="00A5490D" w:rsidP="00A5490D">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A5490D" w:rsidRDefault="00A5490D" w:rsidP="00A5490D">
            <w:r w:rsidRPr="0097401E">
              <w:rPr>
                <w:rFonts w:ascii="宋体" w:hAnsi="宋体" w:hint="eastAsia"/>
                <w:color w:val="000000"/>
                <w:spacing w:val="-10"/>
                <w:sz w:val="20"/>
                <w:szCs w:val="20"/>
              </w:rPr>
              <w:t>■</w:t>
            </w:r>
            <w:r w:rsidRPr="0097401E">
              <w:rPr>
                <w:rFonts w:ascii="宋体" w:hAnsi="宋体" w:hint="eastAsia"/>
                <w:color w:val="000000"/>
                <w:sz w:val="20"/>
                <w:szCs w:val="20"/>
              </w:rPr>
              <w:t>是</w:t>
            </w:r>
          </w:p>
        </w:tc>
        <w:tc>
          <w:tcPr>
            <w:tcW w:w="1308" w:type="dxa"/>
            <w:gridSpan w:val="2"/>
            <w:vAlign w:val="center"/>
          </w:tcPr>
          <w:p w:rsidR="00A5490D" w:rsidRDefault="00A5490D" w:rsidP="00A549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46BF">
        <w:trPr>
          <w:cantSplit/>
          <w:trHeight w:val="434"/>
          <w:jc w:val="center"/>
        </w:trPr>
        <w:tc>
          <w:tcPr>
            <w:tcW w:w="1148" w:type="dxa"/>
            <w:vMerge/>
            <w:vAlign w:val="center"/>
          </w:tcPr>
          <w:p w:rsidR="00A5490D" w:rsidRDefault="00A5490D">
            <w:pPr>
              <w:ind w:leftChars="88" w:left="185"/>
              <w:rPr>
                <w:rFonts w:ascii="宋体"/>
                <w:color w:val="000000"/>
                <w:sz w:val="20"/>
                <w:szCs w:val="20"/>
              </w:rPr>
            </w:pPr>
          </w:p>
        </w:tc>
        <w:tc>
          <w:tcPr>
            <w:tcW w:w="5954" w:type="dxa"/>
            <w:gridSpan w:val="4"/>
            <w:vAlign w:val="center"/>
          </w:tcPr>
          <w:p w:rsidR="00A5490D" w:rsidRDefault="00A5490D">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A5490D" w:rsidRDefault="00A5490D">
            <w:pPr>
              <w:rPr>
                <w:rFonts w:ascii="宋体"/>
                <w:color w:val="000000"/>
                <w:spacing w:val="-10"/>
                <w:sz w:val="20"/>
                <w:szCs w:val="20"/>
              </w:rPr>
            </w:pPr>
            <w:r w:rsidRPr="0097401E">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A5490D" w:rsidRDefault="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5490D">
        <w:trPr>
          <w:cantSplit/>
          <w:trHeight w:val="392"/>
          <w:jc w:val="center"/>
        </w:trPr>
        <w:tc>
          <w:tcPr>
            <w:tcW w:w="7102" w:type="dxa"/>
            <w:gridSpan w:val="5"/>
          </w:tcPr>
          <w:p w:rsidR="00A5490D" w:rsidRDefault="00A5490D" w:rsidP="00A5490D">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A5490D" w:rsidRDefault="00A5490D" w:rsidP="00A5490D">
            <w:r w:rsidRPr="0067286E">
              <w:rPr>
                <w:rFonts w:ascii="宋体" w:hAnsi="宋体" w:hint="eastAsia"/>
                <w:color w:val="000000"/>
                <w:spacing w:val="-10"/>
                <w:sz w:val="20"/>
                <w:szCs w:val="20"/>
              </w:rPr>
              <w:t>■</w:t>
            </w:r>
            <w:r w:rsidRPr="0067286E">
              <w:rPr>
                <w:rFonts w:ascii="宋体" w:hAnsi="宋体" w:hint="eastAsia"/>
                <w:color w:val="000000"/>
                <w:sz w:val="20"/>
                <w:szCs w:val="20"/>
              </w:rPr>
              <w:t>是</w:t>
            </w:r>
          </w:p>
        </w:tc>
        <w:tc>
          <w:tcPr>
            <w:tcW w:w="1308" w:type="dxa"/>
            <w:gridSpan w:val="2"/>
          </w:tcPr>
          <w:p w:rsidR="00A5490D" w:rsidRDefault="00A5490D" w:rsidP="00A5490D">
            <w:pPr>
              <w:rPr>
                <w:rFonts w:ascii="宋体"/>
                <w:b/>
                <w:color w:val="000000"/>
                <w:spacing w:val="-10"/>
                <w:sz w:val="20"/>
                <w:szCs w:val="20"/>
              </w:rPr>
            </w:pPr>
            <w:r>
              <w:rPr>
                <w:rFonts w:ascii="宋体" w:hAnsi="宋体" w:hint="eastAsia"/>
                <w:b/>
                <w:color w:val="000000"/>
                <w:sz w:val="20"/>
                <w:szCs w:val="20"/>
              </w:rPr>
              <w:t>□否</w:t>
            </w:r>
          </w:p>
        </w:tc>
      </w:tr>
      <w:tr w:rsidR="00A5490D">
        <w:trPr>
          <w:cantSplit/>
          <w:trHeight w:val="392"/>
          <w:jc w:val="center"/>
        </w:trPr>
        <w:tc>
          <w:tcPr>
            <w:tcW w:w="7102" w:type="dxa"/>
            <w:gridSpan w:val="5"/>
          </w:tcPr>
          <w:p w:rsidR="00A5490D" w:rsidRDefault="00A5490D" w:rsidP="00A5490D">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A5490D" w:rsidRDefault="00A5490D" w:rsidP="00A5490D">
            <w:r w:rsidRPr="0067286E">
              <w:rPr>
                <w:rFonts w:ascii="宋体" w:hAnsi="宋体" w:hint="eastAsia"/>
                <w:color w:val="000000"/>
                <w:spacing w:val="-10"/>
                <w:sz w:val="20"/>
                <w:szCs w:val="20"/>
              </w:rPr>
              <w:t>■</w:t>
            </w:r>
            <w:r w:rsidRPr="0067286E">
              <w:rPr>
                <w:rFonts w:ascii="宋体" w:hAnsi="宋体" w:hint="eastAsia"/>
                <w:color w:val="000000"/>
                <w:sz w:val="20"/>
                <w:szCs w:val="20"/>
              </w:rPr>
              <w:t>是</w:t>
            </w:r>
          </w:p>
        </w:tc>
        <w:tc>
          <w:tcPr>
            <w:tcW w:w="1308" w:type="dxa"/>
            <w:gridSpan w:val="2"/>
          </w:tcPr>
          <w:p w:rsidR="00A5490D" w:rsidRDefault="00A5490D" w:rsidP="00A5490D">
            <w:pPr>
              <w:rPr>
                <w:rFonts w:ascii="宋体"/>
                <w:color w:val="000000"/>
                <w:spacing w:val="-10"/>
                <w:sz w:val="20"/>
                <w:szCs w:val="20"/>
              </w:rPr>
            </w:pPr>
            <w:r>
              <w:rPr>
                <w:rFonts w:ascii="宋体" w:hAnsi="宋体" w:hint="eastAsia"/>
                <w:color w:val="000000"/>
                <w:sz w:val="20"/>
                <w:szCs w:val="20"/>
              </w:rPr>
              <w:t>□否</w:t>
            </w:r>
          </w:p>
        </w:tc>
      </w:tr>
      <w:tr w:rsidR="00AF46BF">
        <w:trPr>
          <w:cantSplit/>
          <w:trHeight w:val="392"/>
          <w:jc w:val="center"/>
        </w:trPr>
        <w:tc>
          <w:tcPr>
            <w:tcW w:w="7102" w:type="dxa"/>
            <w:gridSpan w:val="5"/>
          </w:tcPr>
          <w:p w:rsidR="00A5490D" w:rsidRDefault="00A5490D">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A5490D" w:rsidRDefault="00A5490D">
            <w:pPr>
              <w:rPr>
                <w:rFonts w:ascii="宋体"/>
                <w:b/>
                <w:color w:val="000000"/>
                <w:spacing w:val="-10"/>
                <w:sz w:val="20"/>
                <w:szCs w:val="20"/>
              </w:rPr>
            </w:pPr>
          </w:p>
        </w:tc>
        <w:tc>
          <w:tcPr>
            <w:tcW w:w="1308" w:type="dxa"/>
            <w:gridSpan w:val="2"/>
          </w:tcPr>
          <w:p w:rsidR="00A5490D" w:rsidRDefault="00A5490D">
            <w:pPr>
              <w:rPr>
                <w:rFonts w:ascii="宋体"/>
                <w:b/>
                <w:color w:val="000000"/>
                <w:sz w:val="20"/>
                <w:szCs w:val="20"/>
              </w:rPr>
            </w:pPr>
          </w:p>
        </w:tc>
      </w:tr>
      <w:tr w:rsidR="00AF46BF">
        <w:trPr>
          <w:cantSplit/>
          <w:trHeight w:val="392"/>
          <w:jc w:val="center"/>
        </w:trPr>
        <w:tc>
          <w:tcPr>
            <w:tcW w:w="9380" w:type="dxa"/>
            <w:gridSpan w:val="9"/>
          </w:tcPr>
          <w:p w:rsidR="00A5490D" w:rsidRDefault="00A5490D">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AF46BF">
        <w:trPr>
          <w:cantSplit/>
          <w:trHeight w:val="392"/>
          <w:jc w:val="center"/>
        </w:trPr>
        <w:tc>
          <w:tcPr>
            <w:tcW w:w="7102" w:type="dxa"/>
            <w:gridSpan w:val="5"/>
          </w:tcPr>
          <w:p w:rsidR="00A5490D" w:rsidRDefault="00A549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A5490D" w:rsidRDefault="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490D" w:rsidRDefault="00A5490D">
            <w:pPr>
              <w:rPr>
                <w:rFonts w:ascii="宋体"/>
                <w:color w:val="000000"/>
                <w:spacing w:val="-10"/>
                <w:sz w:val="20"/>
                <w:szCs w:val="20"/>
              </w:rPr>
            </w:pPr>
            <w:r>
              <w:rPr>
                <w:rFonts w:ascii="宋体" w:hAnsi="宋体" w:hint="eastAsia"/>
                <w:color w:val="000000"/>
                <w:sz w:val="20"/>
                <w:szCs w:val="20"/>
              </w:rPr>
              <w:t>□否</w:t>
            </w:r>
          </w:p>
        </w:tc>
      </w:tr>
      <w:tr w:rsidR="00AF46BF">
        <w:trPr>
          <w:cantSplit/>
          <w:trHeight w:val="392"/>
          <w:jc w:val="center"/>
        </w:trPr>
        <w:tc>
          <w:tcPr>
            <w:tcW w:w="7102" w:type="dxa"/>
            <w:gridSpan w:val="5"/>
          </w:tcPr>
          <w:p w:rsidR="00A5490D" w:rsidRDefault="00A549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A5490D" w:rsidRDefault="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490D" w:rsidRDefault="00A5490D">
            <w:pPr>
              <w:rPr>
                <w:rFonts w:ascii="宋体"/>
                <w:color w:val="000000"/>
                <w:spacing w:val="-10"/>
                <w:sz w:val="20"/>
                <w:szCs w:val="20"/>
              </w:rPr>
            </w:pPr>
            <w:r>
              <w:rPr>
                <w:rFonts w:ascii="宋体" w:hAnsi="宋体" w:hint="eastAsia"/>
                <w:color w:val="000000"/>
                <w:sz w:val="20"/>
                <w:szCs w:val="20"/>
              </w:rPr>
              <w:t>□否</w:t>
            </w:r>
          </w:p>
        </w:tc>
      </w:tr>
      <w:tr w:rsidR="00AF46BF">
        <w:trPr>
          <w:cantSplit/>
          <w:trHeight w:val="392"/>
          <w:jc w:val="center"/>
        </w:trPr>
        <w:tc>
          <w:tcPr>
            <w:tcW w:w="7102" w:type="dxa"/>
            <w:gridSpan w:val="5"/>
          </w:tcPr>
          <w:p w:rsidR="00A5490D" w:rsidRDefault="00A549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A5490D" w:rsidRDefault="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A5490D" w:rsidRDefault="00A5490D">
            <w:pPr>
              <w:rPr>
                <w:rFonts w:ascii="宋体"/>
                <w:color w:val="000000"/>
                <w:spacing w:val="-10"/>
                <w:sz w:val="20"/>
                <w:szCs w:val="20"/>
              </w:rPr>
            </w:pPr>
            <w:r>
              <w:rPr>
                <w:rFonts w:ascii="宋体" w:hAnsi="宋体" w:hint="eastAsia"/>
                <w:color w:val="000000"/>
                <w:sz w:val="20"/>
                <w:szCs w:val="20"/>
              </w:rPr>
              <w:t>□不合理</w:t>
            </w:r>
          </w:p>
        </w:tc>
      </w:tr>
      <w:tr w:rsidR="00AF46BF">
        <w:trPr>
          <w:cantSplit/>
          <w:trHeight w:val="392"/>
          <w:jc w:val="center"/>
        </w:trPr>
        <w:tc>
          <w:tcPr>
            <w:tcW w:w="7102" w:type="dxa"/>
            <w:gridSpan w:val="5"/>
          </w:tcPr>
          <w:p w:rsidR="00A5490D" w:rsidRDefault="00A549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A5490D" w:rsidRDefault="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490D" w:rsidRDefault="00A5490D">
            <w:pPr>
              <w:rPr>
                <w:rFonts w:ascii="宋体"/>
                <w:color w:val="000000"/>
                <w:spacing w:val="-10"/>
                <w:sz w:val="20"/>
                <w:szCs w:val="20"/>
              </w:rPr>
            </w:pPr>
            <w:r>
              <w:rPr>
                <w:rFonts w:ascii="宋体" w:hAnsi="宋体" w:hint="eastAsia"/>
                <w:color w:val="000000"/>
                <w:sz w:val="20"/>
                <w:szCs w:val="20"/>
              </w:rPr>
              <w:t>□否</w:t>
            </w:r>
          </w:p>
        </w:tc>
      </w:tr>
      <w:tr w:rsidR="00AF46BF">
        <w:trPr>
          <w:cantSplit/>
          <w:trHeight w:val="392"/>
          <w:jc w:val="center"/>
        </w:trPr>
        <w:tc>
          <w:tcPr>
            <w:tcW w:w="7102" w:type="dxa"/>
            <w:gridSpan w:val="5"/>
          </w:tcPr>
          <w:p w:rsidR="00A5490D" w:rsidRDefault="00A549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A5490D" w:rsidRDefault="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490D" w:rsidRDefault="00A5490D">
            <w:pPr>
              <w:rPr>
                <w:rFonts w:ascii="宋体"/>
                <w:color w:val="000000"/>
                <w:spacing w:val="-10"/>
                <w:sz w:val="20"/>
                <w:szCs w:val="20"/>
              </w:rPr>
            </w:pPr>
            <w:r>
              <w:rPr>
                <w:rFonts w:ascii="宋体" w:hAnsi="宋体" w:hint="eastAsia"/>
                <w:color w:val="000000"/>
                <w:sz w:val="20"/>
                <w:szCs w:val="20"/>
              </w:rPr>
              <w:t>□否</w:t>
            </w:r>
          </w:p>
        </w:tc>
      </w:tr>
      <w:tr w:rsidR="00AF46BF">
        <w:trPr>
          <w:cantSplit/>
          <w:trHeight w:val="392"/>
          <w:jc w:val="center"/>
        </w:trPr>
        <w:tc>
          <w:tcPr>
            <w:tcW w:w="7102" w:type="dxa"/>
            <w:gridSpan w:val="5"/>
          </w:tcPr>
          <w:p w:rsidR="00A5490D" w:rsidRDefault="00A549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A5490D" w:rsidRDefault="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490D" w:rsidRDefault="00A5490D">
            <w:pPr>
              <w:rPr>
                <w:rFonts w:ascii="宋体"/>
                <w:color w:val="000000"/>
                <w:spacing w:val="-10"/>
                <w:sz w:val="20"/>
                <w:szCs w:val="20"/>
              </w:rPr>
            </w:pPr>
            <w:r>
              <w:rPr>
                <w:rFonts w:ascii="宋体" w:hAnsi="宋体" w:hint="eastAsia"/>
                <w:color w:val="000000"/>
                <w:sz w:val="20"/>
                <w:szCs w:val="20"/>
              </w:rPr>
              <w:t>□否</w:t>
            </w:r>
          </w:p>
        </w:tc>
      </w:tr>
      <w:tr w:rsidR="00AF46BF">
        <w:trPr>
          <w:cantSplit/>
          <w:trHeight w:val="392"/>
          <w:jc w:val="center"/>
        </w:trPr>
        <w:tc>
          <w:tcPr>
            <w:tcW w:w="9380" w:type="dxa"/>
            <w:gridSpan w:val="9"/>
          </w:tcPr>
          <w:p w:rsidR="00A5490D" w:rsidRDefault="00A5490D">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A5490D">
        <w:trPr>
          <w:cantSplit/>
          <w:trHeight w:val="392"/>
          <w:jc w:val="center"/>
        </w:trPr>
        <w:tc>
          <w:tcPr>
            <w:tcW w:w="7102" w:type="dxa"/>
            <w:gridSpan w:val="5"/>
          </w:tcPr>
          <w:p w:rsidR="00A5490D" w:rsidRDefault="00A5490D" w:rsidP="00A549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A5490D" w:rsidRDefault="00A5490D" w:rsidP="00A5490D">
            <w:r w:rsidRPr="0067286E">
              <w:rPr>
                <w:rFonts w:ascii="宋体" w:hAnsi="宋体" w:hint="eastAsia"/>
                <w:color w:val="000000"/>
                <w:spacing w:val="-10"/>
                <w:sz w:val="20"/>
                <w:szCs w:val="20"/>
              </w:rPr>
              <w:t>■</w:t>
            </w:r>
            <w:r w:rsidRPr="0067286E">
              <w:rPr>
                <w:rFonts w:ascii="宋体" w:hAnsi="宋体" w:hint="eastAsia"/>
                <w:color w:val="000000"/>
                <w:sz w:val="20"/>
                <w:szCs w:val="20"/>
              </w:rPr>
              <w:t>是</w:t>
            </w:r>
          </w:p>
        </w:tc>
        <w:tc>
          <w:tcPr>
            <w:tcW w:w="1308" w:type="dxa"/>
            <w:gridSpan w:val="2"/>
          </w:tcPr>
          <w:p w:rsidR="00A5490D" w:rsidRDefault="00A5490D" w:rsidP="00A5490D">
            <w:pPr>
              <w:rPr>
                <w:rFonts w:ascii="宋体"/>
                <w:color w:val="000000"/>
                <w:spacing w:val="-10"/>
                <w:sz w:val="20"/>
                <w:szCs w:val="20"/>
              </w:rPr>
            </w:pPr>
            <w:r>
              <w:rPr>
                <w:rFonts w:ascii="宋体" w:hAnsi="宋体" w:hint="eastAsia"/>
                <w:color w:val="000000"/>
                <w:sz w:val="20"/>
                <w:szCs w:val="20"/>
              </w:rPr>
              <w:t>□否</w:t>
            </w:r>
          </w:p>
        </w:tc>
      </w:tr>
      <w:tr w:rsidR="00A5490D">
        <w:trPr>
          <w:cantSplit/>
          <w:trHeight w:val="392"/>
          <w:jc w:val="center"/>
        </w:trPr>
        <w:tc>
          <w:tcPr>
            <w:tcW w:w="7102" w:type="dxa"/>
            <w:gridSpan w:val="5"/>
          </w:tcPr>
          <w:p w:rsidR="00A5490D" w:rsidRDefault="00A5490D" w:rsidP="00A549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A5490D" w:rsidRDefault="00A5490D" w:rsidP="00A5490D">
            <w:r w:rsidRPr="0067286E">
              <w:rPr>
                <w:rFonts w:ascii="宋体" w:hAnsi="宋体" w:hint="eastAsia"/>
                <w:color w:val="000000"/>
                <w:spacing w:val="-10"/>
                <w:sz w:val="20"/>
                <w:szCs w:val="20"/>
              </w:rPr>
              <w:t>■</w:t>
            </w:r>
            <w:r w:rsidRPr="0067286E">
              <w:rPr>
                <w:rFonts w:ascii="宋体" w:hAnsi="宋体" w:hint="eastAsia"/>
                <w:color w:val="000000"/>
                <w:sz w:val="20"/>
                <w:szCs w:val="20"/>
              </w:rPr>
              <w:t>是</w:t>
            </w:r>
          </w:p>
        </w:tc>
        <w:tc>
          <w:tcPr>
            <w:tcW w:w="1308" w:type="dxa"/>
            <w:gridSpan w:val="2"/>
          </w:tcPr>
          <w:p w:rsidR="00A5490D" w:rsidRDefault="00A5490D" w:rsidP="00A5490D">
            <w:pPr>
              <w:rPr>
                <w:rFonts w:ascii="宋体"/>
                <w:color w:val="000000"/>
                <w:spacing w:val="-10"/>
                <w:sz w:val="20"/>
                <w:szCs w:val="20"/>
              </w:rPr>
            </w:pPr>
            <w:r>
              <w:rPr>
                <w:rFonts w:ascii="宋体" w:hAnsi="宋体" w:hint="eastAsia"/>
                <w:color w:val="000000"/>
                <w:sz w:val="20"/>
                <w:szCs w:val="20"/>
              </w:rPr>
              <w:t>□否</w:t>
            </w:r>
          </w:p>
        </w:tc>
      </w:tr>
      <w:tr w:rsidR="00AF46BF">
        <w:trPr>
          <w:cantSplit/>
          <w:trHeight w:val="392"/>
          <w:jc w:val="center"/>
        </w:trPr>
        <w:tc>
          <w:tcPr>
            <w:tcW w:w="7102" w:type="dxa"/>
            <w:gridSpan w:val="5"/>
          </w:tcPr>
          <w:p w:rsidR="00A5490D" w:rsidRDefault="00A549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A5490D" w:rsidRDefault="00A5490D">
            <w:pPr>
              <w:rPr>
                <w:rFonts w:ascii="宋体"/>
                <w:color w:val="000000"/>
                <w:spacing w:val="-10"/>
                <w:sz w:val="20"/>
                <w:szCs w:val="20"/>
              </w:rPr>
            </w:pPr>
            <w:r w:rsidRPr="0067286E">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A5490D" w:rsidRDefault="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5490D">
        <w:trPr>
          <w:cantSplit/>
          <w:trHeight w:val="457"/>
          <w:jc w:val="center"/>
        </w:trPr>
        <w:tc>
          <w:tcPr>
            <w:tcW w:w="7102" w:type="dxa"/>
            <w:gridSpan w:val="5"/>
          </w:tcPr>
          <w:p w:rsidR="00A5490D" w:rsidRDefault="00A5490D" w:rsidP="00A5490D">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A5490D" w:rsidRDefault="00A5490D" w:rsidP="00A5490D">
            <w:r w:rsidRPr="0067286E">
              <w:rPr>
                <w:rFonts w:ascii="宋体" w:hAnsi="宋体" w:hint="eastAsia"/>
                <w:color w:val="000000"/>
                <w:spacing w:val="-10"/>
                <w:sz w:val="20"/>
                <w:szCs w:val="20"/>
              </w:rPr>
              <w:t>■</w:t>
            </w:r>
            <w:r w:rsidRPr="0067286E">
              <w:rPr>
                <w:rFonts w:ascii="宋体" w:hAnsi="宋体" w:hint="eastAsia"/>
                <w:color w:val="000000"/>
                <w:sz w:val="20"/>
                <w:szCs w:val="20"/>
              </w:rPr>
              <w:t>是</w:t>
            </w:r>
          </w:p>
        </w:tc>
        <w:tc>
          <w:tcPr>
            <w:tcW w:w="1308" w:type="dxa"/>
            <w:gridSpan w:val="2"/>
          </w:tcPr>
          <w:p w:rsidR="00A5490D" w:rsidRDefault="00A5490D" w:rsidP="00A5490D">
            <w:pPr>
              <w:rPr>
                <w:rFonts w:ascii="宋体"/>
                <w:color w:val="000000"/>
                <w:spacing w:val="-10"/>
                <w:sz w:val="20"/>
                <w:szCs w:val="20"/>
              </w:rPr>
            </w:pPr>
            <w:r>
              <w:rPr>
                <w:rFonts w:ascii="宋体" w:hAnsi="宋体" w:hint="eastAsia"/>
                <w:color w:val="000000"/>
                <w:sz w:val="20"/>
                <w:szCs w:val="20"/>
              </w:rPr>
              <w:t>□否</w:t>
            </w:r>
          </w:p>
        </w:tc>
      </w:tr>
      <w:tr w:rsidR="00A5490D">
        <w:trPr>
          <w:cantSplit/>
          <w:trHeight w:val="412"/>
          <w:jc w:val="center"/>
        </w:trPr>
        <w:tc>
          <w:tcPr>
            <w:tcW w:w="7102" w:type="dxa"/>
            <w:gridSpan w:val="5"/>
          </w:tcPr>
          <w:p w:rsidR="00A5490D" w:rsidRDefault="00A5490D" w:rsidP="00A5490D">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A5490D" w:rsidRDefault="00A5490D" w:rsidP="00A5490D">
            <w:r w:rsidRPr="0067286E">
              <w:rPr>
                <w:rFonts w:ascii="宋体" w:hAnsi="宋体" w:hint="eastAsia"/>
                <w:color w:val="000000"/>
                <w:spacing w:val="-10"/>
                <w:sz w:val="20"/>
                <w:szCs w:val="20"/>
              </w:rPr>
              <w:t>■</w:t>
            </w:r>
            <w:r w:rsidRPr="0067286E">
              <w:rPr>
                <w:rFonts w:ascii="宋体" w:hAnsi="宋体" w:hint="eastAsia"/>
                <w:color w:val="000000"/>
                <w:sz w:val="20"/>
                <w:szCs w:val="20"/>
              </w:rPr>
              <w:t>是</w:t>
            </w:r>
          </w:p>
        </w:tc>
        <w:tc>
          <w:tcPr>
            <w:tcW w:w="1308" w:type="dxa"/>
            <w:gridSpan w:val="2"/>
          </w:tcPr>
          <w:p w:rsidR="00A5490D" w:rsidRDefault="00A5490D" w:rsidP="00A5490D">
            <w:pPr>
              <w:rPr>
                <w:rFonts w:ascii="宋体"/>
                <w:color w:val="000000"/>
                <w:spacing w:val="-10"/>
                <w:sz w:val="20"/>
                <w:szCs w:val="20"/>
              </w:rPr>
            </w:pPr>
            <w:r>
              <w:rPr>
                <w:rFonts w:ascii="宋体" w:hAnsi="宋体" w:hint="eastAsia"/>
                <w:color w:val="000000"/>
                <w:sz w:val="20"/>
                <w:szCs w:val="20"/>
              </w:rPr>
              <w:t>□否</w:t>
            </w:r>
          </w:p>
        </w:tc>
      </w:tr>
      <w:tr w:rsidR="00AF46BF">
        <w:trPr>
          <w:cantSplit/>
          <w:trHeight w:val="412"/>
          <w:jc w:val="center"/>
        </w:trPr>
        <w:tc>
          <w:tcPr>
            <w:tcW w:w="9380" w:type="dxa"/>
            <w:gridSpan w:val="9"/>
          </w:tcPr>
          <w:p w:rsidR="00A5490D" w:rsidRDefault="00A5490D">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A5490D">
        <w:trPr>
          <w:cantSplit/>
          <w:trHeight w:val="412"/>
          <w:jc w:val="center"/>
        </w:trPr>
        <w:tc>
          <w:tcPr>
            <w:tcW w:w="7102" w:type="dxa"/>
            <w:gridSpan w:val="5"/>
          </w:tcPr>
          <w:p w:rsidR="00A5490D" w:rsidRDefault="00A5490D" w:rsidP="00A5490D">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A5490D" w:rsidRDefault="00A5490D" w:rsidP="00A5490D">
            <w:r w:rsidRPr="0067286E">
              <w:rPr>
                <w:rFonts w:ascii="宋体" w:hAnsi="宋体" w:hint="eastAsia"/>
                <w:color w:val="000000"/>
                <w:spacing w:val="-10"/>
                <w:sz w:val="20"/>
                <w:szCs w:val="20"/>
              </w:rPr>
              <w:t>■</w:t>
            </w:r>
            <w:r w:rsidRPr="0067286E">
              <w:rPr>
                <w:rFonts w:ascii="宋体" w:hAnsi="宋体" w:hint="eastAsia"/>
                <w:color w:val="000000"/>
                <w:sz w:val="20"/>
                <w:szCs w:val="20"/>
              </w:rPr>
              <w:t>是</w:t>
            </w:r>
          </w:p>
        </w:tc>
        <w:tc>
          <w:tcPr>
            <w:tcW w:w="1308" w:type="dxa"/>
            <w:gridSpan w:val="2"/>
          </w:tcPr>
          <w:p w:rsidR="00A5490D" w:rsidRDefault="00A5490D" w:rsidP="00A5490D">
            <w:pPr>
              <w:rPr>
                <w:rFonts w:ascii="宋体"/>
                <w:color w:val="000000"/>
                <w:spacing w:val="-10"/>
                <w:sz w:val="20"/>
                <w:szCs w:val="20"/>
              </w:rPr>
            </w:pPr>
            <w:r>
              <w:rPr>
                <w:rFonts w:ascii="宋体" w:hAnsi="宋体" w:hint="eastAsia"/>
                <w:color w:val="000000"/>
                <w:sz w:val="20"/>
                <w:szCs w:val="20"/>
              </w:rPr>
              <w:t>□否</w:t>
            </w:r>
          </w:p>
        </w:tc>
      </w:tr>
      <w:tr w:rsidR="00A5490D">
        <w:trPr>
          <w:cantSplit/>
          <w:trHeight w:val="412"/>
          <w:jc w:val="center"/>
        </w:trPr>
        <w:tc>
          <w:tcPr>
            <w:tcW w:w="7102" w:type="dxa"/>
            <w:gridSpan w:val="5"/>
          </w:tcPr>
          <w:p w:rsidR="00A5490D" w:rsidRDefault="00A5490D" w:rsidP="00A549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A5490D" w:rsidRDefault="00A5490D" w:rsidP="00A5490D">
            <w:r w:rsidRPr="0067286E">
              <w:rPr>
                <w:rFonts w:ascii="宋体" w:hAnsi="宋体" w:hint="eastAsia"/>
                <w:color w:val="000000"/>
                <w:spacing w:val="-10"/>
                <w:sz w:val="20"/>
                <w:szCs w:val="20"/>
              </w:rPr>
              <w:t>■</w:t>
            </w:r>
            <w:r w:rsidRPr="0067286E">
              <w:rPr>
                <w:rFonts w:ascii="宋体" w:hAnsi="宋体" w:hint="eastAsia"/>
                <w:color w:val="000000"/>
                <w:sz w:val="20"/>
                <w:szCs w:val="20"/>
              </w:rPr>
              <w:t>是</w:t>
            </w:r>
          </w:p>
        </w:tc>
        <w:tc>
          <w:tcPr>
            <w:tcW w:w="1308" w:type="dxa"/>
            <w:gridSpan w:val="2"/>
          </w:tcPr>
          <w:p w:rsidR="00A5490D" w:rsidRDefault="00A5490D" w:rsidP="00A5490D">
            <w:pPr>
              <w:rPr>
                <w:rFonts w:ascii="宋体"/>
                <w:color w:val="000000"/>
                <w:spacing w:val="-10"/>
                <w:sz w:val="20"/>
                <w:szCs w:val="20"/>
              </w:rPr>
            </w:pPr>
            <w:r>
              <w:rPr>
                <w:rFonts w:ascii="宋体" w:hAnsi="宋体" w:hint="eastAsia"/>
                <w:color w:val="000000"/>
                <w:sz w:val="20"/>
                <w:szCs w:val="20"/>
              </w:rPr>
              <w:t>□否</w:t>
            </w:r>
          </w:p>
        </w:tc>
      </w:tr>
      <w:tr w:rsidR="00AF46BF">
        <w:trPr>
          <w:cantSplit/>
          <w:trHeight w:val="412"/>
          <w:jc w:val="center"/>
        </w:trPr>
        <w:tc>
          <w:tcPr>
            <w:tcW w:w="7102" w:type="dxa"/>
            <w:gridSpan w:val="5"/>
          </w:tcPr>
          <w:p w:rsidR="00A5490D" w:rsidRDefault="00A549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A5490D" w:rsidRDefault="00A5490D">
            <w:pPr>
              <w:rPr>
                <w:rFonts w:ascii="宋体"/>
                <w:color w:val="000000"/>
                <w:spacing w:val="-10"/>
                <w:sz w:val="20"/>
                <w:szCs w:val="20"/>
              </w:rPr>
            </w:pPr>
            <w:r w:rsidRPr="0067286E">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A5490D" w:rsidRDefault="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5490D">
        <w:trPr>
          <w:cantSplit/>
          <w:trHeight w:val="412"/>
          <w:jc w:val="center"/>
        </w:trPr>
        <w:tc>
          <w:tcPr>
            <w:tcW w:w="7102" w:type="dxa"/>
            <w:gridSpan w:val="5"/>
          </w:tcPr>
          <w:p w:rsidR="00A5490D" w:rsidRDefault="00A5490D" w:rsidP="00A5490D">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A5490D" w:rsidRDefault="00A5490D" w:rsidP="00A5490D">
            <w:r w:rsidRPr="0067286E">
              <w:rPr>
                <w:rFonts w:ascii="宋体" w:hAnsi="宋体" w:hint="eastAsia"/>
                <w:color w:val="000000"/>
                <w:spacing w:val="-10"/>
                <w:sz w:val="20"/>
                <w:szCs w:val="20"/>
              </w:rPr>
              <w:t>■</w:t>
            </w:r>
            <w:r w:rsidRPr="0067286E">
              <w:rPr>
                <w:rFonts w:ascii="宋体" w:hAnsi="宋体" w:hint="eastAsia"/>
                <w:color w:val="000000"/>
                <w:sz w:val="20"/>
                <w:szCs w:val="20"/>
              </w:rPr>
              <w:t>是</w:t>
            </w:r>
          </w:p>
        </w:tc>
        <w:tc>
          <w:tcPr>
            <w:tcW w:w="1308" w:type="dxa"/>
            <w:gridSpan w:val="2"/>
          </w:tcPr>
          <w:p w:rsidR="00A5490D" w:rsidRDefault="00A5490D" w:rsidP="00A5490D">
            <w:pPr>
              <w:rPr>
                <w:rFonts w:ascii="宋体"/>
                <w:color w:val="000000"/>
                <w:spacing w:val="-10"/>
                <w:sz w:val="20"/>
                <w:szCs w:val="20"/>
              </w:rPr>
            </w:pPr>
            <w:r>
              <w:rPr>
                <w:rFonts w:ascii="宋体" w:hAnsi="宋体" w:hint="eastAsia"/>
                <w:color w:val="000000"/>
                <w:sz w:val="20"/>
                <w:szCs w:val="20"/>
              </w:rPr>
              <w:t>□否</w:t>
            </w:r>
          </w:p>
        </w:tc>
      </w:tr>
      <w:tr w:rsidR="00A5490D">
        <w:trPr>
          <w:cantSplit/>
          <w:trHeight w:val="412"/>
          <w:jc w:val="center"/>
        </w:trPr>
        <w:tc>
          <w:tcPr>
            <w:tcW w:w="7102" w:type="dxa"/>
            <w:gridSpan w:val="5"/>
          </w:tcPr>
          <w:p w:rsidR="00A5490D" w:rsidRDefault="00A5490D" w:rsidP="00A549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A5490D" w:rsidRDefault="00A5490D" w:rsidP="00A5490D">
            <w:r w:rsidRPr="0067286E">
              <w:rPr>
                <w:rFonts w:ascii="宋体" w:hAnsi="宋体" w:hint="eastAsia"/>
                <w:color w:val="000000"/>
                <w:spacing w:val="-10"/>
                <w:sz w:val="20"/>
                <w:szCs w:val="20"/>
              </w:rPr>
              <w:t>■</w:t>
            </w:r>
            <w:r w:rsidRPr="0067286E">
              <w:rPr>
                <w:rFonts w:ascii="宋体" w:hAnsi="宋体" w:hint="eastAsia"/>
                <w:color w:val="000000"/>
                <w:sz w:val="20"/>
                <w:szCs w:val="20"/>
              </w:rPr>
              <w:t>是</w:t>
            </w:r>
          </w:p>
        </w:tc>
        <w:tc>
          <w:tcPr>
            <w:tcW w:w="1308" w:type="dxa"/>
            <w:gridSpan w:val="2"/>
          </w:tcPr>
          <w:p w:rsidR="00A5490D" w:rsidRDefault="00A5490D" w:rsidP="00A5490D">
            <w:pPr>
              <w:rPr>
                <w:rFonts w:ascii="宋体"/>
                <w:color w:val="000000"/>
                <w:spacing w:val="-10"/>
                <w:sz w:val="20"/>
                <w:szCs w:val="20"/>
              </w:rPr>
            </w:pPr>
            <w:r>
              <w:rPr>
                <w:rFonts w:ascii="宋体" w:hAnsi="宋体" w:hint="eastAsia"/>
                <w:color w:val="000000"/>
                <w:sz w:val="20"/>
                <w:szCs w:val="20"/>
              </w:rPr>
              <w:t>□否</w:t>
            </w:r>
          </w:p>
        </w:tc>
      </w:tr>
      <w:tr w:rsidR="00A5490D">
        <w:trPr>
          <w:cantSplit/>
          <w:trHeight w:val="412"/>
          <w:jc w:val="center"/>
        </w:trPr>
        <w:tc>
          <w:tcPr>
            <w:tcW w:w="7102" w:type="dxa"/>
            <w:gridSpan w:val="5"/>
          </w:tcPr>
          <w:p w:rsidR="00A5490D" w:rsidRDefault="00A5490D" w:rsidP="00A549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A5490D" w:rsidRDefault="00A5490D" w:rsidP="00A5490D">
            <w:r w:rsidRPr="0067286E">
              <w:rPr>
                <w:rFonts w:ascii="宋体" w:hAnsi="宋体" w:hint="eastAsia"/>
                <w:color w:val="000000"/>
                <w:spacing w:val="-10"/>
                <w:sz w:val="20"/>
                <w:szCs w:val="20"/>
              </w:rPr>
              <w:t>■</w:t>
            </w:r>
            <w:r w:rsidRPr="0067286E">
              <w:rPr>
                <w:rFonts w:ascii="宋体" w:hAnsi="宋体" w:hint="eastAsia"/>
                <w:color w:val="000000"/>
                <w:sz w:val="20"/>
                <w:szCs w:val="20"/>
              </w:rPr>
              <w:t>是</w:t>
            </w:r>
          </w:p>
        </w:tc>
        <w:tc>
          <w:tcPr>
            <w:tcW w:w="1308" w:type="dxa"/>
            <w:gridSpan w:val="2"/>
          </w:tcPr>
          <w:p w:rsidR="00A5490D" w:rsidRDefault="00A5490D" w:rsidP="00A5490D">
            <w:pPr>
              <w:rPr>
                <w:rFonts w:ascii="宋体"/>
                <w:color w:val="000000"/>
                <w:spacing w:val="-10"/>
                <w:sz w:val="20"/>
                <w:szCs w:val="20"/>
              </w:rPr>
            </w:pPr>
            <w:r>
              <w:rPr>
                <w:rFonts w:ascii="宋体" w:hAnsi="宋体" w:hint="eastAsia"/>
                <w:color w:val="000000"/>
                <w:sz w:val="20"/>
                <w:szCs w:val="20"/>
              </w:rPr>
              <w:t>□否</w:t>
            </w:r>
          </w:p>
        </w:tc>
      </w:tr>
      <w:tr w:rsidR="00A5490D">
        <w:trPr>
          <w:cantSplit/>
          <w:trHeight w:val="412"/>
          <w:jc w:val="center"/>
        </w:trPr>
        <w:tc>
          <w:tcPr>
            <w:tcW w:w="7102" w:type="dxa"/>
            <w:gridSpan w:val="5"/>
          </w:tcPr>
          <w:p w:rsidR="00A5490D" w:rsidRDefault="00A5490D" w:rsidP="00A549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A5490D" w:rsidRDefault="00A5490D" w:rsidP="00A5490D">
            <w:r w:rsidRPr="0067286E">
              <w:rPr>
                <w:rFonts w:ascii="宋体" w:hAnsi="宋体" w:hint="eastAsia"/>
                <w:color w:val="000000"/>
                <w:spacing w:val="-10"/>
                <w:sz w:val="20"/>
                <w:szCs w:val="20"/>
              </w:rPr>
              <w:t>■</w:t>
            </w:r>
            <w:r w:rsidRPr="0067286E">
              <w:rPr>
                <w:rFonts w:ascii="宋体" w:hAnsi="宋体" w:hint="eastAsia"/>
                <w:color w:val="000000"/>
                <w:sz w:val="20"/>
                <w:szCs w:val="20"/>
              </w:rPr>
              <w:t>是</w:t>
            </w:r>
          </w:p>
        </w:tc>
        <w:tc>
          <w:tcPr>
            <w:tcW w:w="1308" w:type="dxa"/>
            <w:gridSpan w:val="2"/>
          </w:tcPr>
          <w:p w:rsidR="00A5490D" w:rsidRDefault="00A5490D" w:rsidP="00A5490D">
            <w:pPr>
              <w:rPr>
                <w:rFonts w:ascii="宋体"/>
                <w:color w:val="000000"/>
                <w:spacing w:val="-10"/>
                <w:sz w:val="20"/>
                <w:szCs w:val="20"/>
              </w:rPr>
            </w:pPr>
            <w:r>
              <w:rPr>
                <w:rFonts w:ascii="宋体" w:hAnsi="宋体" w:hint="eastAsia"/>
                <w:color w:val="000000"/>
                <w:sz w:val="20"/>
                <w:szCs w:val="20"/>
              </w:rPr>
              <w:t>□否</w:t>
            </w:r>
          </w:p>
        </w:tc>
      </w:tr>
      <w:tr w:rsidR="00A5490D">
        <w:trPr>
          <w:cantSplit/>
          <w:trHeight w:val="412"/>
          <w:jc w:val="center"/>
        </w:trPr>
        <w:tc>
          <w:tcPr>
            <w:tcW w:w="7102" w:type="dxa"/>
            <w:gridSpan w:val="5"/>
          </w:tcPr>
          <w:p w:rsidR="00A5490D" w:rsidRDefault="00A5490D" w:rsidP="00A5490D">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A5490D" w:rsidRDefault="00A5490D" w:rsidP="00A5490D">
            <w:r w:rsidRPr="0067286E">
              <w:rPr>
                <w:rFonts w:ascii="宋体" w:hAnsi="宋体" w:hint="eastAsia"/>
                <w:color w:val="000000"/>
                <w:spacing w:val="-10"/>
                <w:sz w:val="20"/>
                <w:szCs w:val="20"/>
              </w:rPr>
              <w:t>■</w:t>
            </w:r>
            <w:r w:rsidRPr="0067286E">
              <w:rPr>
                <w:rFonts w:ascii="宋体" w:hAnsi="宋体" w:hint="eastAsia"/>
                <w:color w:val="000000"/>
                <w:sz w:val="20"/>
                <w:szCs w:val="20"/>
              </w:rPr>
              <w:t>是</w:t>
            </w:r>
          </w:p>
        </w:tc>
        <w:tc>
          <w:tcPr>
            <w:tcW w:w="1308" w:type="dxa"/>
            <w:gridSpan w:val="2"/>
          </w:tcPr>
          <w:p w:rsidR="00A5490D" w:rsidRDefault="00A5490D" w:rsidP="00A5490D">
            <w:pPr>
              <w:rPr>
                <w:rFonts w:ascii="宋体"/>
                <w:color w:val="000000"/>
                <w:spacing w:val="-10"/>
                <w:sz w:val="20"/>
                <w:szCs w:val="20"/>
              </w:rPr>
            </w:pPr>
            <w:r>
              <w:rPr>
                <w:rFonts w:ascii="宋体" w:hAnsi="宋体" w:hint="eastAsia"/>
                <w:color w:val="000000"/>
                <w:sz w:val="20"/>
                <w:szCs w:val="20"/>
              </w:rPr>
              <w:t>□否</w:t>
            </w:r>
          </w:p>
        </w:tc>
      </w:tr>
      <w:tr w:rsidR="00AF46BF">
        <w:trPr>
          <w:cantSplit/>
          <w:trHeight w:val="412"/>
          <w:jc w:val="center"/>
        </w:trPr>
        <w:tc>
          <w:tcPr>
            <w:tcW w:w="9380" w:type="dxa"/>
            <w:gridSpan w:val="9"/>
          </w:tcPr>
          <w:p w:rsidR="00A5490D" w:rsidRDefault="00A5490D">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A5490D" w:rsidRDefault="00A5490D">
      <w:pPr>
        <w:pStyle w:val="a7"/>
        <w:pBdr>
          <w:bottom w:val="nil"/>
        </w:pBdr>
        <w:ind w:right="600"/>
        <w:jc w:val="both"/>
        <w:rPr>
          <w:color w:val="000000"/>
          <w:sz w:val="32"/>
          <w:szCs w:val="32"/>
        </w:rPr>
      </w:pPr>
    </w:p>
    <w:p w:rsidR="00A5490D" w:rsidRDefault="00A5490D">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AF46BF">
        <w:trPr>
          <w:trHeight w:val="333"/>
        </w:trPr>
        <w:tc>
          <w:tcPr>
            <w:tcW w:w="9355" w:type="dxa"/>
            <w:gridSpan w:val="3"/>
          </w:tcPr>
          <w:p w:rsidR="00A5490D" w:rsidRDefault="00A5490D">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AF46BF">
        <w:trPr>
          <w:trHeight w:val="360"/>
        </w:trPr>
        <w:tc>
          <w:tcPr>
            <w:tcW w:w="2977" w:type="dxa"/>
            <w:gridSpan w:val="2"/>
          </w:tcPr>
          <w:p w:rsidR="00A5490D" w:rsidRDefault="00A5490D">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A5490D" w:rsidRDefault="00A5490D">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A5490D">
              <w:rPr>
                <w:rFonts w:ascii="宋体" w:hAnsi="宋体" w:hint="eastAsia"/>
                <w:b/>
                <w:color w:val="000000"/>
                <w:sz w:val="20"/>
                <w:szCs w:val="20"/>
              </w:rPr>
              <w:t>资质范围内水泥的生产和销售过程</w:t>
            </w:r>
          </w:p>
          <w:p w:rsidR="00A5490D" w:rsidRDefault="00A5490D">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AF46BF">
        <w:trPr>
          <w:trHeight w:val="285"/>
        </w:trPr>
        <w:tc>
          <w:tcPr>
            <w:tcW w:w="2977" w:type="dxa"/>
            <w:gridSpan w:val="2"/>
          </w:tcPr>
          <w:p w:rsidR="00A5490D" w:rsidRDefault="00A5490D">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A5490D" w:rsidRDefault="00A5490D" w:rsidP="00A5490D">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Pr="00A5490D">
              <w:rPr>
                <w:rFonts w:ascii="宋体" w:hAnsi="宋体" w:hint="eastAsia"/>
                <w:b/>
                <w:color w:val="000000"/>
                <w:sz w:val="20"/>
                <w:szCs w:val="20"/>
              </w:rPr>
              <w:t>管理层、生产部（生产车间）、办公室、供销部、化验室、财务部</w:t>
            </w:r>
          </w:p>
          <w:p w:rsidR="00A5490D" w:rsidRDefault="00A5490D" w:rsidP="00A5490D">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A5490D" w:rsidRDefault="00A5490D" w:rsidP="00A5490D">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p>
          <w:p w:rsidR="00A5490D" w:rsidRDefault="00A5490D" w:rsidP="00A5490D">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r w:rsidRPr="00A5490D">
              <w:rPr>
                <w:rFonts w:ascii="宋体" w:hAnsi="宋体" w:hint="eastAsia"/>
                <w:b/>
                <w:color w:val="000000"/>
                <w:sz w:val="20"/>
                <w:szCs w:val="20"/>
              </w:rPr>
              <w:t>生产部（生产车间）、办公室</w:t>
            </w:r>
          </w:p>
          <w:p w:rsidR="00A5490D" w:rsidRDefault="00A5490D" w:rsidP="00A5490D">
            <w:pPr>
              <w:tabs>
                <w:tab w:val="left" w:pos="360"/>
              </w:tabs>
              <w:spacing w:beforeLines="50" w:before="156"/>
              <w:ind w:left="357" w:hanging="357"/>
              <w:rPr>
                <w:rFonts w:ascii="宋体" w:hint="eastAsia"/>
                <w:b/>
                <w:color w:val="000000"/>
                <w:sz w:val="20"/>
                <w:szCs w:val="20"/>
              </w:rPr>
            </w:pPr>
            <w:r>
              <w:rPr>
                <w:rFonts w:ascii="宋体" w:hAnsi="宋体" w:hint="eastAsia"/>
                <w:b/>
                <w:color w:val="000000"/>
                <w:sz w:val="20"/>
                <w:szCs w:val="20"/>
              </w:rPr>
              <w:t>职业健康安全主管部门：</w:t>
            </w:r>
            <w:r w:rsidRPr="00A5490D">
              <w:rPr>
                <w:rFonts w:ascii="宋体" w:hAnsi="宋体" w:hint="eastAsia"/>
                <w:b/>
                <w:color w:val="000000"/>
                <w:sz w:val="20"/>
                <w:szCs w:val="20"/>
              </w:rPr>
              <w:t>生产部（生产车间）、办公室</w:t>
            </w:r>
          </w:p>
        </w:tc>
      </w:tr>
      <w:tr w:rsidR="00AF46BF">
        <w:trPr>
          <w:trHeight w:val="390"/>
        </w:trPr>
        <w:tc>
          <w:tcPr>
            <w:tcW w:w="9355" w:type="dxa"/>
            <w:gridSpan w:val="3"/>
          </w:tcPr>
          <w:p w:rsidR="00A5490D" w:rsidRDefault="00A5490D">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AF46BF">
        <w:trPr>
          <w:trHeight w:val="390"/>
        </w:trPr>
        <w:tc>
          <w:tcPr>
            <w:tcW w:w="1984" w:type="dxa"/>
            <w:vMerge w:val="restart"/>
          </w:tcPr>
          <w:p w:rsidR="00A5490D" w:rsidRDefault="00A5490D">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A5490D" w:rsidRDefault="00A5490D">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A5490D" w:rsidRDefault="00A5490D" w:rsidP="00A5490D">
            <w:pPr>
              <w:tabs>
                <w:tab w:val="left" w:pos="360"/>
              </w:tabs>
              <w:rPr>
                <w:rFonts w:ascii="宋体" w:hint="eastAsia"/>
                <w:color w:val="000000"/>
                <w:sz w:val="20"/>
                <w:szCs w:val="20"/>
              </w:rPr>
            </w:pPr>
          </w:p>
        </w:tc>
      </w:tr>
      <w:tr w:rsidR="00AF46BF">
        <w:trPr>
          <w:trHeight w:val="225"/>
        </w:trPr>
        <w:tc>
          <w:tcPr>
            <w:tcW w:w="1984" w:type="dxa"/>
            <w:vMerge/>
          </w:tcPr>
          <w:p w:rsidR="00A5490D" w:rsidRDefault="00A5490D">
            <w:pPr>
              <w:tabs>
                <w:tab w:val="left" w:pos="360"/>
              </w:tabs>
              <w:ind w:left="360" w:hanging="360"/>
              <w:rPr>
                <w:rFonts w:ascii="宋体"/>
                <w:color w:val="000000"/>
                <w:sz w:val="20"/>
                <w:szCs w:val="20"/>
              </w:rPr>
            </w:pPr>
          </w:p>
        </w:tc>
        <w:tc>
          <w:tcPr>
            <w:tcW w:w="7371" w:type="dxa"/>
            <w:gridSpan w:val="2"/>
          </w:tcPr>
          <w:p w:rsidR="00A5490D" w:rsidRDefault="00A5490D">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A5490D" w:rsidRDefault="00A5490D">
            <w:pPr>
              <w:tabs>
                <w:tab w:val="left" w:pos="360"/>
              </w:tabs>
              <w:rPr>
                <w:rFonts w:ascii="宋体" w:hint="eastAsia"/>
                <w:color w:val="000000"/>
                <w:sz w:val="20"/>
                <w:szCs w:val="20"/>
              </w:rPr>
            </w:pPr>
          </w:p>
        </w:tc>
      </w:tr>
      <w:tr w:rsidR="00AF46BF">
        <w:trPr>
          <w:trHeight w:val="525"/>
        </w:trPr>
        <w:tc>
          <w:tcPr>
            <w:tcW w:w="1984" w:type="dxa"/>
            <w:vMerge/>
          </w:tcPr>
          <w:p w:rsidR="00A5490D" w:rsidRDefault="00A5490D">
            <w:pPr>
              <w:tabs>
                <w:tab w:val="left" w:pos="360"/>
              </w:tabs>
              <w:ind w:left="360" w:hanging="360"/>
              <w:rPr>
                <w:rFonts w:ascii="宋体"/>
                <w:color w:val="000000"/>
                <w:sz w:val="20"/>
                <w:szCs w:val="20"/>
              </w:rPr>
            </w:pPr>
          </w:p>
        </w:tc>
        <w:tc>
          <w:tcPr>
            <w:tcW w:w="7371" w:type="dxa"/>
            <w:gridSpan w:val="2"/>
          </w:tcPr>
          <w:p w:rsidR="00A5490D" w:rsidRDefault="00A5490D">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A5490D" w:rsidRDefault="00A5490D">
            <w:pPr>
              <w:tabs>
                <w:tab w:val="left" w:pos="360"/>
              </w:tabs>
              <w:ind w:left="360" w:hanging="360"/>
              <w:rPr>
                <w:rFonts w:ascii="宋体"/>
                <w:color w:val="000000"/>
                <w:sz w:val="20"/>
                <w:szCs w:val="20"/>
              </w:rPr>
            </w:pPr>
          </w:p>
        </w:tc>
      </w:tr>
      <w:tr w:rsidR="00AF46BF">
        <w:trPr>
          <w:trHeight w:val="450"/>
        </w:trPr>
        <w:tc>
          <w:tcPr>
            <w:tcW w:w="1984" w:type="dxa"/>
          </w:tcPr>
          <w:p w:rsidR="00A5490D" w:rsidRDefault="00A5490D">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A5490D" w:rsidRDefault="00A5490D">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AF46BF">
        <w:trPr>
          <w:trHeight w:val="553"/>
        </w:trPr>
        <w:tc>
          <w:tcPr>
            <w:tcW w:w="9355" w:type="dxa"/>
            <w:gridSpan w:val="3"/>
          </w:tcPr>
          <w:p w:rsidR="00A5490D" w:rsidRDefault="00A5490D">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A5490D" w:rsidRPr="00A5490D" w:rsidRDefault="00A5490D">
            <w:pPr>
              <w:tabs>
                <w:tab w:val="left" w:pos="360"/>
              </w:tabs>
              <w:ind w:left="357" w:hanging="357"/>
              <w:rPr>
                <w:rFonts w:ascii="宋体"/>
                <w:b/>
                <w:bCs/>
                <w:color w:val="000000"/>
                <w:sz w:val="20"/>
                <w:szCs w:val="20"/>
              </w:rPr>
            </w:pPr>
            <w:r>
              <w:rPr>
                <w:rFonts w:ascii="宋体" w:hAnsi="宋体" w:hint="eastAsia"/>
                <w:color w:val="000000"/>
                <w:sz w:val="20"/>
                <w:szCs w:val="20"/>
              </w:rPr>
              <w:t>受审核方位于：</w:t>
            </w:r>
            <w:r w:rsidRPr="00CA303E">
              <w:t>甘肃省兰州市皋兰县黑石镇和平村</w:t>
            </w:r>
          </w:p>
          <w:p w:rsidR="00A5490D" w:rsidRDefault="00A5490D">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A5490D" w:rsidRDefault="00A5490D">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A5490D" w:rsidRDefault="00A5490D">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pacing w:val="-10"/>
                <w:sz w:val="20"/>
                <w:szCs w:val="20"/>
              </w:rPr>
              <w:t>■</w:t>
            </w:r>
            <w:r>
              <w:rPr>
                <w:rFonts w:ascii="宋体" w:hAnsi="宋体" w:hint="eastAsia"/>
                <w:color w:val="000000"/>
                <w:sz w:val="20"/>
                <w:szCs w:val="20"/>
              </w:rPr>
              <w:t>无</w:t>
            </w:r>
          </w:p>
          <w:p w:rsidR="00A5490D" w:rsidRDefault="00A5490D">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A5490D" w:rsidRDefault="00A5490D">
            <w:pPr>
              <w:tabs>
                <w:tab w:val="left" w:pos="360"/>
              </w:tabs>
              <w:ind w:left="357" w:hanging="357"/>
              <w:rPr>
                <w:rFonts w:ascii="宋体"/>
                <w:b/>
                <w:color w:val="000000"/>
                <w:sz w:val="24"/>
              </w:rPr>
            </w:pPr>
          </w:p>
        </w:tc>
      </w:tr>
    </w:tbl>
    <w:p w:rsidR="00A5490D" w:rsidRDefault="00A5490D" w:rsidP="00A5490D">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w:t>
      </w:r>
      <w:r>
        <w:rPr>
          <w:rFonts w:ascii="宋体" w:hAnsi="宋体" w:hint="eastAsia"/>
          <w:b/>
          <w:color w:val="000000"/>
          <w:sz w:val="22"/>
          <w:szCs w:val="22"/>
        </w:rPr>
        <w:lastRenderedPageBreak/>
        <w:t>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AF46BF">
        <w:trPr>
          <w:cantSplit/>
          <w:trHeight w:val="390"/>
          <w:jc w:val="center"/>
        </w:trPr>
        <w:tc>
          <w:tcPr>
            <w:tcW w:w="9479" w:type="dxa"/>
            <w:gridSpan w:val="4"/>
            <w:vAlign w:val="center"/>
          </w:tcPr>
          <w:p w:rsidR="00A5490D" w:rsidRDefault="00A5490D">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AF46BF">
        <w:trPr>
          <w:cantSplit/>
          <w:trHeight w:val="390"/>
          <w:jc w:val="center"/>
        </w:trPr>
        <w:tc>
          <w:tcPr>
            <w:tcW w:w="2052" w:type="dxa"/>
            <w:vMerge w:val="restart"/>
            <w:vAlign w:val="center"/>
          </w:tcPr>
          <w:p w:rsidR="00A5490D" w:rsidRDefault="00A5490D">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A5490D" w:rsidRDefault="00A5490D">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A5490D" w:rsidRDefault="00A549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A5490D" w:rsidRDefault="00A549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46BF">
        <w:trPr>
          <w:cantSplit/>
          <w:trHeight w:val="222"/>
          <w:jc w:val="center"/>
        </w:trPr>
        <w:tc>
          <w:tcPr>
            <w:tcW w:w="2052" w:type="dxa"/>
            <w:vMerge/>
          </w:tcPr>
          <w:p w:rsidR="00A5490D" w:rsidRDefault="00A5490D">
            <w:pPr>
              <w:rPr>
                <w:rFonts w:ascii="宋体"/>
                <w:color w:val="000000"/>
                <w:spacing w:val="-10"/>
                <w:sz w:val="20"/>
                <w:szCs w:val="20"/>
              </w:rPr>
            </w:pPr>
          </w:p>
        </w:tc>
        <w:tc>
          <w:tcPr>
            <w:tcW w:w="5147" w:type="dxa"/>
          </w:tcPr>
          <w:p w:rsidR="00A5490D" w:rsidRDefault="00A5490D">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A5490D" w:rsidRDefault="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A5490D" w:rsidRDefault="00A549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46BF">
        <w:trPr>
          <w:cantSplit/>
          <w:trHeight w:val="634"/>
          <w:jc w:val="center"/>
        </w:trPr>
        <w:tc>
          <w:tcPr>
            <w:tcW w:w="2052" w:type="dxa"/>
            <w:vMerge/>
          </w:tcPr>
          <w:p w:rsidR="00A5490D" w:rsidRDefault="00A5490D">
            <w:pPr>
              <w:rPr>
                <w:rFonts w:ascii="宋体"/>
                <w:color w:val="000000"/>
                <w:sz w:val="20"/>
                <w:szCs w:val="20"/>
              </w:rPr>
            </w:pPr>
          </w:p>
        </w:tc>
        <w:tc>
          <w:tcPr>
            <w:tcW w:w="7427" w:type="dxa"/>
            <w:gridSpan w:val="3"/>
          </w:tcPr>
          <w:p w:rsidR="00A5490D" w:rsidRDefault="00A5490D">
            <w:pPr>
              <w:rPr>
                <w:rFonts w:ascii="宋体"/>
                <w:color w:val="000000"/>
                <w:spacing w:val="-10"/>
                <w:sz w:val="20"/>
                <w:szCs w:val="20"/>
              </w:rPr>
            </w:pPr>
            <w:r>
              <w:rPr>
                <w:rFonts w:ascii="宋体" w:hint="eastAsia"/>
                <w:color w:val="000000"/>
                <w:sz w:val="20"/>
                <w:szCs w:val="20"/>
              </w:rPr>
              <w:t>如不一致，请简述不一致情况：</w:t>
            </w:r>
          </w:p>
        </w:tc>
      </w:tr>
      <w:tr w:rsidR="00AF46BF">
        <w:trPr>
          <w:cantSplit/>
          <w:trHeight w:val="348"/>
          <w:jc w:val="center"/>
        </w:trPr>
        <w:tc>
          <w:tcPr>
            <w:tcW w:w="2052" w:type="dxa"/>
            <w:vMerge/>
            <w:vAlign w:val="center"/>
          </w:tcPr>
          <w:p w:rsidR="00A5490D" w:rsidRDefault="00A5490D">
            <w:pPr>
              <w:rPr>
                <w:rFonts w:ascii="宋体"/>
                <w:color w:val="000000"/>
                <w:sz w:val="20"/>
                <w:szCs w:val="20"/>
              </w:rPr>
            </w:pPr>
          </w:p>
        </w:tc>
        <w:tc>
          <w:tcPr>
            <w:tcW w:w="7427" w:type="dxa"/>
            <w:gridSpan w:val="3"/>
          </w:tcPr>
          <w:p w:rsidR="00A5490D" w:rsidRDefault="00A5490D">
            <w:pPr>
              <w:rPr>
                <w:rFonts w:ascii="宋体"/>
                <w:color w:val="000000"/>
                <w:sz w:val="20"/>
                <w:szCs w:val="20"/>
              </w:rPr>
            </w:pPr>
            <w:r>
              <w:rPr>
                <w:rFonts w:ascii="宋体" w:hAnsi="宋体" w:hint="eastAsia"/>
                <w:color w:val="000000"/>
                <w:sz w:val="20"/>
                <w:szCs w:val="20"/>
              </w:rPr>
              <w:t>有种产品，规格型号种有条生产线，</w:t>
            </w:r>
          </w:p>
          <w:p w:rsidR="00A5490D" w:rsidRDefault="00A5490D">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AF46BF">
        <w:trPr>
          <w:cantSplit/>
          <w:trHeight w:val="348"/>
          <w:jc w:val="center"/>
        </w:trPr>
        <w:tc>
          <w:tcPr>
            <w:tcW w:w="2052" w:type="dxa"/>
            <w:vMerge w:val="restart"/>
            <w:vAlign w:val="center"/>
          </w:tcPr>
          <w:p w:rsidR="00A5490D" w:rsidRDefault="00A5490D">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A5490D" w:rsidRDefault="00A5490D">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F46BF">
        <w:trPr>
          <w:cantSplit/>
          <w:trHeight w:val="348"/>
          <w:jc w:val="center"/>
        </w:trPr>
        <w:tc>
          <w:tcPr>
            <w:tcW w:w="2052" w:type="dxa"/>
            <w:vMerge/>
          </w:tcPr>
          <w:p w:rsidR="00A5490D" w:rsidRDefault="00A5490D">
            <w:pPr>
              <w:rPr>
                <w:rFonts w:ascii="宋体"/>
                <w:b/>
                <w:color w:val="000000"/>
                <w:sz w:val="20"/>
                <w:szCs w:val="20"/>
              </w:rPr>
            </w:pPr>
          </w:p>
        </w:tc>
        <w:tc>
          <w:tcPr>
            <w:tcW w:w="7427" w:type="dxa"/>
            <w:gridSpan w:val="3"/>
          </w:tcPr>
          <w:p w:rsidR="00A5490D" w:rsidRDefault="00A5490D">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F46BF">
        <w:trPr>
          <w:cantSplit/>
          <w:trHeight w:val="348"/>
          <w:jc w:val="center"/>
        </w:trPr>
        <w:tc>
          <w:tcPr>
            <w:tcW w:w="2052" w:type="dxa"/>
            <w:vMerge/>
          </w:tcPr>
          <w:p w:rsidR="00A5490D" w:rsidRDefault="00A5490D">
            <w:pPr>
              <w:ind w:leftChars="172" w:left="361" w:firstLineChars="597" w:firstLine="1194"/>
              <w:rPr>
                <w:rFonts w:ascii="宋体"/>
                <w:color w:val="000000"/>
                <w:sz w:val="20"/>
                <w:szCs w:val="20"/>
              </w:rPr>
            </w:pPr>
          </w:p>
        </w:tc>
        <w:tc>
          <w:tcPr>
            <w:tcW w:w="7427" w:type="dxa"/>
            <w:gridSpan w:val="3"/>
          </w:tcPr>
          <w:p w:rsidR="00A5490D" w:rsidRDefault="00A5490D">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F46BF">
        <w:trPr>
          <w:cantSplit/>
          <w:trHeight w:val="70"/>
          <w:jc w:val="center"/>
        </w:trPr>
        <w:tc>
          <w:tcPr>
            <w:tcW w:w="2052" w:type="dxa"/>
            <w:vMerge/>
          </w:tcPr>
          <w:p w:rsidR="00A5490D" w:rsidRDefault="00A5490D">
            <w:pPr>
              <w:ind w:leftChars="172" w:left="361" w:firstLineChars="597" w:firstLine="1194"/>
              <w:rPr>
                <w:rFonts w:ascii="宋体"/>
                <w:color w:val="000000"/>
                <w:sz w:val="20"/>
                <w:szCs w:val="20"/>
              </w:rPr>
            </w:pPr>
          </w:p>
        </w:tc>
        <w:tc>
          <w:tcPr>
            <w:tcW w:w="7427" w:type="dxa"/>
            <w:gridSpan w:val="3"/>
          </w:tcPr>
          <w:p w:rsidR="00A5490D" w:rsidRDefault="00A5490D">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F46BF">
        <w:trPr>
          <w:cantSplit/>
          <w:trHeight w:val="348"/>
          <w:jc w:val="center"/>
        </w:trPr>
        <w:tc>
          <w:tcPr>
            <w:tcW w:w="2052" w:type="dxa"/>
            <w:vMerge/>
          </w:tcPr>
          <w:p w:rsidR="00A5490D" w:rsidRDefault="00A5490D">
            <w:pPr>
              <w:rPr>
                <w:rFonts w:ascii="宋体"/>
                <w:color w:val="000000"/>
                <w:sz w:val="20"/>
                <w:szCs w:val="20"/>
              </w:rPr>
            </w:pPr>
          </w:p>
        </w:tc>
        <w:tc>
          <w:tcPr>
            <w:tcW w:w="7427" w:type="dxa"/>
            <w:gridSpan w:val="3"/>
          </w:tcPr>
          <w:p w:rsidR="00A5490D" w:rsidRDefault="00A5490D">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F46BF">
        <w:trPr>
          <w:cantSplit/>
          <w:trHeight w:val="348"/>
          <w:jc w:val="center"/>
        </w:trPr>
        <w:tc>
          <w:tcPr>
            <w:tcW w:w="2052" w:type="dxa"/>
            <w:vMerge/>
          </w:tcPr>
          <w:p w:rsidR="00A5490D" w:rsidRDefault="00A5490D">
            <w:pPr>
              <w:rPr>
                <w:rFonts w:ascii="宋体"/>
                <w:color w:val="000000"/>
                <w:sz w:val="20"/>
                <w:szCs w:val="20"/>
              </w:rPr>
            </w:pPr>
          </w:p>
        </w:tc>
        <w:tc>
          <w:tcPr>
            <w:tcW w:w="7427" w:type="dxa"/>
            <w:gridSpan w:val="3"/>
          </w:tcPr>
          <w:p w:rsidR="00A5490D" w:rsidRDefault="00A5490D">
            <w:pPr>
              <w:rPr>
                <w:rFonts w:ascii="宋体"/>
                <w:color w:val="000000"/>
                <w:sz w:val="20"/>
                <w:szCs w:val="20"/>
              </w:rPr>
            </w:pPr>
            <w:r>
              <w:rPr>
                <w:rFonts w:ascii="宋体" w:hint="eastAsia"/>
                <w:color w:val="000000"/>
                <w:sz w:val="20"/>
                <w:szCs w:val="20"/>
              </w:rPr>
              <w:t>其他资质：</w:t>
            </w:r>
          </w:p>
        </w:tc>
      </w:tr>
      <w:tr w:rsidR="00AF46BF">
        <w:trPr>
          <w:cantSplit/>
          <w:trHeight w:val="321"/>
          <w:jc w:val="center"/>
        </w:trPr>
        <w:tc>
          <w:tcPr>
            <w:tcW w:w="2052" w:type="dxa"/>
            <w:vMerge w:val="restart"/>
          </w:tcPr>
          <w:p w:rsidR="00A5490D" w:rsidRDefault="00A5490D">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A5490D" w:rsidRDefault="00A5490D">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A5490D" w:rsidRDefault="00A5490D">
            <w:pPr>
              <w:rPr>
                <w:rFonts w:ascii="宋体"/>
                <w:color w:val="000000"/>
                <w:spacing w:val="-10"/>
                <w:sz w:val="20"/>
                <w:szCs w:val="20"/>
              </w:rPr>
            </w:pPr>
            <w:r>
              <w:rPr>
                <w:rFonts w:ascii="宋体" w:hAnsi="宋体" w:hint="eastAsia"/>
                <w:color w:val="000000"/>
                <w:spacing w:val="-10"/>
                <w:sz w:val="20"/>
                <w:szCs w:val="20"/>
              </w:rPr>
              <w:t>□</w:t>
            </w:r>
            <w:bookmarkStart w:id="24" w:name="_GoBack"/>
            <w:bookmarkEnd w:id="24"/>
            <w:r>
              <w:rPr>
                <w:rFonts w:ascii="宋体" w:hAnsi="宋体" w:hint="eastAsia"/>
                <w:color w:val="000000"/>
                <w:spacing w:val="-10"/>
                <w:sz w:val="20"/>
                <w:szCs w:val="20"/>
              </w:rPr>
              <w:t>产品技术标准号：□合同：</w:t>
            </w:r>
          </w:p>
        </w:tc>
      </w:tr>
      <w:tr w:rsidR="00AF46BF">
        <w:trPr>
          <w:cantSplit/>
          <w:trHeight w:val="321"/>
          <w:jc w:val="center"/>
        </w:trPr>
        <w:tc>
          <w:tcPr>
            <w:tcW w:w="2052" w:type="dxa"/>
            <w:vMerge/>
          </w:tcPr>
          <w:p w:rsidR="00A5490D" w:rsidRDefault="00A5490D">
            <w:pPr>
              <w:ind w:leftChars="-1" w:left="-1" w:hanging="1"/>
              <w:jc w:val="left"/>
              <w:rPr>
                <w:rFonts w:ascii="宋体"/>
                <w:color w:val="000000"/>
                <w:sz w:val="20"/>
                <w:szCs w:val="20"/>
              </w:rPr>
            </w:pPr>
          </w:p>
        </w:tc>
        <w:tc>
          <w:tcPr>
            <w:tcW w:w="7427" w:type="dxa"/>
            <w:gridSpan w:val="3"/>
          </w:tcPr>
          <w:p w:rsidR="00A5490D" w:rsidRDefault="00A5490D">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F46BF">
        <w:trPr>
          <w:cantSplit/>
          <w:trHeight w:val="321"/>
          <w:jc w:val="center"/>
        </w:trPr>
        <w:tc>
          <w:tcPr>
            <w:tcW w:w="2052" w:type="dxa"/>
            <w:vMerge/>
          </w:tcPr>
          <w:p w:rsidR="00A5490D" w:rsidRDefault="00A5490D">
            <w:pPr>
              <w:rPr>
                <w:rFonts w:ascii="宋体"/>
                <w:color w:val="000000"/>
                <w:spacing w:val="-10"/>
                <w:sz w:val="20"/>
                <w:szCs w:val="20"/>
              </w:rPr>
            </w:pPr>
          </w:p>
        </w:tc>
        <w:tc>
          <w:tcPr>
            <w:tcW w:w="7427" w:type="dxa"/>
            <w:gridSpan w:val="3"/>
          </w:tcPr>
          <w:p w:rsidR="00A5490D" w:rsidRDefault="00A5490D">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F46BF">
        <w:trPr>
          <w:cantSplit/>
          <w:trHeight w:val="321"/>
          <w:jc w:val="center"/>
        </w:trPr>
        <w:tc>
          <w:tcPr>
            <w:tcW w:w="2052" w:type="dxa"/>
            <w:vMerge/>
          </w:tcPr>
          <w:p w:rsidR="00A5490D" w:rsidRDefault="00A5490D">
            <w:pPr>
              <w:ind w:leftChars="80" w:left="168"/>
              <w:rPr>
                <w:rFonts w:ascii="宋体"/>
                <w:color w:val="000000"/>
                <w:spacing w:val="-10"/>
                <w:sz w:val="20"/>
                <w:szCs w:val="20"/>
              </w:rPr>
            </w:pPr>
          </w:p>
        </w:tc>
        <w:tc>
          <w:tcPr>
            <w:tcW w:w="7427" w:type="dxa"/>
            <w:gridSpan w:val="3"/>
          </w:tcPr>
          <w:p w:rsidR="00A5490D" w:rsidRDefault="00A5490D">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A5490D" w:rsidRDefault="00A5490D">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A5490D" w:rsidRDefault="00A5490D">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F46BF">
        <w:trPr>
          <w:cantSplit/>
          <w:trHeight w:val="321"/>
          <w:jc w:val="center"/>
        </w:trPr>
        <w:tc>
          <w:tcPr>
            <w:tcW w:w="2052" w:type="dxa"/>
            <w:vMerge w:val="restart"/>
            <w:vAlign w:val="center"/>
          </w:tcPr>
          <w:p w:rsidR="00A5490D" w:rsidRDefault="00A5490D">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A5490D" w:rsidRDefault="00A5490D">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F46BF">
        <w:trPr>
          <w:cantSplit/>
          <w:trHeight w:val="321"/>
          <w:jc w:val="center"/>
        </w:trPr>
        <w:tc>
          <w:tcPr>
            <w:tcW w:w="2052" w:type="dxa"/>
            <w:vMerge/>
          </w:tcPr>
          <w:p w:rsidR="00A5490D" w:rsidRDefault="00A5490D">
            <w:pPr>
              <w:ind w:leftChars="80" w:left="168"/>
              <w:rPr>
                <w:rFonts w:ascii="宋体"/>
                <w:color w:val="000000"/>
                <w:spacing w:val="-10"/>
                <w:sz w:val="20"/>
                <w:szCs w:val="20"/>
              </w:rPr>
            </w:pPr>
          </w:p>
        </w:tc>
        <w:tc>
          <w:tcPr>
            <w:tcW w:w="7427" w:type="dxa"/>
            <w:gridSpan w:val="3"/>
          </w:tcPr>
          <w:p w:rsidR="00A5490D" w:rsidRDefault="00A5490D">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F46BF">
        <w:trPr>
          <w:cantSplit/>
          <w:trHeight w:val="321"/>
          <w:jc w:val="center"/>
        </w:trPr>
        <w:tc>
          <w:tcPr>
            <w:tcW w:w="2052" w:type="dxa"/>
            <w:vMerge/>
          </w:tcPr>
          <w:p w:rsidR="00A5490D" w:rsidRDefault="00A5490D">
            <w:pPr>
              <w:ind w:leftChars="80" w:left="168"/>
              <w:rPr>
                <w:rFonts w:ascii="宋体"/>
                <w:color w:val="000000"/>
                <w:spacing w:val="-10"/>
                <w:sz w:val="20"/>
                <w:szCs w:val="20"/>
              </w:rPr>
            </w:pPr>
          </w:p>
        </w:tc>
        <w:tc>
          <w:tcPr>
            <w:tcW w:w="7427" w:type="dxa"/>
            <w:gridSpan w:val="3"/>
          </w:tcPr>
          <w:p w:rsidR="00A5490D" w:rsidRDefault="00A5490D">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F46BF">
        <w:trPr>
          <w:cantSplit/>
          <w:trHeight w:val="321"/>
          <w:jc w:val="center"/>
        </w:trPr>
        <w:tc>
          <w:tcPr>
            <w:tcW w:w="2052" w:type="dxa"/>
            <w:vMerge/>
          </w:tcPr>
          <w:p w:rsidR="00A5490D" w:rsidRDefault="00A5490D">
            <w:pPr>
              <w:ind w:leftChars="80" w:left="168"/>
              <w:rPr>
                <w:rFonts w:ascii="宋体"/>
                <w:color w:val="000000"/>
                <w:spacing w:val="-10"/>
                <w:sz w:val="20"/>
                <w:szCs w:val="20"/>
              </w:rPr>
            </w:pPr>
          </w:p>
        </w:tc>
        <w:tc>
          <w:tcPr>
            <w:tcW w:w="7427" w:type="dxa"/>
            <w:gridSpan w:val="3"/>
          </w:tcPr>
          <w:p w:rsidR="00A5490D" w:rsidRDefault="00A5490D">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F46BF">
        <w:trPr>
          <w:cantSplit/>
          <w:trHeight w:val="321"/>
          <w:jc w:val="center"/>
        </w:trPr>
        <w:tc>
          <w:tcPr>
            <w:tcW w:w="2052" w:type="dxa"/>
            <w:vMerge/>
          </w:tcPr>
          <w:p w:rsidR="00A5490D" w:rsidRDefault="00A5490D">
            <w:pPr>
              <w:ind w:leftChars="80" w:left="168"/>
              <w:rPr>
                <w:rFonts w:ascii="宋体"/>
                <w:color w:val="000000"/>
                <w:spacing w:val="-10"/>
                <w:sz w:val="20"/>
                <w:szCs w:val="20"/>
              </w:rPr>
            </w:pPr>
          </w:p>
        </w:tc>
        <w:tc>
          <w:tcPr>
            <w:tcW w:w="7427" w:type="dxa"/>
            <w:gridSpan w:val="3"/>
          </w:tcPr>
          <w:p w:rsidR="00A5490D" w:rsidRDefault="00A5490D">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Pr="00A5490D">
              <w:rPr>
                <w:rFonts w:ascii="宋体" w:hAnsi="宋体" w:hint="eastAsia"/>
                <w:color w:val="000000"/>
                <w:spacing w:val="-10"/>
                <w:sz w:val="20"/>
                <w:szCs w:val="20"/>
                <w:highlight w:val="yellow"/>
              </w:rPr>
              <w:t>■适用</w:t>
            </w:r>
          </w:p>
        </w:tc>
      </w:tr>
      <w:tr w:rsidR="00AF46BF">
        <w:trPr>
          <w:cantSplit/>
          <w:trHeight w:val="321"/>
          <w:jc w:val="center"/>
        </w:trPr>
        <w:tc>
          <w:tcPr>
            <w:tcW w:w="2052" w:type="dxa"/>
            <w:vMerge/>
          </w:tcPr>
          <w:p w:rsidR="00A5490D" w:rsidRDefault="00A5490D">
            <w:pPr>
              <w:ind w:leftChars="80" w:left="168"/>
              <w:rPr>
                <w:rFonts w:ascii="宋体"/>
                <w:color w:val="000000"/>
                <w:spacing w:val="-10"/>
                <w:sz w:val="20"/>
                <w:szCs w:val="20"/>
              </w:rPr>
            </w:pPr>
          </w:p>
        </w:tc>
        <w:tc>
          <w:tcPr>
            <w:tcW w:w="7427" w:type="dxa"/>
            <w:gridSpan w:val="3"/>
          </w:tcPr>
          <w:p w:rsidR="00A5490D" w:rsidRDefault="00A5490D">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F46BF">
        <w:trPr>
          <w:cantSplit/>
          <w:trHeight w:val="321"/>
          <w:jc w:val="center"/>
        </w:trPr>
        <w:tc>
          <w:tcPr>
            <w:tcW w:w="2052" w:type="dxa"/>
            <w:vMerge/>
          </w:tcPr>
          <w:p w:rsidR="00A5490D" w:rsidRDefault="00A5490D">
            <w:pPr>
              <w:ind w:leftChars="80" w:left="168"/>
              <w:rPr>
                <w:rFonts w:ascii="宋体"/>
                <w:color w:val="000000"/>
                <w:spacing w:val="-10"/>
                <w:sz w:val="20"/>
                <w:szCs w:val="20"/>
              </w:rPr>
            </w:pPr>
          </w:p>
        </w:tc>
        <w:tc>
          <w:tcPr>
            <w:tcW w:w="7427" w:type="dxa"/>
            <w:gridSpan w:val="3"/>
          </w:tcPr>
          <w:p w:rsidR="00A5490D" w:rsidRDefault="00A5490D">
            <w:pPr>
              <w:rPr>
                <w:rFonts w:ascii="宋体"/>
                <w:color w:val="000000"/>
                <w:sz w:val="20"/>
                <w:szCs w:val="20"/>
              </w:rPr>
            </w:pPr>
            <w:r>
              <w:rPr>
                <w:rFonts w:ascii="宋体" w:hint="eastAsia"/>
                <w:color w:val="000000"/>
                <w:sz w:val="20"/>
                <w:szCs w:val="20"/>
              </w:rPr>
              <w:t>环境执行标准：《中华人民共和国环境保护法》等</w:t>
            </w:r>
          </w:p>
        </w:tc>
      </w:tr>
      <w:tr w:rsidR="00AF46BF">
        <w:trPr>
          <w:cantSplit/>
          <w:trHeight w:val="321"/>
          <w:jc w:val="center"/>
        </w:trPr>
        <w:tc>
          <w:tcPr>
            <w:tcW w:w="2052" w:type="dxa"/>
            <w:vMerge/>
          </w:tcPr>
          <w:p w:rsidR="00A5490D" w:rsidRDefault="00A5490D">
            <w:pPr>
              <w:ind w:leftChars="80" w:left="168"/>
              <w:rPr>
                <w:rFonts w:ascii="宋体"/>
                <w:color w:val="000000"/>
                <w:spacing w:val="-10"/>
                <w:sz w:val="20"/>
                <w:szCs w:val="20"/>
              </w:rPr>
            </w:pPr>
          </w:p>
        </w:tc>
        <w:tc>
          <w:tcPr>
            <w:tcW w:w="7427" w:type="dxa"/>
            <w:gridSpan w:val="3"/>
          </w:tcPr>
          <w:p w:rsidR="00A5490D" w:rsidRDefault="00A5490D">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F46BF">
        <w:trPr>
          <w:cantSplit/>
          <w:trHeight w:val="321"/>
          <w:jc w:val="center"/>
        </w:trPr>
        <w:tc>
          <w:tcPr>
            <w:tcW w:w="2052" w:type="dxa"/>
            <w:vMerge/>
          </w:tcPr>
          <w:p w:rsidR="00A5490D" w:rsidRDefault="00A5490D">
            <w:pPr>
              <w:ind w:leftChars="80" w:left="168"/>
              <w:rPr>
                <w:rFonts w:ascii="宋体"/>
                <w:color w:val="000000"/>
                <w:spacing w:val="-10"/>
                <w:sz w:val="20"/>
                <w:szCs w:val="20"/>
              </w:rPr>
            </w:pPr>
          </w:p>
        </w:tc>
        <w:tc>
          <w:tcPr>
            <w:tcW w:w="7427" w:type="dxa"/>
            <w:gridSpan w:val="3"/>
          </w:tcPr>
          <w:p w:rsidR="00A5490D" w:rsidRDefault="00A5490D">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315CC">
        <w:trPr>
          <w:cantSplit/>
          <w:trHeight w:val="321"/>
          <w:jc w:val="center"/>
        </w:trPr>
        <w:tc>
          <w:tcPr>
            <w:tcW w:w="2052" w:type="dxa"/>
            <w:vMerge w:val="restart"/>
            <w:vAlign w:val="center"/>
          </w:tcPr>
          <w:p w:rsidR="006315CC" w:rsidRDefault="006315CC" w:rsidP="006315CC">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6315CC" w:rsidRDefault="006315CC" w:rsidP="006315CC">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315CC">
        <w:trPr>
          <w:cantSplit/>
          <w:trHeight w:val="321"/>
          <w:jc w:val="center"/>
        </w:trPr>
        <w:tc>
          <w:tcPr>
            <w:tcW w:w="2052" w:type="dxa"/>
            <w:vMerge/>
            <w:vAlign w:val="center"/>
          </w:tcPr>
          <w:p w:rsidR="006315CC" w:rsidRDefault="006315CC" w:rsidP="006315CC">
            <w:pPr>
              <w:ind w:leftChars="-1" w:left="-1" w:hanging="1"/>
              <w:jc w:val="left"/>
              <w:rPr>
                <w:rFonts w:ascii="宋体"/>
                <w:color w:val="000000"/>
                <w:sz w:val="20"/>
                <w:szCs w:val="20"/>
              </w:rPr>
            </w:pPr>
          </w:p>
        </w:tc>
        <w:tc>
          <w:tcPr>
            <w:tcW w:w="7427" w:type="dxa"/>
            <w:gridSpan w:val="3"/>
          </w:tcPr>
          <w:p w:rsidR="006315CC" w:rsidRDefault="006315CC" w:rsidP="006315CC">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315CC">
        <w:trPr>
          <w:cantSplit/>
          <w:trHeight w:val="321"/>
          <w:jc w:val="center"/>
        </w:trPr>
        <w:tc>
          <w:tcPr>
            <w:tcW w:w="2052" w:type="dxa"/>
            <w:vMerge/>
            <w:vAlign w:val="center"/>
          </w:tcPr>
          <w:p w:rsidR="006315CC" w:rsidRDefault="006315CC" w:rsidP="006315CC">
            <w:pPr>
              <w:ind w:leftChars="-1" w:left="-1" w:hanging="1"/>
              <w:jc w:val="left"/>
              <w:rPr>
                <w:rFonts w:ascii="宋体"/>
                <w:color w:val="000000"/>
                <w:sz w:val="20"/>
                <w:szCs w:val="20"/>
              </w:rPr>
            </w:pPr>
          </w:p>
        </w:tc>
        <w:tc>
          <w:tcPr>
            <w:tcW w:w="7427" w:type="dxa"/>
            <w:gridSpan w:val="3"/>
          </w:tcPr>
          <w:p w:rsidR="006315CC" w:rsidRDefault="006315CC" w:rsidP="006315CC">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315CC">
        <w:trPr>
          <w:cantSplit/>
          <w:trHeight w:val="321"/>
          <w:jc w:val="center"/>
        </w:trPr>
        <w:tc>
          <w:tcPr>
            <w:tcW w:w="2052" w:type="dxa"/>
            <w:vMerge/>
            <w:vAlign w:val="center"/>
          </w:tcPr>
          <w:p w:rsidR="006315CC" w:rsidRDefault="006315CC" w:rsidP="006315CC">
            <w:pPr>
              <w:ind w:leftChars="-1" w:left="-1" w:hanging="1"/>
              <w:jc w:val="left"/>
              <w:rPr>
                <w:rFonts w:ascii="宋体"/>
                <w:color w:val="000000"/>
                <w:sz w:val="20"/>
                <w:szCs w:val="20"/>
              </w:rPr>
            </w:pPr>
          </w:p>
        </w:tc>
        <w:tc>
          <w:tcPr>
            <w:tcW w:w="7427" w:type="dxa"/>
            <w:gridSpan w:val="3"/>
          </w:tcPr>
          <w:p w:rsidR="006315CC" w:rsidRDefault="006315CC" w:rsidP="006315CC">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F46BF">
        <w:trPr>
          <w:cantSplit/>
          <w:trHeight w:val="321"/>
          <w:jc w:val="center"/>
        </w:trPr>
        <w:tc>
          <w:tcPr>
            <w:tcW w:w="2052" w:type="dxa"/>
            <w:vMerge/>
            <w:vAlign w:val="center"/>
          </w:tcPr>
          <w:p w:rsidR="00A5490D" w:rsidRDefault="00A5490D">
            <w:pPr>
              <w:ind w:leftChars="-1" w:left="-1" w:hanging="1"/>
              <w:jc w:val="left"/>
              <w:rPr>
                <w:rFonts w:ascii="宋体"/>
                <w:color w:val="000000"/>
                <w:sz w:val="20"/>
                <w:szCs w:val="20"/>
              </w:rPr>
            </w:pPr>
          </w:p>
        </w:tc>
        <w:tc>
          <w:tcPr>
            <w:tcW w:w="7427" w:type="dxa"/>
            <w:gridSpan w:val="3"/>
          </w:tcPr>
          <w:p w:rsidR="00A5490D" w:rsidRDefault="00A5490D">
            <w:pPr>
              <w:rPr>
                <w:rFonts w:ascii="宋体"/>
                <w:color w:val="000000"/>
                <w:sz w:val="20"/>
                <w:szCs w:val="20"/>
              </w:rPr>
            </w:pPr>
            <w:r>
              <w:rPr>
                <w:rFonts w:ascii="宋体" w:hint="eastAsia"/>
                <w:color w:val="000000"/>
                <w:sz w:val="20"/>
                <w:szCs w:val="20"/>
              </w:rPr>
              <w:t>执行标准：《中华人民共和国安全生产法》</w:t>
            </w:r>
          </w:p>
        </w:tc>
      </w:tr>
      <w:tr w:rsidR="00AF46BF">
        <w:trPr>
          <w:cantSplit/>
          <w:trHeight w:val="321"/>
          <w:jc w:val="center"/>
        </w:trPr>
        <w:tc>
          <w:tcPr>
            <w:tcW w:w="2052" w:type="dxa"/>
            <w:vMerge/>
            <w:vAlign w:val="center"/>
          </w:tcPr>
          <w:p w:rsidR="00A5490D" w:rsidRDefault="00A5490D">
            <w:pPr>
              <w:ind w:leftChars="-1" w:left="-1" w:hanging="1"/>
              <w:jc w:val="left"/>
              <w:rPr>
                <w:rFonts w:ascii="宋体"/>
                <w:color w:val="000000"/>
                <w:sz w:val="20"/>
                <w:szCs w:val="20"/>
              </w:rPr>
            </w:pPr>
          </w:p>
        </w:tc>
        <w:tc>
          <w:tcPr>
            <w:tcW w:w="7427" w:type="dxa"/>
            <w:gridSpan w:val="3"/>
          </w:tcPr>
          <w:p w:rsidR="00A5490D" w:rsidRDefault="00A5490D">
            <w:pPr>
              <w:rPr>
                <w:rFonts w:ascii="宋体"/>
                <w:color w:val="000000"/>
                <w:sz w:val="20"/>
                <w:szCs w:val="20"/>
              </w:rPr>
            </w:pPr>
            <w:r>
              <w:rPr>
                <w:rFonts w:ascii="宋体" w:hint="eastAsia"/>
                <w:color w:val="000000"/>
                <w:sz w:val="20"/>
                <w:szCs w:val="20"/>
              </w:rPr>
              <w:t>是否接受了行政主管部门的检查</w:t>
            </w:r>
            <w:r w:rsidR="007824F8">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A5490D" w:rsidRDefault="00A5490D">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7824F8">
              <w:rPr>
                <w:rFonts w:ascii="宋体" w:hAnsi="宋体" w:hint="eastAsia"/>
                <w:color w:val="000000"/>
                <w:spacing w:val="-10"/>
                <w:sz w:val="20"/>
                <w:szCs w:val="20"/>
              </w:rPr>
              <w:t>■</w:t>
            </w:r>
            <w:r>
              <w:rPr>
                <w:rFonts w:ascii="宋体" w:hAnsi="宋体" w:hint="eastAsia"/>
                <w:color w:val="000000"/>
                <w:sz w:val="20"/>
                <w:szCs w:val="20"/>
              </w:rPr>
              <w:t>否</w:t>
            </w:r>
          </w:p>
        </w:tc>
      </w:tr>
      <w:tr w:rsidR="00AF46BF">
        <w:trPr>
          <w:cantSplit/>
          <w:trHeight w:val="321"/>
          <w:jc w:val="center"/>
        </w:trPr>
        <w:tc>
          <w:tcPr>
            <w:tcW w:w="2052" w:type="dxa"/>
            <w:vMerge/>
            <w:vAlign w:val="center"/>
          </w:tcPr>
          <w:p w:rsidR="00A5490D" w:rsidRDefault="00A5490D">
            <w:pPr>
              <w:ind w:leftChars="-1" w:left="-1" w:hanging="1"/>
              <w:jc w:val="left"/>
              <w:rPr>
                <w:rFonts w:ascii="宋体"/>
                <w:color w:val="000000"/>
                <w:sz w:val="20"/>
                <w:szCs w:val="20"/>
              </w:rPr>
            </w:pPr>
          </w:p>
        </w:tc>
        <w:tc>
          <w:tcPr>
            <w:tcW w:w="7427" w:type="dxa"/>
            <w:gridSpan w:val="3"/>
          </w:tcPr>
          <w:p w:rsidR="00A5490D" w:rsidRDefault="00A5490D">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sidR="007824F8">
              <w:rPr>
                <w:rFonts w:ascii="宋体" w:hAnsi="宋体" w:hint="eastAsia"/>
                <w:color w:val="000000"/>
                <w:spacing w:val="-10"/>
                <w:sz w:val="20"/>
                <w:szCs w:val="20"/>
              </w:rPr>
              <w:t>■</w:t>
            </w:r>
            <w:r>
              <w:rPr>
                <w:rFonts w:ascii="宋体" w:hAnsi="宋体" w:hint="eastAsia"/>
                <w:color w:val="000000"/>
                <w:sz w:val="20"/>
                <w:szCs w:val="20"/>
              </w:rPr>
              <w:t>否</w:t>
            </w:r>
          </w:p>
        </w:tc>
      </w:tr>
      <w:tr w:rsidR="00AF46BF">
        <w:trPr>
          <w:cantSplit/>
          <w:trHeight w:val="321"/>
          <w:jc w:val="center"/>
        </w:trPr>
        <w:tc>
          <w:tcPr>
            <w:tcW w:w="2052" w:type="dxa"/>
            <w:vAlign w:val="center"/>
          </w:tcPr>
          <w:p w:rsidR="00A5490D" w:rsidRDefault="00A5490D">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A5490D" w:rsidRDefault="00A5490D">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sidR="007824F8">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A5490D" w:rsidRDefault="00A5490D">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sidR="007824F8">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A5490D" w:rsidRDefault="00A5490D" w:rsidP="00A5490D">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AF46BF">
        <w:trPr>
          <w:cantSplit/>
          <w:trHeight w:val="390"/>
          <w:jc w:val="center"/>
        </w:trPr>
        <w:tc>
          <w:tcPr>
            <w:tcW w:w="9479" w:type="dxa"/>
            <w:gridSpan w:val="2"/>
            <w:vAlign w:val="center"/>
          </w:tcPr>
          <w:p w:rsidR="00A5490D" w:rsidRDefault="00A5490D">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AF46BF">
        <w:trPr>
          <w:cantSplit/>
          <w:trHeight w:val="390"/>
          <w:jc w:val="center"/>
        </w:trPr>
        <w:tc>
          <w:tcPr>
            <w:tcW w:w="2052" w:type="dxa"/>
            <w:vAlign w:val="center"/>
          </w:tcPr>
          <w:p w:rsidR="00A5490D" w:rsidRDefault="00A5490D">
            <w:pPr>
              <w:rPr>
                <w:rFonts w:ascii="宋体"/>
                <w:color w:val="000000"/>
                <w:sz w:val="20"/>
                <w:szCs w:val="20"/>
              </w:rPr>
            </w:pPr>
            <w:r>
              <w:rPr>
                <w:rFonts w:ascii="宋体" w:hAnsi="宋体" w:hint="eastAsia"/>
                <w:color w:val="000000"/>
                <w:sz w:val="20"/>
                <w:szCs w:val="20"/>
              </w:rPr>
              <w:lastRenderedPageBreak/>
              <w:t>产品生产工艺</w:t>
            </w:r>
            <w:r>
              <w:rPr>
                <w:rFonts w:ascii="宋体" w:hAnsi="宋体"/>
                <w:color w:val="000000"/>
                <w:sz w:val="20"/>
                <w:szCs w:val="20"/>
              </w:rPr>
              <w:t>/</w:t>
            </w:r>
          </w:p>
          <w:p w:rsidR="00A5490D" w:rsidRDefault="00A5490D">
            <w:pPr>
              <w:rPr>
                <w:rFonts w:ascii="宋体"/>
                <w:color w:val="000000"/>
                <w:sz w:val="20"/>
                <w:szCs w:val="20"/>
              </w:rPr>
            </w:pPr>
            <w:r>
              <w:rPr>
                <w:rFonts w:ascii="宋体" w:hAnsi="宋体" w:hint="eastAsia"/>
                <w:color w:val="000000"/>
                <w:sz w:val="20"/>
                <w:szCs w:val="20"/>
              </w:rPr>
              <w:t>服务提供流程</w:t>
            </w:r>
          </w:p>
        </w:tc>
        <w:tc>
          <w:tcPr>
            <w:tcW w:w="7427" w:type="dxa"/>
          </w:tcPr>
          <w:p w:rsidR="00A5490D" w:rsidRDefault="00A5490D">
            <w:pPr>
              <w:rPr>
                <w:rFonts w:ascii="宋体"/>
                <w:color w:val="000000"/>
                <w:sz w:val="20"/>
                <w:szCs w:val="20"/>
              </w:rPr>
            </w:pPr>
          </w:p>
        </w:tc>
      </w:tr>
      <w:tr w:rsidR="00AF46BF">
        <w:trPr>
          <w:cantSplit/>
          <w:trHeight w:val="222"/>
          <w:jc w:val="center"/>
        </w:trPr>
        <w:tc>
          <w:tcPr>
            <w:tcW w:w="2052" w:type="dxa"/>
            <w:vMerge w:val="restart"/>
          </w:tcPr>
          <w:p w:rsidR="00A5490D" w:rsidRDefault="00A5490D">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A5490D" w:rsidRDefault="00A5490D">
            <w:pPr>
              <w:rPr>
                <w:rFonts w:ascii="宋体"/>
                <w:color w:val="000000"/>
                <w:sz w:val="20"/>
                <w:szCs w:val="20"/>
              </w:rPr>
            </w:pPr>
            <w:r>
              <w:rPr>
                <w:rFonts w:ascii="宋体" w:hAnsi="宋体" w:hint="eastAsia"/>
                <w:color w:val="000000"/>
                <w:sz w:val="20"/>
                <w:szCs w:val="20"/>
              </w:rPr>
              <w:t>关键过程有：</w:t>
            </w:r>
          </w:p>
        </w:tc>
      </w:tr>
      <w:tr w:rsidR="00AF46BF">
        <w:trPr>
          <w:cantSplit/>
          <w:trHeight w:val="256"/>
          <w:jc w:val="center"/>
        </w:trPr>
        <w:tc>
          <w:tcPr>
            <w:tcW w:w="2052" w:type="dxa"/>
            <w:vMerge/>
          </w:tcPr>
          <w:p w:rsidR="00A5490D" w:rsidRDefault="00A5490D">
            <w:pPr>
              <w:rPr>
                <w:rFonts w:ascii="宋体"/>
                <w:color w:val="000000"/>
                <w:sz w:val="20"/>
                <w:szCs w:val="20"/>
              </w:rPr>
            </w:pPr>
          </w:p>
        </w:tc>
        <w:tc>
          <w:tcPr>
            <w:tcW w:w="7427" w:type="dxa"/>
          </w:tcPr>
          <w:p w:rsidR="00A5490D" w:rsidRDefault="00A5490D">
            <w:pPr>
              <w:rPr>
                <w:rFonts w:ascii="宋体"/>
                <w:color w:val="000000"/>
                <w:sz w:val="20"/>
                <w:szCs w:val="20"/>
              </w:rPr>
            </w:pPr>
            <w:r>
              <w:rPr>
                <w:rFonts w:ascii="宋体" w:hAnsi="宋体" w:hint="eastAsia"/>
                <w:color w:val="000000"/>
                <w:sz w:val="20"/>
                <w:szCs w:val="20"/>
              </w:rPr>
              <w:t>针对关键过程建立的控制文件有：</w:t>
            </w:r>
          </w:p>
        </w:tc>
      </w:tr>
      <w:tr w:rsidR="00AF46BF">
        <w:trPr>
          <w:cantSplit/>
          <w:trHeight w:val="348"/>
          <w:jc w:val="center"/>
        </w:trPr>
        <w:tc>
          <w:tcPr>
            <w:tcW w:w="2052" w:type="dxa"/>
            <w:vMerge w:val="restart"/>
            <w:vAlign w:val="center"/>
          </w:tcPr>
          <w:p w:rsidR="00A5490D" w:rsidRDefault="00A5490D">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A5490D" w:rsidRDefault="00A5490D">
            <w:pPr>
              <w:rPr>
                <w:rFonts w:ascii="宋体"/>
                <w:color w:val="000000"/>
                <w:spacing w:val="-10"/>
                <w:sz w:val="20"/>
                <w:szCs w:val="20"/>
              </w:rPr>
            </w:pPr>
            <w:r>
              <w:rPr>
                <w:rFonts w:ascii="宋体" w:hAnsi="宋体" w:hint="eastAsia"/>
                <w:color w:val="000000"/>
                <w:sz w:val="20"/>
                <w:szCs w:val="20"/>
              </w:rPr>
              <w:t>需要确认过程：</w:t>
            </w:r>
          </w:p>
        </w:tc>
      </w:tr>
      <w:tr w:rsidR="00AF46BF">
        <w:trPr>
          <w:cantSplit/>
          <w:trHeight w:val="348"/>
          <w:jc w:val="center"/>
        </w:trPr>
        <w:tc>
          <w:tcPr>
            <w:tcW w:w="2052" w:type="dxa"/>
            <w:vMerge/>
            <w:vAlign w:val="center"/>
          </w:tcPr>
          <w:p w:rsidR="00A5490D" w:rsidRDefault="00A5490D">
            <w:pPr>
              <w:rPr>
                <w:rFonts w:ascii="宋体"/>
                <w:color w:val="000000"/>
                <w:spacing w:val="-10"/>
                <w:sz w:val="20"/>
                <w:szCs w:val="20"/>
              </w:rPr>
            </w:pPr>
          </w:p>
        </w:tc>
        <w:tc>
          <w:tcPr>
            <w:tcW w:w="7427" w:type="dxa"/>
          </w:tcPr>
          <w:p w:rsidR="00A5490D" w:rsidRDefault="00A5490D">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F46BF">
        <w:trPr>
          <w:cantSplit/>
          <w:trHeight w:val="348"/>
          <w:jc w:val="center"/>
        </w:trPr>
        <w:tc>
          <w:tcPr>
            <w:tcW w:w="2052" w:type="dxa"/>
            <w:vMerge w:val="restart"/>
            <w:vAlign w:val="center"/>
          </w:tcPr>
          <w:p w:rsidR="00A5490D" w:rsidRDefault="00A5490D">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A5490D" w:rsidRDefault="00A5490D">
            <w:pPr>
              <w:rPr>
                <w:rFonts w:ascii="宋体"/>
                <w:color w:val="000000"/>
                <w:spacing w:val="-10"/>
                <w:sz w:val="20"/>
                <w:szCs w:val="20"/>
              </w:rPr>
            </w:pPr>
            <w:r>
              <w:rPr>
                <w:rFonts w:ascii="宋体" w:hAnsi="宋体" w:hint="eastAsia"/>
                <w:color w:val="000000"/>
                <w:sz w:val="20"/>
                <w:szCs w:val="20"/>
              </w:rPr>
              <w:t>外包过程有：</w:t>
            </w:r>
          </w:p>
        </w:tc>
      </w:tr>
      <w:tr w:rsidR="00AF46BF">
        <w:trPr>
          <w:cantSplit/>
          <w:trHeight w:val="348"/>
          <w:jc w:val="center"/>
        </w:trPr>
        <w:tc>
          <w:tcPr>
            <w:tcW w:w="2052" w:type="dxa"/>
            <w:vMerge/>
            <w:vAlign w:val="center"/>
          </w:tcPr>
          <w:p w:rsidR="00A5490D" w:rsidRDefault="00A5490D">
            <w:pPr>
              <w:rPr>
                <w:rFonts w:ascii="宋体"/>
                <w:color w:val="000000"/>
                <w:spacing w:val="-10"/>
                <w:sz w:val="20"/>
                <w:szCs w:val="20"/>
              </w:rPr>
            </w:pPr>
          </w:p>
        </w:tc>
        <w:tc>
          <w:tcPr>
            <w:tcW w:w="7427" w:type="dxa"/>
          </w:tcPr>
          <w:p w:rsidR="00A5490D" w:rsidRDefault="00A5490D">
            <w:pPr>
              <w:rPr>
                <w:rFonts w:ascii="宋体"/>
                <w:color w:val="000000"/>
                <w:spacing w:val="-10"/>
                <w:sz w:val="20"/>
                <w:szCs w:val="20"/>
              </w:rPr>
            </w:pPr>
            <w:r>
              <w:rPr>
                <w:rFonts w:ascii="宋体" w:hAnsi="宋体" w:hint="eastAsia"/>
                <w:color w:val="000000"/>
                <w:sz w:val="20"/>
                <w:szCs w:val="20"/>
              </w:rPr>
              <w:t>是否明确了外包过程的控制方法：</w:t>
            </w:r>
          </w:p>
        </w:tc>
      </w:tr>
      <w:tr w:rsidR="00AF46BF">
        <w:trPr>
          <w:cantSplit/>
          <w:trHeight w:val="348"/>
          <w:jc w:val="center"/>
        </w:trPr>
        <w:tc>
          <w:tcPr>
            <w:tcW w:w="2052" w:type="dxa"/>
            <w:vMerge w:val="restart"/>
            <w:vAlign w:val="center"/>
          </w:tcPr>
          <w:p w:rsidR="00A5490D" w:rsidRDefault="00A5490D">
            <w:pPr>
              <w:rPr>
                <w:rFonts w:ascii="宋体"/>
                <w:color w:val="000000"/>
                <w:spacing w:val="-10"/>
                <w:sz w:val="20"/>
                <w:szCs w:val="20"/>
              </w:rPr>
            </w:pPr>
            <w:r>
              <w:rPr>
                <w:rFonts w:ascii="宋体" w:hAnsi="宋体" w:hint="eastAsia"/>
                <w:color w:val="000000"/>
                <w:sz w:val="20"/>
                <w:szCs w:val="20"/>
              </w:rPr>
              <w:t>主要设备</w:t>
            </w:r>
          </w:p>
        </w:tc>
        <w:tc>
          <w:tcPr>
            <w:tcW w:w="7427" w:type="dxa"/>
          </w:tcPr>
          <w:p w:rsidR="00A5490D" w:rsidRDefault="00A5490D">
            <w:pPr>
              <w:rPr>
                <w:rFonts w:ascii="宋体"/>
                <w:color w:val="000000"/>
                <w:spacing w:val="-10"/>
                <w:sz w:val="20"/>
                <w:szCs w:val="20"/>
              </w:rPr>
            </w:pPr>
            <w:r>
              <w:rPr>
                <w:rFonts w:ascii="宋体" w:hAnsi="宋体" w:hint="eastAsia"/>
                <w:color w:val="000000"/>
                <w:spacing w:val="-10"/>
                <w:sz w:val="20"/>
                <w:szCs w:val="20"/>
              </w:rPr>
              <w:t>主要设备：</w:t>
            </w:r>
          </w:p>
        </w:tc>
      </w:tr>
      <w:tr w:rsidR="00AF46BF">
        <w:trPr>
          <w:cantSplit/>
          <w:trHeight w:val="348"/>
          <w:jc w:val="center"/>
        </w:trPr>
        <w:tc>
          <w:tcPr>
            <w:tcW w:w="2052" w:type="dxa"/>
            <w:vMerge/>
            <w:vAlign w:val="center"/>
          </w:tcPr>
          <w:p w:rsidR="00A5490D" w:rsidRDefault="00A5490D">
            <w:pPr>
              <w:rPr>
                <w:rFonts w:ascii="宋体"/>
                <w:color w:val="000000"/>
                <w:szCs w:val="21"/>
              </w:rPr>
            </w:pPr>
          </w:p>
        </w:tc>
        <w:tc>
          <w:tcPr>
            <w:tcW w:w="7427" w:type="dxa"/>
          </w:tcPr>
          <w:p w:rsidR="00A5490D" w:rsidRDefault="00A5490D">
            <w:pPr>
              <w:rPr>
                <w:rFonts w:ascii="宋体"/>
                <w:color w:val="000000"/>
                <w:sz w:val="20"/>
                <w:szCs w:val="20"/>
              </w:rPr>
            </w:pPr>
            <w:r>
              <w:rPr>
                <w:rFonts w:ascii="宋体" w:hAnsi="宋体" w:hint="eastAsia"/>
                <w:color w:val="000000"/>
                <w:sz w:val="20"/>
                <w:szCs w:val="20"/>
              </w:rPr>
              <w:t>设备是否满足要求□是□否</w:t>
            </w:r>
          </w:p>
        </w:tc>
      </w:tr>
      <w:tr w:rsidR="00AF46BF">
        <w:trPr>
          <w:cantSplit/>
          <w:trHeight w:val="348"/>
          <w:jc w:val="center"/>
        </w:trPr>
        <w:tc>
          <w:tcPr>
            <w:tcW w:w="2052" w:type="dxa"/>
            <w:vMerge/>
            <w:vAlign w:val="center"/>
          </w:tcPr>
          <w:p w:rsidR="00A5490D" w:rsidRDefault="00A5490D">
            <w:pPr>
              <w:rPr>
                <w:rFonts w:ascii="宋体"/>
                <w:color w:val="000000"/>
                <w:szCs w:val="21"/>
              </w:rPr>
            </w:pPr>
          </w:p>
        </w:tc>
        <w:tc>
          <w:tcPr>
            <w:tcW w:w="7427" w:type="dxa"/>
          </w:tcPr>
          <w:p w:rsidR="00A5490D" w:rsidRDefault="00A5490D">
            <w:pPr>
              <w:rPr>
                <w:rFonts w:ascii="宋体"/>
                <w:color w:val="000000"/>
                <w:sz w:val="20"/>
                <w:szCs w:val="20"/>
              </w:rPr>
            </w:pPr>
            <w:r>
              <w:rPr>
                <w:rFonts w:ascii="宋体" w:hAnsi="宋体" w:hint="eastAsia"/>
                <w:color w:val="000000"/>
                <w:sz w:val="20"/>
                <w:szCs w:val="20"/>
              </w:rPr>
              <w:t>特种设备：</w:t>
            </w:r>
          </w:p>
        </w:tc>
      </w:tr>
      <w:tr w:rsidR="00AF46BF">
        <w:trPr>
          <w:cantSplit/>
          <w:trHeight w:val="348"/>
          <w:jc w:val="center"/>
        </w:trPr>
        <w:tc>
          <w:tcPr>
            <w:tcW w:w="2052" w:type="dxa"/>
            <w:vMerge/>
            <w:vAlign w:val="center"/>
          </w:tcPr>
          <w:p w:rsidR="00A5490D" w:rsidRDefault="00A5490D">
            <w:pPr>
              <w:rPr>
                <w:rFonts w:ascii="宋体"/>
                <w:color w:val="000000"/>
                <w:szCs w:val="21"/>
              </w:rPr>
            </w:pPr>
          </w:p>
        </w:tc>
        <w:tc>
          <w:tcPr>
            <w:tcW w:w="7427" w:type="dxa"/>
          </w:tcPr>
          <w:p w:rsidR="00A5490D" w:rsidRDefault="00A5490D">
            <w:pPr>
              <w:rPr>
                <w:rFonts w:ascii="宋体"/>
                <w:color w:val="000000"/>
                <w:sz w:val="20"/>
                <w:szCs w:val="20"/>
              </w:rPr>
            </w:pPr>
            <w:r>
              <w:rPr>
                <w:rFonts w:ascii="宋体" w:hAnsi="宋体" w:hint="eastAsia"/>
                <w:color w:val="000000"/>
                <w:sz w:val="20"/>
                <w:szCs w:val="20"/>
              </w:rPr>
              <w:t>特种设备是否按规定检定□是□否</w:t>
            </w:r>
          </w:p>
        </w:tc>
      </w:tr>
      <w:tr w:rsidR="00AF46BF">
        <w:trPr>
          <w:cantSplit/>
          <w:trHeight w:val="348"/>
          <w:jc w:val="center"/>
        </w:trPr>
        <w:tc>
          <w:tcPr>
            <w:tcW w:w="2052" w:type="dxa"/>
            <w:vMerge w:val="restart"/>
            <w:vAlign w:val="center"/>
          </w:tcPr>
          <w:p w:rsidR="00A5490D" w:rsidRDefault="00A5490D">
            <w:pPr>
              <w:rPr>
                <w:rFonts w:ascii="宋体"/>
                <w:color w:val="000000"/>
                <w:sz w:val="20"/>
                <w:szCs w:val="20"/>
              </w:rPr>
            </w:pPr>
            <w:r>
              <w:rPr>
                <w:rFonts w:ascii="宋体" w:hAnsi="宋体" w:hint="eastAsia"/>
                <w:color w:val="000000"/>
                <w:sz w:val="20"/>
                <w:szCs w:val="20"/>
              </w:rPr>
              <w:t>主要监视和测量</w:t>
            </w:r>
          </w:p>
          <w:p w:rsidR="00A5490D" w:rsidRDefault="00A5490D">
            <w:pPr>
              <w:rPr>
                <w:rFonts w:ascii="宋体"/>
                <w:color w:val="000000"/>
                <w:sz w:val="20"/>
                <w:szCs w:val="20"/>
              </w:rPr>
            </w:pPr>
            <w:r>
              <w:rPr>
                <w:rFonts w:ascii="宋体" w:hAnsi="宋体" w:hint="eastAsia"/>
                <w:color w:val="000000"/>
                <w:sz w:val="20"/>
                <w:szCs w:val="20"/>
              </w:rPr>
              <w:t>设备</w:t>
            </w:r>
          </w:p>
        </w:tc>
        <w:tc>
          <w:tcPr>
            <w:tcW w:w="7427" w:type="dxa"/>
          </w:tcPr>
          <w:p w:rsidR="00A5490D" w:rsidRDefault="00A5490D">
            <w:pPr>
              <w:rPr>
                <w:rFonts w:ascii="宋体"/>
                <w:color w:val="000000"/>
                <w:sz w:val="20"/>
                <w:szCs w:val="20"/>
              </w:rPr>
            </w:pPr>
            <w:r>
              <w:rPr>
                <w:rFonts w:ascii="宋体" w:hint="eastAsia"/>
                <w:color w:val="000000"/>
                <w:sz w:val="20"/>
                <w:szCs w:val="20"/>
              </w:rPr>
              <w:t>监视和测量设备（请简述主要监视和测量设备）：</w:t>
            </w:r>
          </w:p>
        </w:tc>
      </w:tr>
      <w:tr w:rsidR="00AF46BF">
        <w:trPr>
          <w:cantSplit/>
          <w:trHeight w:val="348"/>
          <w:jc w:val="center"/>
        </w:trPr>
        <w:tc>
          <w:tcPr>
            <w:tcW w:w="2052" w:type="dxa"/>
            <w:vMerge/>
            <w:vAlign w:val="center"/>
          </w:tcPr>
          <w:p w:rsidR="00A5490D" w:rsidRDefault="00A5490D">
            <w:pPr>
              <w:rPr>
                <w:rFonts w:ascii="宋体"/>
                <w:color w:val="000000"/>
                <w:sz w:val="20"/>
                <w:szCs w:val="20"/>
              </w:rPr>
            </w:pPr>
          </w:p>
        </w:tc>
        <w:tc>
          <w:tcPr>
            <w:tcW w:w="7427" w:type="dxa"/>
          </w:tcPr>
          <w:p w:rsidR="00A5490D" w:rsidRDefault="00A5490D">
            <w:pPr>
              <w:rPr>
                <w:rFonts w:ascii="宋体"/>
                <w:color w:val="000000"/>
                <w:sz w:val="20"/>
                <w:szCs w:val="20"/>
              </w:rPr>
            </w:pPr>
            <w:r>
              <w:rPr>
                <w:rFonts w:ascii="宋体" w:hint="eastAsia"/>
                <w:color w:val="000000"/>
                <w:sz w:val="20"/>
                <w:szCs w:val="20"/>
              </w:rPr>
              <w:t>检测设备是否满足要求□是□否</w:t>
            </w:r>
          </w:p>
        </w:tc>
      </w:tr>
      <w:tr w:rsidR="00AF46BF">
        <w:trPr>
          <w:cantSplit/>
          <w:trHeight w:val="348"/>
          <w:jc w:val="center"/>
        </w:trPr>
        <w:tc>
          <w:tcPr>
            <w:tcW w:w="2052" w:type="dxa"/>
            <w:vAlign w:val="center"/>
          </w:tcPr>
          <w:p w:rsidR="00A5490D" w:rsidRDefault="00A5490D">
            <w:pPr>
              <w:rPr>
                <w:rFonts w:ascii="宋体"/>
                <w:color w:val="000000"/>
                <w:sz w:val="20"/>
                <w:szCs w:val="20"/>
              </w:rPr>
            </w:pPr>
            <w:r>
              <w:rPr>
                <w:rFonts w:ascii="宋体" w:hAnsi="宋体" w:hint="eastAsia"/>
                <w:color w:val="000000"/>
                <w:sz w:val="20"/>
                <w:szCs w:val="20"/>
              </w:rPr>
              <w:t>满足产品要求所需</w:t>
            </w:r>
          </w:p>
          <w:p w:rsidR="00A5490D" w:rsidRDefault="00A5490D">
            <w:pPr>
              <w:rPr>
                <w:rFonts w:ascii="宋体"/>
                <w:color w:val="000000"/>
                <w:sz w:val="20"/>
                <w:szCs w:val="20"/>
              </w:rPr>
            </w:pPr>
            <w:r>
              <w:rPr>
                <w:rFonts w:ascii="宋体" w:hAnsi="宋体" w:hint="eastAsia"/>
                <w:color w:val="000000"/>
                <w:sz w:val="20"/>
                <w:szCs w:val="20"/>
              </w:rPr>
              <w:t>工作环境</w:t>
            </w:r>
          </w:p>
        </w:tc>
        <w:tc>
          <w:tcPr>
            <w:tcW w:w="7427" w:type="dxa"/>
          </w:tcPr>
          <w:p w:rsidR="00A5490D" w:rsidRDefault="007824F8">
            <w:pPr>
              <w:rPr>
                <w:rFonts w:ascii="宋体"/>
                <w:color w:val="000000"/>
                <w:sz w:val="20"/>
                <w:szCs w:val="20"/>
              </w:rPr>
            </w:pPr>
            <w:r>
              <w:rPr>
                <w:rFonts w:ascii="宋体" w:hint="eastAsia"/>
                <w:color w:val="000000"/>
                <w:sz w:val="20"/>
                <w:szCs w:val="20"/>
              </w:rPr>
              <w:t>满足</w:t>
            </w:r>
          </w:p>
        </w:tc>
      </w:tr>
      <w:tr w:rsidR="00AF46BF">
        <w:trPr>
          <w:cantSplit/>
          <w:trHeight w:val="348"/>
          <w:jc w:val="center"/>
        </w:trPr>
        <w:tc>
          <w:tcPr>
            <w:tcW w:w="9479" w:type="dxa"/>
            <w:gridSpan w:val="2"/>
          </w:tcPr>
          <w:p w:rsidR="00A5490D" w:rsidRDefault="00A5490D">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AF46BF">
        <w:trPr>
          <w:cantSplit/>
          <w:trHeight w:val="348"/>
          <w:jc w:val="center"/>
        </w:trPr>
        <w:tc>
          <w:tcPr>
            <w:tcW w:w="9479" w:type="dxa"/>
            <w:gridSpan w:val="2"/>
          </w:tcPr>
          <w:p w:rsidR="00A5490D" w:rsidRDefault="00A5490D">
            <w:pPr>
              <w:rPr>
                <w:rFonts w:ascii="宋体"/>
                <w:color w:val="000000"/>
                <w:sz w:val="20"/>
                <w:szCs w:val="20"/>
              </w:rPr>
            </w:pPr>
            <w:r>
              <w:rPr>
                <w:rFonts w:ascii="宋体" w:hint="eastAsia"/>
                <w:color w:val="000000"/>
                <w:sz w:val="20"/>
                <w:szCs w:val="20"/>
              </w:rPr>
              <w:t>重要环境因素有：</w:t>
            </w:r>
            <w:r w:rsidR="007824F8" w:rsidRPr="007824F8">
              <w:rPr>
                <w:rFonts w:ascii="宋体" w:hint="eastAsia"/>
                <w:color w:val="000000"/>
                <w:sz w:val="20"/>
                <w:szCs w:val="20"/>
              </w:rPr>
              <w:t>粉尘、噪声、油品泄漏、固废排放、水电及原材料消耗、火灾爆炸</w:t>
            </w:r>
          </w:p>
        </w:tc>
      </w:tr>
      <w:tr w:rsidR="007824F8">
        <w:trPr>
          <w:cantSplit/>
          <w:trHeight w:val="348"/>
          <w:jc w:val="center"/>
        </w:trPr>
        <w:tc>
          <w:tcPr>
            <w:tcW w:w="9479" w:type="dxa"/>
            <w:gridSpan w:val="2"/>
          </w:tcPr>
          <w:p w:rsidR="007824F8" w:rsidRDefault="007824F8" w:rsidP="007824F8">
            <w:pPr>
              <w:rPr>
                <w:rFonts w:ascii="宋体"/>
                <w:color w:val="000000"/>
                <w:sz w:val="20"/>
                <w:szCs w:val="20"/>
              </w:rPr>
            </w:pPr>
            <w:r>
              <w:rPr>
                <w:rFonts w:ascii="宋体" w:hint="eastAsia"/>
                <w:color w:val="000000"/>
                <w:sz w:val="20"/>
                <w:szCs w:val="20"/>
              </w:rPr>
              <w:t>针对重要环境因素建立了运行控制程序：《</w:t>
            </w:r>
            <w:r w:rsidRPr="008348C3">
              <w:rPr>
                <w:rFonts w:ascii="宋体" w:hint="eastAsia"/>
                <w:color w:val="000000"/>
                <w:sz w:val="20"/>
                <w:szCs w:val="20"/>
              </w:rPr>
              <w:t>消防安全控制程序</w:t>
            </w:r>
            <w:r>
              <w:rPr>
                <w:rFonts w:ascii="宋体" w:hint="eastAsia"/>
                <w:color w:val="000000"/>
                <w:sz w:val="20"/>
                <w:szCs w:val="20"/>
              </w:rPr>
              <w:t>》、《</w:t>
            </w:r>
            <w:r w:rsidRPr="008348C3">
              <w:rPr>
                <w:rFonts w:ascii="宋体" w:hint="eastAsia"/>
                <w:color w:val="000000"/>
                <w:sz w:val="20"/>
                <w:szCs w:val="20"/>
              </w:rPr>
              <w:t>危险化学品管理程序</w:t>
            </w:r>
            <w:r>
              <w:rPr>
                <w:rFonts w:ascii="宋体" w:hint="eastAsia"/>
                <w:color w:val="000000"/>
                <w:sz w:val="20"/>
                <w:szCs w:val="20"/>
              </w:rPr>
              <w:t>》、《</w:t>
            </w:r>
            <w:r w:rsidRPr="008348C3">
              <w:rPr>
                <w:rFonts w:ascii="宋体" w:hint="eastAsia"/>
                <w:color w:val="000000"/>
                <w:sz w:val="20"/>
                <w:szCs w:val="20"/>
              </w:rPr>
              <w:t>环境运行控制程序</w:t>
            </w:r>
            <w:r>
              <w:rPr>
                <w:rFonts w:ascii="宋体" w:hint="eastAsia"/>
                <w:color w:val="000000"/>
                <w:sz w:val="20"/>
                <w:szCs w:val="20"/>
              </w:rPr>
              <w:t>》、《</w:t>
            </w:r>
            <w:r w:rsidRPr="008348C3">
              <w:rPr>
                <w:rFonts w:ascii="宋体" w:hint="eastAsia"/>
                <w:color w:val="000000"/>
                <w:sz w:val="20"/>
                <w:szCs w:val="20"/>
              </w:rPr>
              <w:t>节能降耗控制程序</w:t>
            </w:r>
            <w:r>
              <w:rPr>
                <w:rFonts w:ascii="宋体" w:hint="eastAsia"/>
                <w:color w:val="000000"/>
                <w:sz w:val="20"/>
                <w:szCs w:val="20"/>
              </w:rPr>
              <w:t xml:space="preserve">》等 </w:t>
            </w:r>
          </w:p>
        </w:tc>
      </w:tr>
      <w:tr w:rsidR="007824F8">
        <w:trPr>
          <w:cantSplit/>
          <w:trHeight w:val="70"/>
          <w:jc w:val="center"/>
        </w:trPr>
        <w:tc>
          <w:tcPr>
            <w:tcW w:w="9479" w:type="dxa"/>
            <w:gridSpan w:val="2"/>
          </w:tcPr>
          <w:p w:rsidR="007824F8" w:rsidRDefault="007824F8" w:rsidP="007824F8">
            <w:pPr>
              <w:rPr>
                <w:rFonts w:ascii="宋体"/>
                <w:color w:val="000000"/>
                <w:sz w:val="20"/>
                <w:szCs w:val="20"/>
              </w:rPr>
            </w:pPr>
            <w:r>
              <w:rPr>
                <w:rFonts w:ascii="宋体" w:hint="eastAsia"/>
                <w:color w:val="000000"/>
                <w:sz w:val="20"/>
                <w:szCs w:val="20"/>
              </w:rPr>
              <w:t>针对重要环境因素是否明确了监视和测量的要求：明确</w:t>
            </w:r>
          </w:p>
        </w:tc>
      </w:tr>
      <w:tr w:rsidR="007824F8">
        <w:trPr>
          <w:cantSplit/>
          <w:trHeight w:val="348"/>
          <w:jc w:val="center"/>
        </w:trPr>
        <w:tc>
          <w:tcPr>
            <w:tcW w:w="9479" w:type="dxa"/>
            <w:gridSpan w:val="2"/>
          </w:tcPr>
          <w:p w:rsidR="007824F8" w:rsidRDefault="007824F8" w:rsidP="007824F8">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color w:val="000000"/>
                <w:sz w:val="20"/>
                <w:szCs w:val="20"/>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hint="eastAsia"/>
                <w:color w:val="000000"/>
                <w:sz w:val="20"/>
                <w:szCs w:val="20"/>
              </w:rPr>
              <w:t>■</w:t>
            </w:r>
            <w:r>
              <w:rPr>
                <w:rFonts w:ascii="宋体" w:hint="eastAsia"/>
                <w:color w:val="000000"/>
                <w:sz w:val="20"/>
                <w:szCs w:val="20"/>
              </w:rPr>
              <w:t>充分□需完善</w:t>
            </w:r>
          </w:p>
        </w:tc>
      </w:tr>
      <w:tr w:rsidR="007824F8">
        <w:trPr>
          <w:cantSplit/>
          <w:trHeight w:val="348"/>
          <w:jc w:val="center"/>
        </w:trPr>
        <w:tc>
          <w:tcPr>
            <w:tcW w:w="9479" w:type="dxa"/>
            <w:gridSpan w:val="2"/>
          </w:tcPr>
          <w:p w:rsidR="007824F8" w:rsidRDefault="007824F8" w:rsidP="007824F8">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color w:val="000000"/>
                <w:sz w:val="20"/>
                <w:szCs w:val="20"/>
              </w:rPr>
              <w:t>■</w:t>
            </w:r>
            <w:r>
              <w:rPr>
                <w:rFonts w:ascii="宋体" w:hint="eastAsia"/>
                <w:color w:val="000000"/>
                <w:sz w:val="20"/>
                <w:szCs w:val="20"/>
              </w:rPr>
              <w:t>是□否</w:t>
            </w:r>
          </w:p>
        </w:tc>
      </w:tr>
      <w:tr w:rsidR="007824F8">
        <w:trPr>
          <w:cantSplit/>
          <w:trHeight w:val="321"/>
          <w:jc w:val="center"/>
        </w:trPr>
        <w:tc>
          <w:tcPr>
            <w:tcW w:w="9479" w:type="dxa"/>
            <w:gridSpan w:val="2"/>
          </w:tcPr>
          <w:p w:rsidR="007824F8" w:rsidRDefault="007824F8" w:rsidP="007824F8">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color w:val="000000"/>
                <w:sz w:val="20"/>
                <w:szCs w:val="20"/>
              </w:rPr>
              <w:t>■</w:t>
            </w:r>
            <w:r>
              <w:rPr>
                <w:rFonts w:ascii="宋体" w:hint="eastAsia"/>
                <w:color w:val="000000"/>
                <w:sz w:val="20"/>
                <w:szCs w:val="20"/>
              </w:rPr>
              <w:t xml:space="preserve">是□否 </w:t>
            </w:r>
            <w:r>
              <w:rPr>
                <w:rFonts w:ascii="宋体"/>
                <w:color w:val="000000"/>
                <w:sz w:val="20"/>
                <w:szCs w:val="20"/>
              </w:rPr>
              <w:t xml:space="preserve"> </w:t>
            </w:r>
            <w:r>
              <w:rPr>
                <w:rFonts w:ascii="宋体" w:hAnsi="宋体" w:hint="eastAsia"/>
                <w:color w:val="000000"/>
                <w:sz w:val="20"/>
                <w:szCs w:val="20"/>
              </w:rPr>
              <w:t>■</w:t>
            </w:r>
            <w:r>
              <w:rPr>
                <w:rFonts w:ascii="宋体" w:hint="eastAsia"/>
                <w:color w:val="000000"/>
                <w:sz w:val="20"/>
                <w:szCs w:val="20"/>
              </w:rPr>
              <w:t>充分□需完善</w:t>
            </w:r>
          </w:p>
        </w:tc>
      </w:tr>
      <w:tr w:rsidR="007824F8">
        <w:trPr>
          <w:cantSplit/>
          <w:trHeight w:val="321"/>
          <w:jc w:val="center"/>
        </w:trPr>
        <w:tc>
          <w:tcPr>
            <w:tcW w:w="9479" w:type="dxa"/>
            <w:gridSpan w:val="2"/>
          </w:tcPr>
          <w:p w:rsidR="007824F8" w:rsidRDefault="007824F8" w:rsidP="007824F8">
            <w:pPr>
              <w:rPr>
                <w:rFonts w:ascii="宋体"/>
                <w:color w:val="000000"/>
                <w:sz w:val="20"/>
                <w:szCs w:val="20"/>
              </w:rPr>
            </w:pPr>
            <w:r>
              <w:rPr>
                <w:rFonts w:ascii="宋体" w:hint="eastAsia"/>
                <w:color w:val="000000"/>
                <w:sz w:val="20"/>
                <w:szCs w:val="20"/>
              </w:rPr>
              <w:t>应急预案有：《火灾爆炸应急预案》、《触电应急预案》等</w:t>
            </w:r>
          </w:p>
        </w:tc>
      </w:tr>
      <w:tr w:rsidR="007824F8">
        <w:trPr>
          <w:cantSplit/>
          <w:trHeight w:val="321"/>
          <w:jc w:val="center"/>
        </w:trPr>
        <w:tc>
          <w:tcPr>
            <w:tcW w:w="9479" w:type="dxa"/>
            <w:gridSpan w:val="2"/>
          </w:tcPr>
          <w:p w:rsidR="007824F8" w:rsidRDefault="007824F8" w:rsidP="007824F8">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适用）：建立程序或管理方案，管理办法等，并定期或不定期监视和测量并不断改进。</w:t>
            </w:r>
            <w:r>
              <w:rPr>
                <w:rFonts w:ascii="宋体"/>
                <w:color w:val="000000"/>
                <w:sz w:val="20"/>
                <w:szCs w:val="20"/>
              </w:rPr>
              <w:t xml:space="preserve"> </w:t>
            </w:r>
          </w:p>
        </w:tc>
      </w:tr>
      <w:tr w:rsidR="007824F8">
        <w:trPr>
          <w:cantSplit/>
          <w:trHeight w:val="321"/>
          <w:jc w:val="center"/>
        </w:trPr>
        <w:tc>
          <w:tcPr>
            <w:tcW w:w="9479" w:type="dxa"/>
            <w:gridSpan w:val="2"/>
          </w:tcPr>
          <w:p w:rsidR="007824F8" w:rsidRDefault="007824F8" w:rsidP="007824F8">
            <w:pPr>
              <w:rPr>
                <w:rFonts w:ascii="宋体"/>
                <w:color w:val="000000"/>
                <w:sz w:val="20"/>
                <w:szCs w:val="20"/>
              </w:rPr>
            </w:pPr>
            <w:r>
              <w:rPr>
                <w:rFonts w:ascii="宋体" w:hint="eastAsia"/>
                <w:color w:val="000000"/>
                <w:sz w:val="20"/>
                <w:szCs w:val="20"/>
              </w:rPr>
              <w:t>不可接受风险有：</w:t>
            </w:r>
            <w:r w:rsidRPr="00343CEE">
              <w:rPr>
                <w:rFonts w:ascii="宋体" w:hint="eastAsia"/>
                <w:color w:val="000000"/>
                <w:sz w:val="20"/>
                <w:szCs w:val="20"/>
              </w:rPr>
              <w:t>火灾/爆炸、机械伤害、</w:t>
            </w:r>
            <w:r>
              <w:rPr>
                <w:rFonts w:ascii="宋体" w:hint="eastAsia"/>
                <w:color w:val="000000"/>
                <w:sz w:val="20"/>
                <w:szCs w:val="20"/>
              </w:rPr>
              <w:t>高空坠落</w:t>
            </w:r>
            <w:r w:rsidRPr="00343CEE">
              <w:rPr>
                <w:rFonts w:ascii="宋体" w:hint="eastAsia"/>
                <w:color w:val="000000"/>
                <w:sz w:val="20"/>
                <w:szCs w:val="20"/>
              </w:rPr>
              <w:t>、职业病伤害、触电</w:t>
            </w:r>
            <w:r>
              <w:rPr>
                <w:rFonts w:ascii="宋体" w:hint="eastAsia"/>
                <w:color w:val="000000"/>
                <w:sz w:val="20"/>
                <w:szCs w:val="20"/>
              </w:rPr>
              <w:t>、物体打击</w:t>
            </w:r>
          </w:p>
        </w:tc>
      </w:tr>
      <w:tr w:rsidR="007824F8">
        <w:trPr>
          <w:cantSplit/>
          <w:trHeight w:val="321"/>
          <w:jc w:val="center"/>
        </w:trPr>
        <w:tc>
          <w:tcPr>
            <w:tcW w:w="9479" w:type="dxa"/>
            <w:gridSpan w:val="2"/>
            <w:vAlign w:val="center"/>
          </w:tcPr>
          <w:p w:rsidR="007824F8" w:rsidRDefault="007824F8" w:rsidP="007824F8">
            <w:pPr>
              <w:rPr>
                <w:rFonts w:ascii="宋体"/>
                <w:color w:val="000000"/>
                <w:sz w:val="20"/>
                <w:szCs w:val="20"/>
              </w:rPr>
            </w:pPr>
            <w:r>
              <w:rPr>
                <w:rFonts w:ascii="宋体" w:hint="eastAsia"/>
                <w:color w:val="000000"/>
                <w:sz w:val="20"/>
                <w:szCs w:val="20"/>
              </w:rPr>
              <w:t>针对不可接受风险建立了运行控制程序：《</w:t>
            </w:r>
            <w:r w:rsidRPr="008E2CEA">
              <w:rPr>
                <w:rFonts w:ascii="宋体" w:hint="eastAsia"/>
                <w:color w:val="000000"/>
                <w:sz w:val="20"/>
                <w:szCs w:val="20"/>
              </w:rPr>
              <w:t>危险源辨识和风险评价控制程序</w:t>
            </w:r>
            <w:r>
              <w:rPr>
                <w:rFonts w:ascii="宋体" w:hint="eastAsia"/>
                <w:color w:val="000000"/>
                <w:sz w:val="20"/>
                <w:szCs w:val="20"/>
              </w:rPr>
              <w:t>》、《</w:t>
            </w:r>
            <w:r w:rsidRPr="00AE3807">
              <w:rPr>
                <w:rFonts w:ascii="宋体" w:hint="eastAsia"/>
                <w:color w:val="000000"/>
                <w:sz w:val="20"/>
                <w:szCs w:val="20"/>
              </w:rPr>
              <w:t>职业健康控制程序</w:t>
            </w:r>
            <w:r>
              <w:rPr>
                <w:rFonts w:ascii="宋体" w:hint="eastAsia"/>
                <w:color w:val="000000"/>
                <w:sz w:val="20"/>
                <w:szCs w:val="20"/>
              </w:rPr>
              <w:t>》、《</w:t>
            </w:r>
            <w:r w:rsidRPr="00AE3807">
              <w:rPr>
                <w:rFonts w:ascii="宋体" w:hint="eastAsia"/>
                <w:color w:val="000000"/>
                <w:sz w:val="20"/>
                <w:szCs w:val="20"/>
              </w:rPr>
              <w:t>安全工作管理程序</w:t>
            </w:r>
            <w:r>
              <w:rPr>
                <w:rFonts w:ascii="宋体" w:hint="eastAsia"/>
                <w:color w:val="000000"/>
                <w:sz w:val="20"/>
                <w:szCs w:val="20"/>
              </w:rPr>
              <w:t>》、《</w:t>
            </w:r>
            <w:r w:rsidRPr="00AE3807">
              <w:rPr>
                <w:rFonts w:ascii="宋体" w:hint="eastAsia"/>
                <w:color w:val="000000"/>
                <w:sz w:val="20"/>
                <w:szCs w:val="20"/>
              </w:rPr>
              <w:t>劳动保护用品管理程序</w:t>
            </w:r>
            <w:r>
              <w:rPr>
                <w:rFonts w:ascii="宋体" w:hint="eastAsia"/>
                <w:color w:val="000000"/>
                <w:sz w:val="20"/>
                <w:szCs w:val="20"/>
              </w:rPr>
              <w:t>》等</w:t>
            </w:r>
          </w:p>
        </w:tc>
      </w:tr>
      <w:tr w:rsidR="007824F8">
        <w:trPr>
          <w:cantSplit/>
          <w:trHeight w:val="321"/>
          <w:jc w:val="center"/>
        </w:trPr>
        <w:tc>
          <w:tcPr>
            <w:tcW w:w="9479" w:type="dxa"/>
            <w:gridSpan w:val="2"/>
          </w:tcPr>
          <w:p w:rsidR="007824F8" w:rsidRDefault="007824F8" w:rsidP="007824F8">
            <w:pPr>
              <w:rPr>
                <w:rFonts w:ascii="宋体"/>
                <w:color w:val="000000"/>
                <w:sz w:val="20"/>
                <w:szCs w:val="20"/>
              </w:rPr>
            </w:pPr>
            <w:r>
              <w:rPr>
                <w:rFonts w:ascii="宋体" w:hint="eastAsia"/>
                <w:color w:val="000000"/>
                <w:sz w:val="20"/>
                <w:szCs w:val="20"/>
              </w:rPr>
              <w:t>针对不可接受风险是否明确了监视和测量的要求：定期或不定期检查</w:t>
            </w:r>
          </w:p>
        </w:tc>
      </w:tr>
      <w:tr w:rsidR="007824F8">
        <w:trPr>
          <w:cantSplit/>
          <w:trHeight w:val="321"/>
          <w:jc w:val="center"/>
        </w:trPr>
        <w:tc>
          <w:tcPr>
            <w:tcW w:w="9479" w:type="dxa"/>
            <w:gridSpan w:val="2"/>
          </w:tcPr>
          <w:p w:rsidR="007824F8" w:rsidRDefault="007824F8" w:rsidP="007824F8">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color w:val="000000"/>
                <w:sz w:val="20"/>
                <w:szCs w:val="20"/>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hint="eastAsia"/>
                <w:color w:val="000000"/>
                <w:sz w:val="20"/>
                <w:szCs w:val="20"/>
              </w:rPr>
              <w:t>■</w:t>
            </w:r>
            <w:r>
              <w:rPr>
                <w:rFonts w:ascii="宋体" w:hint="eastAsia"/>
                <w:color w:val="000000"/>
                <w:sz w:val="20"/>
                <w:szCs w:val="20"/>
              </w:rPr>
              <w:t>充分□需完善</w:t>
            </w:r>
          </w:p>
        </w:tc>
      </w:tr>
      <w:tr w:rsidR="007824F8">
        <w:trPr>
          <w:cantSplit/>
          <w:trHeight w:val="321"/>
          <w:jc w:val="center"/>
        </w:trPr>
        <w:tc>
          <w:tcPr>
            <w:tcW w:w="9479" w:type="dxa"/>
            <w:gridSpan w:val="2"/>
          </w:tcPr>
          <w:p w:rsidR="007824F8" w:rsidRDefault="007824F8" w:rsidP="007824F8">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color w:val="000000"/>
                <w:sz w:val="20"/>
                <w:szCs w:val="20"/>
              </w:rPr>
              <w:t>■</w:t>
            </w:r>
            <w:r>
              <w:rPr>
                <w:rFonts w:ascii="宋体" w:hint="eastAsia"/>
                <w:color w:val="000000"/>
                <w:sz w:val="20"/>
                <w:szCs w:val="20"/>
              </w:rPr>
              <w:t>是□否</w:t>
            </w:r>
          </w:p>
        </w:tc>
      </w:tr>
      <w:tr w:rsidR="007824F8">
        <w:trPr>
          <w:cantSplit/>
          <w:trHeight w:val="321"/>
          <w:jc w:val="center"/>
        </w:trPr>
        <w:tc>
          <w:tcPr>
            <w:tcW w:w="9479" w:type="dxa"/>
            <w:gridSpan w:val="2"/>
          </w:tcPr>
          <w:p w:rsidR="007824F8" w:rsidRDefault="007824F8" w:rsidP="007824F8">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color w:val="000000"/>
                <w:sz w:val="20"/>
                <w:szCs w:val="20"/>
              </w:rPr>
              <w:t>■</w:t>
            </w:r>
            <w:r>
              <w:rPr>
                <w:rFonts w:ascii="宋体" w:hint="eastAsia"/>
                <w:color w:val="000000"/>
                <w:sz w:val="20"/>
                <w:szCs w:val="20"/>
              </w:rPr>
              <w:t>是□否</w:t>
            </w:r>
            <w:r>
              <w:rPr>
                <w:rFonts w:ascii="宋体" w:hAnsi="宋体" w:hint="eastAsia"/>
                <w:color w:val="000000"/>
                <w:sz w:val="20"/>
                <w:szCs w:val="20"/>
              </w:rPr>
              <w:t>■</w:t>
            </w:r>
            <w:r>
              <w:rPr>
                <w:rFonts w:ascii="宋体" w:hint="eastAsia"/>
                <w:color w:val="000000"/>
                <w:sz w:val="20"/>
                <w:szCs w:val="20"/>
              </w:rPr>
              <w:t>充分□需完善</w:t>
            </w:r>
          </w:p>
        </w:tc>
      </w:tr>
    </w:tbl>
    <w:p w:rsidR="00A5490D" w:rsidRDefault="00A5490D" w:rsidP="00A5490D">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AF46BF">
        <w:trPr>
          <w:trHeight w:val="815"/>
        </w:trPr>
        <w:tc>
          <w:tcPr>
            <w:tcW w:w="9497" w:type="dxa"/>
          </w:tcPr>
          <w:p w:rsidR="00A5490D" w:rsidRDefault="00A5490D">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A5490D" w:rsidRDefault="00A5490D">
            <w:pPr>
              <w:spacing w:line="360" w:lineRule="auto"/>
              <w:rPr>
                <w:rFonts w:ascii="宋体"/>
                <w:color w:val="000000"/>
                <w:sz w:val="20"/>
                <w:szCs w:val="20"/>
              </w:rPr>
            </w:pPr>
            <w:r>
              <w:rPr>
                <w:rFonts w:ascii="宋体" w:hint="eastAsia"/>
                <w:color w:val="000000"/>
                <w:sz w:val="20"/>
                <w:szCs w:val="20"/>
              </w:rPr>
              <w:t>组织员工人数：</w:t>
            </w:r>
            <w:r w:rsidR="007824F8">
              <w:rPr>
                <w:rFonts w:ascii="宋体" w:hint="eastAsia"/>
                <w:color w:val="000000"/>
                <w:sz w:val="20"/>
                <w:szCs w:val="20"/>
              </w:rPr>
              <w:t>3</w:t>
            </w:r>
            <w:r w:rsidR="007824F8">
              <w:rPr>
                <w:rFonts w:ascii="宋体"/>
                <w:color w:val="000000"/>
                <w:sz w:val="20"/>
                <w:szCs w:val="20"/>
              </w:rPr>
              <w:t>5</w:t>
            </w:r>
            <w:r>
              <w:rPr>
                <w:rFonts w:ascii="宋体" w:hint="eastAsia"/>
                <w:color w:val="000000"/>
                <w:sz w:val="20"/>
                <w:szCs w:val="20"/>
              </w:rPr>
              <w:t>人，其中管理人员：</w:t>
            </w:r>
            <w:r w:rsidR="007824F8">
              <w:rPr>
                <w:rFonts w:ascii="宋体" w:hint="eastAsia"/>
                <w:color w:val="000000"/>
                <w:sz w:val="20"/>
                <w:szCs w:val="20"/>
              </w:rPr>
              <w:t>6</w:t>
            </w:r>
            <w:r>
              <w:rPr>
                <w:rFonts w:ascii="宋体" w:hint="eastAsia"/>
                <w:color w:val="000000"/>
                <w:sz w:val="20"/>
                <w:szCs w:val="20"/>
              </w:rPr>
              <w:t>人</w:t>
            </w:r>
          </w:p>
          <w:p w:rsidR="00A5490D" w:rsidRDefault="00A5490D">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A5490D" w:rsidRDefault="00A5490D">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A5490D" w:rsidRDefault="00A5490D">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A5490D" w:rsidRDefault="00A5490D">
            <w:pPr>
              <w:spacing w:line="260" w:lineRule="exact"/>
              <w:rPr>
                <w:rFonts w:ascii="宋体"/>
                <w:b/>
                <w:color w:val="000000"/>
                <w:szCs w:val="21"/>
              </w:rPr>
            </w:pPr>
          </w:p>
          <w:p w:rsidR="00A5490D" w:rsidRDefault="00A5490D">
            <w:pPr>
              <w:spacing w:line="260" w:lineRule="exact"/>
              <w:rPr>
                <w:rFonts w:ascii="宋体"/>
                <w:b/>
                <w:color w:val="000000"/>
                <w:szCs w:val="21"/>
              </w:rPr>
            </w:pPr>
          </w:p>
          <w:p w:rsidR="00A5490D" w:rsidRDefault="00A5490D">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A5490D" w:rsidRDefault="00A5490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A5490D" w:rsidRDefault="00A5490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AF46BF">
        <w:trPr>
          <w:trHeight w:val="613"/>
        </w:trPr>
        <w:tc>
          <w:tcPr>
            <w:tcW w:w="9497" w:type="dxa"/>
          </w:tcPr>
          <w:p w:rsidR="00A5490D" w:rsidRDefault="00A5490D">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A5490D" w:rsidRDefault="00A5490D">
            <w:pPr>
              <w:spacing w:line="260" w:lineRule="exact"/>
              <w:rPr>
                <w:rFonts w:ascii="宋体"/>
                <w:b/>
                <w:color w:val="000000"/>
                <w:szCs w:val="21"/>
              </w:rPr>
            </w:pPr>
          </w:p>
          <w:p w:rsidR="00A5490D" w:rsidRDefault="007824F8">
            <w:pPr>
              <w:spacing w:line="360" w:lineRule="auto"/>
              <w:rPr>
                <w:rFonts w:ascii="宋体"/>
                <w:b/>
                <w:color w:val="000000"/>
                <w:szCs w:val="21"/>
              </w:rPr>
            </w:pPr>
            <w:r>
              <w:rPr>
                <w:rFonts w:ascii="宋体" w:hAnsi="宋体" w:hint="eastAsia"/>
                <w:b/>
                <w:color w:val="000000"/>
                <w:szCs w:val="21"/>
              </w:rPr>
              <w:t>■</w:t>
            </w:r>
            <w:r w:rsidR="00A5490D">
              <w:rPr>
                <w:rFonts w:ascii="宋体" w:hint="eastAsia"/>
                <w:b/>
                <w:color w:val="000000"/>
                <w:szCs w:val="21"/>
              </w:rPr>
              <w:t>按审核方案执行</w:t>
            </w:r>
          </w:p>
          <w:p w:rsidR="00A5490D" w:rsidRDefault="00A5490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A5490D" w:rsidRDefault="00A5490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A5490D" w:rsidRDefault="00A5490D" w:rsidP="00A5490D">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AF46BF">
        <w:trPr>
          <w:trHeight w:val="1985"/>
        </w:trPr>
        <w:tc>
          <w:tcPr>
            <w:tcW w:w="9497" w:type="dxa"/>
          </w:tcPr>
          <w:p w:rsidR="00A5490D" w:rsidRDefault="00A5490D">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A5490D" w:rsidRDefault="00A5490D">
            <w:pPr>
              <w:spacing w:line="360" w:lineRule="auto"/>
              <w:rPr>
                <w:rFonts w:ascii="宋体"/>
                <w:b/>
                <w:color w:val="000000"/>
                <w:sz w:val="20"/>
                <w:szCs w:val="20"/>
              </w:rPr>
            </w:pPr>
            <w:r>
              <w:rPr>
                <w:rFonts w:ascii="宋体" w:hAnsi="宋体" w:hint="eastAsia"/>
                <w:b/>
                <w:color w:val="000000"/>
                <w:sz w:val="20"/>
                <w:szCs w:val="20"/>
              </w:rPr>
              <w:t>重点审核部门：</w:t>
            </w:r>
          </w:p>
          <w:p w:rsidR="00A5490D" w:rsidRDefault="00A5490D">
            <w:pPr>
              <w:spacing w:line="360" w:lineRule="auto"/>
              <w:rPr>
                <w:rFonts w:ascii="宋体"/>
                <w:b/>
                <w:color w:val="000000"/>
                <w:sz w:val="20"/>
                <w:szCs w:val="20"/>
              </w:rPr>
            </w:pPr>
            <w:r>
              <w:rPr>
                <w:rFonts w:ascii="宋体" w:hAnsi="宋体" w:hint="eastAsia"/>
                <w:b/>
                <w:color w:val="000000"/>
                <w:sz w:val="20"/>
                <w:szCs w:val="20"/>
              </w:rPr>
              <w:t>重点审核过程：</w:t>
            </w:r>
          </w:p>
          <w:p w:rsidR="00A5490D" w:rsidRDefault="00A5490D">
            <w:pPr>
              <w:spacing w:line="360" w:lineRule="auto"/>
              <w:rPr>
                <w:rFonts w:ascii="宋体"/>
                <w:b/>
                <w:color w:val="000000"/>
                <w:sz w:val="20"/>
                <w:szCs w:val="20"/>
              </w:rPr>
            </w:pPr>
            <w:r>
              <w:rPr>
                <w:rFonts w:ascii="宋体" w:hAnsi="宋体" w:hint="eastAsia"/>
                <w:b/>
                <w:color w:val="000000"/>
                <w:sz w:val="20"/>
                <w:szCs w:val="20"/>
              </w:rPr>
              <w:t>重点审核场所：</w:t>
            </w:r>
          </w:p>
        </w:tc>
      </w:tr>
      <w:tr w:rsidR="00AF46BF">
        <w:trPr>
          <w:trHeight w:val="1425"/>
        </w:trPr>
        <w:tc>
          <w:tcPr>
            <w:tcW w:w="9497" w:type="dxa"/>
          </w:tcPr>
          <w:p w:rsidR="00A5490D" w:rsidRDefault="00A5490D">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A5490D" w:rsidRDefault="00A5490D">
            <w:pPr>
              <w:spacing w:line="360" w:lineRule="auto"/>
              <w:rPr>
                <w:rFonts w:ascii="宋体"/>
                <w:b/>
                <w:color w:val="000000"/>
                <w:sz w:val="20"/>
                <w:szCs w:val="20"/>
              </w:rPr>
            </w:pPr>
            <w:r>
              <w:rPr>
                <w:rFonts w:ascii="宋体" w:hAnsi="宋体" w:hint="eastAsia"/>
                <w:b/>
                <w:color w:val="000000"/>
                <w:sz w:val="20"/>
                <w:szCs w:val="20"/>
              </w:rPr>
              <w:t>重点审核部门：</w:t>
            </w:r>
            <w:r w:rsidR="007824F8" w:rsidRPr="007824F8">
              <w:rPr>
                <w:rFonts w:ascii="宋体" w:hAnsi="宋体" w:hint="eastAsia"/>
                <w:b/>
                <w:color w:val="000000"/>
                <w:sz w:val="20"/>
                <w:szCs w:val="20"/>
              </w:rPr>
              <w:t>办公室、生产技术部（车间）、化验室</w:t>
            </w:r>
          </w:p>
          <w:p w:rsidR="00A5490D" w:rsidRDefault="00A5490D">
            <w:pPr>
              <w:spacing w:line="260" w:lineRule="exact"/>
              <w:rPr>
                <w:rFonts w:ascii="宋体"/>
                <w:b/>
                <w:color w:val="000000"/>
                <w:sz w:val="20"/>
                <w:szCs w:val="20"/>
              </w:rPr>
            </w:pPr>
            <w:r>
              <w:rPr>
                <w:rFonts w:ascii="宋体" w:hAnsi="宋体" w:hint="eastAsia"/>
                <w:b/>
                <w:color w:val="000000"/>
                <w:sz w:val="20"/>
                <w:szCs w:val="20"/>
              </w:rPr>
              <w:t>重点审核场所：</w:t>
            </w:r>
            <w:r w:rsidR="007824F8">
              <w:rPr>
                <w:rFonts w:ascii="宋体" w:hAnsi="宋体" w:hint="eastAsia"/>
                <w:b/>
                <w:color w:val="000000"/>
                <w:sz w:val="20"/>
                <w:szCs w:val="20"/>
              </w:rPr>
              <w:t>生产车间</w:t>
            </w:r>
          </w:p>
          <w:p w:rsidR="00A5490D" w:rsidRDefault="00A5490D">
            <w:pPr>
              <w:spacing w:line="260" w:lineRule="exact"/>
              <w:rPr>
                <w:rFonts w:ascii="宋体"/>
                <w:b/>
                <w:color w:val="000000"/>
                <w:sz w:val="20"/>
                <w:szCs w:val="20"/>
              </w:rPr>
            </w:pPr>
          </w:p>
        </w:tc>
      </w:tr>
      <w:tr w:rsidR="00AF46BF">
        <w:trPr>
          <w:trHeight w:val="720"/>
        </w:trPr>
        <w:tc>
          <w:tcPr>
            <w:tcW w:w="9497" w:type="dxa"/>
          </w:tcPr>
          <w:p w:rsidR="00A5490D" w:rsidRDefault="00A5490D">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7824F8" w:rsidRDefault="00A5490D" w:rsidP="007824F8">
            <w:pPr>
              <w:spacing w:line="360" w:lineRule="auto"/>
              <w:rPr>
                <w:rFonts w:ascii="宋体"/>
                <w:b/>
                <w:color w:val="000000"/>
                <w:sz w:val="20"/>
                <w:szCs w:val="20"/>
              </w:rPr>
            </w:pPr>
            <w:r>
              <w:rPr>
                <w:rFonts w:ascii="宋体" w:hAnsi="宋体" w:hint="eastAsia"/>
                <w:b/>
                <w:color w:val="000000"/>
                <w:sz w:val="20"/>
                <w:szCs w:val="20"/>
              </w:rPr>
              <w:t>重点审核部门：</w:t>
            </w:r>
            <w:r w:rsidR="007824F8" w:rsidRPr="007824F8">
              <w:rPr>
                <w:rFonts w:ascii="宋体" w:hAnsi="宋体" w:hint="eastAsia"/>
                <w:b/>
                <w:color w:val="000000"/>
                <w:sz w:val="20"/>
                <w:szCs w:val="20"/>
              </w:rPr>
              <w:t>办公室、生产技术部（车间）、化验室</w:t>
            </w:r>
          </w:p>
          <w:p w:rsidR="00A5490D" w:rsidRDefault="007824F8" w:rsidP="007824F8">
            <w:pPr>
              <w:spacing w:line="260" w:lineRule="exact"/>
              <w:rPr>
                <w:rFonts w:ascii="宋体" w:hint="eastAsia"/>
                <w:b/>
                <w:color w:val="000000"/>
                <w:sz w:val="20"/>
                <w:szCs w:val="20"/>
              </w:rPr>
            </w:pPr>
            <w:r>
              <w:rPr>
                <w:rFonts w:ascii="宋体" w:hAnsi="宋体" w:hint="eastAsia"/>
                <w:b/>
                <w:color w:val="000000"/>
                <w:sz w:val="20"/>
                <w:szCs w:val="20"/>
              </w:rPr>
              <w:t>重点审核场所：生产车间</w:t>
            </w:r>
          </w:p>
        </w:tc>
      </w:tr>
    </w:tbl>
    <w:p w:rsidR="00A5490D" w:rsidRDefault="00A5490D">
      <w:pPr>
        <w:spacing w:line="200" w:lineRule="exact"/>
        <w:rPr>
          <w:rFonts w:ascii="宋体"/>
          <w:b/>
          <w:color w:val="000000"/>
          <w:sz w:val="26"/>
          <w:szCs w:val="26"/>
        </w:rPr>
      </w:pPr>
    </w:p>
    <w:p w:rsidR="00A5490D" w:rsidRDefault="00A5490D">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7824F8">
        <w:trPr>
          <w:trHeight w:val="485"/>
        </w:trPr>
        <w:tc>
          <w:tcPr>
            <w:tcW w:w="1276" w:type="dxa"/>
            <w:vMerge w:val="restart"/>
          </w:tcPr>
          <w:p w:rsidR="007824F8" w:rsidRDefault="007824F8" w:rsidP="007824F8">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7824F8" w:rsidRDefault="007824F8" w:rsidP="007824F8">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制定了年度和实施内审计划</w:t>
            </w:r>
          </w:p>
        </w:tc>
      </w:tr>
      <w:tr w:rsidR="007824F8">
        <w:trPr>
          <w:trHeight w:val="675"/>
        </w:trPr>
        <w:tc>
          <w:tcPr>
            <w:tcW w:w="1276" w:type="dxa"/>
            <w:vMerge/>
          </w:tcPr>
          <w:p w:rsidR="007824F8" w:rsidRDefault="007824F8" w:rsidP="007824F8">
            <w:pPr>
              <w:spacing w:line="260" w:lineRule="exact"/>
              <w:rPr>
                <w:rFonts w:ascii="宋体"/>
                <w:b/>
                <w:color w:val="000000"/>
                <w:sz w:val="20"/>
                <w:szCs w:val="20"/>
              </w:rPr>
            </w:pPr>
          </w:p>
        </w:tc>
        <w:tc>
          <w:tcPr>
            <w:tcW w:w="8221" w:type="dxa"/>
          </w:tcPr>
          <w:p w:rsidR="007824F8" w:rsidRDefault="007824F8" w:rsidP="007824F8">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覆盖</w:t>
            </w:r>
          </w:p>
        </w:tc>
      </w:tr>
      <w:tr w:rsidR="007824F8">
        <w:trPr>
          <w:trHeight w:val="630"/>
        </w:trPr>
        <w:tc>
          <w:tcPr>
            <w:tcW w:w="1276" w:type="dxa"/>
            <w:vMerge/>
          </w:tcPr>
          <w:p w:rsidR="007824F8" w:rsidRDefault="007824F8" w:rsidP="007824F8">
            <w:pPr>
              <w:spacing w:line="260" w:lineRule="exact"/>
              <w:rPr>
                <w:rFonts w:ascii="宋体"/>
                <w:b/>
                <w:color w:val="000000"/>
                <w:sz w:val="20"/>
                <w:szCs w:val="20"/>
              </w:rPr>
            </w:pPr>
          </w:p>
        </w:tc>
        <w:tc>
          <w:tcPr>
            <w:tcW w:w="8221" w:type="dxa"/>
          </w:tcPr>
          <w:p w:rsidR="007824F8" w:rsidRDefault="007824F8" w:rsidP="007824F8">
            <w:pPr>
              <w:spacing w:line="260" w:lineRule="exact"/>
              <w:rPr>
                <w:rFonts w:ascii="宋体"/>
                <w:b/>
                <w:color w:val="000000"/>
                <w:sz w:val="20"/>
                <w:szCs w:val="20"/>
              </w:rPr>
            </w:pPr>
            <w:r>
              <w:rPr>
                <w:rFonts w:ascii="宋体" w:hAnsi="宋体" w:hint="eastAsia"/>
                <w:b/>
                <w:color w:val="000000"/>
                <w:sz w:val="20"/>
                <w:szCs w:val="20"/>
              </w:rPr>
              <w:t>了解内审结论是什么？基本满足标准要求，适宜、有效。</w:t>
            </w:r>
          </w:p>
        </w:tc>
      </w:tr>
      <w:tr w:rsidR="007824F8">
        <w:trPr>
          <w:trHeight w:val="630"/>
        </w:trPr>
        <w:tc>
          <w:tcPr>
            <w:tcW w:w="1276" w:type="dxa"/>
            <w:vMerge w:val="restart"/>
            <w:vAlign w:val="center"/>
          </w:tcPr>
          <w:p w:rsidR="007824F8" w:rsidRDefault="007824F8" w:rsidP="007824F8">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7824F8" w:rsidRDefault="007824F8" w:rsidP="007824F8">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制定了管理评审计划</w:t>
            </w:r>
          </w:p>
        </w:tc>
      </w:tr>
      <w:tr w:rsidR="007824F8">
        <w:trPr>
          <w:trHeight w:val="630"/>
        </w:trPr>
        <w:tc>
          <w:tcPr>
            <w:tcW w:w="1276" w:type="dxa"/>
            <w:vMerge/>
          </w:tcPr>
          <w:p w:rsidR="007824F8" w:rsidRDefault="007824F8" w:rsidP="007824F8">
            <w:pPr>
              <w:spacing w:line="260" w:lineRule="exact"/>
              <w:rPr>
                <w:rFonts w:ascii="宋体"/>
                <w:b/>
                <w:color w:val="000000"/>
                <w:sz w:val="20"/>
                <w:szCs w:val="20"/>
              </w:rPr>
            </w:pPr>
          </w:p>
        </w:tc>
        <w:tc>
          <w:tcPr>
            <w:tcW w:w="8221" w:type="dxa"/>
          </w:tcPr>
          <w:p w:rsidR="007824F8" w:rsidRDefault="007824F8" w:rsidP="007824F8">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充分</w:t>
            </w:r>
          </w:p>
        </w:tc>
      </w:tr>
      <w:tr w:rsidR="007824F8">
        <w:trPr>
          <w:trHeight w:val="630"/>
        </w:trPr>
        <w:tc>
          <w:tcPr>
            <w:tcW w:w="1276" w:type="dxa"/>
            <w:vMerge/>
          </w:tcPr>
          <w:p w:rsidR="007824F8" w:rsidRDefault="007824F8" w:rsidP="007824F8">
            <w:pPr>
              <w:spacing w:line="260" w:lineRule="exact"/>
              <w:rPr>
                <w:rFonts w:ascii="宋体"/>
                <w:b/>
                <w:color w:val="000000"/>
                <w:sz w:val="20"/>
                <w:szCs w:val="20"/>
              </w:rPr>
            </w:pPr>
          </w:p>
        </w:tc>
        <w:tc>
          <w:tcPr>
            <w:tcW w:w="8221" w:type="dxa"/>
          </w:tcPr>
          <w:p w:rsidR="007824F8" w:rsidRDefault="007824F8" w:rsidP="007824F8">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管理评审充分、适宜、有效。</w:t>
            </w:r>
          </w:p>
        </w:tc>
      </w:tr>
      <w:tr w:rsidR="00AF46BF">
        <w:trPr>
          <w:trHeight w:val="1090"/>
        </w:trPr>
        <w:tc>
          <w:tcPr>
            <w:tcW w:w="9497" w:type="dxa"/>
            <w:gridSpan w:val="2"/>
          </w:tcPr>
          <w:p w:rsidR="00A5490D" w:rsidRDefault="00A5490D">
            <w:pPr>
              <w:widowControl/>
              <w:jc w:val="left"/>
              <w:rPr>
                <w:rFonts w:ascii="宋体"/>
                <w:b/>
                <w:color w:val="000000"/>
                <w:sz w:val="20"/>
                <w:szCs w:val="20"/>
              </w:rPr>
            </w:pPr>
            <w:r>
              <w:rPr>
                <w:rFonts w:ascii="宋体" w:hAnsi="宋体" w:hint="eastAsia"/>
                <w:b/>
                <w:color w:val="000000"/>
                <w:sz w:val="20"/>
                <w:szCs w:val="20"/>
              </w:rPr>
              <w:lastRenderedPageBreak/>
              <w:t>评价受审核方对内审和管理评审的关注情况，是否已为二阶段审核做好准备</w:t>
            </w:r>
            <w:r>
              <w:rPr>
                <w:rFonts w:ascii="宋体" w:hAnsi="宋体"/>
                <w:b/>
                <w:color w:val="000000"/>
                <w:sz w:val="20"/>
                <w:szCs w:val="20"/>
              </w:rPr>
              <w:t xml:space="preserve">: </w:t>
            </w:r>
          </w:p>
          <w:p w:rsidR="00A5490D" w:rsidRDefault="007824F8">
            <w:pPr>
              <w:widowControl/>
              <w:jc w:val="left"/>
              <w:rPr>
                <w:rFonts w:ascii="宋体"/>
                <w:b/>
                <w:color w:val="000000"/>
                <w:szCs w:val="21"/>
              </w:rPr>
            </w:pPr>
            <w:r>
              <w:rPr>
                <w:rFonts w:ascii="宋体" w:hint="eastAsia"/>
                <w:b/>
                <w:color w:val="000000"/>
                <w:szCs w:val="21"/>
              </w:rPr>
              <w:t xml:space="preserve"> </w:t>
            </w:r>
            <w:r>
              <w:rPr>
                <w:rFonts w:ascii="宋体"/>
                <w:b/>
                <w:color w:val="000000"/>
                <w:szCs w:val="21"/>
              </w:rPr>
              <w:t xml:space="preserve">   </w:t>
            </w:r>
            <w:r>
              <w:rPr>
                <w:rFonts w:ascii="宋体" w:hint="eastAsia"/>
                <w:b/>
                <w:color w:val="000000"/>
                <w:szCs w:val="21"/>
              </w:rPr>
              <w:t>已经做好准备。</w:t>
            </w:r>
          </w:p>
        </w:tc>
      </w:tr>
    </w:tbl>
    <w:p w:rsidR="00A5490D" w:rsidRDefault="00A5490D" w:rsidP="00A5490D">
      <w:pPr>
        <w:spacing w:beforeLines="50" w:before="156" w:line="360" w:lineRule="exact"/>
        <w:rPr>
          <w:rFonts w:ascii="宋体"/>
          <w:b/>
          <w:color w:val="000000"/>
          <w:sz w:val="26"/>
          <w:szCs w:val="26"/>
        </w:rPr>
      </w:pPr>
    </w:p>
    <w:p w:rsidR="00A5490D" w:rsidRDefault="00A5490D">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AF46BF">
        <w:tc>
          <w:tcPr>
            <w:tcW w:w="8080" w:type="dxa"/>
          </w:tcPr>
          <w:p w:rsidR="00A5490D" w:rsidRDefault="00A5490D">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A5490D" w:rsidRDefault="00A5490D">
            <w:pPr>
              <w:widowControl/>
              <w:jc w:val="left"/>
              <w:rPr>
                <w:rFonts w:ascii="宋体"/>
                <w:b/>
                <w:color w:val="000000"/>
                <w:sz w:val="20"/>
                <w:szCs w:val="20"/>
              </w:rPr>
            </w:pPr>
          </w:p>
        </w:tc>
        <w:tc>
          <w:tcPr>
            <w:tcW w:w="708" w:type="dxa"/>
          </w:tcPr>
          <w:p w:rsidR="00A5490D" w:rsidRDefault="00A5490D">
            <w:pPr>
              <w:widowControl/>
              <w:jc w:val="left"/>
              <w:rPr>
                <w:rFonts w:ascii="宋体"/>
                <w:b/>
                <w:color w:val="000000"/>
                <w:sz w:val="20"/>
                <w:szCs w:val="20"/>
              </w:rPr>
            </w:pPr>
          </w:p>
        </w:tc>
      </w:tr>
      <w:tr w:rsidR="00AF46BF">
        <w:tc>
          <w:tcPr>
            <w:tcW w:w="8080" w:type="dxa"/>
          </w:tcPr>
          <w:p w:rsidR="00A5490D" w:rsidRDefault="00A5490D">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A5490D" w:rsidRDefault="007824F8">
            <w:pPr>
              <w:rPr>
                <w:rFonts w:ascii="宋体"/>
                <w:color w:val="000000"/>
                <w:sz w:val="20"/>
                <w:szCs w:val="20"/>
              </w:rPr>
            </w:pPr>
            <w:r>
              <w:rPr>
                <w:rFonts w:ascii="宋体" w:hAnsi="宋体" w:hint="eastAsia"/>
                <w:color w:val="000000"/>
                <w:sz w:val="20"/>
                <w:szCs w:val="20"/>
              </w:rPr>
              <w:t>■</w:t>
            </w:r>
            <w:r w:rsidR="00A5490D">
              <w:rPr>
                <w:rFonts w:ascii="宋体" w:hAnsi="宋体" w:hint="eastAsia"/>
                <w:color w:val="000000"/>
                <w:sz w:val="20"/>
                <w:szCs w:val="20"/>
              </w:rPr>
              <w:t>是</w:t>
            </w:r>
          </w:p>
        </w:tc>
        <w:tc>
          <w:tcPr>
            <w:tcW w:w="708" w:type="dxa"/>
          </w:tcPr>
          <w:p w:rsidR="00A5490D" w:rsidRDefault="00A5490D">
            <w:pPr>
              <w:rPr>
                <w:rFonts w:ascii="宋体"/>
                <w:color w:val="000000"/>
                <w:sz w:val="20"/>
                <w:szCs w:val="20"/>
              </w:rPr>
            </w:pPr>
            <w:r>
              <w:rPr>
                <w:rFonts w:ascii="宋体" w:hAnsi="宋体" w:hint="eastAsia"/>
                <w:color w:val="000000"/>
                <w:sz w:val="20"/>
                <w:szCs w:val="20"/>
              </w:rPr>
              <w:t>□否</w:t>
            </w:r>
          </w:p>
        </w:tc>
      </w:tr>
      <w:tr w:rsidR="007824F8">
        <w:tc>
          <w:tcPr>
            <w:tcW w:w="8080" w:type="dxa"/>
          </w:tcPr>
          <w:p w:rsidR="007824F8" w:rsidRDefault="007824F8" w:rsidP="007824F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7824F8" w:rsidRDefault="007824F8" w:rsidP="007824F8">
            <w:pPr>
              <w:rPr>
                <w:rFonts w:ascii="宋体"/>
                <w:color w:val="000000"/>
                <w:sz w:val="20"/>
                <w:szCs w:val="20"/>
              </w:rPr>
            </w:pPr>
            <w:r>
              <w:rPr>
                <w:rFonts w:ascii="宋体" w:hAnsi="宋体" w:hint="eastAsia"/>
                <w:color w:val="000000"/>
                <w:sz w:val="20"/>
                <w:szCs w:val="20"/>
              </w:rPr>
              <w:t>■是</w:t>
            </w:r>
          </w:p>
        </w:tc>
        <w:tc>
          <w:tcPr>
            <w:tcW w:w="708" w:type="dxa"/>
          </w:tcPr>
          <w:p w:rsidR="007824F8" w:rsidRDefault="007824F8" w:rsidP="007824F8">
            <w:pPr>
              <w:rPr>
                <w:rFonts w:ascii="宋体"/>
                <w:color w:val="000000"/>
                <w:sz w:val="20"/>
                <w:szCs w:val="20"/>
              </w:rPr>
            </w:pPr>
            <w:r>
              <w:rPr>
                <w:rFonts w:ascii="宋体" w:hAnsi="宋体" w:hint="eastAsia"/>
                <w:color w:val="000000"/>
                <w:sz w:val="20"/>
                <w:szCs w:val="20"/>
              </w:rPr>
              <w:t>□否</w:t>
            </w:r>
          </w:p>
        </w:tc>
      </w:tr>
      <w:tr w:rsidR="007824F8">
        <w:tc>
          <w:tcPr>
            <w:tcW w:w="8080" w:type="dxa"/>
          </w:tcPr>
          <w:p w:rsidR="007824F8" w:rsidRDefault="007824F8" w:rsidP="007824F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7824F8" w:rsidRDefault="007824F8" w:rsidP="007824F8">
            <w:pPr>
              <w:rPr>
                <w:rFonts w:ascii="宋体"/>
                <w:color w:val="000000"/>
                <w:sz w:val="20"/>
                <w:szCs w:val="20"/>
              </w:rPr>
            </w:pPr>
            <w:r>
              <w:rPr>
                <w:rFonts w:ascii="宋体" w:hAnsi="宋体" w:hint="eastAsia"/>
                <w:color w:val="000000"/>
                <w:sz w:val="20"/>
                <w:szCs w:val="20"/>
              </w:rPr>
              <w:t>■是</w:t>
            </w:r>
          </w:p>
        </w:tc>
        <w:tc>
          <w:tcPr>
            <w:tcW w:w="708" w:type="dxa"/>
          </w:tcPr>
          <w:p w:rsidR="007824F8" w:rsidRDefault="007824F8" w:rsidP="007824F8">
            <w:pPr>
              <w:rPr>
                <w:rFonts w:ascii="宋体"/>
                <w:color w:val="000000"/>
                <w:sz w:val="20"/>
                <w:szCs w:val="20"/>
              </w:rPr>
            </w:pPr>
            <w:r>
              <w:rPr>
                <w:rFonts w:ascii="宋体" w:hAnsi="宋体" w:hint="eastAsia"/>
                <w:color w:val="000000"/>
                <w:sz w:val="20"/>
                <w:szCs w:val="20"/>
              </w:rPr>
              <w:t>□否</w:t>
            </w:r>
          </w:p>
        </w:tc>
      </w:tr>
      <w:tr w:rsidR="007824F8">
        <w:tc>
          <w:tcPr>
            <w:tcW w:w="8080" w:type="dxa"/>
          </w:tcPr>
          <w:p w:rsidR="007824F8" w:rsidRDefault="007824F8" w:rsidP="007824F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7824F8" w:rsidRDefault="007824F8" w:rsidP="007824F8">
            <w:pPr>
              <w:rPr>
                <w:rFonts w:ascii="宋体"/>
                <w:color w:val="000000"/>
                <w:sz w:val="20"/>
                <w:szCs w:val="20"/>
              </w:rPr>
            </w:pPr>
            <w:r>
              <w:rPr>
                <w:rFonts w:ascii="宋体" w:hAnsi="宋体" w:hint="eastAsia"/>
                <w:color w:val="000000"/>
                <w:sz w:val="20"/>
                <w:szCs w:val="20"/>
              </w:rPr>
              <w:t>■是</w:t>
            </w:r>
          </w:p>
        </w:tc>
        <w:tc>
          <w:tcPr>
            <w:tcW w:w="708" w:type="dxa"/>
          </w:tcPr>
          <w:p w:rsidR="007824F8" w:rsidRDefault="007824F8" w:rsidP="007824F8">
            <w:pPr>
              <w:rPr>
                <w:rFonts w:ascii="宋体"/>
                <w:color w:val="000000"/>
                <w:sz w:val="20"/>
                <w:szCs w:val="20"/>
              </w:rPr>
            </w:pPr>
            <w:r>
              <w:rPr>
                <w:rFonts w:ascii="宋体" w:hAnsi="宋体" w:hint="eastAsia"/>
                <w:color w:val="000000"/>
                <w:sz w:val="20"/>
                <w:szCs w:val="20"/>
              </w:rPr>
              <w:t>□否</w:t>
            </w:r>
          </w:p>
        </w:tc>
      </w:tr>
      <w:tr w:rsidR="007824F8">
        <w:tc>
          <w:tcPr>
            <w:tcW w:w="8080" w:type="dxa"/>
          </w:tcPr>
          <w:p w:rsidR="007824F8" w:rsidRDefault="007824F8" w:rsidP="007824F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7824F8" w:rsidRDefault="007824F8" w:rsidP="007824F8">
            <w:pPr>
              <w:rPr>
                <w:rFonts w:ascii="宋体"/>
                <w:color w:val="000000"/>
                <w:sz w:val="20"/>
                <w:szCs w:val="20"/>
              </w:rPr>
            </w:pPr>
            <w:r>
              <w:rPr>
                <w:rFonts w:ascii="宋体" w:hAnsi="宋体" w:hint="eastAsia"/>
                <w:color w:val="000000"/>
                <w:sz w:val="20"/>
                <w:szCs w:val="20"/>
              </w:rPr>
              <w:t>■是</w:t>
            </w:r>
          </w:p>
        </w:tc>
        <w:tc>
          <w:tcPr>
            <w:tcW w:w="708" w:type="dxa"/>
          </w:tcPr>
          <w:p w:rsidR="007824F8" w:rsidRDefault="007824F8" w:rsidP="007824F8">
            <w:pPr>
              <w:rPr>
                <w:rFonts w:ascii="宋体"/>
                <w:color w:val="000000"/>
                <w:sz w:val="20"/>
                <w:szCs w:val="20"/>
              </w:rPr>
            </w:pPr>
            <w:r>
              <w:rPr>
                <w:rFonts w:ascii="宋体" w:hAnsi="宋体" w:hint="eastAsia"/>
                <w:color w:val="000000"/>
                <w:sz w:val="20"/>
                <w:szCs w:val="20"/>
              </w:rPr>
              <w:t>□否</w:t>
            </w:r>
          </w:p>
        </w:tc>
      </w:tr>
      <w:tr w:rsidR="007824F8">
        <w:tc>
          <w:tcPr>
            <w:tcW w:w="8080" w:type="dxa"/>
          </w:tcPr>
          <w:p w:rsidR="007824F8" w:rsidRDefault="007824F8" w:rsidP="007824F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7824F8" w:rsidRDefault="007824F8" w:rsidP="007824F8">
            <w:pPr>
              <w:rPr>
                <w:rFonts w:ascii="宋体"/>
                <w:color w:val="000000"/>
                <w:sz w:val="20"/>
                <w:szCs w:val="20"/>
              </w:rPr>
            </w:pPr>
            <w:r>
              <w:rPr>
                <w:rFonts w:ascii="宋体" w:hAnsi="宋体" w:hint="eastAsia"/>
                <w:color w:val="000000"/>
                <w:sz w:val="20"/>
                <w:szCs w:val="20"/>
              </w:rPr>
              <w:t>■是</w:t>
            </w:r>
          </w:p>
        </w:tc>
        <w:tc>
          <w:tcPr>
            <w:tcW w:w="708" w:type="dxa"/>
          </w:tcPr>
          <w:p w:rsidR="007824F8" w:rsidRDefault="007824F8" w:rsidP="007824F8">
            <w:pPr>
              <w:rPr>
                <w:rFonts w:ascii="宋体"/>
                <w:color w:val="000000"/>
                <w:sz w:val="20"/>
                <w:szCs w:val="20"/>
              </w:rPr>
            </w:pPr>
            <w:r>
              <w:rPr>
                <w:rFonts w:ascii="宋体" w:hAnsi="宋体" w:hint="eastAsia"/>
                <w:color w:val="000000"/>
                <w:sz w:val="20"/>
                <w:szCs w:val="20"/>
              </w:rPr>
              <w:t>□否</w:t>
            </w:r>
          </w:p>
        </w:tc>
      </w:tr>
      <w:tr w:rsidR="007824F8">
        <w:tc>
          <w:tcPr>
            <w:tcW w:w="8080" w:type="dxa"/>
          </w:tcPr>
          <w:p w:rsidR="007824F8" w:rsidRDefault="007824F8" w:rsidP="007824F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7824F8" w:rsidRDefault="007824F8" w:rsidP="007824F8">
            <w:pPr>
              <w:rPr>
                <w:rFonts w:ascii="宋体"/>
                <w:color w:val="000000"/>
                <w:sz w:val="20"/>
                <w:szCs w:val="20"/>
              </w:rPr>
            </w:pPr>
            <w:r>
              <w:rPr>
                <w:rFonts w:ascii="宋体" w:hAnsi="宋体" w:hint="eastAsia"/>
                <w:color w:val="000000"/>
                <w:sz w:val="20"/>
                <w:szCs w:val="20"/>
              </w:rPr>
              <w:t>■是</w:t>
            </w:r>
          </w:p>
        </w:tc>
        <w:tc>
          <w:tcPr>
            <w:tcW w:w="708" w:type="dxa"/>
          </w:tcPr>
          <w:p w:rsidR="007824F8" w:rsidRDefault="007824F8" w:rsidP="007824F8">
            <w:pPr>
              <w:rPr>
                <w:rFonts w:ascii="宋体"/>
                <w:color w:val="000000"/>
                <w:sz w:val="20"/>
                <w:szCs w:val="20"/>
              </w:rPr>
            </w:pPr>
            <w:r>
              <w:rPr>
                <w:rFonts w:ascii="宋体" w:hAnsi="宋体" w:hint="eastAsia"/>
                <w:color w:val="000000"/>
                <w:sz w:val="20"/>
                <w:szCs w:val="20"/>
              </w:rPr>
              <w:t>□否</w:t>
            </w:r>
          </w:p>
        </w:tc>
      </w:tr>
    </w:tbl>
    <w:p w:rsidR="00A5490D" w:rsidRDefault="00A5490D">
      <w:pPr>
        <w:widowControl/>
        <w:jc w:val="left"/>
        <w:rPr>
          <w:rFonts w:ascii="宋体"/>
          <w:b/>
          <w:color w:val="000000"/>
          <w:sz w:val="26"/>
          <w:szCs w:val="26"/>
        </w:rPr>
      </w:pPr>
    </w:p>
    <w:p w:rsidR="00A5490D" w:rsidRDefault="00A5490D" w:rsidP="00A5490D">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AF46BF">
        <w:trPr>
          <w:cantSplit/>
          <w:trHeight w:val="296"/>
          <w:jc w:val="center"/>
        </w:trPr>
        <w:tc>
          <w:tcPr>
            <w:tcW w:w="9615" w:type="dxa"/>
          </w:tcPr>
          <w:p w:rsidR="00A5490D" w:rsidRDefault="00A5490D">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A5490D" w:rsidRDefault="0049563D">
            <w:pPr>
              <w:spacing w:line="280" w:lineRule="exact"/>
              <w:rPr>
                <w:rFonts w:ascii="宋体"/>
                <w:b/>
                <w:color w:val="000000"/>
                <w:sz w:val="20"/>
                <w:szCs w:val="20"/>
              </w:rPr>
            </w:pPr>
            <w:r>
              <w:rPr>
                <w:rFonts w:ascii="宋体" w:hAnsi="宋体" w:hint="eastAsia"/>
                <w:b/>
                <w:color w:val="000000"/>
                <w:spacing w:val="-10"/>
                <w:sz w:val="20"/>
                <w:szCs w:val="20"/>
              </w:rPr>
              <w:t>■</w:t>
            </w:r>
            <w:r w:rsidR="00A5490D">
              <w:rPr>
                <w:rFonts w:ascii="宋体" w:hAnsi="宋体" w:hint="eastAsia"/>
                <w:b/>
                <w:color w:val="000000"/>
                <w:sz w:val="20"/>
                <w:szCs w:val="20"/>
              </w:rPr>
              <w:t>具备</w:t>
            </w:r>
          </w:p>
          <w:p w:rsidR="00A5490D" w:rsidRDefault="00A5490D">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A5490D" w:rsidRDefault="00A5490D">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A5490D" w:rsidRDefault="00A5490D">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A5490D" w:rsidRDefault="00A5490D">
      <w:pPr>
        <w:spacing w:line="240" w:lineRule="exact"/>
        <w:rPr>
          <w:rFonts w:ascii="宋体"/>
          <w:b/>
          <w:color w:val="000000"/>
          <w:sz w:val="26"/>
          <w:szCs w:val="26"/>
        </w:rPr>
      </w:pPr>
    </w:p>
    <w:p w:rsidR="00A5490D" w:rsidRDefault="00A5490D" w:rsidP="00A5490D">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A5490D" w:rsidRDefault="0049563D">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A5490D">
        <w:rPr>
          <w:rFonts w:ascii="宋体" w:hAnsi="宋体" w:hint="eastAsia"/>
          <w:b/>
          <w:color w:val="000000"/>
          <w:sz w:val="20"/>
          <w:szCs w:val="20"/>
        </w:rPr>
        <w:t>范围无变化见初定的管理体系认证范围：</w:t>
      </w:r>
    </w:p>
    <w:p w:rsidR="00A5490D" w:rsidRDefault="00A5490D">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A5490D" w:rsidRDefault="00A5490D">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A5490D" w:rsidRDefault="00A5490D">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A5490D" w:rsidRDefault="00A5490D">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A5490D" w:rsidRDefault="00A5490D" w:rsidP="00A5490D">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A5490D" w:rsidRDefault="00A5490D">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49563D">
        <w:rPr>
          <w:rFonts w:ascii="宋体" w:hAnsi="宋体"/>
          <w:b/>
          <w:noProof/>
          <w:color w:val="000000"/>
        </w:rPr>
        <w:drawing>
          <wp:inline distT="0" distB="0" distL="0" distR="0" wp14:anchorId="265D4F26">
            <wp:extent cx="743585" cy="2863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585" cy="286385"/>
                    </a:xfrm>
                    <a:prstGeom prst="rect">
                      <a:avLst/>
                    </a:prstGeom>
                    <a:noFill/>
                  </pic:spPr>
                </pic:pic>
              </a:graphicData>
            </a:graphic>
          </wp:inline>
        </w:drawing>
      </w:r>
      <w:r>
        <w:rPr>
          <w:rFonts w:ascii="宋体" w:hAnsi="宋体"/>
          <w:b/>
          <w:color w:val="000000"/>
        </w:rPr>
        <w:t xml:space="preserve">   </w:t>
      </w:r>
    </w:p>
    <w:p w:rsidR="00A5490D" w:rsidRDefault="00A5490D">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A5490D" w:rsidRDefault="00A5490D">
      <w:pPr>
        <w:spacing w:line="360" w:lineRule="exact"/>
        <w:ind w:firstLineChars="400" w:firstLine="843"/>
        <w:rPr>
          <w:rFonts w:ascii="宋体"/>
          <w:b/>
          <w:color w:val="000000"/>
        </w:rPr>
      </w:pPr>
    </w:p>
    <w:p w:rsidR="00A5490D" w:rsidRDefault="00A5490D">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49563D">
        <w:rPr>
          <w:rFonts w:ascii="宋体" w:hAnsi="宋体"/>
          <w:b/>
          <w:color w:val="000000"/>
        </w:rPr>
        <w:t>2019.10.04</w:t>
      </w:r>
    </w:p>
    <w:p w:rsidR="00A5490D" w:rsidRDefault="00A5490D" w:rsidP="00A5490D">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A5490D" w:rsidRDefault="00A5490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A5490D" w:rsidRDefault="00A5490D">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A5490D" w:rsidRDefault="00A5490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A5490D" w:rsidRDefault="00A5490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A5490D" w:rsidRDefault="00A5490D">
      <w:pPr>
        <w:spacing w:line="240" w:lineRule="exact"/>
        <w:rPr>
          <w:rFonts w:ascii="宋体"/>
          <w:b/>
          <w:bCs/>
          <w:color w:val="000000"/>
          <w:sz w:val="26"/>
          <w:szCs w:val="26"/>
        </w:rPr>
      </w:pPr>
    </w:p>
    <w:p w:rsidR="00A5490D" w:rsidRDefault="00A5490D" w:rsidP="00A5490D">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A5490D" w:rsidRDefault="00A5490D">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A5490D" w:rsidRDefault="00A5490D">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A5490D" w:rsidRDefault="00A5490D">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A5490D" w:rsidRDefault="00A5490D">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A5490D" w:rsidRDefault="00A5490D">
      <w:pPr>
        <w:rPr>
          <w:rFonts w:ascii="宋体"/>
          <w:b/>
          <w:color w:val="000000"/>
          <w:sz w:val="26"/>
          <w:szCs w:val="26"/>
        </w:rPr>
      </w:pPr>
    </w:p>
    <w:p w:rsidR="00A5490D" w:rsidRDefault="00A5490D">
      <w:pPr>
        <w:widowControl/>
        <w:jc w:val="left"/>
        <w:rPr>
          <w:rFonts w:eastAsia="隶书"/>
          <w:color w:val="000000"/>
          <w:szCs w:val="21"/>
        </w:rPr>
      </w:pPr>
      <w:r>
        <w:rPr>
          <w:rFonts w:eastAsia="隶书"/>
          <w:color w:val="000000"/>
          <w:szCs w:val="21"/>
        </w:rPr>
        <w:br w:type="page"/>
      </w:r>
    </w:p>
    <w:p w:rsidR="00A5490D" w:rsidRDefault="00A5490D">
      <w:pPr>
        <w:snapToGrid w:val="0"/>
        <w:spacing w:line="400" w:lineRule="exact"/>
        <w:rPr>
          <w:rFonts w:eastAsia="隶书"/>
          <w:color w:val="000000"/>
          <w:sz w:val="32"/>
          <w:szCs w:val="32"/>
        </w:rPr>
      </w:pPr>
      <w:r>
        <w:rPr>
          <w:rFonts w:eastAsia="隶书" w:hint="eastAsia"/>
          <w:color w:val="000000"/>
          <w:szCs w:val="21"/>
        </w:rPr>
        <w:t>附</w:t>
      </w:r>
    </w:p>
    <w:p w:rsidR="00A5490D" w:rsidRDefault="00A5490D">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A5490D" w:rsidRDefault="00A5490D">
      <w:pPr>
        <w:pStyle w:val="a7"/>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AF46BF">
        <w:trPr>
          <w:trHeight w:val="509"/>
        </w:trPr>
        <w:tc>
          <w:tcPr>
            <w:tcW w:w="948" w:type="dxa"/>
            <w:vAlign w:val="center"/>
          </w:tcPr>
          <w:p w:rsidR="00A5490D" w:rsidRDefault="00A5490D">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A5490D" w:rsidRDefault="00A5490D">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A5490D" w:rsidRDefault="00A5490D">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A5490D" w:rsidRDefault="00A5490D">
            <w:pPr>
              <w:snapToGrid w:val="0"/>
              <w:spacing w:line="280" w:lineRule="exact"/>
              <w:jc w:val="center"/>
              <w:rPr>
                <w:b/>
                <w:bCs/>
                <w:color w:val="000000"/>
                <w:sz w:val="12"/>
                <w:szCs w:val="12"/>
              </w:rPr>
            </w:pPr>
            <w:r>
              <w:rPr>
                <w:rFonts w:hint="eastAsia"/>
                <w:b/>
                <w:bCs/>
                <w:color w:val="000000"/>
                <w:sz w:val="22"/>
                <w:szCs w:val="22"/>
              </w:rPr>
              <w:t>对应的标准条款</w:t>
            </w:r>
          </w:p>
        </w:tc>
      </w:tr>
      <w:tr w:rsidR="00AF46BF" w:rsidTr="00A5490D">
        <w:trPr>
          <w:trHeight w:val="1331"/>
        </w:trPr>
        <w:tc>
          <w:tcPr>
            <w:tcW w:w="948" w:type="dxa"/>
            <w:vAlign w:val="center"/>
          </w:tcPr>
          <w:p w:rsidR="00A5490D" w:rsidRDefault="00A5490D" w:rsidP="00A5490D">
            <w:pPr>
              <w:pStyle w:val="a7"/>
              <w:pBdr>
                <w:bottom w:val="nil"/>
              </w:pBdr>
              <w:ind w:right="600"/>
              <w:jc w:val="both"/>
              <w:rPr>
                <w:rFonts w:ascii="宋体"/>
                <w:color w:val="000000"/>
                <w:sz w:val="24"/>
                <w:szCs w:val="24"/>
              </w:rPr>
            </w:pPr>
          </w:p>
        </w:tc>
        <w:tc>
          <w:tcPr>
            <w:tcW w:w="5681" w:type="dxa"/>
            <w:vAlign w:val="center"/>
          </w:tcPr>
          <w:p w:rsidR="00A5490D" w:rsidRDefault="00A5490D" w:rsidP="00A5490D">
            <w:pPr>
              <w:pStyle w:val="a7"/>
              <w:pBdr>
                <w:bottom w:val="nil"/>
              </w:pBdr>
              <w:tabs>
                <w:tab w:val="clear" w:pos="4153"/>
                <w:tab w:val="center" w:pos="5737"/>
              </w:tabs>
              <w:jc w:val="both"/>
              <w:rPr>
                <w:color w:val="000000"/>
                <w:sz w:val="24"/>
                <w:szCs w:val="24"/>
              </w:rPr>
            </w:pPr>
          </w:p>
        </w:tc>
        <w:tc>
          <w:tcPr>
            <w:tcW w:w="1688" w:type="dxa"/>
            <w:vAlign w:val="center"/>
          </w:tcPr>
          <w:p w:rsidR="00A5490D" w:rsidRDefault="00A5490D" w:rsidP="00A5490D">
            <w:pPr>
              <w:pStyle w:val="a7"/>
              <w:pBdr>
                <w:bottom w:val="nil"/>
              </w:pBdr>
              <w:ind w:right="600"/>
              <w:jc w:val="both"/>
              <w:rPr>
                <w:color w:val="000000"/>
                <w:sz w:val="32"/>
                <w:szCs w:val="32"/>
              </w:rPr>
            </w:pPr>
          </w:p>
        </w:tc>
        <w:tc>
          <w:tcPr>
            <w:tcW w:w="1811" w:type="dxa"/>
            <w:vAlign w:val="center"/>
          </w:tcPr>
          <w:p w:rsidR="00A5490D" w:rsidRDefault="00A5490D" w:rsidP="00A5490D">
            <w:pPr>
              <w:pStyle w:val="a7"/>
              <w:pBdr>
                <w:bottom w:val="nil"/>
              </w:pBdr>
              <w:ind w:right="600"/>
              <w:jc w:val="both"/>
              <w:rPr>
                <w:color w:val="000000"/>
                <w:sz w:val="32"/>
                <w:szCs w:val="32"/>
              </w:rPr>
            </w:pPr>
          </w:p>
        </w:tc>
      </w:tr>
      <w:tr w:rsidR="00AF46BF" w:rsidTr="00A5490D">
        <w:trPr>
          <w:trHeight w:val="1331"/>
        </w:trPr>
        <w:tc>
          <w:tcPr>
            <w:tcW w:w="948" w:type="dxa"/>
            <w:vAlign w:val="center"/>
          </w:tcPr>
          <w:p w:rsidR="00A5490D" w:rsidRDefault="00A5490D" w:rsidP="00A5490D">
            <w:pPr>
              <w:pStyle w:val="a7"/>
              <w:pBdr>
                <w:bottom w:val="nil"/>
              </w:pBdr>
              <w:ind w:right="600"/>
              <w:jc w:val="both"/>
              <w:rPr>
                <w:rFonts w:ascii="宋体"/>
                <w:color w:val="000000"/>
                <w:sz w:val="24"/>
                <w:szCs w:val="24"/>
              </w:rPr>
            </w:pPr>
          </w:p>
        </w:tc>
        <w:tc>
          <w:tcPr>
            <w:tcW w:w="5681" w:type="dxa"/>
            <w:vAlign w:val="center"/>
          </w:tcPr>
          <w:p w:rsidR="00A5490D" w:rsidRDefault="00A5490D" w:rsidP="00A5490D">
            <w:pPr>
              <w:pStyle w:val="a7"/>
              <w:pBdr>
                <w:bottom w:val="nil"/>
              </w:pBdr>
              <w:tabs>
                <w:tab w:val="clear" w:pos="4153"/>
                <w:tab w:val="center" w:pos="5737"/>
              </w:tabs>
              <w:jc w:val="both"/>
              <w:rPr>
                <w:color w:val="000000"/>
                <w:sz w:val="24"/>
                <w:szCs w:val="24"/>
              </w:rPr>
            </w:pPr>
          </w:p>
        </w:tc>
        <w:tc>
          <w:tcPr>
            <w:tcW w:w="1688" w:type="dxa"/>
            <w:vAlign w:val="center"/>
          </w:tcPr>
          <w:p w:rsidR="00A5490D" w:rsidRDefault="00A5490D" w:rsidP="00A5490D">
            <w:pPr>
              <w:pStyle w:val="a7"/>
              <w:pBdr>
                <w:bottom w:val="nil"/>
              </w:pBdr>
              <w:ind w:right="600"/>
              <w:jc w:val="both"/>
              <w:rPr>
                <w:color w:val="000000"/>
                <w:sz w:val="32"/>
                <w:szCs w:val="32"/>
              </w:rPr>
            </w:pPr>
          </w:p>
        </w:tc>
        <w:tc>
          <w:tcPr>
            <w:tcW w:w="1811" w:type="dxa"/>
            <w:vAlign w:val="center"/>
          </w:tcPr>
          <w:p w:rsidR="00A5490D" w:rsidRDefault="00A5490D" w:rsidP="00A5490D">
            <w:pPr>
              <w:pStyle w:val="a7"/>
              <w:pBdr>
                <w:bottom w:val="nil"/>
              </w:pBdr>
              <w:ind w:right="600"/>
              <w:jc w:val="both"/>
              <w:rPr>
                <w:color w:val="000000"/>
                <w:sz w:val="32"/>
                <w:szCs w:val="32"/>
              </w:rPr>
            </w:pPr>
          </w:p>
        </w:tc>
      </w:tr>
      <w:tr w:rsidR="00AF46BF" w:rsidTr="00A5490D">
        <w:trPr>
          <w:trHeight w:val="1331"/>
        </w:trPr>
        <w:tc>
          <w:tcPr>
            <w:tcW w:w="948" w:type="dxa"/>
            <w:vAlign w:val="center"/>
          </w:tcPr>
          <w:p w:rsidR="00A5490D" w:rsidRDefault="00A5490D" w:rsidP="00A5490D">
            <w:pPr>
              <w:pStyle w:val="a7"/>
              <w:pBdr>
                <w:bottom w:val="nil"/>
              </w:pBdr>
              <w:ind w:right="600"/>
              <w:jc w:val="both"/>
              <w:rPr>
                <w:rFonts w:ascii="宋体"/>
                <w:color w:val="000000"/>
                <w:sz w:val="24"/>
                <w:szCs w:val="24"/>
              </w:rPr>
            </w:pPr>
          </w:p>
        </w:tc>
        <w:tc>
          <w:tcPr>
            <w:tcW w:w="5681" w:type="dxa"/>
            <w:vAlign w:val="center"/>
          </w:tcPr>
          <w:p w:rsidR="00A5490D" w:rsidRDefault="00A5490D" w:rsidP="00A5490D">
            <w:pPr>
              <w:pStyle w:val="a7"/>
              <w:pBdr>
                <w:bottom w:val="nil"/>
              </w:pBdr>
              <w:tabs>
                <w:tab w:val="clear" w:pos="4153"/>
                <w:tab w:val="center" w:pos="5737"/>
              </w:tabs>
              <w:jc w:val="both"/>
              <w:rPr>
                <w:color w:val="000000"/>
                <w:sz w:val="24"/>
                <w:szCs w:val="24"/>
              </w:rPr>
            </w:pPr>
          </w:p>
        </w:tc>
        <w:tc>
          <w:tcPr>
            <w:tcW w:w="1688" w:type="dxa"/>
            <w:vAlign w:val="center"/>
          </w:tcPr>
          <w:p w:rsidR="00A5490D" w:rsidRDefault="00A5490D" w:rsidP="00A5490D">
            <w:pPr>
              <w:pStyle w:val="a7"/>
              <w:pBdr>
                <w:bottom w:val="nil"/>
              </w:pBdr>
              <w:ind w:right="600"/>
              <w:jc w:val="both"/>
              <w:rPr>
                <w:color w:val="000000"/>
                <w:sz w:val="32"/>
                <w:szCs w:val="32"/>
              </w:rPr>
            </w:pPr>
          </w:p>
        </w:tc>
        <w:tc>
          <w:tcPr>
            <w:tcW w:w="1811" w:type="dxa"/>
            <w:vAlign w:val="center"/>
          </w:tcPr>
          <w:p w:rsidR="00A5490D" w:rsidRDefault="00A5490D" w:rsidP="00A5490D">
            <w:pPr>
              <w:pStyle w:val="a7"/>
              <w:pBdr>
                <w:bottom w:val="nil"/>
              </w:pBdr>
              <w:ind w:right="600"/>
              <w:jc w:val="both"/>
              <w:rPr>
                <w:color w:val="000000"/>
                <w:sz w:val="32"/>
                <w:szCs w:val="32"/>
              </w:rPr>
            </w:pPr>
          </w:p>
        </w:tc>
      </w:tr>
      <w:tr w:rsidR="00AF46BF" w:rsidTr="00A5490D">
        <w:trPr>
          <w:trHeight w:val="1331"/>
        </w:trPr>
        <w:tc>
          <w:tcPr>
            <w:tcW w:w="948" w:type="dxa"/>
            <w:vAlign w:val="center"/>
          </w:tcPr>
          <w:p w:rsidR="00A5490D" w:rsidRDefault="00A5490D" w:rsidP="00A5490D">
            <w:pPr>
              <w:pStyle w:val="a7"/>
              <w:pBdr>
                <w:bottom w:val="nil"/>
              </w:pBdr>
              <w:ind w:right="600"/>
              <w:jc w:val="both"/>
              <w:rPr>
                <w:rFonts w:ascii="宋体"/>
                <w:color w:val="000000"/>
                <w:sz w:val="24"/>
                <w:szCs w:val="24"/>
              </w:rPr>
            </w:pPr>
          </w:p>
        </w:tc>
        <w:tc>
          <w:tcPr>
            <w:tcW w:w="5681" w:type="dxa"/>
            <w:vAlign w:val="center"/>
          </w:tcPr>
          <w:p w:rsidR="00A5490D" w:rsidRDefault="00A5490D" w:rsidP="00A5490D">
            <w:pPr>
              <w:pStyle w:val="a7"/>
              <w:pBdr>
                <w:bottom w:val="nil"/>
              </w:pBdr>
              <w:tabs>
                <w:tab w:val="clear" w:pos="4153"/>
                <w:tab w:val="center" w:pos="5737"/>
              </w:tabs>
              <w:jc w:val="both"/>
              <w:rPr>
                <w:color w:val="000000"/>
                <w:sz w:val="24"/>
                <w:szCs w:val="24"/>
              </w:rPr>
            </w:pPr>
          </w:p>
        </w:tc>
        <w:tc>
          <w:tcPr>
            <w:tcW w:w="1688" w:type="dxa"/>
            <w:vAlign w:val="center"/>
          </w:tcPr>
          <w:p w:rsidR="00A5490D" w:rsidRDefault="00A5490D" w:rsidP="00A5490D">
            <w:pPr>
              <w:pStyle w:val="a7"/>
              <w:pBdr>
                <w:bottom w:val="nil"/>
              </w:pBdr>
              <w:ind w:right="600"/>
              <w:jc w:val="both"/>
              <w:rPr>
                <w:color w:val="000000"/>
                <w:sz w:val="32"/>
                <w:szCs w:val="32"/>
              </w:rPr>
            </w:pPr>
          </w:p>
        </w:tc>
        <w:tc>
          <w:tcPr>
            <w:tcW w:w="1811" w:type="dxa"/>
            <w:vAlign w:val="center"/>
          </w:tcPr>
          <w:p w:rsidR="00A5490D" w:rsidRDefault="00A5490D" w:rsidP="00A5490D">
            <w:pPr>
              <w:pStyle w:val="a7"/>
              <w:pBdr>
                <w:bottom w:val="nil"/>
              </w:pBdr>
              <w:ind w:right="600"/>
              <w:jc w:val="both"/>
              <w:rPr>
                <w:color w:val="000000"/>
                <w:sz w:val="32"/>
                <w:szCs w:val="32"/>
              </w:rPr>
            </w:pPr>
          </w:p>
        </w:tc>
      </w:tr>
      <w:tr w:rsidR="00AF46BF" w:rsidTr="00A5490D">
        <w:trPr>
          <w:trHeight w:val="1331"/>
        </w:trPr>
        <w:tc>
          <w:tcPr>
            <w:tcW w:w="948" w:type="dxa"/>
            <w:vAlign w:val="center"/>
          </w:tcPr>
          <w:p w:rsidR="00A5490D" w:rsidRDefault="00A5490D" w:rsidP="00A5490D">
            <w:pPr>
              <w:pStyle w:val="a7"/>
              <w:pBdr>
                <w:bottom w:val="nil"/>
              </w:pBdr>
              <w:ind w:right="600"/>
              <w:jc w:val="both"/>
              <w:rPr>
                <w:rFonts w:ascii="宋体"/>
                <w:color w:val="000000"/>
                <w:sz w:val="24"/>
                <w:szCs w:val="24"/>
              </w:rPr>
            </w:pPr>
          </w:p>
        </w:tc>
        <w:tc>
          <w:tcPr>
            <w:tcW w:w="5681" w:type="dxa"/>
            <w:vAlign w:val="center"/>
          </w:tcPr>
          <w:p w:rsidR="00A5490D" w:rsidRDefault="00A5490D" w:rsidP="00A5490D">
            <w:pPr>
              <w:pStyle w:val="a7"/>
              <w:pBdr>
                <w:bottom w:val="nil"/>
              </w:pBdr>
              <w:tabs>
                <w:tab w:val="clear" w:pos="4153"/>
                <w:tab w:val="center" w:pos="5737"/>
              </w:tabs>
              <w:jc w:val="both"/>
              <w:rPr>
                <w:color w:val="000000"/>
                <w:sz w:val="24"/>
                <w:szCs w:val="24"/>
              </w:rPr>
            </w:pPr>
          </w:p>
        </w:tc>
        <w:tc>
          <w:tcPr>
            <w:tcW w:w="1688" w:type="dxa"/>
            <w:vAlign w:val="center"/>
          </w:tcPr>
          <w:p w:rsidR="00A5490D" w:rsidRDefault="00A5490D" w:rsidP="00A5490D">
            <w:pPr>
              <w:pStyle w:val="a7"/>
              <w:pBdr>
                <w:bottom w:val="nil"/>
              </w:pBdr>
              <w:ind w:right="600"/>
              <w:jc w:val="both"/>
              <w:rPr>
                <w:color w:val="000000"/>
                <w:sz w:val="32"/>
                <w:szCs w:val="32"/>
              </w:rPr>
            </w:pPr>
          </w:p>
        </w:tc>
        <w:tc>
          <w:tcPr>
            <w:tcW w:w="1811" w:type="dxa"/>
            <w:vAlign w:val="center"/>
          </w:tcPr>
          <w:p w:rsidR="00A5490D" w:rsidRDefault="00A5490D" w:rsidP="00A5490D">
            <w:pPr>
              <w:pStyle w:val="a7"/>
              <w:pBdr>
                <w:bottom w:val="nil"/>
              </w:pBdr>
              <w:ind w:right="600"/>
              <w:jc w:val="both"/>
              <w:rPr>
                <w:color w:val="000000"/>
                <w:sz w:val="32"/>
                <w:szCs w:val="32"/>
              </w:rPr>
            </w:pPr>
          </w:p>
        </w:tc>
      </w:tr>
      <w:tr w:rsidR="00AF46BF">
        <w:tc>
          <w:tcPr>
            <w:tcW w:w="10128" w:type="dxa"/>
            <w:gridSpan w:val="4"/>
          </w:tcPr>
          <w:p w:rsidR="00A5490D" w:rsidRDefault="00A5490D">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A5490D" w:rsidRDefault="00A5490D">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A5490D" w:rsidRDefault="00A5490D">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A5490D" w:rsidRDefault="00A5490D">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A5490D" w:rsidRDefault="00A5490D">
            <w:pPr>
              <w:spacing w:line="280" w:lineRule="exact"/>
              <w:rPr>
                <w:b/>
                <w:color w:val="000000"/>
                <w:sz w:val="22"/>
                <w:szCs w:val="22"/>
              </w:rPr>
            </w:pPr>
            <w:r>
              <w:rPr>
                <w:rFonts w:hint="eastAsia"/>
                <w:b/>
                <w:color w:val="000000"/>
                <w:sz w:val="22"/>
                <w:szCs w:val="22"/>
              </w:rPr>
              <w:t>审核员：</w:t>
            </w:r>
          </w:p>
          <w:p w:rsidR="00A5490D" w:rsidRDefault="00A5490D" w:rsidP="00A5490D">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AF46BF">
        <w:trPr>
          <w:trHeight w:val="422"/>
        </w:trPr>
        <w:tc>
          <w:tcPr>
            <w:tcW w:w="10128" w:type="dxa"/>
            <w:gridSpan w:val="4"/>
            <w:vAlign w:val="bottom"/>
          </w:tcPr>
          <w:p w:rsidR="00A5490D" w:rsidRDefault="00A5490D">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AF46BF">
        <w:tc>
          <w:tcPr>
            <w:tcW w:w="10128" w:type="dxa"/>
            <w:gridSpan w:val="4"/>
          </w:tcPr>
          <w:p w:rsidR="00A5490D" w:rsidRDefault="00A5490D">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A5490D" w:rsidRDefault="00A5490D">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A5490D" w:rsidRDefault="00A5490D">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A5490D" w:rsidRDefault="00A5490D">
            <w:pPr>
              <w:spacing w:line="280" w:lineRule="exact"/>
              <w:rPr>
                <w:b/>
                <w:color w:val="000000"/>
                <w:sz w:val="22"/>
                <w:szCs w:val="22"/>
              </w:rPr>
            </w:pPr>
            <w:r>
              <w:rPr>
                <w:rFonts w:hint="eastAsia"/>
                <w:b/>
                <w:color w:val="000000"/>
                <w:sz w:val="22"/>
                <w:szCs w:val="22"/>
              </w:rPr>
              <w:t>验证人：日期：</w:t>
            </w:r>
          </w:p>
        </w:tc>
      </w:tr>
      <w:tr w:rsidR="00AF46BF">
        <w:tc>
          <w:tcPr>
            <w:tcW w:w="10128" w:type="dxa"/>
            <w:gridSpan w:val="4"/>
          </w:tcPr>
          <w:p w:rsidR="00A5490D" w:rsidRDefault="00A5490D">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A5490D" w:rsidRDefault="00A5490D">
      <w:pPr>
        <w:snapToGrid w:val="0"/>
        <w:spacing w:line="400" w:lineRule="exact"/>
        <w:rPr>
          <w:rFonts w:ascii="宋体"/>
          <w:b/>
          <w:color w:val="000000"/>
          <w:sz w:val="26"/>
          <w:szCs w:val="26"/>
        </w:rPr>
      </w:pPr>
    </w:p>
    <w:sectPr w:rsidR="00A5490D" w:rsidSect="00A5490D">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50C" w:rsidRDefault="000F750C">
      <w:r>
        <w:separator/>
      </w:r>
    </w:p>
  </w:endnote>
  <w:endnote w:type="continuationSeparator" w:id="0">
    <w:p w:rsidR="000F750C" w:rsidRDefault="000F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50C" w:rsidRDefault="000F750C">
      <w:r>
        <w:separator/>
      </w:r>
    </w:p>
  </w:footnote>
  <w:footnote w:type="continuationSeparator" w:id="0">
    <w:p w:rsidR="000F750C" w:rsidRDefault="000F7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90D" w:rsidRDefault="00A5490D">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5490D" w:rsidRDefault="00A5490D" w:rsidP="00A5490D">
    <w:pPr>
      <w:pStyle w:val="a7"/>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A5490D" w:rsidRDefault="00A5490D">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A5490D" w:rsidRDefault="00A5490D">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F46BF"/>
    <w:rsid w:val="000F750C"/>
    <w:rsid w:val="0049563D"/>
    <w:rsid w:val="006315CC"/>
    <w:rsid w:val="007824F8"/>
    <w:rsid w:val="00A5490D"/>
    <w:rsid w:val="00AF46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5C7B9789"/>
  <w15:docId w15:val="{80E1629B-2A8F-4A20-9825-AAC42904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Error" w:semiHidden="1" w:unhideWhenUsed="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1086</Words>
  <Characters>6191</Characters>
  <Application>Microsoft Office Word</Application>
  <DocSecurity>0</DocSecurity>
  <Lines>51</Lines>
  <Paragraphs>14</Paragraphs>
  <ScaleCrop>false</ScaleCrop>
  <Company>微软中国</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66</cp:revision>
  <dcterms:created xsi:type="dcterms:W3CDTF">2015-06-17T13:22:00Z</dcterms:created>
  <dcterms:modified xsi:type="dcterms:W3CDTF">2019-09-29T08:58:00Z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