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四川蓝业商贸有限公司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西昌市长安路36号2层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李健铭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18181292651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615000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rFonts w:hint="eastAsia" w:eastAsia="宋体"/>
                <w:sz w:val="21"/>
                <w:szCs w:val="21"/>
              </w:rPr>
              <w:t>沈国燕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0588-2020-Q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日用杂品、文体用品、五金电器、太阳能路灯、农用机械、太阳能热水器及太阳能集热系统、安全护栏、家具、金属材料的销售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2020年10月26日 上午至2020年10月27日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13830790052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周国貌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17790148575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宋明珠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15101755070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2020.10.24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2020.10.24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1"/>
        <w:gridCol w:w="1694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2" w:hRule="atLeast"/>
        </w:trPr>
        <w:tc>
          <w:tcPr>
            <w:tcW w:w="901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ind w:firstLine="240" w:firstLineChars="10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26</w:t>
            </w:r>
          </w:p>
          <w:p>
            <w:pPr>
              <w:ind w:firstLine="240" w:firstLineChars="100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宋明珠、</w:t>
            </w:r>
            <w:r>
              <w:rPr>
                <w:sz w:val="20"/>
              </w:rPr>
              <w:t>周国貌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62" w:hRule="atLeast"/>
        </w:trPr>
        <w:tc>
          <w:tcPr>
            <w:tcW w:w="90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/>
                <w:sz w:val="18"/>
                <w:lang w:eastAsia="zh-CN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8:30-12:00</w:t>
            </w:r>
          </w:p>
          <w:p>
            <w:pPr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宋明珠、</w:t>
            </w:r>
            <w:r>
              <w:rPr>
                <w:sz w:val="20"/>
              </w:rPr>
              <w:t>周国貌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总则；7.1.6组织知识；9.1.1监测、分析和评价总则； 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范围的确认，资质的确认，法律法规执行情况，重大质量事故，及顾客投诉和质量监督抽查情况，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一阶段问题验证。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</w:trPr>
        <w:tc>
          <w:tcPr>
            <w:tcW w:w="90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6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12：00-13：00（</w:t>
            </w:r>
            <w:r>
              <w:rPr>
                <w:rFonts w:hint="eastAsia" w:ascii="宋体" w:hAnsi="宋体"/>
                <w:sz w:val="18"/>
                <w:lang w:eastAsia="zh-CN"/>
              </w:rPr>
              <w:t>午餐）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2" w:hRule="atLeast"/>
        </w:trPr>
        <w:tc>
          <w:tcPr>
            <w:tcW w:w="90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13:00-17:00</w:t>
            </w:r>
          </w:p>
          <w:p>
            <w:pPr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宋明珠、</w:t>
            </w:r>
            <w:r>
              <w:rPr>
                <w:sz w:val="20"/>
              </w:rPr>
              <w:t>周国貌</w:t>
            </w:r>
          </w:p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组织的角色、职责和权限；6.2质量目标及其实现的策划；7.1.2人员；7.2能力；7.3意识；7.4沟通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7.5文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件化信息；9.1.3分析和评价；9.2内部审核；10.2不合格和纠正措施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44" w:hRule="atLeast"/>
        </w:trPr>
        <w:tc>
          <w:tcPr>
            <w:tcW w:w="901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8:30-12:00</w:t>
            </w:r>
          </w:p>
          <w:p>
            <w:pPr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购销部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宋明珠、</w:t>
            </w:r>
            <w:r>
              <w:rPr>
                <w:sz w:val="20"/>
              </w:rPr>
              <w:t>周国貌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5.3组织的角色、职责和权限；6.2质量目标及其实现的策划；8.1运行策划和控制；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8.2产品和服务的要求； 8.3设计开发控制；8.4外部提供过程、产品和服务的控制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8.6产品和服务放行 8.7不合格输出的控制；9.1.2顾客满意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7.1.3基础设施；7.1.4过程运行环境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4" w:hRule="atLeast"/>
        </w:trPr>
        <w:tc>
          <w:tcPr>
            <w:tcW w:w="901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12：00-13：00（</w:t>
            </w:r>
            <w:r>
              <w:rPr>
                <w:rFonts w:hint="eastAsia" w:ascii="宋体" w:hAnsi="宋体"/>
                <w:sz w:val="18"/>
                <w:lang w:eastAsia="zh-CN"/>
              </w:rPr>
              <w:t>午餐）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84" w:hRule="atLeast"/>
        </w:trPr>
        <w:tc>
          <w:tcPr>
            <w:tcW w:w="90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ind w:firstLine="240" w:firstLineChars="10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27</w:t>
            </w:r>
          </w:p>
          <w:p>
            <w:pPr>
              <w:ind w:firstLine="240" w:firstLineChars="100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13:00-16:3</w:t>
            </w:r>
            <w:bookmarkStart w:id="17" w:name="_GoBack"/>
            <w:bookmarkEnd w:id="17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购销部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宋明珠、</w:t>
            </w:r>
            <w:r>
              <w:rPr>
                <w:sz w:val="20"/>
              </w:rPr>
              <w:t>周国貌</w:t>
            </w:r>
          </w:p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7.1.5监视和测量资源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2" w:hRule="atLeast"/>
        </w:trPr>
        <w:tc>
          <w:tcPr>
            <w:tcW w:w="90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16:30-17：00</w:t>
            </w:r>
          </w:p>
          <w:p>
            <w:pPr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宋明珠、</w:t>
            </w:r>
            <w:r>
              <w:rPr>
                <w:sz w:val="20"/>
              </w:rPr>
              <w:t>周国貌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）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E90DFD"/>
    <w:rsid w:val="564475CD"/>
    <w:rsid w:val="7F7306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2020-10-28T07:14:44Z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