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9A" w:rsidRDefault="00F864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52E9A">
        <w:trPr>
          <w:trHeight w:val="515"/>
        </w:trPr>
        <w:tc>
          <w:tcPr>
            <w:tcW w:w="2160" w:type="dxa"/>
            <w:vMerge w:val="restart"/>
            <w:vAlign w:val="center"/>
          </w:tcPr>
          <w:p w:rsidR="00052E9A" w:rsidRDefault="00F864AC">
            <w:pPr>
              <w:spacing w:before="120"/>
              <w:jc w:val="center"/>
              <w:rPr>
                <w:sz w:val="24"/>
                <w:szCs w:val="24"/>
              </w:rPr>
            </w:pPr>
            <w:r>
              <w:rPr>
                <w:rFonts w:hint="eastAsia"/>
                <w:sz w:val="24"/>
                <w:szCs w:val="24"/>
              </w:rPr>
              <w:t>过程与活动、</w:t>
            </w:r>
          </w:p>
          <w:p w:rsidR="00052E9A" w:rsidRDefault="00F864AC">
            <w:pPr>
              <w:jc w:val="center"/>
            </w:pPr>
            <w:r>
              <w:rPr>
                <w:rFonts w:hint="eastAsia"/>
                <w:sz w:val="24"/>
                <w:szCs w:val="24"/>
              </w:rPr>
              <w:t>抽样计划</w:t>
            </w:r>
          </w:p>
        </w:tc>
        <w:tc>
          <w:tcPr>
            <w:tcW w:w="960" w:type="dxa"/>
            <w:vMerge w:val="restart"/>
            <w:vAlign w:val="center"/>
          </w:tcPr>
          <w:p w:rsidR="00052E9A" w:rsidRDefault="00F864AC">
            <w:pPr>
              <w:rPr>
                <w:sz w:val="24"/>
                <w:szCs w:val="24"/>
              </w:rPr>
            </w:pPr>
            <w:r>
              <w:rPr>
                <w:rFonts w:hint="eastAsia"/>
                <w:sz w:val="24"/>
                <w:szCs w:val="24"/>
              </w:rPr>
              <w:t>涉及</w:t>
            </w:r>
          </w:p>
          <w:p w:rsidR="00052E9A" w:rsidRDefault="00F864AC">
            <w:r>
              <w:rPr>
                <w:rFonts w:hint="eastAsia"/>
                <w:sz w:val="24"/>
                <w:szCs w:val="24"/>
              </w:rPr>
              <w:t>条款</w:t>
            </w:r>
          </w:p>
        </w:tc>
        <w:tc>
          <w:tcPr>
            <w:tcW w:w="10004" w:type="dxa"/>
            <w:vAlign w:val="center"/>
          </w:tcPr>
          <w:p w:rsidR="00052E9A" w:rsidRDefault="00F864AC" w:rsidP="008E700A">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主管领导：刘春峰</w:t>
            </w:r>
            <w:r>
              <w:rPr>
                <w:rFonts w:hint="eastAsia"/>
                <w:sz w:val="24"/>
                <w:szCs w:val="24"/>
              </w:rPr>
              <w:t xml:space="preserve">  </w:t>
            </w:r>
            <w:r w:rsidR="008E700A" w:rsidRPr="008E700A">
              <w:rPr>
                <w:rFonts w:hint="eastAsia"/>
                <w:sz w:val="24"/>
                <w:szCs w:val="24"/>
              </w:rPr>
              <w:t>巩新远</w:t>
            </w:r>
            <w:r>
              <w:rPr>
                <w:rFonts w:hint="eastAsia"/>
                <w:sz w:val="24"/>
                <w:szCs w:val="24"/>
              </w:rPr>
              <w:t xml:space="preserve">     </w:t>
            </w:r>
            <w:r>
              <w:rPr>
                <w:rFonts w:hint="eastAsia"/>
                <w:sz w:val="24"/>
                <w:szCs w:val="24"/>
              </w:rPr>
              <w:t>陪同人员：</w:t>
            </w:r>
            <w:r w:rsidR="008E700A">
              <w:rPr>
                <w:rFonts w:hint="eastAsia"/>
                <w:sz w:val="24"/>
                <w:szCs w:val="24"/>
              </w:rPr>
              <w:t>曹雷</w:t>
            </w:r>
          </w:p>
        </w:tc>
        <w:tc>
          <w:tcPr>
            <w:tcW w:w="1585" w:type="dxa"/>
            <w:vMerge w:val="restart"/>
            <w:vAlign w:val="center"/>
          </w:tcPr>
          <w:p w:rsidR="00052E9A" w:rsidRDefault="00F864AC">
            <w:pPr>
              <w:rPr>
                <w:sz w:val="24"/>
                <w:szCs w:val="24"/>
              </w:rPr>
            </w:pPr>
            <w:r>
              <w:rPr>
                <w:rFonts w:hint="eastAsia"/>
                <w:sz w:val="24"/>
                <w:szCs w:val="24"/>
              </w:rPr>
              <w:t>判定</w:t>
            </w:r>
          </w:p>
        </w:tc>
      </w:tr>
      <w:tr w:rsidR="00052E9A">
        <w:trPr>
          <w:trHeight w:val="403"/>
        </w:trPr>
        <w:tc>
          <w:tcPr>
            <w:tcW w:w="2160" w:type="dxa"/>
            <w:vMerge/>
            <w:vAlign w:val="center"/>
          </w:tcPr>
          <w:p w:rsidR="00052E9A" w:rsidRDefault="00052E9A"/>
        </w:tc>
        <w:tc>
          <w:tcPr>
            <w:tcW w:w="960" w:type="dxa"/>
            <w:vMerge/>
            <w:vAlign w:val="center"/>
          </w:tcPr>
          <w:p w:rsidR="00052E9A" w:rsidRDefault="00052E9A"/>
        </w:tc>
        <w:tc>
          <w:tcPr>
            <w:tcW w:w="10004" w:type="dxa"/>
            <w:vAlign w:val="center"/>
          </w:tcPr>
          <w:p w:rsidR="00052E9A" w:rsidRDefault="00F864AC">
            <w:pPr>
              <w:spacing w:before="120"/>
            </w:pPr>
            <w:r>
              <w:rPr>
                <w:rFonts w:hint="eastAsia"/>
                <w:sz w:val="24"/>
                <w:szCs w:val="24"/>
              </w:rPr>
              <w:t>审核员：</w:t>
            </w:r>
            <w:r>
              <w:rPr>
                <w:rFonts w:hint="eastAsia"/>
                <w:sz w:val="24"/>
                <w:szCs w:val="24"/>
              </w:rPr>
              <w:t xml:space="preserve"> </w:t>
            </w:r>
            <w:r w:rsidR="008E700A">
              <w:rPr>
                <w:rFonts w:hint="eastAsia"/>
                <w:sz w:val="24"/>
                <w:szCs w:val="24"/>
              </w:rPr>
              <w:t>姜小清</w:t>
            </w:r>
            <w:r>
              <w:rPr>
                <w:rFonts w:hint="eastAsia"/>
                <w:sz w:val="24"/>
                <w:szCs w:val="24"/>
              </w:rPr>
              <w:t xml:space="preserve">                       </w:t>
            </w:r>
            <w:r>
              <w:rPr>
                <w:rFonts w:hint="eastAsia"/>
                <w:sz w:val="24"/>
                <w:szCs w:val="24"/>
              </w:rPr>
              <w:t>审核时间：</w:t>
            </w:r>
            <w:r w:rsidR="008E700A">
              <w:rPr>
                <w:rFonts w:hint="eastAsia"/>
                <w:sz w:val="24"/>
                <w:szCs w:val="24"/>
              </w:rPr>
              <w:t>2020.11.1</w:t>
            </w:r>
          </w:p>
        </w:tc>
        <w:tc>
          <w:tcPr>
            <w:tcW w:w="1585" w:type="dxa"/>
            <w:vMerge/>
          </w:tcPr>
          <w:p w:rsidR="00052E9A" w:rsidRDefault="00052E9A"/>
        </w:tc>
      </w:tr>
      <w:tr w:rsidR="00052E9A">
        <w:trPr>
          <w:trHeight w:val="516"/>
        </w:trPr>
        <w:tc>
          <w:tcPr>
            <w:tcW w:w="2160" w:type="dxa"/>
            <w:vMerge/>
            <w:vAlign w:val="center"/>
          </w:tcPr>
          <w:p w:rsidR="00052E9A" w:rsidRDefault="00052E9A"/>
        </w:tc>
        <w:tc>
          <w:tcPr>
            <w:tcW w:w="960" w:type="dxa"/>
            <w:vMerge/>
            <w:vAlign w:val="center"/>
          </w:tcPr>
          <w:p w:rsidR="00052E9A" w:rsidRDefault="00052E9A"/>
        </w:tc>
        <w:tc>
          <w:tcPr>
            <w:tcW w:w="10004" w:type="dxa"/>
            <w:vAlign w:val="center"/>
          </w:tcPr>
          <w:p w:rsidR="00052E9A" w:rsidRDefault="00F864AC">
            <w:pPr>
              <w:rPr>
                <w:rFonts w:ascii="宋体" w:hAnsi="宋体" w:cs="Arial"/>
                <w:spacing w:val="-6"/>
                <w:szCs w:val="21"/>
              </w:rPr>
            </w:pPr>
            <w:r>
              <w:rPr>
                <w:rFonts w:hint="eastAsia"/>
                <w:sz w:val="24"/>
                <w:szCs w:val="24"/>
              </w:rPr>
              <w:t>审核条款：</w:t>
            </w:r>
            <w:r>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052E9A" w:rsidRDefault="00F864AC">
            <w:pPr>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052E9A" w:rsidRDefault="00F864AC">
            <w:pPr>
              <w:rPr>
                <w:sz w:val="24"/>
                <w:szCs w:val="24"/>
              </w:rPr>
            </w:pPr>
            <w:r>
              <w:rPr>
                <w:rFonts w:ascii="宋体" w:hAnsi="宋体" w:cs="Arial" w:hint="eastAsia"/>
                <w:spacing w:val="-6"/>
                <w:szCs w:val="21"/>
              </w:rPr>
              <w:t>验证企业相关资质证明的有效性；</w:t>
            </w:r>
          </w:p>
        </w:tc>
        <w:tc>
          <w:tcPr>
            <w:tcW w:w="1585" w:type="dxa"/>
            <w:vMerge/>
          </w:tcPr>
          <w:p w:rsidR="00052E9A" w:rsidRDefault="00052E9A"/>
        </w:tc>
      </w:tr>
      <w:tr w:rsidR="00052E9A">
        <w:trPr>
          <w:trHeight w:val="1255"/>
        </w:trPr>
        <w:tc>
          <w:tcPr>
            <w:tcW w:w="2160" w:type="dxa"/>
          </w:tcPr>
          <w:p w:rsidR="00052E9A" w:rsidRDefault="00F864AC">
            <w:pPr>
              <w:rPr>
                <w:rFonts w:ascii="宋体" w:hAnsi="宋体" w:cs="Arial"/>
                <w:spacing w:val="-6"/>
                <w:szCs w:val="21"/>
              </w:rPr>
            </w:pPr>
            <w:r>
              <w:rPr>
                <w:rFonts w:ascii="宋体" w:hAnsi="宋体" w:cs="Arial" w:hint="eastAsia"/>
                <w:spacing w:val="-6"/>
                <w:szCs w:val="21"/>
              </w:rPr>
              <w:t>理解组织及其环境</w:t>
            </w:r>
          </w:p>
          <w:p w:rsidR="00052E9A" w:rsidRDefault="00052E9A">
            <w:pPr>
              <w:ind w:firstLineChars="200" w:firstLine="420"/>
            </w:pPr>
          </w:p>
        </w:tc>
        <w:tc>
          <w:tcPr>
            <w:tcW w:w="960" w:type="dxa"/>
          </w:tcPr>
          <w:p w:rsidR="00052E9A" w:rsidRDefault="00F864AC">
            <w:pPr>
              <w:rPr>
                <w:rFonts w:ascii="宋体" w:hAnsi="宋体" w:cs="Arial"/>
                <w:spacing w:val="-6"/>
                <w:szCs w:val="21"/>
              </w:rPr>
            </w:pPr>
            <w:r>
              <w:rPr>
                <w:rFonts w:ascii="宋体" w:hAnsi="宋体" w:cs="Arial" w:hint="eastAsia"/>
                <w:spacing w:val="-6"/>
                <w:szCs w:val="21"/>
              </w:rPr>
              <w:t>4.1</w:t>
            </w:r>
          </w:p>
          <w:p w:rsidR="00052E9A" w:rsidRDefault="00052E9A">
            <w:pPr>
              <w:ind w:firstLineChars="200" w:firstLine="420"/>
            </w:pPr>
          </w:p>
        </w:tc>
        <w:tc>
          <w:tcPr>
            <w:tcW w:w="10004" w:type="dxa"/>
          </w:tcPr>
          <w:p w:rsidR="00052E9A" w:rsidRDefault="00F864AC">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组织内外部环境因素清单》、《组织环境</w:t>
            </w:r>
            <w:r>
              <w:rPr>
                <w:rFonts w:ascii="宋体" w:hAnsi="宋体" w:cs="Arial" w:hint="eastAsia"/>
                <w:spacing w:val="-6"/>
                <w:szCs w:val="21"/>
              </w:rPr>
              <w:t>管理体系内外部环境问题清单》、《组织职业健康安全管理体系内外部环境问题清单》包括内外部环境因素、日常监视、评价等内容其中；</w:t>
            </w:r>
          </w:p>
          <w:p w:rsidR="00052E9A" w:rsidRDefault="00F864AC">
            <w:pPr>
              <w:rPr>
                <w:rFonts w:ascii="宋体" w:hAnsi="宋体" w:cs="Arial"/>
                <w:spacing w:val="-6"/>
                <w:szCs w:val="21"/>
              </w:rPr>
            </w:pPr>
            <w:r>
              <w:rPr>
                <w:rFonts w:ascii="宋体" w:hAnsi="宋体" w:cs="Arial" w:hint="eastAsia"/>
                <w:spacing w:val="-6"/>
                <w:szCs w:val="21"/>
              </w:rPr>
              <w:t>内部环境因素包括“战略方向、资源因素、财务因素、人的因素、知识因素、文化因素、能力因素、决策过程及职责分配”等；</w:t>
            </w:r>
          </w:p>
          <w:p w:rsidR="00052E9A" w:rsidRDefault="00F864AC">
            <w:pPr>
              <w:rPr>
                <w:rFonts w:ascii="宋体" w:hAnsi="宋体" w:cs="Arial"/>
                <w:spacing w:val="-6"/>
                <w:szCs w:val="21"/>
              </w:rPr>
            </w:pPr>
            <w:r>
              <w:rPr>
                <w:rFonts w:ascii="宋体" w:hAnsi="宋体" w:cs="Arial" w:hint="eastAsia"/>
                <w:spacing w:val="-6"/>
                <w:szCs w:val="21"/>
              </w:rPr>
              <w:t>外部环境因素包括“政治、文化、法律法规、监管部门、技术、经济及竞争环境”等；</w:t>
            </w:r>
          </w:p>
          <w:p w:rsidR="00052E9A" w:rsidRDefault="00F864AC">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052E9A" w:rsidRDefault="00F864AC">
            <w:r>
              <w:rPr>
                <w:rFonts w:ascii="宋体" w:hAnsi="宋体" w:cs="Arial" w:hint="eastAsia"/>
                <w:spacing w:val="-6"/>
                <w:szCs w:val="21"/>
              </w:rPr>
              <w:t>成文信息及时更新日期“2020.5.10”、有编审批、符合规定；</w:t>
            </w:r>
          </w:p>
        </w:tc>
        <w:tc>
          <w:tcPr>
            <w:tcW w:w="1585" w:type="dxa"/>
          </w:tcPr>
          <w:p w:rsidR="00052E9A" w:rsidRDefault="00052E9A"/>
        </w:tc>
      </w:tr>
      <w:tr w:rsidR="00052E9A">
        <w:trPr>
          <w:trHeight w:val="323"/>
        </w:trPr>
        <w:tc>
          <w:tcPr>
            <w:tcW w:w="2160" w:type="dxa"/>
          </w:tcPr>
          <w:p w:rsidR="00052E9A" w:rsidRDefault="00F864AC">
            <w:pPr>
              <w:rPr>
                <w:rFonts w:ascii="宋体" w:hAnsi="宋体" w:cs="Arial"/>
                <w:spacing w:val="-6"/>
                <w:szCs w:val="21"/>
              </w:rPr>
            </w:pPr>
            <w:r>
              <w:rPr>
                <w:rFonts w:ascii="宋体" w:hAnsi="宋体" w:cs="Arial" w:hint="eastAsia"/>
                <w:spacing w:val="-6"/>
                <w:szCs w:val="21"/>
              </w:rPr>
              <w:t>理解相关方的需求和期望</w:t>
            </w:r>
          </w:p>
          <w:p w:rsidR="00052E9A" w:rsidRDefault="00052E9A"/>
        </w:tc>
        <w:tc>
          <w:tcPr>
            <w:tcW w:w="960" w:type="dxa"/>
          </w:tcPr>
          <w:p w:rsidR="00052E9A" w:rsidRDefault="00F864AC">
            <w:pPr>
              <w:rPr>
                <w:rFonts w:ascii="宋体" w:hAnsi="宋体" w:cs="Arial"/>
                <w:spacing w:val="-6"/>
                <w:szCs w:val="21"/>
              </w:rPr>
            </w:pPr>
            <w:r>
              <w:rPr>
                <w:rFonts w:ascii="宋体" w:hAnsi="宋体" w:cs="Arial" w:hint="eastAsia"/>
                <w:spacing w:val="-6"/>
                <w:szCs w:val="21"/>
              </w:rPr>
              <w:t>4.2</w:t>
            </w:r>
          </w:p>
          <w:p w:rsidR="00052E9A" w:rsidRDefault="00052E9A"/>
        </w:tc>
        <w:tc>
          <w:tcPr>
            <w:tcW w:w="10004" w:type="dxa"/>
          </w:tcPr>
          <w:p w:rsidR="00052E9A" w:rsidRDefault="00F864AC">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052E9A" w:rsidRDefault="00F864AC">
            <w:pPr>
              <w:rPr>
                <w:rFonts w:ascii="宋体" w:hAnsi="宋体" w:cs="Arial"/>
                <w:spacing w:val="-6"/>
                <w:szCs w:val="21"/>
              </w:rPr>
            </w:pPr>
            <w:r>
              <w:rPr>
                <w:rFonts w:ascii="宋体" w:hAnsi="宋体" w:cs="Arial" w:hint="eastAsia"/>
                <w:spacing w:val="-6"/>
                <w:szCs w:val="21"/>
              </w:rPr>
              <w:t>其中相关方</w:t>
            </w:r>
            <w:r w:rsidR="005D3E4F">
              <w:rPr>
                <w:rFonts w:ascii="宋体" w:hAnsi="宋体" w:cs="Arial" w:hint="eastAsia"/>
                <w:spacing w:val="-6"/>
                <w:szCs w:val="21"/>
              </w:rPr>
              <w:t>有</w:t>
            </w:r>
            <w:r>
              <w:rPr>
                <w:rFonts w:ascii="宋体" w:hAnsi="宋体" w:cs="Arial" w:hint="eastAsia"/>
                <w:spacing w:val="-6"/>
                <w:szCs w:val="21"/>
              </w:rPr>
              <w:t>“顾客、</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Arial" w:hint="eastAsia"/>
                <w:spacing w:val="-6"/>
                <w:szCs w:val="21"/>
              </w:rPr>
              <w:t>”等；</w:t>
            </w:r>
          </w:p>
          <w:p w:rsidR="00052E9A" w:rsidRDefault="00F864AC">
            <w:pPr>
              <w:rPr>
                <w:rFonts w:ascii="宋体" w:hAnsi="宋体" w:cs="Arial"/>
                <w:spacing w:val="-6"/>
                <w:szCs w:val="21"/>
              </w:rPr>
            </w:pPr>
            <w:r>
              <w:rPr>
                <w:rFonts w:ascii="宋体" w:hAnsi="宋体" w:cs="Arial" w:hint="eastAsia"/>
                <w:spacing w:val="-6"/>
                <w:szCs w:val="21"/>
              </w:rPr>
              <w:t>查其需求包括“法律法规、顾客的要求、例如符合性、价格、安全性”、“与顾客达成的商业合同”、“行业规范及标准”、“行业许可、营业执照、其他授权”、“条约、公约、草案”、“和公共机构及顾客的协议”等；</w:t>
            </w:r>
          </w:p>
          <w:p w:rsidR="00052E9A" w:rsidRDefault="00F864AC">
            <w:pPr>
              <w:rPr>
                <w:rFonts w:ascii="宋体" w:hAnsi="宋体" w:cs="Arial"/>
                <w:spacing w:val="-6"/>
                <w:szCs w:val="21"/>
              </w:rPr>
            </w:pPr>
            <w:r>
              <w:rPr>
                <w:rFonts w:ascii="宋体" w:hAnsi="宋体" w:cs="Arial" w:hint="eastAsia"/>
                <w:spacing w:val="-6"/>
                <w:szCs w:val="21"/>
              </w:rPr>
              <w:t xml:space="preserve">查组织监视和评审这些相关方的信息及其相关要求基本有效。 </w:t>
            </w:r>
          </w:p>
          <w:p w:rsidR="00052E9A" w:rsidRDefault="00F864AC">
            <w:pPr>
              <w:rPr>
                <w:rFonts w:ascii="宋体" w:hAnsi="宋体" w:cs="Arial"/>
                <w:spacing w:val="-6"/>
                <w:szCs w:val="21"/>
              </w:rPr>
            </w:pPr>
            <w:r>
              <w:rPr>
                <w:rFonts w:ascii="宋体" w:hAnsi="宋体" w:cs="Arial" w:hint="eastAsia"/>
                <w:spacing w:val="-6"/>
                <w:szCs w:val="21"/>
              </w:rPr>
              <w:t>查组织“合规义务”、具体“国家和地方法律法规”——</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052E9A" w:rsidRDefault="00F864AC">
            <w:r>
              <w:rPr>
                <w:rFonts w:ascii="宋体" w:hAnsi="宋体" w:cs="Arial" w:hint="eastAsia"/>
                <w:spacing w:val="-6"/>
                <w:szCs w:val="21"/>
              </w:rPr>
              <w:t>成文信息及时更新日期“2020.5.10”、有编审批；</w:t>
            </w:r>
          </w:p>
        </w:tc>
        <w:tc>
          <w:tcPr>
            <w:tcW w:w="1585" w:type="dxa"/>
          </w:tcPr>
          <w:p w:rsidR="00052E9A" w:rsidRDefault="00052E9A"/>
        </w:tc>
      </w:tr>
      <w:tr w:rsidR="00052E9A">
        <w:trPr>
          <w:trHeight w:val="2110"/>
        </w:trPr>
        <w:tc>
          <w:tcPr>
            <w:tcW w:w="2160" w:type="dxa"/>
          </w:tcPr>
          <w:p w:rsidR="00052E9A" w:rsidRDefault="00F864AC">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 xml:space="preserve">管理体系的范围 </w:t>
            </w:r>
          </w:p>
          <w:p w:rsidR="00052E9A" w:rsidRDefault="00052E9A"/>
        </w:tc>
        <w:tc>
          <w:tcPr>
            <w:tcW w:w="960" w:type="dxa"/>
          </w:tcPr>
          <w:p w:rsidR="00052E9A" w:rsidRDefault="00F864AC">
            <w:pPr>
              <w:rPr>
                <w:rFonts w:ascii="宋体" w:hAnsi="宋体" w:cs="Arial"/>
                <w:spacing w:val="-6"/>
                <w:szCs w:val="21"/>
              </w:rPr>
            </w:pPr>
            <w:r>
              <w:rPr>
                <w:rFonts w:ascii="宋体" w:hAnsi="宋体" w:cs="Arial" w:hint="eastAsia"/>
                <w:spacing w:val="-6"/>
                <w:szCs w:val="21"/>
              </w:rPr>
              <w:t xml:space="preserve">4.3 </w:t>
            </w:r>
          </w:p>
          <w:p w:rsidR="00052E9A" w:rsidRDefault="00052E9A"/>
        </w:tc>
        <w:tc>
          <w:tcPr>
            <w:tcW w:w="10004" w:type="dxa"/>
          </w:tcPr>
          <w:p w:rsidR="00052E9A" w:rsidRDefault="00F864AC">
            <w:pPr>
              <w:rPr>
                <w:rFonts w:ascii="宋体" w:hAnsi="宋体" w:cs="Arial"/>
                <w:spacing w:val="-6"/>
                <w:szCs w:val="21"/>
              </w:rPr>
            </w:pPr>
            <w:r>
              <w:rPr>
                <w:rFonts w:ascii="宋体" w:hAnsi="宋体" w:cs="Arial" w:hint="eastAsia"/>
                <w:spacing w:val="-6"/>
                <w:szCs w:val="21"/>
              </w:rPr>
              <w:t>在确定管理体系范围时公司考虑了以下内容：a各种内部和外部因素；b相关方的要求，包括相关合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052E9A" w:rsidRDefault="00F864AC">
            <w:pPr>
              <w:rPr>
                <w:rFonts w:ascii="宋体" w:hAnsi="宋体" w:cs="Arial"/>
                <w:spacing w:val="-6"/>
                <w:szCs w:val="21"/>
              </w:rPr>
            </w:pPr>
            <w:r>
              <w:rPr>
                <w:rFonts w:ascii="宋体" w:hAnsi="宋体" w:cs="Arial" w:hint="eastAsia"/>
                <w:spacing w:val="-6"/>
                <w:szCs w:val="21"/>
              </w:rPr>
              <w:t>其组织单元、职能和物理边界：盐山</w:t>
            </w:r>
            <w:proofErr w:type="gramStart"/>
            <w:r>
              <w:rPr>
                <w:rFonts w:ascii="宋体" w:hAnsi="宋体" w:cs="Arial" w:hint="eastAsia"/>
                <w:spacing w:val="-6"/>
                <w:szCs w:val="21"/>
              </w:rPr>
              <w:t>县正港路南</w:t>
            </w:r>
            <w:proofErr w:type="gramEnd"/>
            <w:r>
              <w:rPr>
                <w:rFonts w:ascii="宋体" w:hAnsi="宋体" w:cs="Arial" w:hint="eastAsia"/>
                <w:spacing w:val="-6"/>
                <w:szCs w:val="21"/>
              </w:rPr>
              <w:t>小南马村南侧；公司部门包括质检部、供销部、生产技术部、办公室等；</w:t>
            </w:r>
          </w:p>
          <w:p w:rsidR="00052E9A" w:rsidRDefault="00F864AC">
            <w:pPr>
              <w:rPr>
                <w:rFonts w:ascii="宋体" w:hAnsi="宋体" w:cs="Arial"/>
                <w:spacing w:val="-6"/>
                <w:szCs w:val="21"/>
              </w:rPr>
            </w:pPr>
            <w:r>
              <w:rPr>
                <w:rFonts w:ascii="宋体" w:hAnsi="宋体" w:cs="Arial" w:hint="eastAsia"/>
                <w:spacing w:val="-6"/>
                <w:szCs w:val="21"/>
              </w:rPr>
              <w:t>公司管理体系范围为：</w:t>
            </w:r>
          </w:p>
          <w:p w:rsidR="00052E9A" w:rsidRDefault="00F864AC">
            <w:pPr>
              <w:rPr>
                <w:rFonts w:ascii="宋体" w:hAnsi="宋体" w:cs="Arial"/>
                <w:spacing w:val="-6"/>
                <w:szCs w:val="21"/>
              </w:rPr>
            </w:pPr>
            <w:r>
              <w:rPr>
                <w:rFonts w:ascii="宋体" w:hAnsi="宋体" w:cs="Arial" w:hint="eastAsia"/>
                <w:spacing w:val="-6"/>
                <w:szCs w:val="21"/>
              </w:rPr>
              <w:t>位于</w:t>
            </w:r>
            <w:bookmarkStart w:id="0" w:name="生产地址"/>
            <w:r>
              <w:rPr>
                <w:rFonts w:ascii="宋体" w:hAnsi="宋体" w:cs="Arial" w:hint="eastAsia"/>
                <w:spacing w:val="-6"/>
                <w:szCs w:val="21"/>
              </w:rPr>
              <w:t>盐山</w:t>
            </w:r>
            <w:proofErr w:type="gramStart"/>
            <w:r>
              <w:rPr>
                <w:rFonts w:ascii="宋体" w:hAnsi="宋体" w:cs="Arial" w:hint="eastAsia"/>
                <w:spacing w:val="-6"/>
                <w:szCs w:val="21"/>
              </w:rPr>
              <w:t>县正港路南</w:t>
            </w:r>
            <w:proofErr w:type="gramEnd"/>
            <w:r>
              <w:rPr>
                <w:rFonts w:ascii="宋体" w:hAnsi="宋体" w:cs="Arial" w:hint="eastAsia"/>
                <w:spacing w:val="-6"/>
                <w:szCs w:val="21"/>
              </w:rPr>
              <w:t>,小南马村南侧；河北省沧州市盐山</w:t>
            </w:r>
            <w:proofErr w:type="gramStart"/>
            <w:r>
              <w:rPr>
                <w:rFonts w:ascii="宋体" w:hAnsi="宋体" w:cs="Arial" w:hint="eastAsia"/>
                <w:spacing w:val="-6"/>
                <w:szCs w:val="21"/>
              </w:rPr>
              <w:t>县正港路</w:t>
            </w:r>
            <w:proofErr w:type="gramEnd"/>
            <w:r>
              <w:rPr>
                <w:rFonts w:ascii="宋体" w:hAnsi="宋体" w:cs="Arial" w:hint="eastAsia"/>
                <w:spacing w:val="-6"/>
                <w:szCs w:val="21"/>
              </w:rPr>
              <w:t>玉皇庙段路北</w:t>
            </w:r>
            <w:bookmarkStart w:id="1" w:name="组织名称"/>
            <w:bookmarkEnd w:id="0"/>
            <w:r w:rsidR="00F307E5">
              <w:rPr>
                <w:rFonts w:ascii="宋体" w:hAnsi="宋体" w:cs="Arial" w:hint="eastAsia"/>
                <w:spacing w:val="-6"/>
                <w:szCs w:val="21"/>
              </w:rPr>
              <w:t>的河北兴东管道有限公司</w:t>
            </w:r>
            <w:bookmarkEnd w:id="1"/>
            <w:r>
              <w:rPr>
                <w:rFonts w:ascii="宋体" w:hAnsi="宋体" w:cs="Arial" w:hint="eastAsia"/>
                <w:spacing w:val="-6"/>
                <w:szCs w:val="21"/>
              </w:rPr>
              <w:t>的钢制无缝管件、钢制有缝管件、锻制管件、锻制法兰、支吊架、保温管道和管件的生产和服务，防腐管道和管件销售的质量及其场所</w:t>
            </w:r>
            <w:proofErr w:type="gramStart"/>
            <w:r>
              <w:rPr>
                <w:rFonts w:ascii="宋体" w:hAnsi="宋体" w:cs="Arial" w:hint="eastAsia"/>
                <w:spacing w:val="-6"/>
                <w:szCs w:val="21"/>
              </w:rPr>
              <w:t>所</w:t>
            </w:r>
            <w:proofErr w:type="gramEnd"/>
            <w:r>
              <w:rPr>
                <w:rFonts w:ascii="宋体" w:hAnsi="宋体" w:cs="Arial" w:hint="eastAsia"/>
                <w:spacing w:val="-6"/>
                <w:szCs w:val="21"/>
              </w:rPr>
              <w:t>涉及的环境和职业健康安全管理过程；</w:t>
            </w:r>
          </w:p>
          <w:p w:rsidR="00052E9A" w:rsidRDefault="00F864AC">
            <w:r>
              <w:rPr>
                <w:rFonts w:ascii="宋体" w:hAnsi="宋体" w:cs="Arial" w:hint="eastAsia"/>
                <w:spacing w:val="-6"/>
                <w:szCs w:val="21"/>
              </w:rPr>
              <w:t>不适用条</w:t>
            </w:r>
            <w:r>
              <w:rPr>
                <w:rFonts w:ascii="宋体" w:hAnsi="宋体" w:cs="Arial" w:hint="eastAsia"/>
                <w:spacing w:val="-6"/>
                <w:szCs w:val="21"/>
                <w:u w:val="single"/>
              </w:rPr>
              <w:t>款情况：删减质量管理体系8.3条款</w:t>
            </w:r>
            <w:r>
              <w:rPr>
                <w:rFonts w:ascii="宋体" w:hAnsi="宋体" w:cs="Arial" w:hint="eastAsia"/>
                <w:spacing w:val="-6"/>
                <w:szCs w:val="21"/>
              </w:rPr>
              <w:t>、查理由</w:t>
            </w:r>
            <w:proofErr w:type="gramStart"/>
            <w:r>
              <w:rPr>
                <w:rFonts w:ascii="宋体" w:hAnsi="宋体" w:cs="Arial" w:hint="eastAsia"/>
                <w:spacing w:val="-6"/>
                <w:szCs w:val="21"/>
              </w:rPr>
              <w:t>“</w:t>
            </w:r>
            <w:proofErr w:type="gramEnd"/>
            <w:r>
              <w:rPr>
                <w:rFonts w:ascii="宋体" w:hAnsi="宋体" w:cs="Arial" w:hint="eastAsia"/>
                <w:spacing w:val="-6"/>
                <w:szCs w:val="21"/>
              </w:rPr>
              <w:t>因本公司生产的产品，工艺成熟，根据国家标准、行业规范及客户的不同要求进行生产，无设计和开发事项，因此ISO9001-2015标准中的8.3条款“产品和服务的设计和开发”要求不适用本公司的经营特点。公司确保不适用的质量管理体系的产品和服务的设计和开发要求，不影响组织确保产品和服务合格以及增强顾客满意的能力或责任</w:t>
            </w:r>
            <w:proofErr w:type="gramStart"/>
            <w:r>
              <w:rPr>
                <w:rFonts w:ascii="宋体" w:hAnsi="宋体" w:cs="Arial" w:hint="eastAsia"/>
                <w:spacing w:val="-6"/>
                <w:szCs w:val="21"/>
              </w:rPr>
              <w:t>”</w:t>
            </w:r>
            <w:proofErr w:type="gramEnd"/>
            <w:r>
              <w:rPr>
                <w:rFonts w:ascii="宋体" w:hAnsi="宋体" w:cs="Arial" w:hint="eastAsia"/>
                <w:spacing w:val="-6"/>
                <w:szCs w:val="21"/>
              </w:rPr>
              <w:t>——基本充分、符合规定。</w:t>
            </w:r>
          </w:p>
        </w:tc>
        <w:tc>
          <w:tcPr>
            <w:tcW w:w="1585" w:type="dxa"/>
          </w:tcPr>
          <w:p w:rsidR="00052E9A" w:rsidRDefault="00052E9A"/>
        </w:tc>
      </w:tr>
      <w:tr w:rsidR="00052E9A">
        <w:trPr>
          <w:trHeight w:val="2110"/>
        </w:trPr>
        <w:tc>
          <w:tcPr>
            <w:tcW w:w="2160" w:type="dxa"/>
          </w:tcPr>
          <w:p w:rsidR="00052E9A" w:rsidRDefault="00F864AC">
            <w:pPr>
              <w:rPr>
                <w:rFonts w:ascii="宋体" w:hAnsi="宋体" w:cs="Arial"/>
                <w:spacing w:val="-6"/>
                <w:szCs w:val="21"/>
              </w:rPr>
            </w:pPr>
            <w:r>
              <w:rPr>
                <w:rFonts w:ascii="宋体" w:hAnsi="宋体" w:cs="Arial" w:hint="eastAsia"/>
                <w:spacing w:val="-6"/>
                <w:szCs w:val="21"/>
              </w:rPr>
              <w:t>质量、环境 、职业健康安全管理体系及其过程</w:t>
            </w:r>
          </w:p>
          <w:p w:rsidR="00052E9A" w:rsidRDefault="00F864AC">
            <w:pPr>
              <w:rPr>
                <w:rFonts w:ascii="宋体" w:hAnsi="宋体" w:cs="Arial"/>
                <w:spacing w:val="-6"/>
                <w:szCs w:val="21"/>
              </w:rPr>
            </w:pPr>
            <w:r>
              <w:rPr>
                <w:rFonts w:ascii="宋体" w:hAnsi="宋体" w:cs="Arial" w:hint="eastAsia"/>
                <w:spacing w:val="-6"/>
                <w:szCs w:val="21"/>
              </w:rPr>
              <w:t xml:space="preserve"> </w:t>
            </w:r>
          </w:p>
          <w:p w:rsidR="00052E9A" w:rsidRDefault="00052E9A"/>
        </w:tc>
        <w:tc>
          <w:tcPr>
            <w:tcW w:w="960" w:type="dxa"/>
          </w:tcPr>
          <w:p w:rsidR="00052E9A" w:rsidRDefault="00F864AC">
            <w:pPr>
              <w:rPr>
                <w:rFonts w:ascii="宋体" w:hAnsi="宋体" w:cs="Arial"/>
                <w:spacing w:val="-6"/>
                <w:szCs w:val="21"/>
              </w:rPr>
            </w:pPr>
            <w:r>
              <w:rPr>
                <w:rFonts w:ascii="宋体" w:hAnsi="宋体" w:cs="Arial" w:hint="eastAsia"/>
                <w:spacing w:val="-6"/>
                <w:szCs w:val="21"/>
              </w:rPr>
              <w:t xml:space="preserve">4.4 </w:t>
            </w:r>
          </w:p>
          <w:p w:rsidR="00052E9A" w:rsidRDefault="00052E9A"/>
        </w:tc>
        <w:tc>
          <w:tcPr>
            <w:tcW w:w="10004" w:type="dxa"/>
          </w:tcPr>
          <w:p w:rsidR="00052E9A" w:rsidRDefault="00F864AC">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052E9A" w:rsidRDefault="00F864AC">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管理体系整体结果的风险；这其中包括确定了质量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052E9A" w:rsidRDefault="00F864AC">
            <w:r>
              <w:rPr>
                <w:rFonts w:ascii="宋体" w:hAnsi="宋体" w:cs="Arial" w:hint="eastAsia"/>
                <w:spacing w:val="-6"/>
                <w:szCs w:val="21"/>
              </w:rPr>
              <w:t>组织在建立并保持环境管理体系时，充分考虑了标准4.1和4.2获得的知识并已形成文件化信息；</w:t>
            </w:r>
          </w:p>
        </w:tc>
        <w:tc>
          <w:tcPr>
            <w:tcW w:w="1585" w:type="dxa"/>
          </w:tcPr>
          <w:p w:rsidR="00052E9A" w:rsidRDefault="00052E9A"/>
        </w:tc>
      </w:tr>
      <w:tr w:rsidR="00052E9A">
        <w:trPr>
          <w:trHeight w:val="2110"/>
        </w:trPr>
        <w:tc>
          <w:tcPr>
            <w:tcW w:w="2160" w:type="dxa"/>
          </w:tcPr>
          <w:p w:rsidR="00052E9A" w:rsidRDefault="00F864AC">
            <w:pPr>
              <w:spacing w:line="280" w:lineRule="exact"/>
              <w:rPr>
                <w:rFonts w:ascii="宋体" w:hAnsi="宋体" w:cs="宋体"/>
                <w:szCs w:val="21"/>
              </w:rPr>
            </w:pPr>
            <w:r>
              <w:rPr>
                <w:rFonts w:ascii="宋体" w:hAnsi="宋体" w:cs="宋体" w:hint="eastAsia"/>
                <w:szCs w:val="21"/>
              </w:rPr>
              <w:t>领导作用与承诺</w:t>
            </w:r>
          </w:p>
          <w:p w:rsidR="00052E9A" w:rsidRDefault="00F864AC">
            <w:pPr>
              <w:spacing w:line="280" w:lineRule="exact"/>
            </w:pPr>
            <w:r>
              <w:rPr>
                <w:rFonts w:ascii="宋体" w:hAnsi="宋体" w:cs="宋体" w:hint="eastAsia"/>
                <w:szCs w:val="21"/>
              </w:rPr>
              <w:t>总则</w:t>
            </w:r>
          </w:p>
        </w:tc>
        <w:tc>
          <w:tcPr>
            <w:tcW w:w="960" w:type="dxa"/>
          </w:tcPr>
          <w:p w:rsidR="00052E9A" w:rsidRDefault="00F864AC">
            <w:pPr>
              <w:spacing w:line="280" w:lineRule="exact"/>
              <w:rPr>
                <w:rFonts w:ascii="宋体" w:hAnsi="宋体" w:cs="宋体"/>
                <w:szCs w:val="21"/>
              </w:rPr>
            </w:pPr>
            <w:r>
              <w:rPr>
                <w:rFonts w:ascii="宋体" w:hAnsi="宋体" w:cs="宋体" w:hint="eastAsia"/>
                <w:szCs w:val="21"/>
              </w:rPr>
              <w:t>5.1</w:t>
            </w:r>
          </w:p>
          <w:p w:rsidR="00052E9A" w:rsidRDefault="00F864AC">
            <w:pPr>
              <w:spacing w:line="280" w:lineRule="exact"/>
              <w:rPr>
                <w:rFonts w:ascii="宋体" w:hAnsi="宋体" w:cs="宋体"/>
                <w:szCs w:val="21"/>
              </w:rPr>
            </w:pPr>
            <w:r>
              <w:rPr>
                <w:rFonts w:ascii="宋体" w:hAnsi="宋体" w:cs="宋体" w:hint="eastAsia"/>
                <w:szCs w:val="21"/>
              </w:rPr>
              <w:t>5.1.1</w:t>
            </w:r>
          </w:p>
          <w:p w:rsidR="00052E9A" w:rsidRDefault="00052E9A">
            <w:pPr>
              <w:spacing w:line="280" w:lineRule="exact"/>
            </w:pPr>
          </w:p>
        </w:tc>
        <w:tc>
          <w:tcPr>
            <w:tcW w:w="10004" w:type="dxa"/>
            <w:vAlign w:val="center"/>
          </w:tcPr>
          <w:p w:rsidR="00052E9A" w:rsidRDefault="00F864AC">
            <w:pPr>
              <w:spacing w:line="280" w:lineRule="exact"/>
              <w:rPr>
                <w:rFonts w:ascii="宋体" w:hAnsi="宋体" w:cs="宋体"/>
                <w:szCs w:val="21"/>
              </w:rPr>
            </w:pPr>
            <w:r>
              <w:rPr>
                <w:rFonts w:ascii="宋体" w:hAnsi="宋体" w:cs="宋体" w:hint="eastAsia"/>
                <w:szCs w:val="21"/>
              </w:rPr>
              <w:t>公司通过内审、管评及实施不符合纠正、改进措施和技术改造等方法来完善和持续发展公司的管理体系。公司负责人说主要承诺有：</w:t>
            </w:r>
          </w:p>
          <w:p w:rsidR="00052E9A" w:rsidRDefault="00F864AC">
            <w:pPr>
              <w:spacing w:line="280" w:lineRule="exact"/>
              <w:rPr>
                <w:rFonts w:ascii="宋体" w:hAnsi="宋体" w:cs="宋体"/>
                <w:szCs w:val="21"/>
              </w:rPr>
            </w:pPr>
            <w:r>
              <w:rPr>
                <w:rFonts w:ascii="宋体" w:hAnsi="宋体" w:cs="宋体" w:hint="eastAsia"/>
                <w:szCs w:val="21"/>
              </w:rPr>
              <w:t>1)对管理体系的有效性要承担责任；</w:t>
            </w:r>
          </w:p>
          <w:p w:rsidR="00052E9A" w:rsidRDefault="00F864AC">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052E9A" w:rsidRDefault="00F864AC">
            <w:pPr>
              <w:spacing w:line="280" w:lineRule="exact"/>
              <w:rPr>
                <w:rFonts w:ascii="宋体" w:hAnsi="宋体" w:cs="宋体"/>
                <w:szCs w:val="21"/>
              </w:rPr>
            </w:pPr>
            <w:r>
              <w:rPr>
                <w:rFonts w:ascii="宋体" w:hAnsi="宋体" w:cs="宋体" w:hint="eastAsia"/>
                <w:szCs w:val="21"/>
              </w:rPr>
              <w:t>3）确保管理体系要求融入公司的生产、服务各过程。</w:t>
            </w:r>
          </w:p>
          <w:p w:rsidR="00052E9A" w:rsidRDefault="00F864AC">
            <w:pPr>
              <w:spacing w:line="280" w:lineRule="exact"/>
              <w:rPr>
                <w:rFonts w:ascii="宋体" w:hAnsi="宋体" w:cs="宋体"/>
                <w:szCs w:val="21"/>
              </w:rPr>
            </w:pPr>
            <w:r>
              <w:rPr>
                <w:rFonts w:ascii="宋体" w:hAnsi="宋体" w:cs="宋体" w:hint="eastAsia"/>
                <w:szCs w:val="21"/>
              </w:rPr>
              <w:t>4）促进使用过程方法和机遇风险的思维。</w:t>
            </w:r>
          </w:p>
          <w:p w:rsidR="00052E9A" w:rsidRDefault="00F864AC">
            <w:pPr>
              <w:spacing w:line="280" w:lineRule="exact"/>
              <w:rPr>
                <w:rFonts w:ascii="宋体" w:hAnsi="宋体" w:cs="宋体"/>
                <w:szCs w:val="21"/>
              </w:rPr>
            </w:pPr>
            <w:r>
              <w:rPr>
                <w:rFonts w:ascii="宋体" w:hAnsi="宋体" w:cs="宋体" w:hint="eastAsia"/>
                <w:szCs w:val="21"/>
              </w:rPr>
              <w:lastRenderedPageBreak/>
              <w:t>5)建立合理的公司组织结构,确保管理体系所需资源能被获得；</w:t>
            </w:r>
          </w:p>
          <w:p w:rsidR="00052E9A" w:rsidRDefault="00F864AC">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052E9A" w:rsidRDefault="00F864AC">
            <w:pPr>
              <w:spacing w:line="280" w:lineRule="exact"/>
              <w:rPr>
                <w:rFonts w:ascii="宋体" w:hAnsi="宋体" w:cs="宋体"/>
                <w:szCs w:val="21"/>
              </w:rPr>
            </w:pPr>
            <w:r>
              <w:rPr>
                <w:rFonts w:ascii="宋体" w:hAnsi="宋体" w:cs="宋体" w:hint="eastAsia"/>
                <w:szCs w:val="21"/>
              </w:rPr>
              <w:t>7）确保管理体系实现其预期的结果。</w:t>
            </w:r>
          </w:p>
          <w:p w:rsidR="00052E9A" w:rsidRDefault="00F864AC">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052E9A" w:rsidRDefault="00F864AC">
            <w:pPr>
              <w:spacing w:line="280" w:lineRule="exact"/>
              <w:rPr>
                <w:rFonts w:ascii="宋体" w:hAnsi="宋体" w:cs="宋体"/>
                <w:szCs w:val="21"/>
              </w:rPr>
            </w:pPr>
            <w:r>
              <w:rPr>
                <w:rFonts w:ascii="宋体" w:hAnsi="宋体" w:cs="宋体" w:hint="eastAsia"/>
                <w:szCs w:val="21"/>
              </w:rPr>
              <w:t>9）推动公司改进和创新；</w:t>
            </w:r>
          </w:p>
          <w:p w:rsidR="00052E9A" w:rsidRDefault="00F864AC">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052E9A" w:rsidRDefault="00F864AC">
            <w:pPr>
              <w:spacing w:line="280" w:lineRule="exact"/>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52E9A" w:rsidRDefault="00F864AC">
            <w:pPr>
              <w:spacing w:line="0" w:lineRule="atLeast"/>
              <w:jc w:val="left"/>
            </w:pPr>
            <w:r>
              <w:rPr>
                <w:rFonts w:ascii="宋体" w:hAnsi="宋体" w:cs="宋体" w:hint="eastAsia"/>
                <w:szCs w:val="21"/>
              </w:rPr>
              <w:t>承诺基本实现，没有违反的情况发生。</w:t>
            </w:r>
          </w:p>
        </w:tc>
        <w:tc>
          <w:tcPr>
            <w:tcW w:w="1585" w:type="dxa"/>
          </w:tcPr>
          <w:p w:rsidR="00052E9A" w:rsidRDefault="00052E9A"/>
        </w:tc>
      </w:tr>
      <w:tr w:rsidR="00052E9A">
        <w:trPr>
          <w:trHeight w:val="1440"/>
        </w:trPr>
        <w:tc>
          <w:tcPr>
            <w:tcW w:w="2160" w:type="dxa"/>
          </w:tcPr>
          <w:p w:rsidR="00052E9A" w:rsidRDefault="00F864AC">
            <w:pPr>
              <w:spacing w:line="280" w:lineRule="exact"/>
              <w:rPr>
                <w:rFonts w:ascii="宋体" w:hAnsi="宋体" w:cs="宋体"/>
                <w:szCs w:val="21"/>
              </w:rPr>
            </w:pPr>
            <w:r>
              <w:rPr>
                <w:rFonts w:ascii="宋体" w:hAnsi="宋体" w:cs="宋体" w:hint="eastAsia"/>
                <w:szCs w:val="21"/>
              </w:rPr>
              <w:lastRenderedPageBreak/>
              <w:t>以顾客为关注焦点</w:t>
            </w:r>
          </w:p>
          <w:p w:rsidR="00052E9A" w:rsidRDefault="00052E9A">
            <w:pPr>
              <w:spacing w:line="280" w:lineRule="exact"/>
            </w:pPr>
          </w:p>
        </w:tc>
        <w:tc>
          <w:tcPr>
            <w:tcW w:w="960" w:type="dxa"/>
          </w:tcPr>
          <w:p w:rsidR="00052E9A" w:rsidRDefault="00F864AC">
            <w:pPr>
              <w:spacing w:line="280" w:lineRule="exact"/>
              <w:rPr>
                <w:rFonts w:ascii="宋体" w:hAnsi="宋体" w:cs="宋体"/>
                <w:szCs w:val="21"/>
              </w:rPr>
            </w:pPr>
            <w:r>
              <w:rPr>
                <w:rFonts w:ascii="宋体" w:hAnsi="宋体" w:cs="宋体" w:hint="eastAsia"/>
                <w:szCs w:val="21"/>
              </w:rPr>
              <w:t>5.1.2</w:t>
            </w:r>
          </w:p>
          <w:p w:rsidR="00052E9A" w:rsidRDefault="00052E9A">
            <w:pPr>
              <w:spacing w:line="280" w:lineRule="exact"/>
            </w:pPr>
          </w:p>
        </w:tc>
        <w:tc>
          <w:tcPr>
            <w:tcW w:w="10004" w:type="dxa"/>
          </w:tcPr>
          <w:p w:rsidR="00052E9A" w:rsidRDefault="00F864AC">
            <w:pPr>
              <w:spacing w:line="280" w:lineRule="exact"/>
              <w:rPr>
                <w:rFonts w:ascii="宋体" w:hAnsi="宋体" w:cs="宋体"/>
                <w:szCs w:val="21"/>
              </w:rPr>
            </w:pPr>
            <w:r>
              <w:rPr>
                <w:rFonts w:ascii="宋体" w:hAnsi="宋体" w:cs="宋体" w:hint="eastAsia"/>
                <w:szCs w:val="21"/>
              </w:rPr>
              <w:t>审核管理层得知：</w:t>
            </w:r>
          </w:p>
          <w:p w:rsidR="00052E9A" w:rsidRDefault="00F864AC">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052E9A" w:rsidRDefault="00F864AC">
            <w:pPr>
              <w:spacing w:line="280" w:lineRule="exact"/>
            </w:pPr>
            <w:r>
              <w:rPr>
                <w:rFonts w:ascii="宋体" w:hAnsi="宋体" w:cs="宋体" w:hint="eastAsia"/>
                <w:szCs w:val="21"/>
              </w:rPr>
              <w:t xml:space="preserve">明确对产品及服务符合性要求，及顾客满意度符合性有影响的风险和机遇的内容； </w:t>
            </w:r>
          </w:p>
        </w:tc>
        <w:tc>
          <w:tcPr>
            <w:tcW w:w="1585" w:type="dxa"/>
          </w:tcPr>
          <w:p w:rsidR="00052E9A" w:rsidRDefault="00052E9A"/>
        </w:tc>
      </w:tr>
      <w:tr w:rsidR="00052E9A">
        <w:trPr>
          <w:trHeight w:val="2110"/>
        </w:trPr>
        <w:tc>
          <w:tcPr>
            <w:tcW w:w="2160" w:type="dxa"/>
          </w:tcPr>
          <w:p w:rsidR="00052E9A" w:rsidRDefault="00F864AC">
            <w:pPr>
              <w:spacing w:line="280" w:lineRule="exact"/>
            </w:pPr>
            <w:r>
              <w:rPr>
                <w:rFonts w:ascii="宋体" w:hAnsi="宋体" w:cs="Arial" w:hint="eastAsia"/>
                <w:spacing w:val="-6"/>
                <w:szCs w:val="21"/>
              </w:rPr>
              <w:t>质量/环境/</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052E9A" w:rsidRDefault="00F864AC">
            <w:pPr>
              <w:spacing w:line="280" w:lineRule="exact"/>
              <w:rPr>
                <w:szCs w:val="21"/>
              </w:rPr>
            </w:pPr>
            <w:r>
              <w:rPr>
                <w:rFonts w:ascii="宋体" w:hAnsi="宋体" w:cs="宋体" w:hint="eastAsia"/>
                <w:szCs w:val="21"/>
              </w:rPr>
              <w:t>5.2</w:t>
            </w:r>
          </w:p>
          <w:p w:rsidR="00052E9A" w:rsidRDefault="00052E9A">
            <w:pPr>
              <w:spacing w:line="280" w:lineRule="exact"/>
              <w:rPr>
                <w:rFonts w:ascii="宋体" w:hAnsi="宋体" w:cs="宋体"/>
                <w:szCs w:val="21"/>
              </w:rPr>
            </w:pPr>
          </w:p>
          <w:p w:rsidR="00052E9A" w:rsidRDefault="00052E9A">
            <w:pPr>
              <w:spacing w:line="280" w:lineRule="exact"/>
            </w:pPr>
          </w:p>
        </w:tc>
        <w:tc>
          <w:tcPr>
            <w:tcW w:w="10004" w:type="dxa"/>
            <w:vAlign w:val="center"/>
          </w:tcPr>
          <w:p w:rsidR="00052E9A" w:rsidRDefault="00F864AC">
            <w:pPr>
              <w:spacing w:line="280" w:lineRule="exact"/>
              <w:rPr>
                <w:rFonts w:ascii="宋体" w:hAnsi="宋体" w:cs="宋体"/>
                <w:szCs w:val="21"/>
              </w:rPr>
            </w:pPr>
            <w:r>
              <w:rPr>
                <w:rFonts w:ascii="宋体" w:hAnsi="宋体" w:cs="宋体" w:hint="eastAsia"/>
                <w:szCs w:val="21"/>
              </w:rPr>
              <w:t>公司管理方针为：“坚持标准，持续改进，争创一流，顾客满意。安全第一，预防为主；遵规守法，减污降耗；持续发展”</w:t>
            </w:r>
          </w:p>
          <w:p w:rsidR="00052E9A" w:rsidRDefault="00F864AC">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公司以质量、环境、职业健康安全标准为基础结合公司实际特制定管理方针。与总经理陈辉进行交谈，总经理对方针内涵的理解较深刻。方针能为制定目标提供框架，方针基本符合标准的要求。</w:t>
            </w:r>
          </w:p>
          <w:p w:rsidR="00052E9A" w:rsidRDefault="00F864AC">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总经理用会议、文件等方法保证管理方针为全体员工理解并落实到工作中。陈辉总经理说管理评审时对方针的持续适宜性进行了评审，有评审记录。</w:t>
            </w:r>
          </w:p>
          <w:p w:rsidR="00052E9A" w:rsidRDefault="00F864AC">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以上管理方针通过文件、培训等形式将公司管理方针传达给所有为公司工作或代表公司的人员，相关方也可通过管理部获取公司管理方针。</w:t>
            </w:r>
          </w:p>
        </w:tc>
        <w:tc>
          <w:tcPr>
            <w:tcW w:w="1585" w:type="dxa"/>
          </w:tcPr>
          <w:p w:rsidR="00052E9A" w:rsidRDefault="00052E9A"/>
        </w:tc>
      </w:tr>
      <w:tr w:rsidR="00052E9A">
        <w:trPr>
          <w:trHeight w:val="2110"/>
        </w:trPr>
        <w:tc>
          <w:tcPr>
            <w:tcW w:w="2160" w:type="dxa"/>
          </w:tcPr>
          <w:p w:rsidR="00052E9A" w:rsidRDefault="00F864AC">
            <w:pPr>
              <w:spacing w:line="280" w:lineRule="exact"/>
              <w:jc w:val="left"/>
              <w:rPr>
                <w:rFonts w:ascii="宋体" w:hAnsi="宋体" w:cs="宋体"/>
                <w:szCs w:val="21"/>
              </w:rPr>
            </w:pPr>
            <w:r>
              <w:rPr>
                <w:rFonts w:ascii="宋体" w:hAnsi="宋体" w:cs="宋体" w:hint="eastAsia"/>
                <w:szCs w:val="21"/>
              </w:rPr>
              <w:lastRenderedPageBreak/>
              <w:t>组织的岗位、职责和权限</w:t>
            </w:r>
          </w:p>
          <w:p w:rsidR="00052E9A" w:rsidRDefault="00052E9A">
            <w:pPr>
              <w:spacing w:line="280" w:lineRule="exact"/>
              <w:ind w:firstLineChars="200" w:firstLine="420"/>
              <w:jc w:val="left"/>
            </w:pPr>
          </w:p>
        </w:tc>
        <w:tc>
          <w:tcPr>
            <w:tcW w:w="960" w:type="dxa"/>
          </w:tcPr>
          <w:p w:rsidR="00052E9A" w:rsidRDefault="00F864AC">
            <w:pPr>
              <w:spacing w:line="280" w:lineRule="exact"/>
              <w:jc w:val="left"/>
            </w:pPr>
            <w:r>
              <w:rPr>
                <w:rFonts w:ascii="宋体" w:hAnsi="宋体" w:cs="宋体" w:hint="eastAsia"/>
                <w:szCs w:val="21"/>
              </w:rPr>
              <w:t xml:space="preserve">5.3 </w:t>
            </w:r>
          </w:p>
        </w:tc>
        <w:tc>
          <w:tcPr>
            <w:tcW w:w="10004" w:type="dxa"/>
            <w:vAlign w:val="center"/>
          </w:tcPr>
          <w:p w:rsidR="00052E9A" w:rsidRDefault="00F864AC">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w:t>
            </w:r>
            <w:r>
              <w:rPr>
                <w:rFonts w:ascii="宋体" w:hAnsi="宋体" w:cs="宋体" w:hint="eastAsia"/>
                <w:szCs w:val="21"/>
                <w:u w:val="single"/>
              </w:rPr>
              <w:t>命</w:t>
            </w:r>
            <w:r>
              <w:rPr>
                <w:rFonts w:ascii="宋体" w:hAnsi="宋体" w:hint="eastAsia"/>
                <w:b/>
                <w:szCs w:val="21"/>
                <w:u w:val="single"/>
              </w:rPr>
              <w:t>巩新远</w:t>
            </w:r>
            <w:r>
              <w:rPr>
                <w:rFonts w:ascii="宋体" w:hAnsi="宋体" w:cs="宋体" w:hint="eastAsia"/>
                <w:szCs w:val="21"/>
                <w:u w:val="single"/>
              </w:rPr>
              <w:t>为</w:t>
            </w:r>
            <w:r>
              <w:rPr>
                <w:rFonts w:ascii="宋体" w:hAnsi="宋体" w:cs="宋体" w:hint="eastAsia"/>
                <w:szCs w:val="21"/>
              </w:rPr>
              <w:t>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52E9A" w:rsidRDefault="00F864AC">
            <w:pPr>
              <w:spacing w:line="280" w:lineRule="exact"/>
              <w:ind w:firstLineChars="200" w:firstLine="420"/>
              <w:jc w:val="left"/>
            </w:pPr>
            <w:r>
              <w:rPr>
                <w:rFonts w:ascii="宋体" w:hAnsi="宋体" w:cs="宋体" w:hint="eastAsia"/>
                <w:szCs w:val="21"/>
              </w:rPr>
              <w:t>另任</w:t>
            </w:r>
            <w:r>
              <w:rPr>
                <w:rFonts w:ascii="宋体" w:hAnsi="宋体" w:cs="宋体" w:hint="eastAsia"/>
                <w:szCs w:val="21"/>
                <w:u w:val="single"/>
              </w:rPr>
              <w:t>命</w:t>
            </w:r>
            <w:r>
              <w:rPr>
                <w:rFonts w:ascii="宋体" w:hAnsi="宋体" w:cs="楷体_GB2312" w:hint="eastAsia"/>
                <w:b/>
                <w:bCs/>
                <w:szCs w:val="21"/>
                <w:u w:val="single"/>
              </w:rPr>
              <w:t xml:space="preserve"> 曹雷 </w:t>
            </w:r>
            <w:r>
              <w:rPr>
                <w:rFonts w:ascii="宋体" w:hAnsi="宋体" w:cs="宋体" w:hint="eastAsia"/>
                <w:szCs w:val="21"/>
                <w:u w:val="single"/>
              </w:rPr>
              <w:t>同志为本</w:t>
            </w:r>
            <w:r>
              <w:rPr>
                <w:rFonts w:ascii="宋体" w:hAnsi="宋体" w:cs="宋体" w:hint="eastAsia"/>
                <w:szCs w:val="21"/>
              </w:rPr>
              <w:t>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052E9A" w:rsidRDefault="00052E9A"/>
        </w:tc>
      </w:tr>
      <w:tr w:rsidR="00052E9A">
        <w:trPr>
          <w:trHeight w:val="1755"/>
        </w:trPr>
        <w:tc>
          <w:tcPr>
            <w:tcW w:w="2160" w:type="dxa"/>
          </w:tcPr>
          <w:p w:rsidR="00052E9A" w:rsidRDefault="00F864AC">
            <w:pPr>
              <w:spacing w:line="280" w:lineRule="exact"/>
              <w:jc w:val="left"/>
              <w:rPr>
                <w:rFonts w:ascii="宋体" w:hAnsi="宋体" w:cs="宋体"/>
                <w:szCs w:val="21"/>
              </w:rPr>
            </w:pPr>
            <w:r>
              <w:rPr>
                <w:rFonts w:ascii="宋体" w:hAnsi="宋体" w:cs="宋体" w:hint="eastAsia"/>
                <w:szCs w:val="21"/>
              </w:rPr>
              <w:t>员工的参与和协商</w:t>
            </w:r>
          </w:p>
          <w:p w:rsidR="00052E9A" w:rsidRDefault="00052E9A">
            <w:pPr>
              <w:spacing w:line="280" w:lineRule="exact"/>
              <w:ind w:firstLineChars="200" w:firstLine="420"/>
              <w:jc w:val="left"/>
            </w:pPr>
          </w:p>
        </w:tc>
        <w:tc>
          <w:tcPr>
            <w:tcW w:w="960" w:type="dxa"/>
          </w:tcPr>
          <w:p w:rsidR="00052E9A" w:rsidRDefault="00F864AC">
            <w:pPr>
              <w:spacing w:line="280" w:lineRule="exact"/>
              <w:jc w:val="left"/>
              <w:rPr>
                <w:rFonts w:ascii="宋体" w:hAnsi="宋体" w:cs="宋体"/>
                <w:szCs w:val="21"/>
              </w:rPr>
            </w:pPr>
            <w:r>
              <w:rPr>
                <w:rFonts w:ascii="宋体" w:hAnsi="宋体" w:cs="宋体" w:hint="eastAsia"/>
                <w:szCs w:val="21"/>
              </w:rPr>
              <w:t xml:space="preserve">5.4 </w:t>
            </w:r>
          </w:p>
          <w:p w:rsidR="00052E9A" w:rsidRDefault="00052E9A">
            <w:pPr>
              <w:spacing w:line="280" w:lineRule="exact"/>
              <w:ind w:firstLineChars="200" w:firstLine="420"/>
              <w:jc w:val="left"/>
            </w:pPr>
          </w:p>
        </w:tc>
        <w:tc>
          <w:tcPr>
            <w:tcW w:w="10004" w:type="dxa"/>
          </w:tcPr>
          <w:p w:rsidR="00052E9A" w:rsidRDefault="00F864AC">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052E9A" w:rsidRDefault="00F864AC">
            <w:pPr>
              <w:spacing w:line="280" w:lineRule="exact"/>
              <w:jc w:val="left"/>
              <w:rPr>
                <w:rFonts w:ascii="宋体" w:hAnsi="宋体" w:cs="宋体"/>
                <w:szCs w:val="21"/>
              </w:rPr>
            </w:pPr>
            <w:r>
              <w:rPr>
                <w:rFonts w:ascii="宋体" w:hAnsi="宋体" w:cs="宋体" w:hint="eastAsia"/>
                <w:szCs w:val="21"/>
              </w:rPr>
              <w:t>1.为参与和协商提供所需的机制、时间、培训和资源包括——设立了员工代表、提供时间、培训、人力物力财力 等资源。</w:t>
            </w:r>
          </w:p>
          <w:p w:rsidR="00052E9A" w:rsidRDefault="00F864AC">
            <w:pPr>
              <w:spacing w:line="280" w:lineRule="exact"/>
              <w:jc w:val="left"/>
              <w:rPr>
                <w:rFonts w:ascii="宋体" w:hAnsi="宋体" w:cs="宋体"/>
                <w:szCs w:val="21"/>
              </w:rPr>
            </w:pPr>
            <w:r>
              <w:rPr>
                <w:rFonts w:ascii="宋体" w:hAnsi="宋体" w:cs="宋体" w:hint="eastAsia"/>
                <w:szCs w:val="21"/>
              </w:rPr>
              <w:t>2.及时提供获取清晰的，易于理解的有关职业健康安全管理体系相关的信息的渠道——设立意见建议箱、提供公司内部邮件处理系统并及时反馈；</w:t>
            </w:r>
          </w:p>
          <w:p w:rsidR="00052E9A" w:rsidRDefault="00F864AC">
            <w:pPr>
              <w:spacing w:line="280" w:lineRule="exact"/>
              <w:jc w:val="left"/>
              <w:rPr>
                <w:rFonts w:ascii="宋体" w:hAnsi="宋体" w:cs="宋体"/>
                <w:szCs w:val="21"/>
              </w:rPr>
            </w:pPr>
            <w:r>
              <w:rPr>
                <w:rFonts w:ascii="宋体" w:hAnsi="宋体" w:cs="宋体" w:hint="eastAsia"/>
                <w:szCs w:val="21"/>
              </w:rPr>
              <w:t>3.另经询问得知：不存在包括对工作人员的意见或建议未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052E9A" w:rsidRDefault="00F864AC">
            <w:pPr>
              <w:spacing w:line="280" w:lineRule="exact"/>
              <w:jc w:val="left"/>
              <w:rPr>
                <w:rFonts w:ascii="宋体" w:hAnsi="宋体" w:cs="宋体"/>
                <w:szCs w:val="21"/>
              </w:rPr>
            </w:pPr>
            <w:r>
              <w:rPr>
                <w:rFonts w:ascii="宋体" w:hAnsi="宋体" w:cs="宋体" w:hint="eastAsia"/>
                <w:szCs w:val="21"/>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w:t>
            </w:r>
            <w:r w:rsidR="00FB3C05">
              <w:rPr>
                <w:rFonts w:ascii="宋体" w:hAnsi="宋体" w:cs="宋体" w:hint="eastAsia"/>
                <w:szCs w:val="21"/>
              </w:rPr>
              <w:t>；对外包、采购和承包商确定适用的</w:t>
            </w:r>
            <w:r>
              <w:rPr>
                <w:rFonts w:ascii="宋体" w:hAnsi="宋体" w:cs="宋体" w:hint="eastAsia"/>
                <w:szCs w:val="21"/>
              </w:rPr>
              <w:t xml:space="preserve">控制；确定需要监视、测量和评价的内容等； </w:t>
            </w:r>
          </w:p>
          <w:p w:rsidR="00052E9A" w:rsidRDefault="00F864AC">
            <w:pPr>
              <w:spacing w:line="280" w:lineRule="exact"/>
              <w:jc w:val="left"/>
              <w:rPr>
                <w:rFonts w:ascii="宋体" w:hAnsi="宋体" w:cs="宋体"/>
                <w:szCs w:val="21"/>
              </w:rPr>
            </w:pPr>
            <w:r>
              <w:rPr>
                <w:rFonts w:ascii="宋体" w:hAnsi="宋体" w:cs="宋体" w:hint="eastAsia"/>
                <w:szCs w:val="21"/>
              </w:rPr>
              <w:t>5.在下述方面强调非管理岗位员工的参与：确定使他们参与和协商的机制；辨识危险源及评价风险和机遇 ；</w:t>
            </w:r>
          </w:p>
          <w:p w:rsidR="00052E9A" w:rsidRDefault="00F864AC">
            <w:pPr>
              <w:spacing w:line="280" w:lineRule="exact"/>
              <w:jc w:val="left"/>
              <w:rPr>
                <w:rFonts w:ascii="宋体" w:hAnsi="宋体" w:cs="宋体"/>
                <w:szCs w:val="21"/>
              </w:rPr>
            </w:pPr>
            <w:r>
              <w:rPr>
                <w:rFonts w:ascii="宋体" w:hAnsi="宋体" w:cs="宋体" w:hint="eastAsia"/>
                <w:szCs w:val="21"/>
              </w:rPr>
              <w:t>确定消除危险源以及降低职业健康安全风险的措施 ；确定能力要求、培训需求、培训以及对培训进行评价 ；</w:t>
            </w:r>
          </w:p>
          <w:p w:rsidR="00052E9A" w:rsidRDefault="00F864AC">
            <w:pPr>
              <w:spacing w:line="280" w:lineRule="exact"/>
              <w:jc w:val="left"/>
              <w:rPr>
                <w:rFonts w:ascii="宋体" w:hAnsi="宋体" w:cs="宋体"/>
                <w:szCs w:val="21"/>
              </w:rPr>
            </w:pPr>
            <w:r>
              <w:rPr>
                <w:rFonts w:ascii="宋体" w:hAnsi="宋体" w:cs="宋体" w:hint="eastAsia"/>
                <w:szCs w:val="21"/>
              </w:rPr>
              <w:t>确定需要沟通的内容以及如何进行沟通 ；确定控制措施以及这些措施的有效实施和应用 ；对事件和不符合进行调查以及确定纠正措施 。</w:t>
            </w:r>
          </w:p>
          <w:p w:rsidR="00052E9A" w:rsidRDefault="00F864AC">
            <w:pPr>
              <w:spacing w:line="280" w:lineRule="exact"/>
              <w:jc w:val="left"/>
              <w:rPr>
                <w:rFonts w:ascii="宋体" w:hAnsi="宋体" w:cs="宋体"/>
                <w:szCs w:val="21"/>
              </w:rPr>
            </w:pPr>
            <w:r>
              <w:rPr>
                <w:rFonts w:ascii="宋体" w:hAnsi="宋体" w:cs="宋体" w:hint="eastAsia"/>
                <w:szCs w:val="21"/>
              </w:rPr>
              <w:t>6.另根</w:t>
            </w:r>
            <w:r>
              <w:rPr>
                <w:rFonts w:ascii="宋体" w:hAnsi="宋体" w:cs="宋体" w:hint="eastAsia"/>
                <w:szCs w:val="21"/>
                <w:u w:val="single"/>
              </w:rPr>
              <w:t>据安全生产法相关内容要求</w:t>
            </w:r>
            <w:r>
              <w:rPr>
                <w:rFonts w:ascii="宋体" w:hAnsi="宋体" w:cs="宋体" w:hint="eastAsia"/>
                <w:szCs w:val="21"/>
              </w:rPr>
              <w:t>参与和协商：</w:t>
            </w:r>
          </w:p>
          <w:p w:rsidR="00052E9A" w:rsidRDefault="00F864AC">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部协商和参</w:t>
            </w:r>
            <w:r>
              <w:rPr>
                <w:rFonts w:ascii="宋体" w:hAnsi="宋体" w:cs="宋体" w:hint="eastAsia"/>
                <w:szCs w:val="21"/>
              </w:rPr>
              <w:t>与：适当参与危险源辨识、风险评估、控制措施的确定的、适当参与事件调查的；参与职业健康方针和目标制定和评审；对影响他们职业健康安全的任何变化进行协商；对职业健康安全事物发表意见的；</w:t>
            </w:r>
          </w:p>
          <w:p w:rsidR="00052E9A" w:rsidRDefault="00F864AC">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商：新的或不熟悉的危险源、新的或改进的控制措施；材料、设备、有害暴露等的变化；应急安排的变化；法律法规和其他要求的变化等；</w:t>
            </w:r>
          </w:p>
        </w:tc>
        <w:tc>
          <w:tcPr>
            <w:tcW w:w="1585" w:type="dxa"/>
          </w:tcPr>
          <w:p w:rsidR="00052E9A" w:rsidRDefault="00052E9A"/>
        </w:tc>
      </w:tr>
      <w:tr w:rsidR="00052E9A">
        <w:trPr>
          <w:trHeight w:val="2110"/>
        </w:trPr>
        <w:tc>
          <w:tcPr>
            <w:tcW w:w="2160" w:type="dxa"/>
          </w:tcPr>
          <w:p w:rsidR="00052E9A" w:rsidRDefault="00F864AC">
            <w:pPr>
              <w:spacing w:line="280" w:lineRule="exact"/>
              <w:jc w:val="left"/>
              <w:rPr>
                <w:rFonts w:ascii="宋体" w:hAnsi="宋体" w:cs="宋体"/>
                <w:szCs w:val="21"/>
              </w:rPr>
            </w:pPr>
            <w:r>
              <w:rPr>
                <w:rFonts w:ascii="宋体" w:hAnsi="宋体" w:cs="宋体" w:hint="eastAsia"/>
                <w:szCs w:val="21"/>
              </w:rPr>
              <w:lastRenderedPageBreak/>
              <w:t>应对风险和机遇的措施</w:t>
            </w:r>
          </w:p>
          <w:p w:rsidR="00052E9A" w:rsidRDefault="00052E9A">
            <w:pPr>
              <w:spacing w:line="280" w:lineRule="exact"/>
              <w:jc w:val="left"/>
            </w:pPr>
          </w:p>
        </w:tc>
        <w:tc>
          <w:tcPr>
            <w:tcW w:w="960" w:type="dxa"/>
          </w:tcPr>
          <w:p w:rsidR="00052E9A" w:rsidRDefault="00F864AC">
            <w:pPr>
              <w:spacing w:line="280" w:lineRule="exact"/>
              <w:jc w:val="left"/>
              <w:rPr>
                <w:rFonts w:ascii="宋体" w:hAnsi="宋体" w:cs="宋体"/>
                <w:szCs w:val="21"/>
              </w:rPr>
            </w:pPr>
            <w:r>
              <w:rPr>
                <w:rFonts w:ascii="宋体" w:hAnsi="宋体" w:cs="宋体" w:hint="eastAsia"/>
                <w:szCs w:val="21"/>
              </w:rPr>
              <w:t xml:space="preserve">6.1  </w:t>
            </w:r>
          </w:p>
          <w:p w:rsidR="00052E9A" w:rsidRDefault="00052E9A">
            <w:pPr>
              <w:spacing w:line="280" w:lineRule="exact"/>
              <w:jc w:val="left"/>
              <w:rPr>
                <w:rFonts w:ascii="宋体" w:hAnsi="宋体" w:cs="宋体"/>
                <w:szCs w:val="21"/>
              </w:rPr>
            </w:pPr>
          </w:p>
          <w:p w:rsidR="00052E9A" w:rsidRDefault="00052E9A">
            <w:pPr>
              <w:spacing w:line="280" w:lineRule="exact"/>
              <w:jc w:val="left"/>
            </w:pPr>
          </w:p>
        </w:tc>
        <w:tc>
          <w:tcPr>
            <w:tcW w:w="10004" w:type="dxa"/>
            <w:vAlign w:val="center"/>
          </w:tcPr>
          <w:p w:rsidR="00052E9A" w:rsidRDefault="00F864AC">
            <w:pPr>
              <w:spacing w:line="280" w:lineRule="exact"/>
              <w:jc w:val="left"/>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052E9A" w:rsidRDefault="00F864AC">
            <w:pPr>
              <w:spacing w:line="280" w:lineRule="exact"/>
              <w:jc w:val="left"/>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sidR="005C4DCA">
              <w:rPr>
                <w:rFonts w:ascii="宋体" w:hAnsi="宋体" w:cs="宋体" w:hint="eastAsia"/>
                <w:szCs w:val="21"/>
              </w:rPr>
              <w:t>生产</w:t>
            </w:r>
            <w:r>
              <w:rPr>
                <w:rFonts w:ascii="宋体" w:hAnsi="宋体" w:cs="宋体" w:hint="eastAsia"/>
                <w:szCs w:val="21"/>
              </w:rPr>
              <w:t>控制过程。</w:t>
            </w:r>
          </w:p>
          <w:p w:rsidR="00052E9A" w:rsidRDefault="00F864AC">
            <w:pPr>
              <w:spacing w:line="280" w:lineRule="exact"/>
              <w:jc w:val="left"/>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紧缺和成本上升、竞争不断加剧等，主要措施确定战略应更加科学严谨；通过提高管理水平和自动智能化程度消化人力资源紧缺和成本上升；加强设备技术改造、采购、生产环节环保控制，同时加强管理检查；通过差异化策略提高竞争力。效果待观察。机遇主要是现在社会需求不断增多。</w:t>
            </w:r>
          </w:p>
          <w:p w:rsidR="00052E9A" w:rsidRDefault="00F864AC">
            <w:pPr>
              <w:spacing w:line="280" w:lineRule="exact"/>
              <w:jc w:val="left"/>
              <w:rPr>
                <w:rFonts w:ascii="宋体" w:hAnsi="宋体" w:cs="宋体"/>
                <w:szCs w:val="21"/>
              </w:rPr>
            </w:pPr>
            <w:r>
              <w:rPr>
                <w:rFonts w:ascii="宋体" w:hAnsi="宋体" w:cs="宋体" w:hint="eastAsia"/>
                <w:szCs w:val="21"/>
              </w:rPr>
              <w:t>另查潜在紧</w:t>
            </w:r>
            <w:r>
              <w:rPr>
                <w:rFonts w:ascii="宋体" w:hAnsi="宋体" w:cs="宋体" w:hint="eastAsia"/>
                <w:szCs w:val="21"/>
                <w:u w:val="single"/>
              </w:rPr>
              <w:t>急情况 主要是“火灾”</w:t>
            </w:r>
            <w:r>
              <w:rPr>
                <w:rFonts w:ascii="宋体" w:hAnsi="宋体" w:cs="宋体" w:hint="eastAsia"/>
                <w:szCs w:val="21"/>
              </w:rPr>
              <w:t xml:space="preserve">、相应的控制措施包括“日常巡查安检教育培训”等；查措施评价结论“有效”； </w:t>
            </w:r>
          </w:p>
          <w:p w:rsidR="00052E9A" w:rsidRDefault="00F864AC">
            <w:pPr>
              <w:spacing w:line="280" w:lineRule="exact"/>
              <w:jc w:val="left"/>
            </w:pPr>
            <w:r>
              <w:rPr>
                <w:rFonts w:ascii="宋体" w:hAnsi="宋体" w:cs="宋体" w:hint="eastAsia"/>
                <w:szCs w:val="21"/>
              </w:rPr>
              <w:t>—查应对措施与其对产品和服务符合性的潜在影响基本相适应、文件有编审批、更新日期2020.5.10；</w:t>
            </w:r>
          </w:p>
        </w:tc>
        <w:tc>
          <w:tcPr>
            <w:tcW w:w="1585" w:type="dxa"/>
          </w:tcPr>
          <w:p w:rsidR="00052E9A" w:rsidRDefault="00052E9A"/>
        </w:tc>
      </w:tr>
      <w:tr w:rsidR="00052E9A">
        <w:trPr>
          <w:trHeight w:val="2110"/>
        </w:trPr>
        <w:tc>
          <w:tcPr>
            <w:tcW w:w="2160" w:type="dxa"/>
          </w:tcPr>
          <w:p w:rsidR="00052E9A" w:rsidRDefault="00F864AC">
            <w:pPr>
              <w:spacing w:line="280" w:lineRule="exact"/>
              <w:jc w:val="left"/>
            </w:pPr>
            <w:r>
              <w:rPr>
                <w:rFonts w:ascii="宋体" w:hAnsi="宋体" w:cs="宋体" w:hint="eastAsia"/>
                <w:szCs w:val="21"/>
              </w:rPr>
              <w:t>质量/环境/职业健康安全目标及其实现的策划</w:t>
            </w:r>
          </w:p>
        </w:tc>
        <w:tc>
          <w:tcPr>
            <w:tcW w:w="960" w:type="dxa"/>
          </w:tcPr>
          <w:p w:rsidR="00052E9A" w:rsidRDefault="00F864AC">
            <w:pPr>
              <w:spacing w:line="280" w:lineRule="exact"/>
              <w:jc w:val="left"/>
            </w:pPr>
            <w:r>
              <w:rPr>
                <w:rFonts w:ascii="宋体" w:hAnsi="宋体" w:cs="宋体" w:hint="eastAsia"/>
                <w:szCs w:val="21"/>
              </w:rPr>
              <w:t>6.2</w:t>
            </w:r>
          </w:p>
        </w:tc>
        <w:tc>
          <w:tcPr>
            <w:tcW w:w="10004" w:type="dxa"/>
            <w:vAlign w:val="center"/>
          </w:tcPr>
          <w:p w:rsidR="00052E9A" w:rsidRDefault="00F864AC">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052E9A" w:rsidRDefault="00F864AC">
            <w:pPr>
              <w:spacing w:line="280" w:lineRule="exact"/>
              <w:ind w:firstLineChars="200" w:firstLine="420"/>
              <w:jc w:val="left"/>
              <w:rPr>
                <w:rFonts w:ascii="宋体" w:hAnsi="宋体" w:cs="宋体"/>
                <w:szCs w:val="21"/>
              </w:rPr>
            </w:pPr>
            <w:r>
              <w:rPr>
                <w:rFonts w:ascii="宋体" w:hAnsi="宋体" w:cs="宋体" w:hint="eastAsia"/>
                <w:szCs w:val="21"/>
              </w:rPr>
              <w:t>公司对管理体系所需的相关职能、层次和过程设定管理目标。</w:t>
            </w:r>
          </w:p>
          <w:p w:rsidR="00052E9A" w:rsidRDefault="00F864AC">
            <w:pPr>
              <w:spacing w:line="280" w:lineRule="exact"/>
              <w:jc w:val="left"/>
              <w:rPr>
                <w:rFonts w:ascii="宋体" w:hAnsi="宋体" w:cs="宋体"/>
                <w:szCs w:val="21"/>
              </w:rPr>
            </w:pPr>
            <w:r>
              <w:rPr>
                <w:rFonts w:ascii="宋体" w:hAnsi="宋体" w:cs="宋体" w:hint="eastAsia"/>
                <w:szCs w:val="21"/>
              </w:rPr>
              <w:t>管理目标是：</w:t>
            </w:r>
          </w:p>
          <w:p w:rsidR="00052E9A" w:rsidRDefault="00F864AC">
            <w:pPr>
              <w:spacing w:line="280" w:lineRule="exact"/>
              <w:jc w:val="left"/>
              <w:rPr>
                <w:rFonts w:ascii="宋体" w:hAnsi="宋体" w:cs="宋体"/>
                <w:szCs w:val="21"/>
              </w:rPr>
            </w:pPr>
            <w:r>
              <w:rPr>
                <w:rFonts w:ascii="宋体" w:hAnsi="宋体" w:cs="宋体" w:hint="eastAsia"/>
                <w:szCs w:val="21"/>
              </w:rPr>
              <w:t>质量目标：</w:t>
            </w:r>
          </w:p>
          <w:p w:rsidR="00052E9A" w:rsidRDefault="00F864AC">
            <w:pPr>
              <w:spacing w:line="280" w:lineRule="exact"/>
              <w:jc w:val="left"/>
              <w:rPr>
                <w:rFonts w:ascii="宋体" w:hAnsi="宋体" w:cs="宋体"/>
                <w:szCs w:val="21"/>
              </w:rPr>
            </w:pPr>
            <w:r>
              <w:rPr>
                <w:rFonts w:ascii="宋体" w:hAnsi="宋体" w:cs="宋体" w:hint="eastAsia"/>
                <w:szCs w:val="21"/>
              </w:rPr>
              <w:t>顾客满意度达到90%以上；</w:t>
            </w:r>
          </w:p>
          <w:p w:rsidR="00052E9A" w:rsidRDefault="00F864AC">
            <w:pPr>
              <w:spacing w:line="280" w:lineRule="exact"/>
              <w:jc w:val="left"/>
              <w:rPr>
                <w:rFonts w:ascii="宋体" w:hAnsi="宋体" w:cs="宋体"/>
                <w:szCs w:val="21"/>
              </w:rPr>
            </w:pPr>
            <w:r>
              <w:rPr>
                <w:rFonts w:ascii="宋体" w:hAnsi="宋体" w:cs="宋体" w:hint="eastAsia"/>
                <w:szCs w:val="21"/>
              </w:rPr>
              <w:t>一次交验合格率达98%</w:t>
            </w:r>
          </w:p>
          <w:p w:rsidR="00052E9A" w:rsidRDefault="00F864AC">
            <w:pPr>
              <w:spacing w:line="280" w:lineRule="exact"/>
              <w:jc w:val="left"/>
              <w:rPr>
                <w:rFonts w:ascii="宋体" w:hAnsi="宋体" w:cs="宋体"/>
                <w:szCs w:val="21"/>
              </w:rPr>
            </w:pPr>
            <w:r>
              <w:rPr>
                <w:rFonts w:ascii="宋体" w:hAnsi="宋体" w:cs="宋体" w:hint="eastAsia"/>
                <w:szCs w:val="21"/>
              </w:rPr>
              <w:t>产品出厂合格率100％；;</w:t>
            </w:r>
          </w:p>
          <w:p w:rsidR="00052E9A" w:rsidRDefault="00F864AC">
            <w:pPr>
              <w:spacing w:line="280" w:lineRule="exact"/>
              <w:jc w:val="left"/>
              <w:rPr>
                <w:rFonts w:ascii="宋体" w:hAnsi="宋体" w:cs="宋体"/>
                <w:szCs w:val="21"/>
              </w:rPr>
            </w:pPr>
            <w:r>
              <w:rPr>
                <w:rFonts w:ascii="宋体" w:hAnsi="宋体" w:cs="宋体" w:hint="eastAsia"/>
                <w:szCs w:val="21"/>
              </w:rPr>
              <w:t>环境目标:</w:t>
            </w:r>
          </w:p>
          <w:p w:rsidR="00052E9A" w:rsidRDefault="00F864AC">
            <w:pPr>
              <w:spacing w:line="280" w:lineRule="exact"/>
              <w:jc w:val="left"/>
              <w:rPr>
                <w:rFonts w:ascii="宋体" w:hAnsi="宋体" w:cs="宋体"/>
                <w:szCs w:val="21"/>
              </w:rPr>
            </w:pPr>
            <w:r>
              <w:rPr>
                <w:rFonts w:ascii="宋体" w:hAnsi="宋体" w:cs="宋体" w:hint="eastAsia"/>
                <w:szCs w:val="21"/>
              </w:rPr>
              <w:t>1、年度内重大环境事故为0；</w:t>
            </w:r>
          </w:p>
          <w:p w:rsidR="00052E9A" w:rsidRDefault="00F864AC">
            <w:pPr>
              <w:spacing w:line="280" w:lineRule="exact"/>
              <w:jc w:val="left"/>
              <w:rPr>
                <w:rFonts w:ascii="宋体" w:hAnsi="宋体" w:cs="宋体"/>
                <w:szCs w:val="21"/>
              </w:rPr>
            </w:pPr>
            <w:r>
              <w:rPr>
                <w:rFonts w:ascii="宋体" w:hAnsi="宋体" w:cs="宋体" w:hint="eastAsia"/>
                <w:szCs w:val="21"/>
              </w:rPr>
              <w:t>2、固体废弃物按要求处理率大于95%；</w:t>
            </w:r>
          </w:p>
          <w:p w:rsidR="00052E9A" w:rsidRDefault="00F864AC">
            <w:pPr>
              <w:spacing w:line="280" w:lineRule="exact"/>
              <w:jc w:val="left"/>
              <w:rPr>
                <w:rFonts w:ascii="宋体" w:hAnsi="宋体" w:cs="宋体"/>
                <w:szCs w:val="21"/>
              </w:rPr>
            </w:pPr>
            <w:r>
              <w:rPr>
                <w:rFonts w:ascii="宋体" w:hAnsi="宋体" w:cs="宋体" w:hint="eastAsia"/>
                <w:szCs w:val="21"/>
              </w:rPr>
              <w:lastRenderedPageBreak/>
              <w:t>3、废水、废气、噪声达标排放；</w:t>
            </w:r>
          </w:p>
          <w:p w:rsidR="00052E9A" w:rsidRDefault="00F864AC">
            <w:pPr>
              <w:spacing w:line="280" w:lineRule="exact"/>
              <w:jc w:val="left"/>
              <w:rPr>
                <w:rFonts w:ascii="宋体" w:hAnsi="宋体" w:cs="宋体"/>
                <w:szCs w:val="21"/>
              </w:rPr>
            </w:pPr>
            <w:r>
              <w:rPr>
                <w:rFonts w:ascii="宋体" w:hAnsi="宋体" w:cs="宋体" w:hint="eastAsia"/>
                <w:szCs w:val="21"/>
              </w:rPr>
              <w:t>职业健康安全目标：</w:t>
            </w:r>
          </w:p>
          <w:p w:rsidR="00052E9A" w:rsidRDefault="00F864AC">
            <w:pPr>
              <w:spacing w:line="280" w:lineRule="exact"/>
              <w:jc w:val="left"/>
              <w:rPr>
                <w:rFonts w:ascii="宋体" w:hAnsi="宋体" w:cs="宋体"/>
                <w:szCs w:val="21"/>
              </w:rPr>
            </w:pPr>
            <w:r>
              <w:rPr>
                <w:rFonts w:ascii="宋体" w:hAnsi="宋体" w:cs="宋体" w:hint="eastAsia"/>
                <w:szCs w:val="21"/>
              </w:rPr>
              <w:t>1、无人身死亡事故为；</w:t>
            </w:r>
          </w:p>
          <w:p w:rsidR="00052E9A" w:rsidRDefault="00F864AC">
            <w:pPr>
              <w:spacing w:line="280" w:lineRule="exact"/>
              <w:jc w:val="left"/>
              <w:rPr>
                <w:rFonts w:ascii="宋体" w:hAnsi="宋体" w:cs="宋体"/>
                <w:szCs w:val="21"/>
              </w:rPr>
            </w:pPr>
            <w:r>
              <w:rPr>
                <w:rFonts w:ascii="宋体" w:hAnsi="宋体" w:cs="宋体" w:hint="eastAsia"/>
                <w:szCs w:val="21"/>
              </w:rPr>
              <w:t>2、无重伤事故；轻伤事故控制在年度2次以内。</w:t>
            </w:r>
          </w:p>
          <w:p w:rsidR="00052E9A" w:rsidRDefault="00F864AC">
            <w:pPr>
              <w:spacing w:line="280" w:lineRule="exact"/>
              <w:jc w:val="left"/>
              <w:rPr>
                <w:rFonts w:ascii="宋体" w:hAnsi="宋体" w:cs="宋体"/>
                <w:szCs w:val="21"/>
              </w:rPr>
            </w:pPr>
            <w:r>
              <w:rPr>
                <w:rFonts w:ascii="宋体" w:hAnsi="宋体" w:cs="宋体" w:hint="eastAsia"/>
                <w:szCs w:val="21"/>
              </w:rPr>
              <w:t>3、无火灾爆炸事故。</w:t>
            </w:r>
          </w:p>
          <w:p w:rsidR="00052E9A" w:rsidRDefault="00F864AC">
            <w:pPr>
              <w:spacing w:line="280" w:lineRule="exact"/>
              <w:jc w:val="left"/>
              <w:rPr>
                <w:rFonts w:ascii="宋体" w:hAnsi="宋体" w:cs="宋体"/>
                <w:szCs w:val="21"/>
              </w:rPr>
            </w:pPr>
            <w:r>
              <w:rPr>
                <w:rFonts w:ascii="宋体" w:hAnsi="宋体" w:cs="宋体" w:hint="eastAsia"/>
                <w:szCs w:val="21"/>
              </w:rPr>
              <w:t>4、无重大交通事故。</w:t>
            </w:r>
          </w:p>
          <w:p w:rsidR="00052E9A" w:rsidRDefault="00F864AC">
            <w:pPr>
              <w:spacing w:line="280" w:lineRule="exact"/>
              <w:jc w:val="left"/>
              <w:rPr>
                <w:rFonts w:ascii="宋体" w:hAnsi="宋体" w:cs="宋体"/>
                <w:szCs w:val="21"/>
              </w:rPr>
            </w:pPr>
            <w:r>
              <w:rPr>
                <w:rFonts w:ascii="宋体" w:hAnsi="宋体" w:cs="宋体" w:hint="eastAsia"/>
                <w:szCs w:val="21"/>
              </w:rPr>
              <w:t>5、职业病发病率为0.</w:t>
            </w:r>
          </w:p>
          <w:p w:rsidR="00052E9A" w:rsidRDefault="00F864AC">
            <w:pPr>
              <w:spacing w:line="280" w:lineRule="exact"/>
              <w:jc w:val="left"/>
              <w:rPr>
                <w:rFonts w:ascii="宋体" w:hAnsi="宋体" w:cs="宋体"/>
                <w:szCs w:val="21"/>
              </w:rPr>
            </w:pPr>
            <w:r>
              <w:rPr>
                <w:rFonts w:ascii="宋体" w:hAnsi="宋体" w:cs="宋体" w:hint="eastAsia"/>
                <w:szCs w:val="21"/>
              </w:rPr>
              <w:t>目标可测量，与公司管理方针一致。</w:t>
            </w:r>
          </w:p>
          <w:p w:rsidR="00052E9A" w:rsidRDefault="00F864AC">
            <w:pPr>
              <w:spacing w:line="280" w:lineRule="exact"/>
              <w:ind w:firstLineChars="200" w:firstLine="420"/>
              <w:jc w:val="left"/>
              <w:rPr>
                <w:rFonts w:ascii="宋体" w:hAnsi="宋体" w:cs="宋体"/>
                <w:szCs w:val="21"/>
              </w:rPr>
            </w:pPr>
            <w:r>
              <w:rPr>
                <w:rFonts w:ascii="宋体" w:hAnsi="宋体" w:cs="宋体" w:hint="eastAsia"/>
                <w:szCs w:val="21"/>
              </w:rPr>
              <w:t>每半年由管理部按公司管理目标考核要求统计考核公司管理目标完成情况，提交管理评审会议。查到2020年上半年公司管理目标完成情况，各项目标均已完成，考核2020.10.1。</w:t>
            </w:r>
          </w:p>
          <w:p w:rsidR="00052E9A" w:rsidRDefault="00F864AC">
            <w:pPr>
              <w:spacing w:line="280" w:lineRule="exact"/>
              <w:ind w:firstLineChars="200" w:firstLine="420"/>
              <w:jc w:val="left"/>
            </w:pPr>
            <w:r>
              <w:rPr>
                <w:rFonts w:ascii="宋体" w:hAnsi="宋体" w:cs="宋体" w:hint="eastAsia"/>
                <w:szCs w:val="21"/>
              </w:rPr>
              <w:t>针对重要环境因素、重大危险源制订了管理方案并予以实施，基本有效，详见审核生产部该条款记录。</w:t>
            </w:r>
          </w:p>
        </w:tc>
        <w:tc>
          <w:tcPr>
            <w:tcW w:w="1585" w:type="dxa"/>
          </w:tcPr>
          <w:p w:rsidR="00052E9A" w:rsidRDefault="00052E9A"/>
        </w:tc>
      </w:tr>
      <w:tr w:rsidR="00052E9A">
        <w:trPr>
          <w:trHeight w:val="1710"/>
        </w:trPr>
        <w:tc>
          <w:tcPr>
            <w:tcW w:w="2160" w:type="dxa"/>
          </w:tcPr>
          <w:p w:rsidR="00052E9A" w:rsidRDefault="00F864AC">
            <w:pPr>
              <w:spacing w:line="280" w:lineRule="exact"/>
              <w:rPr>
                <w:rFonts w:ascii="宋体" w:hAnsi="宋体" w:cs="宋体"/>
                <w:color w:val="000000"/>
                <w:sz w:val="22"/>
                <w:szCs w:val="22"/>
              </w:rPr>
            </w:pPr>
            <w:r>
              <w:rPr>
                <w:rFonts w:ascii="宋体" w:hAnsi="宋体" w:cs="宋体" w:hint="eastAsia"/>
                <w:color w:val="000000"/>
                <w:sz w:val="22"/>
                <w:szCs w:val="22"/>
              </w:rPr>
              <w:lastRenderedPageBreak/>
              <w:t>变更的策划</w:t>
            </w:r>
          </w:p>
          <w:p w:rsidR="00052E9A" w:rsidRDefault="00052E9A">
            <w:pPr>
              <w:spacing w:line="280" w:lineRule="exact"/>
              <w:ind w:firstLineChars="200" w:firstLine="420"/>
            </w:pPr>
          </w:p>
        </w:tc>
        <w:tc>
          <w:tcPr>
            <w:tcW w:w="960" w:type="dxa"/>
          </w:tcPr>
          <w:p w:rsidR="00052E9A" w:rsidRDefault="00F864AC">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052E9A" w:rsidRDefault="00052E9A">
            <w:pPr>
              <w:spacing w:line="280" w:lineRule="exact"/>
              <w:ind w:firstLineChars="200" w:firstLine="420"/>
            </w:pPr>
          </w:p>
        </w:tc>
        <w:tc>
          <w:tcPr>
            <w:tcW w:w="10004"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组织识别的变更的识别：生产线变更、产品服务、体系范围变更等；</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052E9A" w:rsidRDefault="00F864AC">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查近一年</w:t>
            </w:r>
            <w:proofErr w:type="gramEnd"/>
            <w:r>
              <w:rPr>
                <w:rFonts w:ascii="宋体" w:hAnsi="宋体" w:cs="宋体" w:hint="eastAsia"/>
                <w:color w:val="000000"/>
                <w:sz w:val="22"/>
                <w:szCs w:val="22"/>
              </w:rPr>
              <w:t>体系没有变化、</w:t>
            </w:r>
          </w:p>
          <w:p w:rsidR="00052E9A" w:rsidRDefault="00F864AC">
            <w:pPr>
              <w:spacing w:line="280" w:lineRule="exact"/>
              <w:jc w:val="left"/>
            </w:pPr>
            <w:r>
              <w:rPr>
                <w:rFonts w:ascii="宋体" w:hAnsi="宋体" w:cs="宋体" w:hint="eastAsia"/>
                <w:color w:val="000000"/>
                <w:sz w:val="22"/>
                <w:szCs w:val="22"/>
              </w:rPr>
              <w:t>三标手册目前版本：“A/0版”、2020.5.1.发布；</w:t>
            </w:r>
          </w:p>
        </w:tc>
        <w:tc>
          <w:tcPr>
            <w:tcW w:w="1585" w:type="dxa"/>
          </w:tcPr>
          <w:p w:rsidR="00052E9A" w:rsidRDefault="00052E9A"/>
        </w:tc>
      </w:tr>
      <w:tr w:rsidR="00052E9A">
        <w:trPr>
          <w:trHeight w:val="675"/>
        </w:trPr>
        <w:tc>
          <w:tcPr>
            <w:tcW w:w="21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052E9A" w:rsidRDefault="00052E9A">
            <w:pPr>
              <w:spacing w:line="280" w:lineRule="exact"/>
              <w:jc w:val="left"/>
            </w:pPr>
          </w:p>
        </w:tc>
        <w:tc>
          <w:tcPr>
            <w:tcW w:w="9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7.1.1</w:t>
            </w:r>
          </w:p>
        </w:tc>
        <w:tc>
          <w:tcPr>
            <w:tcW w:w="10004" w:type="dxa"/>
          </w:tcPr>
          <w:p w:rsidR="00052E9A" w:rsidRDefault="00F864AC">
            <w:pPr>
              <w:spacing w:line="280" w:lineRule="exact"/>
              <w:jc w:val="left"/>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w:t>
            </w:r>
            <w:r>
              <w:rPr>
                <w:rFonts w:ascii="宋体" w:hAnsi="宋体" w:cs="Arial" w:hint="eastAsia"/>
                <w:spacing w:val="-6"/>
                <w:szCs w:val="21"/>
              </w:rPr>
              <w:t>钢制无缝管件、钢制有缝管件、锻制管件、锻制法兰、支吊架、保温管道和管件</w:t>
            </w:r>
            <w:r>
              <w:rPr>
                <w:rFonts w:ascii="宋体" w:hAnsi="宋体" w:cs="宋体" w:hint="eastAsia"/>
                <w:color w:val="000000"/>
                <w:sz w:val="22"/>
                <w:szCs w:val="22"/>
              </w:rPr>
              <w:t>的生产必要的人力资源，基础设施、办公用品、环保、安全设施等及规范文件、资金等必要的资源，能够持续满足顾客需求和管理体系运行改进的需要；</w:t>
            </w:r>
          </w:p>
        </w:tc>
        <w:tc>
          <w:tcPr>
            <w:tcW w:w="1585" w:type="dxa"/>
          </w:tcPr>
          <w:p w:rsidR="00052E9A" w:rsidRDefault="00052E9A"/>
        </w:tc>
      </w:tr>
      <w:tr w:rsidR="00052E9A">
        <w:trPr>
          <w:trHeight w:val="2110"/>
        </w:trPr>
        <w:tc>
          <w:tcPr>
            <w:tcW w:w="21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沟通</w:t>
            </w: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rPr>
                <w:rFonts w:ascii="宋体" w:hAnsi="宋体" w:cs="宋体"/>
                <w:color w:val="000000"/>
                <w:sz w:val="22"/>
                <w:szCs w:val="22"/>
              </w:rPr>
            </w:pPr>
          </w:p>
          <w:p w:rsidR="00052E9A" w:rsidRDefault="00F864AC">
            <w:pPr>
              <w:spacing w:line="280" w:lineRule="exact"/>
              <w:jc w:val="left"/>
            </w:pPr>
            <w:r>
              <w:rPr>
                <w:rFonts w:ascii="宋体" w:hAnsi="宋体" w:cs="宋体" w:hint="eastAsia"/>
                <w:b/>
                <w:bCs/>
                <w:color w:val="000000"/>
                <w:sz w:val="22"/>
                <w:szCs w:val="22"/>
              </w:rPr>
              <w:lastRenderedPageBreak/>
              <w:t>员工代表访谈</w:t>
            </w:r>
          </w:p>
        </w:tc>
        <w:tc>
          <w:tcPr>
            <w:tcW w:w="9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7.4</w:t>
            </w:r>
          </w:p>
          <w:p w:rsidR="00052E9A" w:rsidRDefault="00052E9A">
            <w:pPr>
              <w:spacing w:line="280" w:lineRule="exact"/>
              <w:jc w:val="left"/>
            </w:pPr>
          </w:p>
        </w:tc>
        <w:tc>
          <w:tcPr>
            <w:tcW w:w="10004"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沟通方式：定期部门会议，简报，电子邮件，企业内网、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传真、微信、QQ、门口电子大屏幕、每周一周三安全员例会；</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内部沟通：每周一安全点检、每月安全标准学习、每周三公开课学习大型设备的安全问题提示、每天早会安全灾害示例、安全宣言记录；另生产过程的小事故和事件等及时上报；</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p>
          <w:p w:rsidR="00052E9A" w:rsidRDefault="00052E9A">
            <w:pPr>
              <w:spacing w:line="280" w:lineRule="exact"/>
              <w:jc w:val="left"/>
              <w:rPr>
                <w:rFonts w:ascii="宋体" w:hAnsi="宋体" w:cs="宋体"/>
                <w:color w:val="000000"/>
                <w:sz w:val="22"/>
                <w:szCs w:val="22"/>
              </w:rPr>
            </w:pPr>
          </w:p>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请</w:t>
            </w:r>
            <w:r>
              <w:rPr>
                <w:rFonts w:ascii="宋体" w:hAnsi="宋体" w:cs="宋体" w:hint="eastAsia"/>
                <w:b/>
                <w:bCs/>
                <w:color w:val="000000"/>
                <w:sz w:val="22"/>
                <w:szCs w:val="22"/>
                <w:u w:val="single"/>
              </w:rPr>
              <w:t>问在这一年里、“员工代表”的工作情况如何开展？ 取得了哪些职业健康安全绩效？</w:t>
            </w:r>
          </w:p>
          <w:p w:rsidR="00052E9A" w:rsidRDefault="00F864AC">
            <w:pPr>
              <w:spacing w:line="280" w:lineRule="exact"/>
              <w:jc w:val="left"/>
            </w:pPr>
            <w:r>
              <w:rPr>
                <w:rFonts w:ascii="宋体" w:hAnsi="宋体" w:cs="宋体" w:hint="eastAsia"/>
                <w:color w:val="000000"/>
                <w:sz w:val="22"/>
                <w:szCs w:val="22"/>
              </w:rPr>
              <w:t>回答：公司组织对公司办公、生活、生产活动可能对环境造成影响的因素和危险</w:t>
            </w:r>
            <w:proofErr w:type="gramStart"/>
            <w:r>
              <w:rPr>
                <w:rFonts w:ascii="宋体" w:hAnsi="宋体" w:cs="宋体" w:hint="eastAsia"/>
                <w:color w:val="000000"/>
                <w:sz w:val="22"/>
                <w:szCs w:val="22"/>
              </w:rPr>
              <w:t>源风险</w:t>
            </w:r>
            <w:proofErr w:type="gramEnd"/>
            <w:r>
              <w:rPr>
                <w:rFonts w:ascii="宋体" w:hAnsi="宋体" w:cs="宋体" w:hint="eastAsia"/>
                <w:color w:val="000000"/>
                <w:sz w:val="22"/>
                <w:szCs w:val="22"/>
              </w:rPr>
              <w:t>因素进行识别排查，对排查出的环境因素和危险</w:t>
            </w:r>
            <w:proofErr w:type="gramStart"/>
            <w:r>
              <w:rPr>
                <w:rFonts w:ascii="宋体" w:hAnsi="宋体" w:cs="宋体" w:hint="eastAsia"/>
                <w:color w:val="000000"/>
                <w:sz w:val="22"/>
                <w:szCs w:val="22"/>
              </w:rPr>
              <w:t>源按照</w:t>
            </w:r>
            <w:proofErr w:type="gramEnd"/>
            <w:r>
              <w:rPr>
                <w:rFonts w:ascii="宋体" w:hAnsi="宋体" w:cs="宋体" w:hint="eastAsia"/>
                <w:color w:val="000000"/>
                <w:sz w:val="22"/>
                <w:szCs w:val="22"/>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052E9A" w:rsidRDefault="00052E9A"/>
        </w:tc>
      </w:tr>
      <w:tr w:rsidR="00052E9A">
        <w:trPr>
          <w:trHeight w:val="2110"/>
        </w:trPr>
        <w:tc>
          <w:tcPr>
            <w:tcW w:w="21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管理评审</w:t>
            </w:r>
          </w:p>
          <w:p w:rsidR="00052E9A" w:rsidRDefault="00052E9A">
            <w:pPr>
              <w:spacing w:line="280" w:lineRule="exact"/>
              <w:jc w:val="left"/>
            </w:pPr>
          </w:p>
        </w:tc>
        <w:tc>
          <w:tcPr>
            <w:tcW w:w="960" w:type="dxa"/>
          </w:tcPr>
          <w:p w:rsidR="00052E9A" w:rsidRDefault="00F864AC">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052E9A" w:rsidRDefault="00052E9A">
            <w:pPr>
              <w:spacing w:line="280" w:lineRule="exact"/>
              <w:jc w:val="left"/>
              <w:rPr>
                <w:rFonts w:ascii="宋体" w:hAnsi="宋体" w:cs="宋体"/>
                <w:color w:val="000000"/>
                <w:sz w:val="22"/>
                <w:szCs w:val="22"/>
              </w:rPr>
            </w:pPr>
          </w:p>
          <w:p w:rsidR="00052E9A" w:rsidRDefault="00052E9A">
            <w:pPr>
              <w:spacing w:line="280" w:lineRule="exact"/>
              <w:jc w:val="left"/>
            </w:pPr>
          </w:p>
        </w:tc>
        <w:tc>
          <w:tcPr>
            <w:tcW w:w="10004" w:type="dxa"/>
            <w:vAlign w:val="center"/>
          </w:tcPr>
          <w:p w:rsidR="00052E9A" w:rsidRDefault="00F864AC">
            <w:pPr>
              <w:spacing w:line="280" w:lineRule="exact"/>
              <w:rPr>
                <w:rFonts w:ascii="宋体" w:hAnsi="宋体" w:cs="宋体"/>
                <w:szCs w:val="21"/>
              </w:rPr>
            </w:pPr>
            <w:r>
              <w:rPr>
                <w:rFonts w:ascii="宋体" w:hAnsi="宋体" w:cs="宋体" w:hint="eastAsia"/>
                <w:szCs w:val="21"/>
              </w:rPr>
              <w:t>公司编制并实施《管理评审程序》，规定管理评审每年进行一次，由总经理决定是否增加管理评审的频次。</w:t>
            </w:r>
          </w:p>
          <w:p w:rsidR="00052E9A" w:rsidRDefault="00F864AC">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查策划：在《管理评审程序》中明确了管理评审的实施要求。策划每年进行一次管理评审，间隔不超过12个月。</w:t>
            </w:r>
          </w:p>
          <w:p w:rsidR="00052E9A" w:rsidRDefault="00F864AC">
            <w:pPr>
              <w:spacing w:line="280" w:lineRule="exact"/>
              <w:rPr>
                <w:rFonts w:ascii="宋体" w:hAnsi="宋体" w:cs="宋体"/>
                <w:szCs w:val="21"/>
              </w:rPr>
            </w:pPr>
            <w:r>
              <w:rPr>
                <w:rFonts w:ascii="宋体" w:hAnsi="宋体" w:cs="宋体" w:hint="eastAsia"/>
                <w:szCs w:val="21"/>
              </w:rPr>
              <w:t>查阅公司管理评审资料，提供：</w:t>
            </w:r>
          </w:p>
          <w:p w:rsidR="00052E9A" w:rsidRDefault="00F864AC">
            <w:pPr>
              <w:spacing w:line="280" w:lineRule="exact"/>
              <w:rPr>
                <w:rFonts w:ascii="宋体" w:hAnsi="宋体" w:cs="宋体"/>
                <w:szCs w:val="21"/>
              </w:rPr>
            </w:pPr>
            <w:r>
              <w:rPr>
                <w:rFonts w:ascii="宋体" w:hAnsi="宋体" w:cs="宋体" w:hint="eastAsia"/>
                <w:szCs w:val="21"/>
              </w:rPr>
              <w:t>1.管理评审计划</w:t>
            </w:r>
          </w:p>
          <w:p w:rsidR="00052E9A" w:rsidRDefault="00F864AC">
            <w:pPr>
              <w:spacing w:line="280" w:lineRule="exact"/>
              <w:rPr>
                <w:rFonts w:ascii="宋体" w:hAnsi="宋体" w:cs="宋体"/>
                <w:szCs w:val="21"/>
              </w:rPr>
            </w:pPr>
            <w:r>
              <w:rPr>
                <w:rFonts w:ascii="宋体" w:hAnsi="宋体" w:cs="宋体" w:hint="eastAsia"/>
                <w:szCs w:val="21"/>
              </w:rPr>
              <w:t xml:space="preserve">评审时间：2020.7.30进行、评审方式：会议评审，编制：办公室、批准：刘春峰   </w:t>
            </w:r>
          </w:p>
          <w:p w:rsidR="00052E9A" w:rsidRDefault="00F864AC">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052E9A" w:rsidRDefault="00F864AC">
            <w:pPr>
              <w:spacing w:line="280" w:lineRule="exact"/>
              <w:rPr>
                <w:rFonts w:ascii="宋体" w:hAnsi="宋体" w:cs="宋体"/>
                <w:szCs w:val="21"/>
              </w:rPr>
            </w:pPr>
            <w:r>
              <w:rPr>
                <w:rFonts w:ascii="宋体" w:hAnsi="宋体" w:cs="宋体" w:hint="eastAsia"/>
                <w:szCs w:val="21"/>
              </w:rPr>
              <w:t>计划中明确了评审内容和资料准备要求。</w:t>
            </w:r>
          </w:p>
          <w:p w:rsidR="00052E9A" w:rsidRDefault="00F864AC">
            <w:pPr>
              <w:spacing w:line="280" w:lineRule="exact"/>
              <w:rPr>
                <w:rFonts w:ascii="宋体" w:hAnsi="宋体" w:cs="宋体"/>
                <w:szCs w:val="21"/>
              </w:rPr>
            </w:pPr>
            <w:r>
              <w:rPr>
                <w:rFonts w:ascii="宋体" w:hAnsi="宋体" w:cs="宋体" w:hint="eastAsia"/>
                <w:szCs w:val="21"/>
              </w:rPr>
              <w:t>2.管理评审会议记录</w:t>
            </w:r>
          </w:p>
          <w:p w:rsidR="00052E9A" w:rsidRDefault="00F864AC">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性评价；可能影响管理体系的变更；质量环境职业健康安全事故、顾客满意度及改进建议等；</w:t>
            </w:r>
          </w:p>
          <w:p w:rsidR="00052E9A" w:rsidRDefault="00F864AC">
            <w:pPr>
              <w:spacing w:line="280" w:lineRule="exact"/>
              <w:rPr>
                <w:rFonts w:ascii="宋体" w:hAnsi="宋体" w:cs="宋体"/>
                <w:szCs w:val="21"/>
              </w:rPr>
            </w:pPr>
            <w:r>
              <w:rPr>
                <w:rFonts w:ascii="宋体" w:hAnsi="宋体" w:cs="宋体" w:hint="eastAsia"/>
                <w:szCs w:val="21"/>
              </w:rPr>
              <w:t>3.管理评审报告</w:t>
            </w:r>
          </w:p>
          <w:p w:rsidR="00052E9A" w:rsidRDefault="00F864AC">
            <w:pPr>
              <w:spacing w:line="280" w:lineRule="exact"/>
              <w:rPr>
                <w:rFonts w:ascii="宋体" w:hAnsi="宋体" w:cs="宋体"/>
                <w:szCs w:val="21"/>
              </w:rPr>
            </w:pPr>
            <w:r>
              <w:rPr>
                <w:rFonts w:ascii="宋体" w:hAnsi="宋体" w:cs="宋体" w:hint="eastAsia"/>
                <w:szCs w:val="21"/>
              </w:rPr>
              <w:t>管理评审结论：在评审会上，经过综合讨论分析就公司的管理方针和目标的贯彻、运行现状及适用性、符合性和有效性</w:t>
            </w:r>
            <w:proofErr w:type="gramStart"/>
            <w:r>
              <w:rPr>
                <w:rFonts w:ascii="宋体" w:hAnsi="宋体" w:cs="宋体" w:hint="eastAsia"/>
                <w:szCs w:val="21"/>
              </w:rPr>
              <w:t>作出</w:t>
            </w:r>
            <w:proofErr w:type="gramEnd"/>
            <w:r>
              <w:rPr>
                <w:rFonts w:ascii="宋体" w:hAnsi="宋体" w:cs="宋体" w:hint="eastAsia"/>
                <w:szCs w:val="21"/>
              </w:rPr>
              <w:t>如下结论：</w:t>
            </w:r>
          </w:p>
          <w:p w:rsidR="00052E9A" w:rsidRDefault="00F864AC">
            <w:pPr>
              <w:spacing w:line="280" w:lineRule="exact"/>
              <w:rPr>
                <w:rFonts w:ascii="宋体" w:hAnsi="宋体" w:cs="宋体"/>
                <w:szCs w:val="21"/>
              </w:rPr>
            </w:pPr>
            <w:r>
              <w:rPr>
                <w:rFonts w:ascii="宋体" w:hAnsi="宋体" w:cs="宋体"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052E9A" w:rsidRDefault="00F864AC">
            <w:pPr>
              <w:spacing w:line="280" w:lineRule="exact"/>
              <w:rPr>
                <w:rFonts w:ascii="宋体" w:hAnsi="宋体" w:cs="宋体"/>
                <w:szCs w:val="21"/>
              </w:rPr>
            </w:pPr>
            <w:r>
              <w:rPr>
                <w:rFonts w:ascii="宋体" w:hAnsi="宋体" w:cs="宋体" w:hint="eastAsia"/>
                <w:szCs w:val="21"/>
              </w:rPr>
              <w:lastRenderedPageBreak/>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052E9A" w:rsidRDefault="00F864AC">
            <w:pPr>
              <w:spacing w:line="280" w:lineRule="exact"/>
              <w:rPr>
                <w:rFonts w:ascii="宋体" w:hAnsi="宋体" w:cs="宋体"/>
                <w:szCs w:val="21"/>
              </w:rPr>
            </w:pPr>
            <w:r>
              <w:rPr>
                <w:rFonts w:ascii="宋体" w:hAnsi="宋体" w:cs="宋体"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052E9A" w:rsidRDefault="00F864AC">
            <w:pPr>
              <w:spacing w:line="280" w:lineRule="exact"/>
              <w:rPr>
                <w:rFonts w:ascii="宋体" w:hAnsi="宋体" w:cs="宋体"/>
                <w:szCs w:val="21"/>
              </w:rPr>
            </w:pPr>
            <w:r>
              <w:rPr>
                <w:rFonts w:ascii="宋体" w:hAnsi="宋体" w:cs="宋体" w:hint="eastAsia"/>
                <w:szCs w:val="21"/>
              </w:rPr>
              <w:t>4.改进计划</w:t>
            </w:r>
          </w:p>
          <w:p w:rsidR="00052E9A" w:rsidRDefault="00F864AC">
            <w:pPr>
              <w:spacing w:line="280" w:lineRule="exact"/>
              <w:rPr>
                <w:rFonts w:ascii="宋体" w:hAnsi="宋体" w:cs="宋体"/>
                <w:szCs w:val="21"/>
              </w:rPr>
            </w:pPr>
            <w:r>
              <w:rPr>
                <w:rFonts w:ascii="宋体" w:hAnsi="宋体" w:cs="宋体" w:hint="eastAsia"/>
                <w:szCs w:val="21"/>
              </w:rPr>
              <w:t>根据管理评审结果，对发现的个性、偶然性问题，举一反三制订纠正和预防措施计划，并按计划要求组织实施及跟踪检查验证，确保ISO9001：2015、ISO14001：2015、ISO45001:2018管理体系高质量的顺畅运行，提高公司绩效管理。</w:t>
            </w:r>
          </w:p>
          <w:p w:rsidR="00052E9A" w:rsidRDefault="00F864AC">
            <w:pPr>
              <w:spacing w:line="280" w:lineRule="exact"/>
              <w:rPr>
                <w:rFonts w:ascii="宋体" w:hAnsi="宋体" w:cs="宋体"/>
                <w:szCs w:val="21"/>
              </w:rPr>
            </w:pPr>
            <w:r>
              <w:rPr>
                <w:rFonts w:ascii="宋体" w:hAnsi="宋体" w:cs="宋体" w:hint="eastAsia"/>
                <w:szCs w:val="21"/>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052E9A" w:rsidRDefault="00F864AC">
            <w:pPr>
              <w:spacing w:line="280" w:lineRule="exact"/>
              <w:rPr>
                <w:rFonts w:ascii="宋体" w:hAnsi="宋体" w:cs="宋体"/>
                <w:szCs w:val="21"/>
              </w:rPr>
            </w:pPr>
            <w:r>
              <w:rPr>
                <w:rFonts w:ascii="宋体" w:hAnsi="宋体" w:cs="宋体" w:hint="eastAsia"/>
                <w:szCs w:val="21"/>
              </w:rPr>
              <w:t>b）进一步加强“三体系”的宣传和教育。力求将体系管理思想意识和理念培养成为一种习惯，并能够自觉按照管理标准来规范自己的行为，最终成为公司“三体系”管理的一种文化。</w:t>
            </w:r>
          </w:p>
          <w:p w:rsidR="00052E9A" w:rsidRDefault="00F864AC">
            <w:pPr>
              <w:spacing w:line="280" w:lineRule="exact"/>
              <w:rPr>
                <w:rFonts w:ascii="宋体" w:hAnsi="宋体" w:cs="宋体"/>
                <w:szCs w:val="21"/>
              </w:rPr>
            </w:pPr>
            <w:r>
              <w:rPr>
                <w:rFonts w:ascii="宋体" w:hAnsi="宋体" w:cs="宋体" w:hint="eastAsia"/>
                <w:szCs w:val="21"/>
              </w:rPr>
              <w:t>c）进一步强化基层职工的技能培训和行为训练。使其主动运用管理体系运行程序控制风险，避免事故（即质量事故、环境事故、安全事故）的发生。</w:t>
            </w:r>
          </w:p>
          <w:p w:rsidR="00052E9A" w:rsidRDefault="00F864AC">
            <w:pPr>
              <w:spacing w:line="280" w:lineRule="exact"/>
              <w:rPr>
                <w:rFonts w:ascii="宋体" w:hAnsi="宋体" w:cs="宋体"/>
                <w:szCs w:val="21"/>
              </w:rPr>
            </w:pPr>
            <w:r>
              <w:rPr>
                <w:rFonts w:ascii="宋体" w:hAnsi="宋体" w:cs="宋体" w:hint="eastAsia"/>
                <w:szCs w:val="21"/>
              </w:rPr>
              <w:t>d) 进一步加强记录管理。采用日常与专项检查的模式，规范各单位记录、表单的使用与管理。</w:t>
            </w:r>
          </w:p>
          <w:p w:rsidR="00052E9A" w:rsidRDefault="00F934A2">
            <w:pPr>
              <w:spacing w:line="280" w:lineRule="exact"/>
              <w:rPr>
                <w:rFonts w:ascii="宋体" w:hAnsi="宋体" w:cs="宋体" w:hint="eastAsia"/>
                <w:szCs w:val="21"/>
              </w:rPr>
            </w:pPr>
            <w:r>
              <w:rPr>
                <w:noProof/>
              </w:rPr>
              <w:drawing>
                <wp:anchor distT="0" distB="0" distL="114300" distR="114300" simplePos="0" relativeHeight="251661312" behindDoc="0" locked="0" layoutInCell="1" allowOverlap="1" wp14:anchorId="500214F7" wp14:editId="7AEB28FC">
                  <wp:simplePos x="0" y="0"/>
                  <wp:positionH relativeFrom="column">
                    <wp:posOffset>2365375</wp:posOffset>
                  </wp:positionH>
                  <wp:positionV relativeFrom="paragraph">
                    <wp:posOffset>46990</wp:posOffset>
                  </wp:positionV>
                  <wp:extent cx="1812290" cy="2510790"/>
                  <wp:effectExtent l="0" t="0" r="0" b="3810"/>
                  <wp:wrapNone/>
                  <wp:docPr id="4" name="图片 4" descr="E:\360安全云盘同步版\国标联合审核\202011\河北兴东管道有限公司\新建文件夹\2020-11-03 17.04.4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兴东管道有限公司\新建文件夹\2020-11-03 17.04.44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290" cy="251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AC">
              <w:rPr>
                <w:rFonts w:ascii="宋体" w:hAnsi="宋体" w:cs="宋体" w:hint="eastAsia"/>
                <w:szCs w:val="21"/>
              </w:rPr>
              <w:t>批准：刘春峰、日期2020.7.31；</w:t>
            </w: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rPr>
                <w:rFonts w:ascii="宋体" w:hAnsi="宋体" w:cs="宋体" w:hint="eastAsia"/>
                <w:szCs w:val="21"/>
              </w:rPr>
            </w:pPr>
          </w:p>
          <w:p w:rsidR="00F934A2" w:rsidRDefault="00F934A2">
            <w:pPr>
              <w:spacing w:line="280" w:lineRule="exact"/>
            </w:pPr>
          </w:p>
        </w:tc>
        <w:tc>
          <w:tcPr>
            <w:tcW w:w="1585" w:type="dxa"/>
          </w:tcPr>
          <w:p w:rsidR="00052E9A" w:rsidRDefault="00052E9A"/>
        </w:tc>
      </w:tr>
      <w:tr w:rsidR="00052E9A">
        <w:trPr>
          <w:trHeight w:val="1005"/>
        </w:trPr>
        <w:tc>
          <w:tcPr>
            <w:tcW w:w="2160" w:type="dxa"/>
          </w:tcPr>
          <w:p w:rsidR="00052E9A" w:rsidRDefault="00F864AC">
            <w:pPr>
              <w:spacing w:line="280" w:lineRule="exact"/>
              <w:jc w:val="left"/>
            </w:pPr>
            <w:r>
              <w:rPr>
                <w:rFonts w:ascii="宋体" w:hAnsi="宋体" w:cs="宋体" w:hint="eastAsia"/>
                <w:color w:val="000000"/>
                <w:sz w:val="22"/>
                <w:szCs w:val="22"/>
              </w:rPr>
              <w:lastRenderedPageBreak/>
              <w:t>总则</w:t>
            </w:r>
          </w:p>
        </w:tc>
        <w:tc>
          <w:tcPr>
            <w:tcW w:w="960" w:type="dxa"/>
          </w:tcPr>
          <w:p w:rsidR="00052E9A" w:rsidRDefault="00F864AC">
            <w:pPr>
              <w:spacing w:line="280" w:lineRule="exact"/>
              <w:jc w:val="left"/>
            </w:pPr>
            <w:r>
              <w:rPr>
                <w:rFonts w:ascii="宋体" w:hAnsi="宋体" w:cs="宋体" w:hint="eastAsia"/>
                <w:color w:val="000000"/>
                <w:sz w:val="22"/>
                <w:szCs w:val="22"/>
              </w:rPr>
              <w:t>10.1</w:t>
            </w:r>
          </w:p>
        </w:tc>
        <w:tc>
          <w:tcPr>
            <w:tcW w:w="10004" w:type="dxa"/>
          </w:tcPr>
          <w:p w:rsidR="00052E9A" w:rsidRDefault="00F864AC">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052E9A" w:rsidRDefault="00052E9A"/>
        </w:tc>
      </w:tr>
      <w:tr w:rsidR="00052E9A">
        <w:trPr>
          <w:trHeight w:val="2110"/>
        </w:trPr>
        <w:tc>
          <w:tcPr>
            <w:tcW w:w="2160" w:type="dxa"/>
          </w:tcPr>
          <w:p w:rsidR="00052E9A" w:rsidRDefault="00F864AC">
            <w:pPr>
              <w:spacing w:line="280" w:lineRule="exact"/>
            </w:pPr>
            <w:r>
              <w:rPr>
                <w:rFonts w:ascii="宋体" w:hAnsi="宋体" w:cs="宋体" w:hint="eastAsia"/>
                <w:szCs w:val="21"/>
              </w:rPr>
              <w:t>持续改进</w:t>
            </w:r>
          </w:p>
        </w:tc>
        <w:tc>
          <w:tcPr>
            <w:tcW w:w="960" w:type="dxa"/>
          </w:tcPr>
          <w:p w:rsidR="00052E9A" w:rsidRDefault="00F864AC">
            <w:pPr>
              <w:spacing w:line="280" w:lineRule="exact"/>
              <w:rPr>
                <w:szCs w:val="21"/>
              </w:rPr>
            </w:pPr>
            <w:r>
              <w:rPr>
                <w:rFonts w:hint="eastAsia"/>
                <w:szCs w:val="21"/>
              </w:rPr>
              <w:t>10.3</w:t>
            </w:r>
          </w:p>
          <w:p w:rsidR="00052E9A" w:rsidRDefault="00052E9A">
            <w:pPr>
              <w:spacing w:line="280" w:lineRule="exact"/>
            </w:pPr>
          </w:p>
        </w:tc>
        <w:tc>
          <w:tcPr>
            <w:tcW w:w="10004" w:type="dxa"/>
            <w:vAlign w:val="center"/>
          </w:tcPr>
          <w:p w:rsidR="00052E9A" w:rsidRDefault="00F864AC">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052E9A" w:rsidRDefault="00F864AC">
            <w:pPr>
              <w:spacing w:line="280" w:lineRule="exact"/>
              <w:rPr>
                <w:rFonts w:ascii="宋体" w:hAnsi="宋体" w:cs="宋体"/>
                <w:szCs w:val="21"/>
              </w:rPr>
            </w:pPr>
            <w:r>
              <w:rPr>
                <w:rFonts w:ascii="宋体" w:hAnsi="宋体" w:cs="宋体" w:hint="eastAsia"/>
                <w:szCs w:val="21"/>
              </w:rPr>
              <w:t>包括：</w:t>
            </w:r>
          </w:p>
          <w:p w:rsidR="00052E9A" w:rsidRDefault="00F864AC">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052E9A" w:rsidRDefault="00F864AC">
            <w:pPr>
              <w:spacing w:line="280" w:lineRule="exact"/>
              <w:rPr>
                <w:rFonts w:ascii="宋体" w:hAnsi="宋体" w:cs="宋体"/>
                <w:szCs w:val="21"/>
              </w:rPr>
            </w:pPr>
            <w:r>
              <w:rPr>
                <w:rFonts w:ascii="宋体" w:hAnsi="宋体" w:cs="宋体" w:hint="eastAsia"/>
                <w:szCs w:val="21"/>
              </w:rPr>
              <w:t>b) 纠正或减少不利影响；</w:t>
            </w:r>
          </w:p>
          <w:p w:rsidR="00052E9A" w:rsidRDefault="00F864AC">
            <w:pPr>
              <w:spacing w:line="280" w:lineRule="exact"/>
              <w:rPr>
                <w:rFonts w:ascii="宋体" w:hAnsi="宋体" w:cs="宋体"/>
                <w:szCs w:val="21"/>
              </w:rPr>
            </w:pPr>
            <w:r>
              <w:rPr>
                <w:rFonts w:ascii="宋体" w:hAnsi="宋体" w:cs="宋体" w:hint="eastAsia"/>
                <w:szCs w:val="21"/>
              </w:rPr>
              <w:t>c) 改进管理体系绩效和有效性。</w:t>
            </w:r>
          </w:p>
          <w:p w:rsidR="00052E9A" w:rsidRDefault="00F864AC">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052E9A" w:rsidRDefault="00F864AC">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052E9A" w:rsidRDefault="00F864AC">
            <w:pPr>
              <w:spacing w:line="280" w:lineRule="exact"/>
              <w:rPr>
                <w:rFonts w:ascii="宋体" w:hAnsi="宋体" w:cs="宋体"/>
                <w:szCs w:val="21"/>
              </w:rPr>
            </w:pPr>
            <w:r>
              <w:rPr>
                <w:rFonts w:ascii="宋体" w:hAnsi="宋体" w:cs="宋体" w:hint="eastAsia"/>
                <w:szCs w:val="21"/>
              </w:rPr>
              <w:t>1.证实产品满足规定的要求；</w:t>
            </w:r>
          </w:p>
          <w:p w:rsidR="00052E9A" w:rsidRDefault="00F864AC">
            <w:pPr>
              <w:spacing w:line="280" w:lineRule="exact"/>
              <w:rPr>
                <w:rFonts w:ascii="宋体" w:hAnsi="宋体" w:cs="宋体"/>
                <w:szCs w:val="21"/>
              </w:rPr>
            </w:pPr>
            <w:r>
              <w:rPr>
                <w:rFonts w:ascii="宋体" w:hAnsi="宋体" w:cs="宋体" w:hint="eastAsia"/>
                <w:szCs w:val="21"/>
              </w:rPr>
              <w:t>2.确保管理体系的符合性；</w:t>
            </w:r>
          </w:p>
          <w:p w:rsidR="00052E9A" w:rsidRDefault="00F864AC">
            <w:pPr>
              <w:spacing w:line="280" w:lineRule="exact"/>
              <w:rPr>
                <w:rFonts w:ascii="宋体" w:hAnsi="宋体" w:cs="宋体"/>
                <w:szCs w:val="21"/>
              </w:rPr>
            </w:pPr>
            <w:r>
              <w:rPr>
                <w:rFonts w:ascii="宋体" w:hAnsi="宋体" w:cs="宋体" w:hint="eastAsia"/>
                <w:szCs w:val="21"/>
              </w:rPr>
              <w:t>3.持续改进管理体系的有效性。</w:t>
            </w:r>
          </w:p>
          <w:p w:rsidR="00052E9A" w:rsidRDefault="00F864AC">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052E9A" w:rsidRDefault="00F864AC">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052E9A" w:rsidRDefault="00052E9A"/>
        </w:tc>
      </w:tr>
      <w:tr w:rsidR="00052E9A">
        <w:trPr>
          <w:trHeight w:val="2110"/>
        </w:trPr>
        <w:tc>
          <w:tcPr>
            <w:tcW w:w="2160" w:type="dxa"/>
          </w:tcPr>
          <w:p w:rsidR="00052E9A" w:rsidRDefault="00F864AC">
            <w:pPr>
              <w:spacing w:line="280" w:lineRule="exact"/>
              <w:rPr>
                <w:rFonts w:ascii="宋体" w:hAnsi="宋体" w:cs="宋体"/>
                <w:szCs w:val="21"/>
              </w:rPr>
            </w:pPr>
            <w:r>
              <w:rPr>
                <w:rFonts w:ascii="宋体" w:hAnsi="宋体" w:cs="宋体" w:hint="eastAsia"/>
                <w:szCs w:val="21"/>
              </w:rPr>
              <w:t>国家/地方监督抽查情况；</w:t>
            </w: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r>
              <w:rPr>
                <w:rFonts w:ascii="宋体" w:hAnsi="宋体" w:cs="宋体" w:hint="eastAsia"/>
                <w:szCs w:val="21"/>
              </w:rPr>
              <w:t>一阶段问题验证，</w:t>
            </w: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052E9A" w:rsidRDefault="00052E9A">
            <w:pPr>
              <w:spacing w:line="280" w:lineRule="exact"/>
              <w:rPr>
                <w:rFonts w:ascii="宋体" w:hAnsi="宋体" w:cs="宋体"/>
                <w:szCs w:val="21"/>
              </w:rPr>
            </w:pPr>
          </w:p>
        </w:tc>
        <w:tc>
          <w:tcPr>
            <w:tcW w:w="10004" w:type="dxa"/>
            <w:vAlign w:val="center"/>
          </w:tcPr>
          <w:p w:rsidR="00052E9A" w:rsidRDefault="00F934A2">
            <w:pPr>
              <w:spacing w:line="280" w:lineRule="exact"/>
              <w:rPr>
                <w:rFonts w:ascii="宋体" w:hAnsi="宋体" w:cs="宋体"/>
                <w:szCs w:val="21"/>
              </w:rPr>
            </w:pPr>
            <w:bookmarkStart w:id="2" w:name="_GoBack"/>
            <w:r>
              <w:rPr>
                <w:rFonts w:ascii="宋体" w:hAnsi="宋体" w:cs="宋体"/>
                <w:noProof/>
                <w:szCs w:val="21"/>
              </w:rPr>
              <w:drawing>
                <wp:anchor distT="0" distB="0" distL="114300" distR="114300" simplePos="0" relativeHeight="251659264" behindDoc="0" locked="0" layoutInCell="1" allowOverlap="1" wp14:anchorId="5F17B3DF" wp14:editId="2B5C53F2">
                  <wp:simplePos x="0" y="0"/>
                  <wp:positionH relativeFrom="column">
                    <wp:posOffset>3597275</wp:posOffset>
                  </wp:positionH>
                  <wp:positionV relativeFrom="paragraph">
                    <wp:posOffset>90170</wp:posOffset>
                  </wp:positionV>
                  <wp:extent cx="2043430" cy="2809240"/>
                  <wp:effectExtent l="0" t="0" r="0" b="0"/>
                  <wp:wrapNone/>
                  <wp:docPr id="3" name="图片 3" descr="E:\360安全云盘同步版\客户资料\河北兴东管道\制造许可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河北兴东管道\制造许可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430" cy="2809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F864AC">
              <w:rPr>
                <w:rFonts w:ascii="宋体" w:hAnsi="宋体" w:cs="宋体" w:hint="eastAsia"/>
                <w:szCs w:val="21"/>
              </w:rPr>
              <w:t>无地方抽查情况；</w:t>
            </w:r>
          </w:p>
          <w:p w:rsidR="00052E9A" w:rsidRDefault="00052E9A">
            <w:pPr>
              <w:spacing w:line="280" w:lineRule="exact"/>
              <w:rPr>
                <w:rFonts w:ascii="宋体" w:hAnsi="宋体" w:cs="宋体"/>
                <w:szCs w:val="21"/>
              </w:rPr>
            </w:pP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052E9A" w:rsidRDefault="00052E9A">
            <w:pPr>
              <w:spacing w:line="280" w:lineRule="exact"/>
              <w:rPr>
                <w:rFonts w:ascii="宋体" w:hAnsi="宋体" w:cs="宋体"/>
                <w:szCs w:val="21"/>
              </w:rPr>
            </w:pP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r>
              <w:rPr>
                <w:rFonts w:ascii="宋体" w:hAnsi="宋体" w:cs="宋体" w:hint="eastAsia"/>
                <w:szCs w:val="21"/>
              </w:rPr>
              <w:t>一阶段问题点已经整改完成；</w:t>
            </w:r>
          </w:p>
          <w:p w:rsidR="00052E9A" w:rsidRDefault="00052E9A">
            <w:pPr>
              <w:spacing w:line="280" w:lineRule="exact"/>
              <w:rPr>
                <w:rFonts w:ascii="宋体" w:hAnsi="宋体" w:cs="宋体"/>
                <w:szCs w:val="21"/>
              </w:rPr>
            </w:pPr>
          </w:p>
          <w:p w:rsidR="00052E9A" w:rsidRDefault="00052E9A">
            <w:pPr>
              <w:spacing w:line="280" w:lineRule="exact"/>
              <w:rPr>
                <w:rFonts w:ascii="宋体" w:hAnsi="宋体" w:cs="宋体"/>
                <w:szCs w:val="21"/>
              </w:rPr>
            </w:pPr>
          </w:p>
          <w:p w:rsidR="00052E9A" w:rsidRDefault="00F864AC">
            <w:pPr>
              <w:spacing w:line="280" w:lineRule="exact"/>
              <w:rPr>
                <w:rFonts w:ascii="宋体" w:hAnsi="宋体" w:cs="宋体"/>
                <w:szCs w:val="21"/>
              </w:rPr>
            </w:pPr>
            <w:r>
              <w:rPr>
                <w:rFonts w:ascii="宋体" w:hAnsi="宋体" w:cs="宋体" w:hint="eastAsia"/>
                <w:szCs w:val="21"/>
              </w:rPr>
              <w:t>企业营业执照</w:t>
            </w:r>
            <w:r w:rsidR="00884D87">
              <w:rPr>
                <w:rFonts w:ascii="宋体" w:hAnsi="宋体" w:cs="宋体" w:hint="eastAsia"/>
                <w:szCs w:val="21"/>
              </w:rPr>
              <w:t>、制造许可证在</w:t>
            </w:r>
            <w:r>
              <w:rPr>
                <w:rFonts w:ascii="宋体" w:hAnsi="宋体" w:cs="宋体" w:hint="eastAsia"/>
                <w:szCs w:val="21"/>
              </w:rPr>
              <w:t>有效期内、符合规定；</w:t>
            </w:r>
          </w:p>
          <w:p w:rsidR="00BD0C29" w:rsidRDefault="00BD0C29">
            <w:pPr>
              <w:spacing w:line="280" w:lineRule="exact"/>
              <w:rPr>
                <w:rFonts w:ascii="宋体" w:hAnsi="宋体" w:cs="宋体"/>
                <w:szCs w:val="21"/>
              </w:rPr>
            </w:pPr>
          </w:p>
          <w:p w:rsidR="00BD0C29" w:rsidRDefault="00BD0C29">
            <w:pPr>
              <w:spacing w:line="280" w:lineRule="exact"/>
              <w:rPr>
                <w:rFonts w:ascii="宋体" w:hAnsi="宋体" w:cs="宋体"/>
                <w:szCs w:val="21"/>
              </w:rPr>
            </w:pPr>
          </w:p>
          <w:p w:rsidR="00BD0C29" w:rsidRDefault="00BD0C29">
            <w:pPr>
              <w:spacing w:line="280" w:lineRule="exact"/>
              <w:rPr>
                <w:rFonts w:ascii="宋体" w:hAnsi="宋体" w:cs="宋体"/>
                <w:szCs w:val="21"/>
              </w:rPr>
            </w:pPr>
          </w:p>
          <w:p w:rsidR="00BD0C29" w:rsidRDefault="00BD0C29">
            <w:pPr>
              <w:spacing w:line="280" w:lineRule="exact"/>
              <w:rPr>
                <w:rFonts w:ascii="宋体" w:hAnsi="宋体" w:cs="宋体"/>
                <w:szCs w:val="21"/>
              </w:rPr>
            </w:pPr>
          </w:p>
          <w:p w:rsidR="00BD0C29" w:rsidRDefault="00BD0C29">
            <w:pPr>
              <w:spacing w:line="280" w:lineRule="exact"/>
              <w:rPr>
                <w:rFonts w:ascii="宋体" w:hAnsi="宋体" w:cs="宋体"/>
                <w:szCs w:val="21"/>
              </w:rPr>
            </w:pPr>
          </w:p>
          <w:p w:rsidR="00052E9A" w:rsidRDefault="00052E9A">
            <w:pPr>
              <w:spacing w:line="280" w:lineRule="exact"/>
              <w:rPr>
                <w:rFonts w:ascii="宋体" w:hAnsi="宋体" w:cs="宋体"/>
                <w:szCs w:val="21"/>
              </w:rPr>
            </w:pPr>
          </w:p>
          <w:p w:rsidR="00052E9A" w:rsidRDefault="00052E9A">
            <w:pPr>
              <w:spacing w:line="280" w:lineRule="exact"/>
              <w:rPr>
                <w:rFonts w:ascii="宋体" w:hAnsi="宋体" w:cs="宋体"/>
                <w:szCs w:val="21"/>
              </w:rPr>
            </w:pPr>
          </w:p>
        </w:tc>
        <w:tc>
          <w:tcPr>
            <w:tcW w:w="1585" w:type="dxa"/>
          </w:tcPr>
          <w:p w:rsidR="00052E9A" w:rsidRDefault="00052E9A"/>
        </w:tc>
      </w:tr>
    </w:tbl>
    <w:p w:rsidR="00052E9A" w:rsidRDefault="00F864AC">
      <w:r>
        <w:lastRenderedPageBreak/>
        <w:ptab w:relativeTo="margin" w:alignment="center" w:leader="none"/>
      </w:r>
    </w:p>
    <w:p w:rsidR="00052E9A" w:rsidRDefault="00052E9A"/>
    <w:p w:rsidR="00052E9A" w:rsidRDefault="00052E9A"/>
    <w:p w:rsidR="00052E9A" w:rsidRDefault="00F864AC">
      <w:pPr>
        <w:pStyle w:val="a4"/>
      </w:pPr>
      <w:r>
        <w:rPr>
          <w:rFonts w:hint="eastAsia"/>
        </w:rPr>
        <w:t>说明：不符合标注</w:t>
      </w:r>
      <w:r>
        <w:rPr>
          <w:rFonts w:hint="eastAsia"/>
        </w:rPr>
        <w:t>N</w:t>
      </w:r>
    </w:p>
    <w:sectPr w:rsidR="00052E9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7C" w:rsidRDefault="00D2727C">
      <w:r>
        <w:separator/>
      </w:r>
    </w:p>
  </w:endnote>
  <w:endnote w:type="continuationSeparator" w:id="0">
    <w:p w:rsidR="00D2727C" w:rsidRDefault="00D2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52E9A" w:rsidRDefault="00F864AC">
            <w:pPr>
              <w:pStyle w:val="a4"/>
              <w:jc w:val="center"/>
            </w:pPr>
            <w:r>
              <w:rPr>
                <w:b/>
                <w:sz w:val="24"/>
                <w:szCs w:val="24"/>
              </w:rPr>
              <w:fldChar w:fldCharType="begin"/>
            </w:r>
            <w:r>
              <w:rPr>
                <w:b/>
              </w:rPr>
              <w:instrText>PAGE</w:instrText>
            </w:r>
            <w:r>
              <w:rPr>
                <w:b/>
                <w:sz w:val="24"/>
                <w:szCs w:val="24"/>
              </w:rPr>
              <w:fldChar w:fldCharType="separate"/>
            </w:r>
            <w:r w:rsidR="00F934A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934A2">
              <w:rPr>
                <w:b/>
                <w:noProof/>
              </w:rPr>
              <w:t>10</w:t>
            </w:r>
            <w:r>
              <w:rPr>
                <w:b/>
                <w:sz w:val="24"/>
                <w:szCs w:val="24"/>
              </w:rPr>
              <w:fldChar w:fldCharType="end"/>
            </w:r>
          </w:p>
        </w:sdtContent>
      </w:sdt>
    </w:sdtContent>
  </w:sdt>
  <w:p w:rsidR="00052E9A" w:rsidRDefault="00052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7C" w:rsidRDefault="00D2727C">
      <w:r>
        <w:separator/>
      </w:r>
    </w:p>
  </w:footnote>
  <w:footnote w:type="continuationSeparator" w:id="0">
    <w:p w:rsidR="00D2727C" w:rsidRDefault="00D2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9A" w:rsidRDefault="00F864A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52E9A" w:rsidRDefault="00F864AC">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52E9A" w:rsidRDefault="00F864A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52E9A" w:rsidRDefault="00052E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9A"/>
    <w:rsid w:val="00052E9A"/>
    <w:rsid w:val="00304EAA"/>
    <w:rsid w:val="00590F7C"/>
    <w:rsid w:val="005C4DCA"/>
    <w:rsid w:val="005D3E4F"/>
    <w:rsid w:val="00864601"/>
    <w:rsid w:val="00884D87"/>
    <w:rsid w:val="008E700A"/>
    <w:rsid w:val="00BD0C29"/>
    <w:rsid w:val="00D2727C"/>
    <w:rsid w:val="00EB2CAF"/>
    <w:rsid w:val="00F307E5"/>
    <w:rsid w:val="00F864AC"/>
    <w:rsid w:val="00F934A2"/>
    <w:rsid w:val="00FB3C05"/>
    <w:rsid w:val="0F743BC2"/>
    <w:rsid w:val="110F163A"/>
    <w:rsid w:val="30CC0AB2"/>
    <w:rsid w:val="31F7520E"/>
    <w:rsid w:val="60372E6A"/>
    <w:rsid w:val="74E16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2015-06-17T12:51:00Z</dcterms:created>
  <dcterms:modified xsi:type="dcterms:W3CDTF">2020-11-19T05:54:00Z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