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静态</w:t>
            </w:r>
            <w:r>
              <w:rPr>
                <w:rFonts w:hint="eastAsia" w:ascii="Times New Roman" w:hAnsi="Times New Roman" w:cs="Times New Roman"/>
                <w:lang w:eastAsia="zh-CN"/>
              </w:rPr>
              <w:t>电子汽车衡</w:t>
            </w:r>
            <w:r>
              <w:rPr>
                <w:rFonts w:hint="eastAsia" w:ascii="Times New Roman" w:hAnsi="Times New Roman" w:cs="Times New Roman"/>
              </w:rPr>
              <w:t>计量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  <w:t>≤80t</w:t>
            </w:r>
            <w:r>
              <w:rPr>
                <w:rFonts w:hint="eastAsia"/>
                <w:lang w:val="en-US" w:eastAsia="zh-CN"/>
              </w:rPr>
              <w:t xml:space="preserve"> ，±0.2%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已顾客签订的买卖合同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  <w:t>顾客要求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进厂原辅料计量数据</w:t>
            </w:r>
            <w:r>
              <w:rPr>
                <w:rFonts w:hint="eastAsia" w:ascii="宋体" w:hAnsi="宋体"/>
              </w:rPr>
              <w:t>允许测量误差</w:t>
            </w:r>
            <w:r>
              <w:rPr>
                <w:rFonts w:hint="eastAsia" w:ascii="宋体" w:hAnsi="宋体" w:cs="宋体"/>
                <w:lang w:val="en-US" w:eastAsia="zh-CN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lang w:val="en-US" w:eastAsia="zh-CN"/>
              </w:rPr>
              <w:t>%,80t货物,即为±160kg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  <w:t>计量要求导出方法：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  <w:t>1）测量参数公差范围：Ｔ=</w:t>
            </w:r>
            <w:r>
              <w:rPr>
                <w:rFonts w:hint="eastAsia" w:ascii="宋体" w:hAnsi="宋体" w:cs="宋体"/>
                <w:lang w:val="en-US" w:eastAsia="zh-CN"/>
              </w:rPr>
              <w:t>±160kg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  <w:t>△允≤1/3Ｔ=160×1/3=±53kg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 w:firstLine="210" w:firstLineChars="100"/>
              <w:rPr>
                <w:rFonts w:hint="default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  <w:t>2）测量范围：一般目前汽车载荷≤80t,上限按2/3原则，选择测量设备的量程0-150t。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lang w:val="en-US"/>
              </w:rPr>
              <w:t>电子汽车衡</w:t>
            </w:r>
          </w:p>
        </w:tc>
        <w:tc>
          <w:tcPr>
            <w:tcW w:w="1134" w:type="dxa"/>
            <w:gridSpan w:val="2"/>
          </w:tcPr>
          <w:p>
            <w:pPr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SCS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  <w:color w:val="auto"/>
              </w:rPr>
              <w:t>1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color w:val="auto"/>
              </w:rPr>
              <w:t>0</w:t>
            </w:r>
          </w:p>
        </w:tc>
        <w:tc>
          <w:tcPr>
            <w:tcW w:w="1418" w:type="dxa"/>
          </w:tcPr>
          <w:p>
            <w:pPr>
              <w:rPr>
                <w:b w:val="0"/>
                <w:bCs w:val="0"/>
                <w:color w:val="auto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0kg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DZ4012000067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(检定证书）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2020年5月14日（检定日期）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所选取</w:t>
            </w:r>
            <w:r>
              <w:rPr>
                <w:rFonts w:hint="eastAsia"/>
                <w:b w:val="0"/>
                <w:bCs w:val="0"/>
                <w:color w:val="auto"/>
                <w:lang w:val="en-US"/>
              </w:rPr>
              <w:t>电子汽车衡</w:t>
            </w:r>
            <w:r>
              <w:rPr>
                <w:rFonts w:hint="eastAsia"/>
              </w:rPr>
              <w:t>测量范围0-150t,最大允许误差为±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0kg，范围覆盖计量要求导出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  <w:t>一般目前汽车载荷≤80t</w:t>
            </w:r>
            <w:r>
              <w:rPr>
                <w:rFonts w:hint="eastAsia"/>
              </w:rPr>
              <w:t>，最大允许误差优于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  <w:t>±53kg</w:t>
            </w:r>
            <w:r>
              <w:rPr>
                <w:rFonts w:hint="eastAsia"/>
              </w:rPr>
              <w:t>，满足测量要求。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胡俊杰</w:t>
            </w:r>
            <w:r>
              <w:rPr>
                <w:rFonts w:hint="eastAsia"/>
              </w:rPr>
              <w:t xml:space="preserve">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审核员意见：计量要求导出和计量验证记录满足顾客要求。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bookmarkStart w:id="1" w:name="_GoBack"/>
            <w:bookmarkEnd w:id="1"/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7011E"/>
    <w:rsid w:val="16F56298"/>
    <w:rsid w:val="238B361F"/>
    <w:rsid w:val="24B403F9"/>
    <w:rsid w:val="303D4D1E"/>
    <w:rsid w:val="336C3C36"/>
    <w:rsid w:val="4EAB7F5D"/>
    <w:rsid w:val="59807D48"/>
    <w:rsid w:val="5A1470E9"/>
    <w:rsid w:val="6B184BF9"/>
    <w:rsid w:val="6E1E5B2C"/>
    <w:rsid w:val="77C84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ZengFmaily</cp:lastModifiedBy>
  <cp:lastPrinted>2017-02-16T05:50:00Z</cp:lastPrinted>
  <dcterms:modified xsi:type="dcterms:W3CDTF">2020-11-17T06:10:20Z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