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DB458" w14:textId="77777777" w:rsidR="0012312B" w:rsidRDefault="00AD3E45" w:rsidP="0012312B">
      <w:pPr>
        <w:jc w:val="center"/>
      </w:pPr>
    </w:p>
    <w:p w14:paraId="522C7DC4" w14:textId="77777777" w:rsidR="0012312B" w:rsidRDefault="00AD3E45" w:rsidP="0012312B">
      <w:pPr>
        <w:jc w:val="center"/>
      </w:pPr>
    </w:p>
    <w:p w14:paraId="0FE1B454" w14:textId="77777777" w:rsidR="0012312B" w:rsidRDefault="00AD3E45" w:rsidP="0012312B">
      <w:pPr>
        <w:jc w:val="center"/>
      </w:pPr>
    </w:p>
    <w:p w14:paraId="60CFB21C" w14:textId="77777777" w:rsidR="0012312B" w:rsidRDefault="00AD3E45" w:rsidP="0012312B">
      <w:pPr>
        <w:jc w:val="center"/>
      </w:pPr>
    </w:p>
    <w:p w14:paraId="1AF0D3D6" w14:textId="77777777" w:rsidR="0012312B" w:rsidRPr="00093B5A" w:rsidRDefault="00BE3B85" w:rsidP="0012312B">
      <w:pPr>
        <w:jc w:val="center"/>
      </w:pPr>
      <w:r w:rsidRPr="00093B5A">
        <w:rPr>
          <w:noProof/>
        </w:rPr>
        <w:drawing>
          <wp:anchor distT="0" distB="0" distL="114300" distR="114300" simplePos="0" relativeHeight="251658240" behindDoc="1" locked="0" layoutInCell="1" allowOverlap="1" wp14:anchorId="168665EE" wp14:editId="3D010A7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14:paraId="23FB6F4B" w14:textId="77777777" w:rsidR="0012312B" w:rsidRPr="00093B5A" w:rsidRDefault="00AD3E45" w:rsidP="0012312B">
      <w:pPr>
        <w:jc w:val="center"/>
      </w:pPr>
    </w:p>
    <w:p w14:paraId="7FE94CB6" w14:textId="77777777" w:rsidR="0012312B" w:rsidRPr="00093B5A" w:rsidRDefault="00AD3E45" w:rsidP="0012312B">
      <w:pPr>
        <w:jc w:val="center"/>
      </w:pPr>
    </w:p>
    <w:p w14:paraId="3430D25C" w14:textId="77777777" w:rsidR="0012312B" w:rsidRPr="00093B5A" w:rsidRDefault="00AD3E45" w:rsidP="0012312B">
      <w:pPr>
        <w:jc w:val="center"/>
      </w:pPr>
    </w:p>
    <w:p w14:paraId="5002F128" w14:textId="77777777" w:rsidR="0012312B" w:rsidRPr="00093B5A" w:rsidRDefault="00AD3E45" w:rsidP="0012312B">
      <w:pPr>
        <w:jc w:val="center"/>
      </w:pPr>
    </w:p>
    <w:p w14:paraId="1BEA6E4A" w14:textId="77777777" w:rsidR="0012312B" w:rsidRPr="00093B5A" w:rsidRDefault="00AD3E45" w:rsidP="0012312B"/>
    <w:p w14:paraId="0B95CFCC" w14:textId="77777777" w:rsidR="0012312B" w:rsidRPr="00093B5A" w:rsidRDefault="00AD3E45" w:rsidP="0012312B">
      <w:pPr>
        <w:spacing w:line="0" w:lineRule="atLeast"/>
        <w:rPr>
          <w:rFonts w:ascii="宋体" w:hAnsi="宋体"/>
          <w:sz w:val="48"/>
        </w:rPr>
      </w:pPr>
    </w:p>
    <w:p w14:paraId="0D518075" w14:textId="77777777" w:rsidR="0012312B" w:rsidRPr="00093B5A" w:rsidRDefault="00AD3E45" w:rsidP="0012312B">
      <w:pPr>
        <w:spacing w:line="0" w:lineRule="atLeast"/>
        <w:rPr>
          <w:rFonts w:ascii="宋体" w:hAnsi="宋体"/>
          <w:sz w:val="48"/>
        </w:rPr>
      </w:pPr>
    </w:p>
    <w:p w14:paraId="0AB9B697" w14:textId="77777777" w:rsidR="0012312B" w:rsidRPr="00093B5A" w:rsidRDefault="00AD3E45" w:rsidP="0012312B">
      <w:pPr>
        <w:spacing w:line="0" w:lineRule="atLeast"/>
        <w:rPr>
          <w:rFonts w:ascii="宋体" w:hAnsi="宋体"/>
          <w:sz w:val="24"/>
          <w:szCs w:val="15"/>
        </w:rPr>
      </w:pPr>
    </w:p>
    <w:p w14:paraId="119E672C" w14:textId="77777777" w:rsidR="0012312B" w:rsidRPr="00093B5A" w:rsidRDefault="00AD3E45" w:rsidP="0012312B">
      <w:pPr>
        <w:spacing w:line="500" w:lineRule="exact"/>
        <w:rPr>
          <w:rFonts w:ascii="宋体" w:hAnsi="宋体"/>
          <w:sz w:val="40"/>
          <w:szCs w:val="21"/>
        </w:rPr>
      </w:pPr>
    </w:p>
    <w:p w14:paraId="04E8ABD3" w14:textId="77777777" w:rsidR="0012312B" w:rsidRPr="00093B5A" w:rsidRDefault="00BE3B85"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6D1470E7" w14:textId="77777777" w:rsidR="0012312B" w:rsidRPr="00093B5A" w:rsidRDefault="00BE3B85"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443C310C" w14:textId="77777777" w:rsidR="0012312B" w:rsidRPr="00093B5A" w:rsidRDefault="00BE3B85" w:rsidP="0012312B">
      <w:pPr>
        <w:widowControl/>
        <w:jc w:val="center"/>
        <w:rPr>
          <w:rFonts w:ascii="宋体" w:hAnsi="宋体"/>
          <w:b/>
          <w:sz w:val="48"/>
          <w:szCs w:val="48"/>
        </w:rPr>
      </w:pPr>
      <w:r w:rsidRPr="00093B5A">
        <w:rPr>
          <w:rFonts w:ascii="宋体" w:hAnsi="宋体" w:hint="eastAsia"/>
          <w:b/>
          <w:sz w:val="48"/>
          <w:szCs w:val="48"/>
        </w:rPr>
        <w:t>监督审核报告书</w:t>
      </w:r>
    </w:p>
    <w:p w14:paraId="54327F30" w14:textId="77777777" w:rsidR="0012312B" w:rsidRPr="00093B5A" w:rsidRDefault="00AD3E45" w:rsidP="0012312B">
      <w:pPr>
        <w:widowControl/>
        <w:rPr>
          <w:rFonts w:ascii="宋体" w:hAnsi="宋体"/>
          <w:b/>
          <w:sz w:val="52"/>
          <w:szCs w:val="52"/>
        </w:rPr>
      </w:pPr>
    </w:p>
    <w:p w14:paraId="30462882" w14:textId="77777777" w:rsidR="0012312B" w:rsidRPr="00093B5A" w:rsidRDefault="00AD3E45" w:rsidP="0012312B">
      <w:pPr>
        <w:widowControl/>
        <w:rPr>
          <w:rFonts w:ascii="宋体" w:hAnsi="宋体"/>
          <w:b/>
          <w:sz w:val="52"/>
          <w:szCs w:val="52"/>
        </w:rPr>
      </w:pPr>
    </w:p>
    <w:p w14:paraId="0E8CD56D" w14:textId="77777777" w:rsidR="0012312B" w:rsidRPr="00093B5A" w:rsidRDefault="00AD3E45" w:rsidP="0012312B">
      <w:pPr>
        <w:widowControl/>
        <w:rPr>
          <w:rFonts w:ascii="宋体" w:hAnsi="宋体"/>
          <w:b/>
          <w:sz w:val="52"/>
          <w:szCs w:val="52"/>
        </w:rPr>
      </w:pPr>
    </w:p>
    <w:p w14:paraId="4BE4740A" w14:textId="40B3F7FB" w:rsidR="0012312B" w:rsidRDefault="00AD3E45" w:rsidP="0012312B">
      <w:pPr>
        <w:spacing w:line="365" w:lineRule="exact"/>
        <w:rPr>
          <w:rFonts w:ascii="宋体" w:hAnsi="宋体"/>
          <w:sz w:val="32"/>
          <w:szCs w:val="24"/>
        </w:rPr>
      </w:pPr>
    </w:p>
    <w:p w14:paraId="533D3D69" w14:textId="77777777" w:rsidR="00910DF4" w:rsidRPr="00093B5A" w:rsidRDefault="00910DF4" w:rsidP="0012312B">
      <w:pPr>
        <w:spacing w:line="365" w:lineRule="exact"/>
        <w:rPr>
          <w:rFonts w:ascii="宋体" w:hAnsi="宋体"/>
          <w:sz w:val="32"/>
          <w:szCs w:val="24"/>
        </w:rPr>
      </w:pPr>
    </w:p>
    <w:p w14:paraId="16447B60" w14:textId="77777777" w:rsidR="0012312B" w:rsidRPr="00093B5A" w:rsidRDefault="00AD3E45" w:rsidP="0012312B">
      <w:pPr>
        <w:spacing w:line="365" w:lineRule="exact"/>
        <w:rPr>
          <w:rFonts w:ascii="宋体" w:hAnsi="宋体"/>
          <w:sz w:val="32"/>
        </w:rPr>
      </w:pPr>
    </w:p>
    <w:p w14:paraId="5C3DE040" w14:textId="097BF270" w:rsidR="0012312B" w:rsidRPr="00910DF4" w:rsidRDefault="00BE3B85" w:rsidP="0012312B">
      <w:pPr>
        <w:spacing w:line="360" w:lineRule="auto"/>
        <w:jc w:val="left"/>
        <w:rPr>
          <w:rFonts w:ascii="宋体" w:hAnsi="宋体"/>
          <w:sz w:val="30"/>
          <w:szCs w:val="30"/>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910DF4" w:rsidRPr="00910DF4">
        <w:rPr>
          <w:rFonts w:ascii="MS PGothic" w:hAnsi="MS PGothic" w:hint="eastAsia"/>
          <w:sz w:val="32"/>
          <w:u w:val="single"/>
        </w:rPr>
        <w:t xml:space="preserve"> </w:t>
      </w:r>
      <w:bookmarkEnd w:id="1"/>
      <w:r w:rsidR="00916EB0" w:rsidRPr="00916EB0">
        <w:rPr>
          <w:rFonts w:ascii="宋体" w:hAnsi="宋体" w:hint="eastAsia"/>
          <w:sz w:val="30"/>
          <w:szCs w:val="30"/>
          <w:u w:val="single"/>
        </w:rPr>
        <w:t>江苏雄越石油机械设备制造有限公司</w:t>
      </w:r>
      <w:r w:rsidR="00910DF4">
        <w:rPr>
          <w:rFonts w:ascii="宋体" w:hAnsi="宋体"/>
          <w:sz w:val="30"/>
          <w:szCs w:val="30"/>
          <w:u w:val="single"/>
        </w:rPr>
        <w:t xml:space="preserve">   </w:t>
      </w:r>
    </w:p>
    <w:p w14:paraId="4CD0D0F0" w14:textId="2C8679F6" w:rsidR="0012312B" w:rsidRPr="00910DF4" w:rsidRDefault="00BE3B85"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910DF4">
        <w:rPr>
          <w:rFonts w:ascii="宋体" w:hAnsi="宋体" w:hint="eastAsia"/>
          <w:spacing w:val="80"/>
          <w:sz w:val="32"/>
        </w:rPr>
        <w:t xml:space="preserve"> </w:t>
      </w:r>
      <w:r w:rsidR="00910DF4">
        <w:rPr>
          <w:rFonts w:ascii="宋体" w:hAnsi="宋体"/>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910DF4" w:rsidRPr="00910DF4">
        <w:rPr>
          <w:rFonts w:ascii="宋体" w:hAnsi="宋体" w:hint="eastAsia"/>
          <w:sz w:val="32"/>
          <w:u w:val="single"/>
        </w:rPr>
        <w:t xml:space="preserve"> </w:t>
      </w:r>
      <w:r w:rsidR="00910DF4" w:rsidRPr="00910DF4">
        <w:rPr>
          <w:rFonts w:ascii="宋体" w:hAnsi="宋体"/>
          <w:sz w:val="32"/>
          <w:u w:val="single"/>
        </w:rPr>
        <w:t xml:space="preserve">   </w:t>
      </w:r>
      <w:r w:rsidR="000A1C07">
        <w:rPr>
          <w:rFonts w:ascii="宋体" w:hAnsi="宋体"/>
          <w:sz w:val="32"/>
          <w:u w:val="single"/>
        </w:rPr>
        <w:t xml:space="preserve"> </w:t>
      </w:r>
      <w:r w:rsidR="00910DF4" w:rsidRPr="00910DF4">
        <w:rPr>
          <w:rFonts w:ascii="宋体" w:hAnsi="宋体"/>
          <w:sz w:val="32"/>
          <w:u w:val="single"/>
        </w:rPr>
        <w:t xml:space="preserve"> </w:t>
      </w:r>
      <w:r w:rsidR="00916EB0">
        <w:rPr>
          <w:rFonts w:ascii="宋体" w:hAnsi="宋体"/>
          <w:sz w:val="32"/>
          <w:u w:val="single"/>
        </w:rPr>
        <w:t xml:space="preserve"> </w:t>
      </w:r>
      <w:r w:rsidRPr="00910DF4">
        <w:rPr>
          <w:rFonts w:ascii="宋体" w:hAnsi="宋体" w:hint="eastAsia"/>
          <w:sz w:val="32"/>
          <w:u w:val="single"/>
        </w:rPr>
        <w:t>0</w:t>
      </w:r>
      <w:r w:rsidR="00916EB0">
        <w:rPr>
          <w:rFonts w:ascii="宋体" w:hAnsi="宋体" w:hint="eastAsia"/>
          <w:sz w:val="32"/>
          <w:u w:val="single"/>
        </w:rPr>
        <w:t>074</w:t>
      </w:r>
      <w:r w:rsidRPr="00910DF4">
        <w:rPr>
          <w:rFonts w:ascii="宋体" w:hAnsi="宋体" w:hint="eastAsia"/>
          <w:sz w:val="32"/>
          <w:u w:val="single"/>
        </w:rPr>
        <w:t>-201</w:t>
      </w:r>
      <w:r w:rsidR="00916EB0">
        <w:rPr>
          <w:rFonts w:ascii="宋体" w:hAnsi="宋体" w:hint="eastAsia"/>
          <w:sz w:val="32"/>
          <w:u w:val="single"/>
        </w:rPr>
        <w:t>6</w:t>
      </w:r>
      <w:r w:rsidRPr="00910DF4">
        <w:rPr>
          <w:rFonts w:ascii="宋体" w:hAnsi="宋体" w:hint="eastAsia"/>
          <w:sz w:val="32"/>
          <w:u w:val="single"/>
        </w:rPr>
        <w:t>-2020</w:t>
      </w:r>
      <w:bookmarkEnd w:id="2"/>
      <w:r w:rsidR="00910DF4">
        <w:rPr>
          <w:rFonts w:ascii="宋体" w:hAnsi="宋体"/>
          <w:sz w:val="32"/>
          <w:u w:val="single"/>
        </w:rPr>
        <w:t xml:space="preserve">   </w:t>
      </w:r>
      <w:r w:rsidR="00916EB0">
        <w:rPr>
          <w:rFonts w:ascii="宋体" w:hAnsi="宋体"/>
          <w:sz w:val="32"/>
          <w:u w:val="single"/>
        </w:rPr>
        <w:t xml:space="preserve">     </w:t>
      </w:r>
      <w:r w:rsidR="00910DF4">
        <w:rPr>
          <w:rFonts w:ascii="宋体" w:hAnsi="宋体"/>
          <w:sz w:val="32"/>
          <w:u w:val="single"/>
        </w:rPr>
        <w:t xml:space="preserve">    </w:t>
      </w:r>
    </w:p>
    <w:p w14:paraId="01EC714A" w14:textId="3C1410C8" w:rsidR="0012312B" w:rsidRPr="00910DF4" w:rsidRDefault="00BE3B85" w:rsidP="0012312B">
      <w:pPr>
        <w:spacing w:line="360" w:lineRule="auto"/>
        <w:jc w:val="left"/>
        <w:rPr>
          <w:rFonts w:ascii="宋体" w:hAnsi="宋体"/>
          <w:sz w:val="32"/>
          <w:u w:val="single"/>
        </w:rPr>
      </w:pPr>
      <w:r w:rsidRPr="00093B5A">
        <w:rPr>
          <w:rFonts w:ascii="宋体" w:hAnsi="宋体" w:hint="eastAsia"/>
          <w:spacing w:val="80"/>
          <w:sz w:val="32"/>
        </w:rPr>
        <w:t>审核类型</w:t>
      </w:r>
      <w:r w:rsidRPr="00093B5A">
        <w:rPr>
          <w:rFonts w:ascii="MS PGothic" w:hAnsi="MS PGothic" w:hint="eastAsia"/>
          <w:sz w:val="32"/>
        </w:rPr>
        <w:t>：</w:t>
      </w:r>
      <w:r w:rsidR="00910DF4" w:rsidRPr="00910DF4">
        <w:rPr>
          <w:rFonts w:ascii="MS PGothic" w:hAnsi="MS PGothic" w:hint="eastAsia"/>
          <w:sz w:val="32"/>
          <w:u w:val="single"/>
        </w:rPr>
        <w:t xml:space="preserve"> </w:t>
      </w:r>
      <w:r w:rsidR="00910DF4" w:rsidRPr="00910DF4">
        <w:rPr>
          <w:rFonts w:ascii="MS PGothic" w:hAnsi="MS PGothic"/>
          <w:sz w:val="32"/>
          <w:u w:val="single"/>
        </w:rPr>
        <w:t xml:space="preserve">   </w:t>
      </w:r>
      <w:r w:rsidR="00916EB0">
        <w:rPr>
          <w:rFonts w:ascii="MS PGothic" w:hAnsi="MS PGothic"/>
          <w:sz w:val="32"/>
          <w:u w:val="single"/>
        </w:rPr>
        <w:t xml:space="preserve"> </w:t>
      </w:r>
      <w:r w:rsidR="00910DF4">
        <w:rPr>
          <w:rFonts w:ascii="MS PGothic" w:hAnsi="MS PGothic" w:hint="eastAsia"/>
          <w:sz w:val="32"/>
          <w:u w:val="single"/>
        </w:rPr>
        <w:t>第</w:t>
      </w:r>
      <w:r w:rsidR="00916EB0">
        <w:rPr>
          <w:rFonts w:ascii="MS PGothic" w:hAnsi="MS PGothic" w:hint="eastAsia"/>
          <w:sz w:val="32"/>
          <w:u w:val="single"/>
        </w:rPr>
        <w:t>四</w:t>
      </w:r>
      <w:r w:rsidR="00910DF4">
        <w:rPr>
          <w:rFonts w:ascii="MS PGothic" w:hAnsi="MS PGothic" w:hint="eastAsia"/>
          <w:sz w:val="32"/>
          <w:u w:val="single"/>
        </w:rPr>
        <w:t>次</w:t>
      </w:r>
      <w:r w:rsidRPr="00910DF4">
        <w:rPr>
          <w:rFonts w:ascii="宋体" w:hAnsi="宋体" w:hint="eastAsia"/>
          <w:sz w:val="32"/>
          <w:u w:val="single"/>
        </w:rPr>
        <w:t>年度监督审核</w:t>
      </w:r>
      <w:r w:rsidR="00910DF4">
        <w:rPr>
          <w:rFonts w:ascii="宋体" w:hAnsi="宋体" w:hint="eastAsia"/>
          <w:sz w:val="32"/>
          <w:u w:val="single"/>
        </w:rPr>
        <w:t xml:space="preserve"> </w:t>
      </w:r>
      <w:r w:rsidR="00916EB0">
        <w:rPr>
          <w:rFonts w:ascii="宋体" w:hAnsi="宋体"/>
          <w:sz w:val="32"/>
          <w:u w:val="single"/>
        </w:rPr>
        <w:t xml:space="preserve">    </w:t>
      </w:r>
      <w:r w:rsidR="004E3135">
        <w:rPr>
          <w:rFonts w:ascii="宋体" w:hAnsi="宋体"/>
          <w:sz w:val="32"/>
          <w:u w:val="single"/>
        </w:rPr>
        <w:t xml:space="preserve">  </w:t>
      </w:r>
      <w:r w:rsidR="00910DF4">
        <w:rPr>
          <w:rFonts w:ascii="宋体" w:hAnsi="宋体"/>
          <w:sz w:val="32"/>
          <w:u w:val="single"/>
        </w:rPr>
        <w:t xml:space="preserve">  </w:t>
      </w:r>
    </w:p>
    <w:p w14:paraId="66C2DF26" w14:textId="77777777" w:rsidR="0012312B" w:rsidRPr="000A1C07" w:rsidRDefault="00AD3E45" w:rsidP="0012312B">
      <w:pPr>
        <w:widowControl/>
        <w:spacing w:line="360" w:lineRule="auto"/>
        <w:ind w:right="360"/>
        <w:rPr>
          <w:rFonts w:ascii="宋体" w:hAnsi="宋体"/>
          <w:spacing w:val="80"/>
          <w:sz w:val="32"/>
        </w:rPr>
      </w:pPr>
    </w:p>
    <w:p w14:paraId="515B9019" w14:textId="77777777" w:rsidR="00910DF4" w:rsidRDefault="00910DF4">
      <w:pPr>
        <w:widowControl/>
        <w:spacing w:line="360" w:lineRule="auto"/>
        <w:jc w:val="right"/>
        <w:rPr>
          <w:rFonts w:ascii="Times New Roman" w:eastAsia="宋体" w:hAnsi="Times New Roman" w:cs="Times New Roman"/>
          <w:bCs/>
          <w:kern w:val="0"/>
          <w:sz w:val="18"/>
          <w:szCs w:val="18"/>
        </w:rPr>
      </w:pPr>
    </w:p>
    <w:p w14:paraId="240DABBE" w14:textId="46A6D2A4" w:rsidR="00863661" w:rsidRPr="00093B5A" w:rsidRDefault="00BE3B85">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w:t>
      </w:r>
      <w:r w:rsidR="000B3E89">
        <w:rPr>
          <w:rFonts w:ascii="Times New Roman" w:eastAsia="宋体" w:hAnsi="Times New Roman" w:cs="Times New Roman" w:hint="eastAsia"/>
          <w:bCs/>
          <w:kern w:val="0"/>
          <w:sz w:val="18"/>
          <w:szCs w:val="18"/>
          <w:u w:val="single"/>
        </w:rPr>
        <w:t>074</w:t>
      </w:r>
      <w:r w:rsidRPr="00093B5A">
        <w:rPr>
          <w:rFonts w:ascii="Times New Roman" w:eastAsia="宋体" w:hAnsi="Times New Roman" w:cs="Times New Roman"/>
          <w:bCs/>
          <w:kern w:val="0"/>
          <w:sz w:val="18"/>
          <w:szCs w:val="18"/>
          <w:u w:val="single"/>
        </w:rPr>
        <w:t>-201</w:t>
      </w:r>
      <w:r w:rsidR="000B3E89">
        <w:rPr>
          <w:rFonts w:ascii="Times New Roman" w:eastAsia="宋体" w:hAnsi="Times New Roman" w:cs="Times New Roman" w:hint="eastAsia"/>
          <w:bCs/>
          <w:kern w:val="0"/>
          <w:sz w:val="18"/>
          <w:szCs w:val="18"/>
          <w:u w:val="single"/>
        </w:rPr>
        <w:t>6</w:t>
      </w:r>
      <w:r w:rsidRPr="00093B5A">
        <w:rPr>
          <w:rFonts w:ascii="Times New Roman" w:eastAsia="宋体" w:hAnsi="Times New Roman" w:cs="Times New Roman"/>
          <w:bCs/>
          <w:kern w:val="0"/>
          <w:sz w:val="18"/>
          <w:szCs w:val="18"/>
          <w:u w:val="single"/>
        </w:rPr>
        <w:t>-2020</w:t>
      </w:r>
      <w:bookmarkEnd w:id="3"/>
    </w:p>
    <w:p w14:paraId="3B825DC8" w14:textId="77777777" w:rsidR="00863661" w:rsidRPr="00093B5A" w:rsidRDefault="00BE3B85">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13549F9F" w14:textId="77777777" w:rsidR="00863661" w:rsidRPr="00093B5A" w:rsidRDefault="00BE3B85">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552"/>
        <w:gridCol w:w="1701"/>
        <w:gridCol w:w="2409"/>
      </w:tblGrid>
      <w:tr w:rsidR="000B3E89" w14:paraId="364DECC3" w14:textId="77777777" w:rsidTr="000B3E89">
        <w:tc>
          <w:tcPr>
            <w:tcW w:w="1849" w:type="dxa"/>
            <w:vAlign w:val="center"/>
          </w:tcPr>
          <w:p w14:paraId="07C32EC3" w14:textId="77777777" w:rsidR="000B3E89" w:rsidRPr="00093B5A" w:rsidRDefault="000B3E89" w:rsidP="000B3E8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552" w:type="dxa"/>
            <w:vAlign w:val="center"/>
          </w:tcPr>
          <w:p w14:paraId="65E5B220" w14:textId="77777777" w:rsidR="000B3E89" w:rsidRDefault="000B3E89" w:rsidP="000B3E89">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江苏雄越石油机械</w:t>
            </w:r>
          </w:p>
          <w:p w14:paraId="37EF53D0" w14:textId="77777777" w:rsidR="000B3E89" w:rsidRPr="00093B5A" w:rsidRDefault="000B3E89" w:rsidP="000B3E89">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r w:rsidRPr="00093B5A">
              <w:rPr>
                <w:rFonts w:asciiTheme="minorEastAsia" w:hAnsiTheme="minorEastAsia" w:cs="宋体"/>
                <w:kern w:val="0"/>
                <w:szCs w:val="21"/>
              </w:rPr>
              <w:t>设备制造有限公司</w:t>
            </w:r>
            <w:bookmarkEnd w:id="4"/>
          </w:p>
        </w:tc>
        <w:tc>
          <w:tcPr>
            <w:tcW w:w="1701" w:type="dxa"/>
            <w:vAlign w:val="center"/>
          </w:tcPr>
          <w:p w14:paraId="736F1266" w14:textId="77777777" w:rsidR="000B3E89" w:rsidRPr="00093B5A" w:rsidRDefault="000B3E89" w:rsidP="000B3E89">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409" w:type="dxa"/>
            <w:vAlign w:val="center"/>
          </w:tcPr>
          <w:p w14:paraId="0721C9F8" w14:textId="77777777" w:rsidR="000B3E89" w:rsidRPr="00093B5A" w:rsidRDefault="000B3E89" w:rsidP="000B3E89">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r>
              <w:rPr>
                <w:rFonts w:asciiTheme="minorEastAsia" w:hAnsiTheme="minorEastAsia" w:cs="宋体" w:hint="eastAsia"/>
                <w:kern w:val="0"/>
                <w:szCs w:val="21"/>
              </w:rPr>
              <w:t xml:space="preserve">邱 </w:t>
            </w:r>
            <w:r>
              <w:rPr>
                <w:rFonts w:asciiTheme="minorEastAsia" w:hAnsiTheme="minorEastAsia" w:cs="宋体"/>
                <w:kern w:val="0"/>
                <w:szCs w:val="21"/>
              </w:rPr>
              <w:t xml:space="preserve"> </w:t>
            </w:r>
            <w:r>
              <w:rPr>
                <w:rFonts w:asciiTheme="minorEastAsia" w:hAnsiTheme="minorEastAsia" w:cs="宋体" w:hint="eastAsia"/>
                <w:kern w:val="0"/>
                <w:szCs w:val="21"/>
              </w:rPr>
              <w:t>晨</w:t>
            </w:r>
          </w:p>
        </w:tc>
      </w:tr>
      <w:tr w:rsidR="000B3E89" w14:paraId="5D697971" w14:textId="77777777" w:rsidTr="00C65A21">
        <w:trPr>
          <w:trHeight w:val="548"/>
        </w:trPr>
        <w:tc>
          <w:tcPr>
            <w:tcW w:w="1849" w:type="dxa"/>
            <w:vAlign w:val="center"/>
          </w:tcPr>
          <w:p w14:paraId="6680BB1F" w14:textId="77777777" w:rsidR="000B3E89" w:rsidRPr="00093B5A" w:rsidRDefault="000B3E89" w:rsidP="000B3E8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552" w:type="dxa"/>
            <w:vAlign w:val="center"/>
          </w:tcPr>
          <w:p w14:paraId="73977CA2" w14:textId="77777777" w:rsidR="000B3E89" w:rsidRPr="00093B5A" w:rsidRDefault="000B3E89" w:rsidP="000B3E89">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r w:rsidRPr="0095455F">
              <w:rPr>
                <w:rFonts w:hint="eastAsia"/>
              </w:rPr>
              <w:t>ISC-2016-0068</w:t>
            </w:r>
          </w:p>
        </w:tc>
        <w:tc>
          <w:tcPr>
            <w:tcW w:w="1701" w:type="dxa"/>
            <w:vAlign w:val="center"/>
          </w:tcPr>
          <w:p w14:paraId="15955408" w14:textId="77777777" w:rsidR="000B3E89" w:rsidRPr="00093B5A" w:rsidRDefault="000B3E89" w:rsidP="000B3E89">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r w:rsidRPr="0095455F">
              <w:rPr>
                <w:rFonts w:hint="eastAsia"/>
              </w:rPr>
              <w:t>证书有效期</w:t>
            </w:r>
          </w:p>
        </w:tc>
        <w:tc>
          <w:tcPr>
            <w:tcW w:w="2409" w:type="dxa"/>
            <w:vAlign w:val="center"/>
          </w:tcPr>
          <w:p w14:paraId="1CC57014" w14:textId="77777777" w:rsidR="000B3E89" w:rsidRPr="00093B5A" w:rsidRDefault="000B3E89" w:rsidP="000B3E89">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r w:rsidRPr="0095455F">
              <w:rPr>
                <w:rFonts w:hint="eastAsia"/>
              </w:rPr>
              <w:t>2021</w:t>
            </w:r>
            <w:r w:rsidRPr="0095455F">
              <w:rPr>
                <w:rFonts w:hint="eastAsia"/>
              </w:rPr>
              <w:t>年</w:t>
            </w:r>
            <w:r w:rsidRPr="0095455F">
              <w:rPr>
                <w:rFonts w:hint="eastAsia"/>
              </w:rPr>
              <w:t>12</w:t>
            </w:r>
            <w:r w:rsidRPr="0095455F">
              <w:rPr>
                <w:rFonts w:hint="eastAsia"/>
              </w:rPr>
              <w:t>月</w:t>
            </w:r>
            <w:r w:rsidRPr="0095455F">
              <w:rPr>
                <w:rFonts w:hint="eastAsia"/>
              </w:rPr>
              <w:t>08</w:t>
            </w:r>
            <w:r w:rsidRPr="0095455F">
              <w:rPr>
                <w:rFonts w:hint="eastAsia"/>
              </w:rPr>
              <w:t>日</w:t>
            </w:r>
          </w:p>
        </w:tc>
      </w:tr>
      <w:tr w:rsidR="000B3E89" w14:paraId="489D178E" w14:textId="77777777" w:rsidTr="00C65A21">
        <w:trPr>
          <w:trHeight w:val="570"/>
        </w:trPr>
        <w:tc>
          <w:tcPr>
            <w:tcW w:w="1849" w:type="dxa"/>
            <w:vAlign w:val="center"/>
          </w:tcPr>
          <w:p w14:paraId="3264DD83" w14:textId="77777777" w:rsidR="000B3E89" w:rsidRPr="00093B5A" w:rsidRDefault="000B3E89" w:rsidP="000B3E8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552" w:type="dxa"/>
            <w:vAlign w:val="center"/>
          </w:tcPr>
          <w:p w14:paraId="6292AEEC" w14:textId="6CB72604" w:rsidR="000B3E89" w:rsidRPr="00093B5A" w:rsidRDefault="000B3E89" w:rsidP="000B3E89">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r>
              <w:rPr>
                <w:rFonts w:asciiTheme="minorEastAsia" w:hAnsiTheme="minorEastAsia" w:cs="宋体" w:hint="eastAsia"/>
                <w:kern w:val="0"/>
                <w:szCs w:val="21"/>
              </w:rPr>
              <w:t>第四次</w:t>
            </w:r>
          </w:p>
        </w:tc>
        <w:tc>
          <w:tcPr>
            <w:tcW w:w="1701" w:type="dxa"/>
            <w:vAlign w:val="center"/>
          </w:tcPr>
          <w:p w14:paraId="304D86C0" w14:textId="77777777" w:rsidR="000B3E89" w:rsidRPr="00093B5A" w:rsidRDefault="000B3E89" w:rsidP="000B3E89">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409" w:type="dxa"/>
            <w:vAlign w:val="center"/>
          </w:tcPr>
          <w:p w14:paraId="2937469F" w14:textId="7BA450CF" w:rsidR="000B3E89" w:rsidRPr="00093B5A" w:rsidRDefault="000B3E89" w:rsidP="000B3E89">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r w:rsidRPr="00093B5A">
              <w:rPr>
                <w:rFonts w:asciiTheme="minorEastAsia" w:hAnsiTheme="minorEastAsia" w:cs="宋体"/>
                <w:kern w:val="0"/>
                <w:szCs w:val="21"/>
              </w:rPr>
              <w:t>20</w:t>
            </w:r>
            <w:r>
              <w:rPr>
                <w:rFonts w:asciiTheme="minorEastAsia" w:hAnsiTheme="minorEastAsia" w:cs="宋体" w:hint="eastAsia"/>
                <w:kern w:val="0"/>
                <w:szCs w:val="21"/>
              </w:rPr>
              <w:t>20</w:t>
            </w:r>
            <w:r w:rsidRPr="00093B5A">
              <w:rPr>
                <w:rFonts w:asciiTheme="minorEastAsia" w:hAnsiTheme="minorEastAsia" w:cs="宋体"/>
                <w:kern w:val="0"/>
                <w:szCs w:val="21"/>
              </w:rPr>
              <w:t>年11月</w:t>
            </w:r>
            <w:r>
              <w:rPr>
                <w:rFonts w:asciiTheme="minorEastAsia" w:hAnsiTheme="minorEastAsia" w:cs="宋体" w:hint="eastAsia"/>
                <w:kern w:val="0"/>
                <w:szCs w:val="21"/>
              </w:rPr>
              <w:t>03</w:t>
            </w:r>
            <w:r w:rsidRPr="00093B5A">
              <w:rPr>
                <w:rFonts w:asciiTheme="minorEastAsia" w:hAnsiTheme="minorEastAsia" w:cs="宋体"/>
                <w:kern w:val="0"/>
                <w:szCs w:val="21"/>
              </w:rPr>
              <w:t>日</w:t>
            </w:r>
            <w:r>
              <w:rPr>
                <w:rFonts w:asciiTheme="minorEastAsia" w:hAnsiTheme="minorEastAsia" w:cs="宋体" w:hint="eastAsia"/>
                <w:kern w:val="0"/>
                <w:szCs w:val="21"/>
              </w:rPr>
              <w:t>-04日</w:t>
            </w:r>
          </w:p>
        </w:tc>
      </w:tr>
      <w:tr w:rsidR="000B3E89" w14:paraId="43149732" w14:textId="77777777" w:rsidTr="000B3E89">
        <w:trPr>
          <w:trHeight w:val="856"/>
        </w:trPr>
        <w:tc>
          <w:tcPr>
            <w:tcW w:w="1849" w:type="dxa"/>
            <w:vAlign w:val="center"/>
          </w:tcPr>
          <w:p w14:paraId="4D9D7B9A" w14:textId="77777777" w:rsidR="000B3E89" w:rsidRPr="00093B5A" w:rsidRDefault="000B3E89" w:rsidP="000B3E89">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2D9B94B2" w14:textId="77777777" w:rsidR="000B3E89" w:rsidRPr="00093B5A" w:rsidRDefault="000B3E89" w:rsidP="000B3E89">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552" w:type="dxa"/>
            <w:vAlign w:val="center"/>
          </w:tcPr>
          <w:p w14:paraId="44A42AA9" w14:textId="77777777" w:rsidR="000B3E89" w:rsidRPr="00093B5A" w:rsidRDefault="000B3E89" w:rsidP="000B3E89">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r>
              <w:rPr>
                <w:rFonts w:asciiTheme="minorEastAsia" w:hAnsiTheme="minorEastAsia" w:cs="宋体" w:hint="eastAsia"/>
                <w:kern w:val="0"/>
                <w:szCs w:val="21"/>
              </w:rPr>
              <w:t>吴素平</w:t>
            </w:r>
            <w:r w:rsidRPr="004B7347">
              <w:rPr>
                <w:rFonts w:asciiTheme="minorEastAsia" w:hAnsiTheme="minorEastAsia" w:cs="宋体"/>
                <w:kern w:val="0"/>
                <w:szCs w:val="21"/>
              </w:rPr>
              <w:t>ISC[S]0026</w:t>
            </w:r>
          </w:p>
        </w:tc>
        <w:tc>
          <w:tcPr>
            <w:tcW w:w="1701" w:type="dxa"/>
            <w:vAlign w:val="center"/>
          </w:tcPr>
          <w:p w14:paraId="69055F7F" w14:textId="77777777" w:rsidR="000B3E89" w:rsidRPr="00093B5A" w:rsidRDefault="000B3E89" w:rsidP="000B3E89">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409" w:type="dxa"/>
            <w:vAlign w:val="center"/>
          </w:tcPr>
          <w:p w14:paraId="0E2D7DA1" w14:textId="77777777" w:rsidR="000B3E89" w:rsidRPr="00637EFD" w:rsidRDefault="000B3E89" w:rsidP="00C65A21">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637EFD">
              <w:rPr>
                <w:rFonts w:asciiTheme="minorEastAsia" w:hAnsiTheme="minorEastAsia" w:cs="宋体" w:hint="eastAsia"/>
                <w:kern w:val="0"/>
                <w:szCs w:val="21"/>
              </w:rPr>
              <w:t>质量部、技术部</w:t>
            </w:r>
          </w:p>
          <w:p w14:paraId="023951F3" w14:textId="77777777" w:rsidR="000B3E89" w:rsidRPr="00637EFD" w:rsidRDefault="000B3E89" w:rsidP="00C65A21">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637EFD">
              <w:rPr>
                <w:rFonts w:asciiTheme="minorEastAsia" w:hAnsiTheme="minorEastAsia" w:cs="宋体" w:hint="eastAsia"/>
                <w:kern w:val="0"/>
                <w:szCs w:val="21"/>
              </w:rPr>
              <w:t>办公室、生产部</w:t>
            </w:r>
          </w:p>
          <w:p w14:paraId="6C097D30" w14:textId="77777777" w:rsidR="000B3E89" w:rsidRPr="00637EFD" w:rsidRDefault="000B3E89" w:rsidP="00C65A21">
            <w:pPr>
              <w:tabs>
                <w:tab w:val="left" w:pos="880"/>
              </w:tabs>
              <w:autoSpaceDE w:val="0"/>
              <w:autoSpaceDN w:val="0"/>
              <w:adjustRightInd w:val="0"/>
              <w:spacing w:before="35" w:line="280" w:lineRule="exact"/>
              <w:ind w:right="159"/>
              <w:jc w:val="center"/>
              <w:rPr>
                <w:rFonts w:asciiTheme="minorEastAsia" w:hAnsiTheme="minorEastAsia" w:cs="宋体"/>
                <w:color w:val="FF0000"/>
                <w:kern w:val="0"/>
                <w:szCs w:val="21"/>
              </w:rPr>
            </w:pPr>
            <w:r w:rsidRPr="00637EFD">
              <w:rPr>
                <w:rFonts w:asciiTheme="minorEastAsia" w:hAnsiTheme="minorEastAsia" w:cs="宋体" w:hint="eastAsia"/>
                <w:kern w:val="0"/>
                <w:szCs w:val="21"/>
              </w:rPr>
              <w:t>(生产车间)</w:t>
            </w:r>
          </w:p>
        </w:tc>
      </w:tr>
    </w:tbl>
    <w:p w14:paraId="521FEFA0" w14:textId="77777777" w:rsidR="00863661" w:rsidRPr="00093B5A" w:rsidRDefault="00BE3B85">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01352D6F" w14:textId="77777777" w:rsidR="00910DF4" w:rsidRDefault="00910DF4" w:rsidP="00910DF4">
      <w:pPr>
        <w:widowControl/>
        <w:spacing w:line="400" w:lineRule="exact"/>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701CB83D" w14:textId="77777777" w:rsidR="00910DF4" w:rsidRPr="003501EA" w:rsidRDefault="00910DF4" w:rsidP="00910DF4">
      <w:pPr>
        <w:widowControl/>
        <w:spacing w:line="400" w:lineRule="exact"/>
        <w:ind w:firstLineChars="200" w:firstLine="420"/>
        <w:rPr>
          <w:rFonts w:asciiTheme="minorEastAsia" w:hAnsiTheme="minorEastAsia" w:cs="宋体"/>
          <w:bCs/>
          <w:kern w:val="0"/>
          <w:szCs w:val="21"/>
        </w:rPr>
      </w:pPr>
      <w:r w:rsidRPr="003501EA">
        <w:rPr>
          <w:rFonts w:asciiTheme="minorEastAsia" w:hAnsiTheme="minorEastAsia" w:cs="宋体"/>
          <w:bCs/>
          <w:kern w:val="0"/>
          <w:szCs w:val="21"/>
        </w:rPr>
        <w:t>一年内</w:t>
      </w:r>
      <w:r w:rsidRPr="003501EA">
        <w:rPr>
          <w:rFonts w:asciiTheme="minorEastAsia" w:hAnsiTheme="minorEastAsia" w:cs="宋体" w:hint="eastAsia"/>
          <w:bCs/>
          <w:kern w:val="0"/>
          <w:szCs w:val="21"/>
        </w:rPr>
        <w:t>，</w:t>
      </w:r>
      <w:r w:rsidRPr="003501EA">
        <w:rPr>
          <w:rFonts w:ascii="宋体" w:hAnsi="宋体" w:hint="eastAsia"/>
          <w:szCs w:val="21"/>
        </w:rPr>
        <w:t>公司</w:t>
      </w:r>
      <w:r w:rsidRPr="003501EA">
        <w:rPr>
          <w:rFonts w:hint="eastAsia"/>
          <w:bCs/>
          <w:szCs w:val="21"/>
        </w:rPr>
        <w:t>日常运行中生产、经营、安全、销售及行政管理方面，未出现</w:t>
      </w:r>
      <w:r w:rsidRPr="003501EA">
        <w:rPr>
          <w:rFonts w:asciiTheme="minorEastAsia" w:hAnsiTheme="minorEastAsia" w:cs="宋体"/>
          <w:bCs/>
          <w:kern w:val="0"/>
          <w:szCs w:val="21"/>
        </w:rPr>
        <w:t>违反法律</w:t>
      </w:r>
      <w:r w:rsidRPr="003501EA">
        <w:rPr>
          <w:rFonts w:asciiTheme="minorEastAsia" w:hAnsiTheme="minorEastAsia" w:cs="宋体" w:hint="eastAsia"/>
          <w:bCs/>
          <w:kern w:val="0"/>
          <w:szCs w:val="21"/>
        </w:rPr>
        <w:t>、</w:t>
      </w:r>
      <w:r w:rsidRPr="003501EA">
        <w:rPr>
          <w:rFonts w:asciiTheme="minorEastAsia" w:hAnsiTheme="minorEastAsia" w:cs="宋体"/>
          <w:bCs/>
          <w:kern w:val="0"/>
          <w:szCs w:val="21"/>
        </w:rPr>
        <w:t>法规</w:t>
      </w:r>
      <w:r w:rsidRPr="003501EA">
        <w:rPr>
          <w:rFonts w:asciiTheme="minorEastAsia" w:hAnsiTheme="minorEastAsia" w:cs="宋体" w:hint="eastAsia"/>
          <w:bCs/>
          <w:kern w:val="0"/>
          <w:szCs w:val="21"/>
        </w:rPr>
        <w:t>问题或</w:t>
      </w:r>
      <w:r w:rsidRPr="003501EA">
        <w:rPr>
          <w:rFonts w:asciiTheme="minorEastAsia" w:hAnsiTheme="minorEastAsia" w:cs="宋体"/>
          <w:bCs/>
          <w:kern w:val="0"/>
          <w:szCs w:val="21"/>
        </w:rPr>
        <w:t>重大事故</w:t>
      </w:r>
      <w:r w:rsidRPr="003501EA">
        <w:rPr>
          <w:rFonts w:asciiTheme="minorEastAsia" w:hAnsiTheme="minorEastAsia" w:cs="宋体" w:hint="eastAsia"/>
          <w:bCs/>
          <w:kern w:val="0"/>
          <w:szCs w:val="21"/>
        </w:rPr>
        <w:t>发生。</w:t>
      </w:r>
    </w:p>
    <w:p w14:paraId="18D4EFDA" w14:textId="77777777" w:rsidR="00910DF4" w:rsidRPr="005953AB" w:rsidRDefault="00910DF4" w:rsidP="00910DF4">
      <w:pPr>
        <w:widowControl/>
        <w:spacing w:line="240" w:lineRule="exact"/>
        <w:rPr>
          <w:rFonts w:asciiTheme="minorEastAsia" w:hAnsiTheme="minorEastAsia" w:cs="宋体"/>
          <w:bCs/>
          <w:kern w:val="0"/>
          <w:szCs w:val="21"/>
        </w:rPr>
      </w:pPr>
    </w:p>
    <w:p w14:paraId="136B0DA0" w14:textId="77777777" w:rsidR="000B3E89" w:rsidRPr="000B3E89" w:rsidRDefault="000B3E89" w:rsidP="000B3E89">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2.监督审核过程简述：</w:t>
      </w:r>
    </w:p>
    <w:p w14:paraId="0CF6700C" w14:textId="0BACC444" w:rsidR="000B3E89" w:rsidRPr="000B3E89" w:rsidRDefault="000B3E89" w:rsidP="000B3E89">
      <w:pPr>
        <w:widowControl/>
        <w:spacing w:line="40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为有效评价公司测量管理体系第</w:t>
      </w:r>
      <w:r>
        <w:rPr>
          <w:rFonts w:asciiTheme="minorEastAsia" w:hAnsiTheme="minorEastAsia" w:cs="宋体" w:hint="eastAsia"/>
          <w:bCs/>
          <w:kern w:val="0"/>
          <w:szCs w:val="21"/>
        </w:rPr>
        <w:t>三</w:t>
      </w:r>
      <w:r w:rsidRPr="000B3E89">
        <w:rPr>
          <w:rFonts w:asciiTheme="minorEastAsia" w:hAnsiTheme="minorEastAsia" w:cs="宋体" w:hint="eastAsia"/>
          <w:bCs/>
          <w:kern w:val="0"/>
          <w:szCs w:val="21"/>
        </w:rPr>
        <w:t>次监审后一年以来运行情况，在江苏雄越石油机械设备制造有限公司现场审核中，审核组先、后抽样检查了涉及公司测量体系内的管理、生产、经营、质量和环境等方面的职能部门和生产车间，该企业不是重点耗能单位，企业的能源计量器具的配备率及准确度等级均满足GB17167-2006标准要求。</w:t>
      </w:r>
      <w:r>
        <w:rPr>
          <w:rFonts w:asciiTheme="minorEastAsia" w:hAnsiTheme="minorEastAsia" w:cs="宋体" w:hint="eastAsia"/>
          <w:bCs/>
          <w:kern w:val="0"/>
          <w:szCs w:val="21"/>
        </w:rPr>
        <w:t>检查了企业的安全、环保控制管理工作，满足要求。</w:t>
      </w:r>
      <w:r w:rsidRPr="000B3E89">
        <w:rPr>
          <w:rFonts w:asciiTheme="minorEastAsia" w:hAnsiTheme="minorEastAsia" w:cs="宋体" w:hint="eastAsia"/>
          <w:bCs/>
          <w:kern w:val="0"/>
          <w:szCs w:val="21"/>
        </w:rPr>
        <w:t xml:space="preserve">重点抽查了公司计量特征突出的重要环节、主要材料检验、生产工艺质量控制、出厂产品性能检测以及量值溯源系统，同时，跟踪验证了该公司在获得测量管理体系认证后，对体系的运行监视、分析完善和持续改进等工作情况。公司测量管理体系的符合性、有效性及持续改进，符合GB/T 19022-2003标准要求，公司测量管理体系正常有序运行，较好地满足了公司生产、销售和持续发展的需要。 </w:t>
      </w:r>
    </w:p>
    <w:p w14:paraId="65352352" w14:textId="77777777" w:rsidR="000B3E89" w:rsidRPr="000B3E89" w:rsidRDefault="000B3E89" w:rsidP="000B3E89">
      <w:pPr>
        <w:widowControl/>
        <w:spacing w:line="240" w:lineRule="exact"/>
        <w:rPr>
          <w:rFonts w:asciiTheme="minorEastAsia" w:hAnsiTheme="minorEastAsia" w:cs="宋体"/>
          <w:bCs/>
          <w:kern w:val="0"/>
          <w:szCs w:val="21"/>
        </w:rPr>
      </w:pPr>
    </w:p>
    <w:p w14:paraId="4298EC03" w14:textId="77777777" w:rsidR="000B3E89" w:rsidRPr="000B3E89" w:rsidRDefault="000B3E89" w:rsidP="000B3E89">
      <w:pPr>
        <w:widowControl/>
        <w:spacing w:line="276" w:lineRule="auto"/>
        <w:rPr>
          <w:rFonts w:asciiTheme="minorEastAsia" w:hAnsiTheme="minorEastAsia" w:cs="宋体"/>
          <w:bCs/>
          <w:kern w:val="0"/>
          <w:szCs w:val="21"/>
        </w:rPr>
      </w:pPr>
      <w:r w:rsidRPr="000B3E89">
        <w:rPr>
          <w:rFonts w:asciiTheme="minorEastAsia" w:hAnsiTheme="minorEastAsia" w:cs="宋体" w:hint="eastAsia"/>
          <w:bCs/>
          <w:kern w:val="0"/>
          <w:szCs w:val="21"/>
        </w:rPr>
        <w:t>3.内部审核和管理评审的情况：</w:t>
      </w:r>
    </w:p>
    <w:p w14:paraId="2C3008EB" w14:textId="277F7B29" w:rsidR="000B3E89" w:rsidRPr="00C65A21" w:rsidRDefault="00D305AA" w:rsidP="000B3E89">
      <w:pPr>
        <w:widowControl/>
        <w:spacing w:line="400" w:lineRule="exact"/>
        <w:ind w:firstLineChars="200" w:firstLine="420"/>
        <w:rPr>
          <w:rFonts w:asciiTheme="minorEastAsia" w:hAnsiTheme="minorEastAsia" w:cs="宋体"/>
          <w:bCs/>
          <w:kern w:val="0"/>
          <w:szCs w:val="21"/>
        </w:rPr>
      </w:pPr>
      <w:r w:rsidRPr="00C65A21">
        <w:rPr>
          <w:rFonts w:asciiTheme="minorEastAsia" w:hAnsiTheme="minorEastAsia" w:cs="宋体" w:hint="eastAsia"/>
          <w:bCs/>
          <w:kern w:val="0"/>
          <w:szCs w:val="21"/>
        </w:rPr>
        <w:t>企业每年进行一次内审，于2020年9月21日-22日组织了公司测量体系内审工作分两组，对公司所有部门及生产车间进行了全要素的审核，测量管理体系发现二个不符合项，都已经按照要求进行了整改。2020年10月11日进行了管理评审，会议由公司的管代邱晨主持，各部门汇报了测量体系各方面工作的运行情况。会议分析了体系运行中存在的问题和不足和改进的建议，并制订了测量体系持续改进计划表，形成测量体系管理评审报告，肯定了公司测量管理体系的质量方针目标策划到位，整个测量管理体系实施运行的过程处于受控，有效和适宜。</w:t>
      </w:r>
    </w:p>
    <w:p w14:paraId="49D2F7DC" w14:textId="77777777" w:rsidR="000B3E89" w:rsidRPr="000B3E89" w:rsidRDefault="000B3E89" w:rsidP="00C65A21">
      <w:pPr>
        <w:widowControl/>
        <w:spacing w:line="240" w:lineRule="exact"/>
        <w:rPr>
          <w:rFonts w:asciiTheme="minorEastAsia" w:hAnsiTheme="minorEastAsia" w:cs="宋体"/>
          <w:bCs/>
          <w:kern w:val="0"/>
          <w:szCs w:val="21"/>
        </w:rPr>
      </w:pPr>
    </w:p>
    <w:p w14:paraId="3D7BA09E" w14:textId="77777777" w:rsidR="000B3E89" w:rsidRPr="000B3E89" w:rsidRDefault="000B3E89" w:rsidP="000B3E89">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4. 为持续改进而策划的活动的进展 ，包括：(a)计量要求的导出、b)测量不确定评定、c)有效性确认、d)测量过程的控制、 e)测量过程的监视)</w:t>
      </w:r>
    </w:p>
    <w:p w14:paraId="22475925" w14:textId="73F6B21D" w:rsidR="000B3E89" w:rsidRPr="00C65A21" w:rsidRDefault="00C65A21" w:rsidP="00C65A21">
      <w:pPr>
        <w:widowControl/>
        <w:spacing w:line="400" w:lineRule="exact"/>
        <w:ind w:firstLine="429"/>
        <w:rPr>
          <w:rFonts w:asciiTheme="minorEastAsia" w:hAnsiTheme="minorEastAsia" w:cs="宋体"/>
          <w:bCs/>
          <w:kern w:val="0"/>
          <w:szCs w:val="21"/>
        </w:rPr>
      </w:pPr>
      <w:r w:rsidRPr="00C65A21">
        <w:rPr>
          <w:rFonts w:asciiTheme="minorEastAsia" w:hAnsiTheme="minorEastAsia" w:cs="宋体" w:hint="eastAsia"/>
          <w:bCs/>
          <w:kern w:val="0"/>
          <w:szCs w:val="21"/>
        </w:rPr>
        <w:t>企业一年来未有新增重要测量过程，检查了已识别的21个重要测量过程，查看了编制的化学成分分析测量过程、硬度检测过程等控制规范，一年来能按照控制规范要求进行控制，计量要求的导出正确，配备的测量设备，经校准，并进行了计量验证，验证结果合格，验证方法正确，经过了测量不确定度评定、测量过程有效性确认，方法正确。抽查重要测量过程：闸板密封面硬度测量过程进行了不确定度评定和测量过程有效性确认，并对测量过程按照控制规范的频次进行持续监视，</w:t>
      </w:r>
      <w:r w:rsidR="00A64B52" w:rsidRPr="00C65A21">
        <w:rPr>
          <w:rFonts w:asciiTheme="minorEastAsia" w:hAnsiTheme="minorEastAsia" w:cs="宋体" w:hint="eastAsia"/>
          <w:bCs/>
          <w:kern w:val="0"/>
          <w:szCs w:val="21"/>
        </w:rPr>
        <w:t>符合标准的要求。</w:t>
      </w:r>
      <w:r w:rsidRPr="00C65A21">
        <w:rPr>
          <w:rFonts w:asciiTheme="minorEastAsia" w:hAnsiTheme="minorEastAsia" w:cs="宋体" w:hint="eastAsia"/>
          <w:bCs/>
          <w:kern w:val="0"/>
          <w:szCs w:val="21"/>
        </w:rPr>
        <w:t>详见附件《闸板密封面硬度测量过程不确定度评定》、《测量过程有效性确认记录》</w:t>
      </w:r>
      <w:r w:rsidR="0034617D">
        <w:rPr>
          <w:rFonts w:asciiTheme="minorEastAsia" w:hAnsiTheme="minorEastAsia" w:cs="宋体" w:hint="eastAsia"/>
          <w:bCs/>
          <w:kern w:val="0"/>
          <w:szCs w:val="21"/>
        </w:rPr>
        <w:t>、</w:t>
      </w:r>
      <w:r w:rsidRPr="00C65A21">
        <w:rPr>
          <w:rFonts w:asciiTheme="minorEastAsia" w:hAnsiTheme="minorEastAsia" w:cs="宋体" w:hint="eastAsia"/>
          <w:bCs/>
          <w:kern w:val="0"/>
          <w:szCs w:val="21"/>
        </w:rPr>
        <w:t>《测量过程监视记录及控制图》</w:t>
      </w:r>
      <w:r w:rsidR="00A64B52">
        <w:rPr>
          <w:rFonts w:asciiTheme="minorEastAsia" w:hAnsiTheme="minorEastAsia" w:cs="宋体" w:hint="eastAsia"/>
          <w:bCs/>
          <w:kern w:val="0"/>
          <w:szCs w:val="21"/>
        </w:rPr>
        <w:t>。</w:t>
      </w:r>
      <w:r w:rsidR="00A64B52" w:rsidRPr="00C65A21">
        <w:rPr>
          <w:rFonts w:asciiTheme="minorEastAsia" w:hAnsiTheme="minorEastAsia" w:cs="宋体"/>
          <w:bCs/>
          <w:kern w:val="0"/>
          <w:szCs w:val="21"/>
        </w:rPr>
        <w:t xml:space="preserve"> </w:t>
      </w:r>
    </w:p>
    <w:p w14:paraId="6B736C19" w14:textId="77777777" w:rsidR="00C65A21" w:rsidRPr="00C65A21" w:rsidRDefault="00C65A21" w:rsidP="00C65A21">
      <w:pPr>
        <w:widowControl/>
        <w:spacing w:line="240" w:lineRule="exact"/>
        <w:ind w:firstLine="431"/>
        <w:rPr>
          <w:rFonts w:asciiTheme="minorEastAsia" w:hAnsiTheme="minorEastAsia" w:cs="宋体"/>
          <w:bCs/>
          <w:color w:val="FF0000"/>
          <w:kern w:val="0"/>
          <w:szCs w:val="21"/>
        </w:rPr>
      </w:pPr>
    </w:p>
    <w:p w14:paraId="26339FAF" w14:textId="77777777" w:rsidR="000B3E89" w:rsidRPr="000B3E89" w:rsidRDefault="000B3E89" w:rsidP="000B3E89">
      <w:pPr>
        <w:widowControl/>
        <w:spacing w:line="276" w:lineRule="auto"/>
        <w:rPr>
          <w:rFonts w:asciiTheme="minorEastAsia" w:hAnsiTheme="minorEastAsia" w:cs="宋体"/>
          <w:bCs/>
          <w:kern w:val="0"/>
          <w:szCs w:val="21"/>
        </w:rPr>
      </w:pPr>
      <w:r w:rsidRPr="000B3E89">
        <w:rPr>
          <w:rFonts w:asciiTheme="minorEastAsia" w:hAnsiTheme="minorEastAsia" w:cs="宋体" w:hint="eastAsia"/>
          <w:bCs/>
          <w:kern w:val="0"/>
          <w:szCs w:val="21"/>
        </w:rPr>
        <w:t>5.对认证审核时提出的不符合项的纠正措施情况有表述：</w:t>
      </w:r>
    </w:p>
    <w:p w14:paraId="2581BBBE" w14:textId="77777777" w:rsidR="000B3E89" w:rsidRPr="000B3E89" w:rsidRDefault="000B3E89" w:rsidP="00C65A21">
      <w:pPr>
        <w:widowControl/>
        <w:spacing w:line="38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查上年对公司监督审核中确定的一个不符合项都已采取了纠正措施：</w:t>
      </w:r>
    </w:p>
    <w:p w14:paraId="5FB92CA8" w14:textId="68EDBE76" w:rsidR="000B3E89" w:rsidRDefault="000B3E89" w:rsidP="00C65A21">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不符合项：</w:t>
      </w:r>
      <w:r w:rsidRPr="000B3E89">
        <w:rPr>
          <w:rFonts w:asciiTheme="minorEastAsia" w:hAnsiTheme="minorEastAsia" w:cs="宋体" w:hint="eastAsia"/>
          <w:bCs/>
          <w:kern w:val="0"/>
          <w:szCs w:val="21"/>
        </w:rPr>
        <w:t>抽查热处理车间正火炉上的XMT数字温度调节仪及编号1546，型号XWG-101, 分度号K的圆盘自动平衡记录仪0-1300℃,未检定、校准，不满足标准GB/T 19022-2003 条款6.3.1的要求。</w:t>
      </w:r>
    </w:p>
    <w:p w14:paraId="773DB959" w14:textId="77777777" w:rsidR="00C65A21" w:rsidRPr="00C65A21" w:rsidRDefault="00C65A21" w:rsidP="00C65A21">
      <w:pPr>
        <w:widowControl/>
        <w:spacing w:line="380" w:lineRule="exact"/>
        <w:ind w:firstLineChars="200" w:firstLine="420"/>
        <w:rPr>
          <w:rFonts w:asciiTheme="minorEastAsia" w:hAnsiTheme="minorEastAsia" w:cs="宋体"/>
          <w:bCs/>
          <w:kern w:val="0"/>
          <w:szCs w:val="21"/>
        </w:rPr>
      </w:pPr>
      <w:r w:rsidRPr="00C65A21">
        <w:rPr>
          <w:rFonts w:asciiTheme="minorEastAsia" w:hAnsiTheme="minorEastAsia" w:cs="宋体" w:hint="eastAsia"/>
          <w:bCs/>
          <w:kern w:val="0"/>
          <w:szCs w:val="21"/>
        </w:rPr>
        <w:t>企业采取的纠正措施： 企业提供了编号1546，型号XWG-101数字温度调节仪的检定证书，检定日期2020年1月10日，有效期至2021年1月9日；分度号K的规格型号0-1300℃,圆盘自动平衡记录仪，检定日期2020年1月10日，有效期至2021年1月9日，并纳入了测量设备台帐管理，满足要求。</w:t>
      </w:r>
    </w:p>
    <w:p w14:paraId="373061BF" w14:textId="14C6D56A" w:rsidR="000B3E89" w:rsidRDefault="00C65A21" w:rsidP="00C65A21">
      <w:pPr>
        <w:widowControl/>
        <w:spacing w:line="380" w:lineRule="exact"/>
        <w:ind w:firstLineChars="200" w:firstLine="420"/>
        <w:rPr>
          <w:rFonts w:asciiTheme="minorEastAsia" w:hAnsiTheme="minorEastAsia" w:cs="宋体"/>
          <w:bCs/>
          <w:kern w:val="0"/>
          <w:szCs w:val="21"/>
        </w:rPr>
      </w:pPr>
      <w:r w:rsidRPr="00C65A21">
        <w:rPr>
          <w:rFonts w:asciiTheme="minorEastAsia" w:hAnsiTheme="minorEastAsia" w:cs="宋体" w:hint="eastAsia"/>
          <w:bCs/>
          <w:kern w:val="0"/>
          <w:szCs w:val="21"/>
        </w:rPr>
        <w:t xml:space="preserve">上年年审确定的一个次要不符合项，经审核组本次审核，通过对纠正措施工作的实施、完成情况跟踪及有效性进行查验，确认采取措施有效，并已整改完成，同意关闭。  </w:t>
      </w:r>
    </w:p>
    <w:p w14:paraId="2AF60DB0" w14:textId="77777777" w:rsidR="00C65A21" w:rsidRPr="000B3E89" w:rsidRDefault="00C65A21" w:rsidP="00C65A21">
      <w:pPr>
        <w:widowControl/>
        <w:spacing w:line="240" w:lineRule="exact"/>
        <w:ind w:firstLineChars="200" w:firstLine="420"/>
        <w:rPr>
          <w:rFonts w:asciiTheme="minorEastAsia" w:hAnsiTheme="minorEastAsia" w:cs="宋体"/>
          <w:bCs/>
          <w:kern w:val="0"/>
          <w:szCs w:val="21"/>
        </w:rPr>
      </w:pPr>
    </w:p>
    <w:p w14:paraId="5622AC56" w14:textId="77777777" w:rsidR="000B3E89" w:rsidRPr="000B3E89" w:rsidRDefault="000B3E89" w:rsidP="000B3E89">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6.对投诉的处理情况：</w:t>
      </w:r>
    </w:p>
    <w:p w14:paraId="0B3A31D1" w14:textId="77777777" w:rsidR="000B3E89" w:rsidRPr="000B3E89" w:rsidRDefault="000B3E89" w:rsidP="000B3E89">
      <w:pPr>
        <w:widowControl/>
        <w:spacing w:line="40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公司目前尚未接到客户在产品质量、物料交接、能源、安全、现场管理等方面的投诉和纠纷。</w:t>
      </w:r>
    </w:p>
    <w:p w14:paraId="5295D8D8" w14:textId="77777777" w:rsidR="000B3E89" w:rsidRPr="000B3E89" w:rsidRDefault="000B3E89" w:rsidP="000B3E89">
      <w:pPr>
        <w:widowControl/>
        <w:spacing w:line="240" w:lineRule="exact"/>
        <w:rPr>
          <w:rFonts w:asciiTheme="minorEastAsia" w:hAnsiTheme="minorEastAsia" w:cs="宋体"/>
          <w:bCs/>
          <w:kern w:val="0"/>
          <w:szCs w:val="21"/>
        </w:rPr>
      </w:pPr>
    </w:p>
    <w:p w14:paraId="59ACBFF7" w14:textId="77777777" w:rsidR="000B3E89" w:rsidRPr="000B3E89" w:rsidRDefault="000B3E89" w:rsidP="000B3E89">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7.测量管理体系在实现获证客户目标方面的有效性及持续的运作控制情况：</w:t>
      </w:r>
    </w:p>
    <w:p w14:paraId="534D5D57" w14:textId="48961DC5" w:rsidR="000B3E89" w:rsidRPr="00C65A21" w:rsidRDefault="0034617D" w:rsidP="000B3E89">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检</w:t>
      </w:r>
      <w:r w:rsidR="00C65A21" w:rsidRPr="00C65A21">
        <w:rPr>
          <w:rFonts w:asciiTheme="minorEastAsia" w:hAnsiTheme="minorEastAsia" w:cs="宋体" w:hint="eastAsia"/>
          <w:bCs/>
          <w:kern w:val="0"/>
          <w:szCs w:val="21"/>
        </w:rPr>
        <w:t>查《测量管理体系手册》规定</w:t>
      </w:r>
      <w:r>
        <w:rPr>
          <w:rFonts w:asciiTheme="minorEastAsia" w:hAnsiTheme="minorEastAsia" w:cs="宋体" w:hint="eastAsia"/>
          <w:bCs/>
          <w:kern w:val="0"/>
          <w:szCs w:val="21"/>
        </w:rPr>
        <w:t>的</w:t>
      </w:r>
      <w:r w:rsidR="00C65A21" w:rsidRPr="00C65A21">
        <w:rPr>
          <w:rFonts w:asciiTheme="minorEastAsia" w:hAnsiTheme="minorEastAsia" w:cs="宋体" w:hint="eastAsia"/>
          <w:bCs/>
          <w:kern w:val="0"/>
          <w:szCs w:val="21"/>
        </w:rPr>
        <w:t>公司的计量方针及八项质量目标 ，并已下发到体系覆盖的相关部门，分解到各部门，质量部负责组织各部门质量目标的实施，并对各部门落实质量目标进行督促检查</w:t>
      </w:r>
      <w:r>
        <w:rPr>
          <w:rFonts w:asciiTheme="minorEastAsia" w:hAnsiTheme="minorEastAsia" w:cs="宋体" w:hint="eastAsia"/>
          <w:bCs/>
          <w:kern w:val="0"/>
          <w:szCs w:val="21"/>
        </w:rPr>
        <w:t>，</w:t>
      </w:r>
      <w:r w:rsidR="00C65A21" w:rsidRPr="00C65A21">
        <w:rPr>
          <w:rFonts w:asciiTheme="minorEastAsia" w:hAnsiTheme="minorEastAsia" w:cs="宋体" w:hint="eastAsia"/>
          <w:bCs/>
          <w:kern w:val="0"/>
          <w:szCs w:val="21"/>
        </w:rPr>
        <w:t>2020年质量目标按规定的内容和时间进行统计考核，查2020年（1-3）季度，计量工作质量目标已统计，完成情况较好，</w:t>
      </w:r>
      <w:r w:rsidR="000B3E89" w:rsidRPr="00C65A21">
        <w:rPr>
          <w:rFonts w:asciiTheme="minorEastAsia" w:hAnsiTheme="minorEastAsia" w:cs="宋体" w:hint="eastAsia"/>
          <w:bCs/>
          <w:kern w:val="0"/>
          <w:szCs w:val="21"/>
        </w:rPr>
        <w:t>符合GB/T 19022-2003标准要求，适应性、有效性及对持续运作的控制。</w:t>
      </w:r>
    </w:p>
    <w:p w14:paraId="5009A7F1" w14:textId="77777777" w:rsidR="000B3E89" w:rsidRPr="000B3E89" w:rsidRDefault="000B3E89" w:rsidP="000B3E89">
      <w:pPr>
        <w:widowControl/>
        <w:spacing w:line="240" w:lineRule="exact"/>
        <w:ind w:firstLineChars="200" w:firstLine="420"/>
        <w:rPr>
          <w:rFonts w:asciiTheme="minorEastAsia" w:hAnsiTheme="minorEastAsia" w:cs="宋体"/>
          <w:bCs/>
          <w:kern w:val="0"/>
          <w:szCs w:val="21"/>
        </w:rPr>
      </w:pPr>
    </w:p>
    <w:p w14:paraId="5A02C10C" w14:textId="77777777" w:rsidR="000B3E89" w:rsidRPr="000B3E89" w:rsidRDefault="000B3E89" w:rsidP="000B3E89">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8.对企业组织任何变更的审核</w:t>
      </w:r>
    </w:p>
    <w:p w14:paraId="53EFDC50" w14:textId="54A4D16C" w:rsidR="000B3E89" w:rsidRDefault="00C65A21" w:rsidP="00C65A21">
      <w:pPr>
        <w:widowControl/>
        <w:spacing w:line="400" w:lineRule="exact"/>
        <w:ind w:firstLineChars="200" w:firstLine="420"/>
        <w:rPr>
          <w:rFonts w:asciiTheme="minorEastAsia" w:hAnsiTheme="minorEastAsia" w:cs="宋体"/>
          <w:bCs/>
          <w:kern w:val="0"/>
          <w:szCs w:val="21"/>
        </w:rPr>
      </w:pPr>
      <w:r w:rsidRPr="00C65A21">
        <w:rPr>
          <w:rFonts w:asciiTheme="minorEastAsia" w:hAnsiTheme="minorEastAsia" w:cs="宋体" w:hint="eastAsia"/>
          <w:bCs/>
          <w:kern w:val="0"/>
          <w:szCs w:val="21"/>
        </w:rPr>
        <w:t>企业的资质及组织机构变更情况：营业执照发生了变更：2016年06月08日的营业执照：注册资本10369万元整，2020年01月16日的营业执照：注册资本：11199万元，经营</w:t>
      </w:r>
      <w:r w:rsidRPr="00C65A21">
        <w:rPr>
          <w:rFonts w:asciiTheme="minorEastAsia" w:hAnsiTheme="minorEastAsia" w:cs="宋体" w:hint="eastAsia"/>
          <w:bCs/>
          <w:kern w:val="0"/>
          <w:szCs w:val="21"/>
        </w:rPr>
        <w:lastRenderedPageBreak/>
        <w:t>范围增加了再生资源回收，2020年09月22日营业执照经营范围增加了一般项目：专用设备修理；汽车零部件及配件制造。企业名称、法定代表人、均未变更。经企业同意，产品认证范围不变更，也不更换测量体系认证证书。</w:t>
      </w:r>
    </w:p>
    <w:p w14:paraId="5203001D" w14:textId="77777777" w:rsidR="00C65A21" w:rsidRPr="000B3E89" w:rsidRDefault="00C65A21" w:rsidP="00C65A21">
      <w:pPr>
        <w:widowControl/>
        <w:spacing w:line="240" w:lineRule="exact"/>
        <w:ind w:firstLineChars="200" w:firstLine="420"/>
        <w:rPr>
          <w:rFonts w:asciiTheme="minorEastAsia" w:hAnsiTheme="minorEastAsia" w:cs="宋体"/>
          <w:bCs/>
          <w:kern w:val="0"/>
          <w:szCs w:val="21"/>
        </w:rPr>
      </w:pPr>
    </w:p>
    <w:p w14:paraId="33E3D197" w14:textId="77777777" w:rsidR="000B3E89" w:rsidRPr="000B3E89" w:rsidRDefault="000B3E89" w:rsidP="000B3E89">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9.标志的使用和（或）任何其他对认证资格引用的情况：</w:t>
      </w:r>
    </w:p>
    <w:p w14:paraId="48B6E9DB" w14:textId="59BAC379" w:rsidR="000B3E89" w:rsidRPr="000B3E89" w:rsidRDefault="000B3E89" w:rsidP="000B3E89">
      <w:pPr>
        <w:widowControl/>
        <w:spacing w:line="40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公司对标志的使用，符合相关标准和规定。公司测量管理体系认证证书多次用于中石油、中石化、延长油田等招投标加分</w:t>
      </w:r>
      <w:r>
        <w:rPr>
          <w:rFonts w:asciiTheme="minorEastAsia" w:hAnsiTheme="minorEastAsia" w:cs="宋体" w:hint="eastAsia"/>
          <w:bCs/>
          <w:kern w:val="0"/>
          <w:szCs w:val="21"/>
        </w:rPr>
        <w:t>及</w:t>
      </w:r>
      <w:r w:rsidRPr="000B3E89">
        <w:rPr>
          <w:rFonts w:asciiTheme="minorEastAsia" w:hAnsiTheme="minorEastAsia" w:cs="宋体" w:hint="eastAsia"/>
          <w:bCs/>
          <w:kern w:val="0"/>
          <w:szCs w:val="21"/>
        </w:rPr>
        <w:t>企业形象广告宣传</w:t>
      </w:r>
      <w:r>
        <w:rPr>
          <w:rFonts w:asciiTheme="minorEastAsia" w:hAnsiTheme="minorEastAsia" w:cs="宋体" w:hint="eastAsia"/>
          <w:bCs/>
          <w:kern w:val="0"/>
          <w:szCs w:val="21"/>
        </w:rPr>
        <w:t>。</w:t>
      </w:r>
    </w:p>
    <w:p w14:paraId="2C36429D" w14:textId="77777777" w:rsidR="000B3E89" w:rsidRPr="000B3E89" w:rsidRDefault="000B3E89" w:rsidP="000B3E89">
      <w:pPr>
        <w:widowControl/>
        <w:spacing w:line="276" w:lineRule="auto"/>
        <w:rPr>
          <w:rFonts w:asciiTheme="minorEastAsia" w:hAnsiTheme="minorEastAsia" w:cs="宋体"/>
          <w:bCs/>
          <w:kern w:val="0"/>
          <w:szCs w:val="21"/>
        </w:rPr>
      </w:pPr>
    </w:p>
    <w:p w14:paraId="38A64286" w14:textId="77777777" w:rsidR="000B3E89" w:rsidRPr="00C65A21" w:rsidRDefault="000B3E89" w:rsidP="000B3E89">
      <w:pPr>
        <w:widowControl/>
        <w:spacing w:line="400" w:lineRule="exact"/>
        <w:rPr>
          <w:rFonts w:asciiTheme="minorEastAsia" w:hAnsiTheme="minorEastAsia" w:cs="宋体"/>
          <w:bCs/>
          <w:kern w:val="0"/>
          <w:szCs w:val="21"/>
        </w:rPr>
      </w:pPr>
      <w:r w:rsidRPr="00C65A21">
        <w:rPr>
          <w:rFonts w:asciiTheme="minorEastAsia" w:hAnsiTheme="minorEastAsia" w:cs="宋体" w:hint="eastAsia"/>
          <w:bCs/>
          <w:kern w:val="0"/>
          <w:szCs w:val="21"/>
        </w:rPr>
        <w:t>10. 本次审核共出具一般不符合项一项，未发现严重的或系统性的不符合情况。</w:t>
      </w:r>
    </w:p>
    <w:p w14:paraId="5D52DF14" w14:textId="1BB76D37" w:rsidR="000B3E89" w:rsidRPr="00C65A21" w:rsidRDefault="00C65A21" w:rsidP="000B3E89">
      <w:pPr>
        <w:widowControl/>
        <w:spacing w:line="400" w:lineRule="exact"/>
        <w:ind w:firstLineChars="200" w:firstLine="420"/>
        <w:rPr>
          <w:rFonts w:asciiTheme="minorEastAsia" w:hAnsiTheme="minorEastAsia" w:cs="宋体"/>
          <w:bCs/>
          <w:kern w:val="0"/>
          <w:szCs w:val="21"/>
        </w:rPr>
      </w:pPr>
      <w:r w:rsidRPr="00C65A21">
        <w:rPr>
          <w:rFonts w:asciiTheme="minorEastAsia" w:hAnsiTheme="minorEastAsia" w:cs="宋体" w:hint="eastAsia"/>
          <w:bCs/>
          <w:kern w:val="0"/>
          <w:szCs w:val="21"/>
        </w:rPr>
        <w:t>企业对新增加的校准机构“宝鸡市宝石石油量规检测中心”，未能提供此家的《外部供方评价记录》，</w:t>
      </w:r>
      <w:r w:rsidR="000B3E89" w:rsidRPr="00C65A21">
        <w:rPr>
          <w:rFonts w:asciiTheme="minorEastAsia" w:hAnsiTheme="minorEastAsia" w:cs="宋体" w:hint="eastAsia"/>
          <w:bCs/>
          <w:kern w:val="0"/>
          <w:szCs w:val="21"/>
        </w:rPr>
        <w:t xml:space="preserve">不满足标准GB/T 19022-2003 </w:t>
      </w:r>
      <w:r w:rsidRPr="00C65A21">
        <w:rPr>
          <w:rFonts w:asciiTheme="minorEastAsia" w:hAnsiTheme="minorEastAsia" w:cs="宋体" w:hint="eastAsia"/>
          <w:bCs/>
          <w:kern w:val="0"/>
          <w:szCs w:val="21"/>
        </w:rPr>
        <w:t>标准</w:t>
      </w:r>
      <w:r w:rsidR="000B3E89" w:rsidRPr="00C65A21">
        <w:rPr>
          <w:rFonts w:asciiTheme="minorEastAsia" w:hAnsiTheme="minorEastAsia" w:cs="宋体" w:hint="eastAsia"/>
          <w:bCs/>
          <w:kern w:val="0"/>
          <w:szCs w:val="21"/>
        </w:rPr>
        <w:t>6.</w:t>
      </w:r>
      <w:r w:rsidRPr="00C65A21">
        <w:rPr>
          <w:rFonts w:asciiTheme="minorEastAsia" w:hAnsiTheme="minorEastAsia" w:cs="宋体" w:hint="eastAsia"/>
          <w:bCs/>
          <w:kern w:val="0"/>
          <w:szCs w:val="21"/>
        </w:rPr>
        <w:t>4条款</w:t>
      </w:r>
      <w:r w:rsidR="000B3E89" w:rsidRPr="00C65A21">
        <w:rPr>
          <w:rFonts w:asciiTheme="minorEastAsia" w:hAnsiTheme="minorEastAsia" w:cs="宋体" w:hint="eastAsia"/>
          <w:bCs/>
          <w:kern w:val="0"/>
          <w:szCs w:val="21"/>
        </w:rPr>
        <w:t>的要求。</w:t>
      </w:r>
    </w:p>
    <w:p w14:paraId="4F44D848" w14:textId="77777777" w:rsidR="000B3E89" w:rsidRPr="000B3E89" w:rsidRDefault="000B3E89" w:rsidP="000B3E89">
      <w:pPr>
        <w:widowControl/>
        <w:spacing w:line="240" w:lineRule="exact"/>
        <w:rPr>
          <w:rFonts w:asciiTheme="minorEastAsia" w:hAnsiTheme="minorEastAsia" w:cs="宋体"/>
          <w:bCs/>
          <w:kern w:val="0"/>
          <w:szCs w:val="21"/>
        </w:rPr>
      </w:pPr>
    </w:p>
    <w:p w14:paraId="1F2A3014" w14:textId="77777777" w:rsidR="000B3E89" w:rsidRPr="000B3E89" w:rsidRDefault="000B3E89" w:rsidP="000B3E89">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三、监督审核结论意见(含需要说明的事项):</w:t>
      </w:r>
    </w:p>
    <w:p w14:paraId="308334A7" w14:textId="3F977BF8" w:rsidR="000B3E89" w:rsidRPr="000B3E89" w:rsidRDefault="000B3E89" w:rsidP="000B3E89">
      <w:pPr>
        <w:widowControl/>
        <w:spacing w:line="40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20</w:t>
      </w:r>
      <w:r>
        <w:rPr>
          <w:rFonts w:asciiTheme="minorEastAsia" w:hAnsiTheme="minorEastAsia" w:cs="宋体" w:hint="eastAsia"/>
          <w:bCs/>
          <w:kern w:val="0"/>
          <w:szCs w:val="21"/>
        </w:rPr>
        <w:t>20</w:t>
      </w:r>
      <w:r w:rsidRPr="000B3E89">
        <w:rPr>
          <w:rFonts w:asciiTheme="minorEastAsia" w:hAnsiTheme="minorEastAsia" w:cs="宋体" w:hint="eastAsia"/>
          <w:bCs/>
          <w:kern w:val="0"/>
          <w:szCs w:val="21"/>
        </w:rPr>
        <w:t>年11月</w:t>
      </w:r>
      <w:r>
        <w:rPr>
          <w:rFonts w:asciiTheme="minorEastAsia" w:hAnsiTheme="minorEastAsia" w:cs="宋体" w:hint="eastAsia"/>
          <w:bCs/>
          <w:kern w:val="0"/>
          <w:szCs w:val="21"/>
        </w:rPr>
        <w:t>03</w:t>
      </w:r>
      <w:r w:rsidRPr="000B3E89">
        <w:rPr>
          <w:rFonts w:asciiTheme="minorEastAsia" w:hAnsiTheme="minorEastAsia" w:cs="宋体" w:hint="eastAsia"/>
          <w:bCs/>
          <w:kern w:val="0"/>
          <w:szCs w:val="21"/>
        </w:rPr>
        <w:t>日-</w:t>
      </w:r>
      <w:r>
        <w:rPr>
          <w:rFonts w:asciiTheme="minorEastAsia" w:hAnsiTheme="minorEastAsia" w:cs="宋体" w:hint="eastAsia"/>
          <w:bCs/>
          <w:kern w:val="0"/>
          <w:szCs w:val="21"/>
        </w:rPr>
        <w:t>04</w:t>
      </w:r>
      <w:r w:rsidRPr="000B3E89">
        <w:rPr>
          <w:rFonts w:asciiTheme="minorEastAsia" w:hAnsiTheme="minorEastAsia" w:cs="宋体" w:hint="eastAsia"/>
          <w:bCs/>
          <w:kern w:val="0"/>
          <w:szCs w:val="21"/>
        </w:rPr>
        <w:t>日对江苏雄越石油机械设备制造有限公司建立的测量管理体系进行第</w:t>
      </w:r>
      <w:r>
        <w:rPr>
          <w:rFonts w:asciiTheme="minorEastAsia" w:hAnsiTheme="minorEastAsia" w:cs="宋体" w:hint="eastAsia"/>
          <w:bCs/>
          <w:kern w:val="0"/>
          <w:szCs w:val="21"/>
        </w:rPr>
        <w:t>四</w:t>
      </w:r>
      <w:r w:rsidRPr="000B3E89">
        <w:rPr>
          <w:rFonts w:asciiTheme="minorEastAsia" w:hAnsiTheme="minorEastAsia" w:cs="宋体" w:hint="eastAsia"/>
          <w:bCs/>
          <w:kern w:val="0"/>
          <w:szCs w:val="21"/>
        </w:rPr>
        <w:t>次年度监督审核. 审核组按照测量管理体系认证要求进行了抽查审核验证，审核组认为：公司领导重视计量工作，测量管理体系文件资料完整，计量相关部门及人员岗位职责明确。配备的检测设备、测量设备实行分类管理并通过量值溯源，用于重要测量过程的测量设备均通过计量确认。现场在用测量设备状况良好,检测记录齐全，关键测量过程受控、监视方法正确有效，重要测量人员能力受控，测量设备、测量环境、测量软件、测量记录及外部供方管理等各项工作，测量管理体系通过</w:t>
      </w:r>
      <w:r w:rsidR="00A64B52">
        <w:rPr>
          <w:rFonts w:asciiTheme="minorEastAsia" w:hAnsiTheme="minorEastAsia" w:cs="宋体" w:hint="eastAsia"/>
          <w:bCs/>
          <w:kern w:val="0"/>
          <w:szCs w:val="21"/>
        </w:rPr>
        <w:t>一</w:t>
      </w:r>
      <w:r w:rsidRPr="000B3E89">
        <w:rPr>
          <w:rFonts w:asciiTheme="minorEastAsia" w:hAnsiTheme="minorEastAsia" w:cs="宋体" w:hint="eastAsia"/>
          <w:bCs/>
          <w:kern w:val="0"/>
          <w:szCs w:val="21"/>
        </w:rPr>
        <w:t>年来的运行更加完善和规范，使公司测量体系持续满足顾客的测量要求。经审核表明，江苏雄越石油机械设备制造有限公司测量管理体系，符合GB/T 19022-2003标准要求，对体系运行具有持续的有效性、符合性予以肯定。建议报请北京国标联合认证有限公司批准通过监督审核。</w:t>
      </w:r>
    </w:p>
    <w:p w14:paraId="5ABA39C5" w14:textId="3E5FDC24" w:rsidR="000B3E89" w:rsidRDefault="000B3E89" w:rsidP="000B3E89">
      <w:pPr>
        <w:widowControl/>
        <w:spacing w:line="40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希望企业继续有效地运行好测量管理体系，满足顾客要求。</w:t>
      </w:r>
    </w:p>
    <w:p w14:paraId="06E31D8C" w14:textId="77777777" w:rsidR="000B3E89" w:rsidRDefault="000B3E89" w:rsidP="000B3E89">
      <w:pPr>
        <w:widowControl/>
        <w:spacing w:line="240" w:lineRule="exact"/>
        <w:ind w:firstLineChars="200" w:firstLine="420"/>
        <w:rPr>
          <w:rFonts w:asciiTheme="minorEastAsia" w:hAnsiTheme="minorEastAsia" w:cs="宋体"/>
          <w:bCs/>
          <w:kern w:val="0"/>
          <w:szCs w:val="21"/>
        </w:rPr>
      </w:pPr>
    </w:p>
    <w:p w14:paraId="0B4A1F9B" w14:textId="52EFF5EC" w:rsidR="00863661" w:rsidRDefault="00BE3B85" w:rsidP="000B3E89">
      <w:pPr>
        <w:widowControl/>
        <w:spacing w:line="276" w:lineRule="auto"/>
        <w:rPr>
          <w:rFonts w:ascii="宋体" w:eastAsia="宋体" w:hAnsi="宋体" w:cs="宋体"/>
          <w:kern w:val="0"/>
          <w:szCs w:val="28"/>
        </w:rPr>
      </w:pPr>
      <w:r w:rsidRPr="00093B5A">
        <w:rPr>
          <w:rFonts w:ascii="宋体" w:eastAsia="宋体" w:hAnsi="宋体" w:cs="宋体" w:hint="eastAsia"/>
          <w:b/>
          <w:bCs/>
          <w:kern w:val="0"/>
          <w:szCs w:val="21"/>
        </w:rPr>
        <w:t>三、</w:t>
      </w:r>
      <w:r w:rsidRPr="00093B5A">
        <w:rPr>
          <w:rFonts w:ascii="宋体" w:eastAsia="宋体" w:hAnsi="宋体" w:cs="宋体"/>
          <w:b/>
          <w:bCs/>
          <w:kern w:val="0"/>
          <w:szCs w:val="21"/>
        </w:rPr>
        <w:t>监督审核结论意见</w:t>
      </w:r>
      <w:r w:rsidRPr="00093B5A">
        <w:rPr>
          <w:rFonts w:ascii="宋体" w:eastAsia="宋体" w:hAnsi="宋体" w:cs="宋体"/>
          <w:bCs/>
          <w:kern w:val="0"/>
          <w:szCs w:val="21"/>
        </w:rPr>
        <w:t>(</w:t>
      </w:r>
      <w:r w:rsidRPr="00093B5A">
        <w:rPr>
          <w:rFonts w:ascii="宋体" w:eastAsia="宋体" w:hAnsi="宋体" w:cs="宋体"/>
          <w:kern w:val="0"/>
          <w:szCs w:val="21"/>
        </w:rPr>
        <w:t>含需要说</w:t>
      </w:r>
      <w:r w:rsidRPr="00093B5A">
        <w:rPr>
          <w:rFonts w:ascii="宋体" w:eastAsia="宋体" w:hAnsi="宋体" w:cs="宋体"/>
          <w:kern w:val="0"/>
          <w:szCs w:val="28"/>
        </w:rPr>
        <w:t>明的事项):</w:t>
      </w:r>
      <w:r w:rsidR="000E3F1D">
        <w:rPr>
          <w:rFonts w:ascii="宋体" w:eastAsia="宋体" w:hAnsi="宋体" w:cs="宋体"/>
          <w:kern w:val="0"/>
          <w:szCs w:val="28"/>
        </w:rPr>
        <w:t xml:space="preserve">  </w:t>
      </w:r>
      <w:r w:rsidR="000E3F1D">
        <w:rPr>
          <w:rFonts w:ascii="宋体" w:eastAsia="宋体" w:hAnsi="宋体" w:cs="宋体" w:hint="eastAsia"/>
          <w:kern w:val="0"/>
          <w:szCs w:val="28"/>
        </w:rPr>
        <w:t>无</w:t>
      </w:r>
    </w:p>
    <w:p w14:paraId="41D5C107" w14:textId="037C31D7" w:rsidR="000E3F1D" w:rsidRDefault="000E3F1D" w:rsidP="001A0DC8">
      <w:pPr>
        <w:widowControl/>
        <w:spacing w:line="276" w:lineRule="auto"/>
        <w:ind w:right="1785"/>
        <w:rPr>
          <w:rFonts w:ascii="宋体" w:eastAsia="宋体" w:hAnsi="宋体" w:cs="宋体"/>
          <w:kern w:val="0"/>
          <w:szCs w:val="28"/>
        </w:rPr>
      </w:pPr>
    </w:p>
    <w:p w14:paraId="4E90B92E" w14:textId="77777777" w:rsidR="00C65A21" w:rsidRDefault="00C65A21" w:rsidP="001A0DC8">
      <w:pPr>
        <w:widowControl/>
        <w:spacing w:line="276" w:lineRule="auto"/>
        <w:ind w:right="1785"/>
        <w:rPr>
          <w:rFonts w:ascii="宋体" w:eastAsia="宋体" w:hAnsi="宋体" w:cs="宋体"/>
          <w:kern w:val="0"/>
          <w:szCs w:val="28"/>
        </w:rPr>
      </w:pPr>
    </w:p>
    <w:p w14:paraId="75A04849" w14:textId="7EC145D3" w:rsidR="00534BCC" w:rsidRPr="00093B5A" w:rsidRDefault="00166616" w:rsidP="004E3135">
      <w:pPr>
        <w:widowControl/>
        <w:spacing w:line="276" w:lineRule="auto"/>
        <w:ind w:right="1785"/>
        <w:jc w:val="center"/>
        <w:rPr>
          <w:rFonts w:ascii="宋体" w:eastAsia="宋体" w:hAnsi="宋体" w:cs="宋体"/>
          <w:noProof/>
          <w:kern w:val="0"/>
          <w:szCs w:val="28"/>
        </w:rPr>
      </w:pPr>
      <w:r>
        <w:rPr>
          <w:rFonts w:ascii="宋体" w:eastAsia="宋体" w:hAnsi="宋体" w:cs="宋体" w:hint="eastAsia"/>
          <w:kern w:val="0"/>
          <w:szCs w:val="28"/>
        </w:rPr>
        <w:t xml:space="preserve"> </w:t>
      </w:r>
      <w:r>
        <w:rPr>
          <w:rFonts w:ascii="宋体" w:eastAsia="宋体" w:hAnsi="宋体" w:cs="宋体"/>
          <w:kern w:val="0"/>
          <w:szCs w:val="28"/>
        </w:rPr>
        <w:t xml:space="preserve">             </w:t>
      </w:r>
      <w:r w:rsidR="004E3135">
        <w:rPr>
          <w:rFonts w:ascii="宋体" w:eastAsia="宋体" w:hAnsi="宋体" w:cs="宋体"/>
          <w:kern w:val="0"/>
          <w:szCs w:val="28"/>
        </w:rPr>
        <w:t xml:space="preserve">       </w:t>
      </w:r>
      <w:r w:rsidR="00BE3B85" w:rsidRPr="00093B5A">
        <w:rPr>
          <w:rFonts w:ascii="宋体" w:eastAsia="宋体" w:hAnsi="宋体" w:cs="宋体"/>
          <w:kern w:val="0"/>
          <w:szCs w:val="28"/>
        </w:rPr>
        <w:t>审核员 （签字）：</w:t>
      </w:r>
      <w:r w:rsidR="00534BCC">
        <w:rPr>
          <w:rFonts w:ascii="宋体" w:eastAsia="宋体" w:hAnsi="宋体" w:cs="宋体"/>
          <w:noProof/>
          <w:kern w:val="0"/>
          <w:szCs w:val="28"/>
        </w:rPr>
        <w:t xml:space="preserve"> </w:t>
      </w:r>
      <w:r w:rsidR="004E3135">
        <w:rPr>
          <w:rFonts w:ascii="宋体" w:eastAsia="宋体" w:hAnsi="宋体" w:cs="宋体" w:hint="eastAsia"/>
          <w:noProof/>
          <w:kern w:val="0"/>
          <w:szCs w:val="28"/>
        </w:rPr>
        <w:t xml:space="preserve"> </w:t>
      </w:r>
      <w:r w:rsidR="004E3135">
        <w:rPr>
          <w:rFonts w:ascii="宋体" w:eastAsia="宋体" w:hAnsi="宋体" w:cs="宋体"/>
          <w:noProof/>
          <w:kern w:val="0"/>
          <w:szCs w:val="28"/>
        </w:rPr>
        <w:t xml:space="preserve">                   </w:t>
      </w:r>
      <w:r w:rsidR="00534BCC" w:rsidRPr="00093B5A">
        <w:rPr>
          <w:rFonts w:ascii="宋体" w:eastAsia="宋体" w:hAnsi="宋体" w:cs="宋体" w:hint="eastAsia"/>
          <w:kern w:val="0"/>
          <w:szCs w:val="28"/>
        </w:rPr>
        <w:t>日期：</w:t>
      </w:r>
    </w:p>
    <w:p w14:paraId="6BA63C7C" w14:textId="77777777" w:rsidR="00166616" w:rsidRDefault="00166616">
      <w:pPr>
        <w:widowControl/>
        <w:spacing w:line="276" w:lineRule="auto"/>
        <w:ind w:right="1365"/>
        <w:rPr>
          <w:rFonts w:ascii="宋体" w:eastAsia="宋体" w:hAnsi="宋体" w:cs="宋体"/>
          <w:b/>
          <w:bCs/>
          <w:kern w:val="0"/>
          <w:szCs w:val="21"/>
        </w:rPr>
      </w:pPr>
    </w:p>
    <w:p w14:paraId="06DC99C5" w14:textId="5412AA41" w:rsidR="00863661" w:rsidRPr="00093B5A" w:rsidRDefault="00BE3B85">
      <w:pPr>
        <w:widowControl/>
        <w:spacing w:line="276" w:lineRule="auto"/>
        <w:ind w:right="1365"/>
        <w:rPr>
          <w:rFonts w:ascii="宋体" w:eastAsia="宋体" w:hAnsi="宋体" w:cs="宋体"/>
          <w:kern w:val="0"/>
          <w:szCs w:val="21"/>
        </w:rPr>
      </w:pPr>
      <w:r w:rsidRPr="00093B5A">
        <w:rPr>
          <w:rFonts w:ascii="宋体" w:eastAsia="宋体" w:hAnsi="宋体" w:cs="宋体" w:hint="eastAsia"/>
          <w:b/>
          <w:bCs/>
          <w:kern w:val="0"/>
          <w:szCs w:val="21"/>
        </w:rPr>
        <w:t>四、报告审查人意见</w:t>
      </w:r>
    </w:p>
    <w:p w14:paraId="5161D6EB" w14:textId="2A349E45" w:rsidR="00166616" w:rsidRDefault="00BE3B85" w:rsidP="000E3F1D">
      <w:pPr>
        <w:widowControl/>
        <w:spacing w:line="276" w:lineRule="auto"/>
        <w:ind w:firstLineChars="900" w:firstLine="1890"/>
        <w:jc w:val="left"/>
        <w:rPr>
          <w:rFonts w:ascii="宋体" w:eastAsia="宋体" w:hAnsi="宋体" w:cs="宋体"/>
          <w:kern w:val="0"/>
          <w:szCs w:val="28"/>
        </w:rPr>
      </w:pPr>
      <w:r w:rsidRPr="00093B5A">
        <w:rPr>
          <w:rFonts w:ascii="宋体" w:eastAsia="宋体" w:hAnsi="宋体" w:cs="宋体" w:hint="eastAsia"/>
          <w:kern w:val="0"/>
          <w:szCs w:val="28"/>
        </w:rPr>
        <w:t xml:space="preserve">审查人员（签字）：             </w:t>
      </w:r>
      <w:r w:rsidR="004E3135">
        <w:rPr>
          <w:rFonts w:ascii="宋体" w:eastAsia="宋体" w:hAnsi="宋体" w:cs="宋体"/>
          <w:kern w:val="0"/>
          <w:szCs w:val="28"/>
        </w:rPr>
        <w:t xml:space="preserve">    </w:t>
      </w:r>
      <w:r w:rsidR="000E3F1D">
        <w:rPr>
          <w:rFonts w:ascii="宋体" w:eastAsia="宋体" w:hAnsi="宋体" w:cs="宋体"/>
          <w:kern w:val="0"/>
          <w:szCs w:val="28"/>
        </w:rPr>
        <w:t xml:space="preserve">   </w:t>
      </w:r>
      <w:r w:rsidRPr="00093B5A">
        <w:rPr>
          <w:rFonts w:ascii="宋体" w:eastAsia="宋体" w:hAnsi="宋体" w:cs="宋体" w:hint="eastAsia"/>
          <w:kern w:val="0"/>
          <w:szCs w:val="28"/>
        </w:rPr>
        <w:t>日期</w:t>
      </w:r>
      <w:r w:rsidR="004E3135">
        <w:rPr>
          <w:rFonts w:ascii="宋体" w:eastAsia="宋体" w:hAnsi="宋体" w:cs="宋体" w:hint="eastAsia"/>
          <w:kern w:val="0"/>
          <w:szCs w:val="28"/>
        </w:rPr>
        <w:t>：</w:t>
      </w:r>
    </w:p>
    <w:p w14:paraId="4646053B" w14:textId="211CFCC5" w:rsidR="000E3F1D" w:rsidRDefault="000E3F1D" w:rsidP="001A0DC8">
      <w:pPr>
        <w:widowControl/>
        <w:spacing w:line="276" w:lineRule="auto"/>
        <w:jc w:val="left"/>
        <w:rPr>
          <w:rFonts w:ascii="宋体" w:eastAsia="宋体" w:hAnsi="宋体" w:cs="宋体"/>
          <w:kern w:val="0"/>
          <w:szCs w:val="28"/>
        </w:rPr>
      </w:pPr>
    </w:p>
    <w:p w14:paraId="7019C9FC" w14:textId="77777777" w:rsidR="00C65A21" w:rsidRPr="004E3135" w:rsidRDefault="00C65A21" w:rsidP="001A0DC8">
      <w:pPr>
        <w:widowControl/>
        <w:spacing w:line="276" w:lineRule="auto"/>
        <w:jc w:val="left"/>
        <w:rPr>
          <w:rFonts w:ascii="宋体" w:eastAsia="宋体" w:hAnsi="宋体" w:cs="宋体"/>
          <w:kern w:val="0"/>
          <w:szCs w:val="28"/>
        </w:rPr>
      </w:pPr>
    </w:p>
    <w:p w14:paraId="6190ADEB" w14:textId="04A7AEEA" w:rsidR="00534BCC" w:rsidRPr="001A0DC8" w:rsidRDefault="00BE3B85">
      <w:pPr>
        <w:widowControl/>
        <w:spacing w:line="276" w:lineRule="auto"/>
        <w:ind w:right="1050"/>
        <w:rPr>
          <w:rFonts w:ascii="宋体" w:eastAsia="宋体" w:hAnsi="宋体" w:cs="宋体"/>
          <w:kern w:val="0"/>
          <w:szCs w:val="28"/>
        </w:rPr>
      </w:pPr>
      <w:r w:rsidRPr="00093B5A">
        <w:rPr>
          <w:rFonts w:ascii="宋体" w:eastAsia="宋体" w:hAnsi="宋体" w:cs="宋体" w:hint="eastAsia"/>
          <w:b/>
          <w:bCs/>
          <w:kern w:val="0"/>
          <w:szCs w:val="21"/>
        </w:rPr>
        <w:t xml:space="preserve">五、 </w:t>
      </w:r>
      <w:r w:rsidRPr="00093B5A">
        <w:rPr>
          <w:rFonts w:ascii="宋体" w:eastAsia="宋体" w:hAnsi="宋体" w:cs="宋体"/>
          <w:b/>
          <w:bCs/>
          <w:kern w:val="0"/>
          <w:szCs w:val="21"/>
        </w:rPr>
        <w:t>认证</w:t>
      </w:r>
      <w:r w:rsidRPr="00093B5A">
        <w:rPr>
          <w:rFonts w:ascii="宋体" w:eastAsia="宋体" w:hAnsi="宋体" w:cs="宋体" w:hint="eastAsia"/>
          <w:b/>
          <w:bCs/>
          <w:kern w:val="0"/>
          <w:szCs w:val="21"/>
        </w:rPr>
        <w:t>机构</w:t>
      </w:r>
      <w:r w:rsidRPr="00093B5A">
        <w:rPr>
          <w:rFonts w:ascii="宋体" w:eastAsia="宋体" w:hAnsi="宋体" w:cs="宋体"/>
          <w:b/>
          <w:kern w:val="0"/>
          <w:szCs w:val="28"/>
        </w:rPr>
        <w:t>负责人</w:t>
      </w:r>
      <w:r w:rsidRPr="00093B5A">
        <w:rPr>
          <w:rFonts w:ascii="宋体" w:eastAsia="宋体" w:hAnsi="宋体" w:cs="宋体" w:hint="eastAsia"/>
          <w:kern w:val="0"/>
          <w:szCs w:val="28"/>
        </w:rPr>
        <w:t>(</w:t>
      </w:r>
      <w:r w:rsidRPr="00093B5A">
        <w:rPr>
          <w:rFonts w:ascii="宋体" w:eastAsia="宋体" w:hAnsi="宋体" w:cs="宋体"/>
          <w:kern w:val="0"/>
          <w:szCs w:val="28"/>
        </w:rPr>
        <w:t>签字</w:t>
      </w:r>
      <w:r w:rsidRPr="00093B5A">
        <w:rPr>
          <w:rFonts w:ascii="宋体" w:eastAsia="宋体" w:hAnsi="宋体" w:cs="宋体" w:hint="eastAsia"/>
          <w:kern w:val="0"/>
          <w:szCs w:val="28"/>
        </w:rPr>
        <w:t>)</w:t>
      </w:r>
      <w:r w:rsidRPr="00093B5A">
        <w:rPr>
          <w:rFonts w:ascii="宋体" w:eastAsia="宋体" w:hAnsi="宋体" w:cs="宋体"/>
          <w:kern w:val="0"/>
          <w:szCs w:val="28"/>
        </w:rPr>
        <w:t>：</w:t>
      </w:r>
      <w:r w:rsidR="004E3135">
        <w:rPr>
          <w:rFonts w:ascii="宋体" w:eastAsia="宋体" w:hAnsi="宋体" w:cs="宋体" w:hint="eastAsia"/>
          <w:kern w:val="0"/>
          <w:szCs w:val="28"/>
        </w:rPr>
        <w:t xml:space="preserve"> </w:t>
      </w:r>
      <w:r w:rsidR="004E3135">
        <w:rPr>
          <w:rFonts w:ascii="宋体" w:eastAsia="宋体" w:hAnsi="宋体" w:cs="宋体"/>
          <w:kern w:val="0"/>
          <w:szCs w:val="28"/>
        </w:rPr>
        <w:t xml:space="preserve">                            </w:t>
      </w:r>
      <w:r w:rsidR="004E3135" w:rsidRPr="00093B5A">
        <w:rPr>
          <w:rFonts w:ascii="宋体" w:eastAsia="宋体" w:hAnsi="宋体" w:cs="宋体"/>
          <w:kern w:val="0"/>
          <w:szCs w:val="28"/>
        </w:rPr>
        <w:t>日期：</w:t>
      </w:r>
    </w:p>
    <w:sectPr w:rsidR="00534BCC" w:rsidRPr="001A0DC8" w:rsidSect="00863661">
      <w:headerReference w:type="default" r:id="rId9"/>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1C506" w14:textId="77777777" w:rsidR="00AD3E45" w:rsidRDefault="00AD3E45">
      <w:r>
        <w:separator/>
      </w:r>
    </w:p>
  </w:endnote>
  <w:endnote w:type="continuationSeparator" w:id="0">
    <w:p w14:paraId="61D650A7" w14:textId="77777777" w:rsidR="00AD3E45" w:rsidRDefault="00AD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6C80A" w14:textId="77777777" w:rsidR="00AD3E45" w:rsidRDefault="00AD3E45">
      <w:r>
        <w:separator/>
      </w:r>
    </w:p>
  </w:footnote>
  <w:footnote w:type="continuationSeparator" w:id="0">
    <w:p w14:paraId="78497D1D" w14:textId="77777777" w:rsidR="00AD3E45" w:rsidRDefault="00AD3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37A56" w14:textId="77777777" w:rsidR="00863661" w:rsidRDefault="00BE3B85">
    <w:pPr>
      <w:pStyle w:val="a5"/>
      <w:pBdr>
        <w:bottom w:val="nil"/>
      </w:pBdr>
      <w:spacing w:line="320" w:lineRule="exact"/>
      <w:ind w:leftChars="-41" w:left="-86" w:firstLineChars="400" w:firstLine="720"/>
      <w:jc w:val="left"/>
    </w:pPr>
    <w:bookmarkStart w:id="5" w:name="OLE_LINK1"/>
    <w:r>
      <w:rPr>
        <w:noProof/>
      </w:rPr>
      <w:drawing>
        <wp:anchor distT="0" distB="0" distL="114300" distR="114300" simplePos="0" relativeHeight="251656704" behindDoc="1" locked="0" layoutInCell="1" allowOverlap="1" wp14:anchorId="082BCD09" wp14:editId="136593E9">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397939F1" w14:textId="77777777" w:rsidR="00863661" w:rsidRDefault="00AD3E45" w:rsidP="00534BCC">
    <w:pPr>
      <w:pStyle w:val="a5"/>
      <w:pBdr>
        <w:bottom w:val="nil"/>
      </w:pBdr>
      <w:spacing w:line="320" w:lineRule="exact"/>
      <w:ind w:firstLineChars="200" w:firstLine="420"/>
      <w:jc w:val="left"/>
      <w:rPr>
        <w:rStyle w:val="CharChar1"/>
        <w:rFonts w:ascii="Times New Roman" w:hAnsi="Times New Roman" w:cs="Times New Roman" w:hint="default"/>
        <w:szCs w:val="21"/>
      </w:rPr>
    </w:pPr>
    <w:r>
      <w:rPr>
        <w:sz w:val="21"/>
        <w:szCs w:val="21"/>
      </w:rPr>
      <w:pict w14:anchorId="3AE8099E">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w:txbxContent>
              <w:p w14:paraId="276A46A8" w14:textId="77777777" w:rsidR="00863661" w:rsidRDefault="00BE3B85">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BE3B85">
      <w:rPr>
        <w:rStyle w:val="CharChar1"/>
        <w:rFonts w:ascii="Times New Roman" w:hAnsi="Times New Roman" w:cs="Times New Roman" w:hint="default"/>
        <w:szCs w:val="21"/>
      </w:rPr>
      <w:t>北京国标联合认证有限公司</w:t>
    </w:r>
  </w:p>
  <w:p w14:paraId="7AB0A066" w14:textId="77777777" w:rsidR="00863661" w:rsidRDefault="00BE3B85" w:rsidP="00534BCC">
    <w:pPr>
      <w:pStyle w:val="a5"/>
      <w:pBdr>
        <w:bottom w:val="nil"/>
      </w:pBdr>
      <w:spacing w:line="320" w:lineRule="exact"/>
      <w:ind w:firstLineChars="200" w:firstLine="335"/>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 xml:space="preserve">. </w:t>
    </w:r>
  </w:p>
  <w:p w14:paraId="406B8D09" w14:textId="2B0B8C31" w:rsidR="00863661" w:rsidRPr="001520DA" w:rsidRDefault="00AD3E45">
    <w:pPr>
      <w:rPr>
        <w:sz w:val="18"/>
        <w:szCs w:val="18"/>
      </w:rPr>
    </w:pPr>
    <w:r>
      <w:rPr>
        <w:sz w:val="18"/>
      </w:rPr>
      <w:pict w14:anchorId="72C5C02C">
        <v:line id="直线 3" o:spid="_x0000_s3074" style="position:absolute;left:0;text-align:left;z-index:251658752" from="-23.7pt,2.35pt" to="436.9pt,3.05pt"/>
      </w:pict>
    </w:r>
    <w:bookmarkEnd w:id="5"/>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F3273"/>
    <w:rsid w:val="000A1C07"/>
    <w:rsid w:val="000B3E89"/>
    <w:rsid w:val="000C1FBC"/>
    <w:rsid w:val="000E0B84"/>
    <w:rsid w:val="000E3F1D"/>
    <w:rsid w:val="001520DA"/>
    <w:rsid w:val="00166616"/>
    <w:rsid w:val="001A0DC8"/>
    <w:rsid w:val="00217A7E"/>
    <w:rsid w:val="0027694D"/>
    <w:rsid w:val="0034617D"/>
    <w:rsid w:val="003B76BF"/>
    <w:rsid w:val="003D297A"/>
    <w:rsid w:val="004E3135"/>
    <w:rsid w:val="00534BCC"/>
    <w:rsid w:val="00585435"/>
    <w:rsid w:val="00604350"/>
    <w:rsid w:val="0078341F"/>
    <w:rsid w:val="007D566A"/>
    <w:rsid w:val="008017BC"/>
    <w:rsid w:val="00801A72"/>
    <w:rsid w:val="0080744E"/>
    <w:rsid w:val="0086503A"/>
    <w:rsid w:val="00910DF4"/>
    <w:rsid w:val="00916EB0"/>
    <w:rsid w:val="009C7596"/>
    <w:rsid w:val="00A64B52"/>
    <w:rsid w:val="00AA4F3D"/>
    <w:rsid w:val="00AD3E45"/>
    <w:rsid w:val="00AE7C44"/>
    <w:rsid w:val="00B312C8"/>
    <w:rsid w:val="00BE3B85"/>
    <w:rsid w:val="00C16C82"/>
    <w:rsid w:val="00C65A21"/>
    <w:rsid w:val="00CF3273"/>
    <w:rsid w:val="00D305AA"/>
    <w:rsid w:val="00DB3EF3"/>
    <w:rsid w:val="00F933C6"/>
    <w:rsid w:val="00FA45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9E911BF"/>
  <w15:docId w15:val="{BF3A1186-E9E2-4FE3-9117-BE9BFEE7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0361C9C4-FFD4-42C7-B68B-4816B49EF2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66</cp:revision>
  <cp:lastPrinted>2017-09-01T06:24:00Z</cp:lastPrinted>
  <dcterms:created xsi:type="dcterms:W3CDTF">2015-10-10T03:59:00Z</dcterms:created>
  <dcterms:modified xsi:type="dcterms:W3CDTF">2020-11-05T00:54:00Z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