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962"/>
        <w:gridCol w:w="1074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6"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2" w:type="dxa"/>
            <w:vMerge w:val="restart"/>
            <w:vAlign w:val="center"/>
          </w:tcPr>
          <w:p>
            <w:pPr>
              <w:spacing w:before="120"/>
              <w:jc w:val="left"/>
              <w:rPr>
                <w:rFonts w:hint="eastAsia"/>
                <w:b w:val="0"/>
                <w:bCs w:val="0"/>
                <w:sz w:val="24"/>
                <w:szCs w:val="24"/>
              </w:rPr>
            </w:pPr>
            <w:r>
              <w:rPr>
                <w:rFonts w:hint="eastAsia"/>
                <w:b w:val="0"/>
                <w:bCs w:val="0"/>
                <w:sz w:val="24"/>
                <w:szCs w:val="24"/>
              </w:rPr>
              <w:t>涉及</w:t>
            </w:r>
          </w:p>
          <w:p>
            <w:pPr>
              <w:spacing w:before="120"/>
              <w:jc w:val="left"/>
              <w:rPr>
                <w:rFonts w:hint="eastAsia"/>
                <w:b w:val="0"/>
                <w:bCs w:val="0"/>
                <w:sz w:val="24"/>
                <w:szCs w:val="24"/>
              </w:rPr>
            </w:pPr>
            <w:r>
              <w:rPr>
                <w:rFonts w:hint="eastAsia"/>
                <w:b w:val="0"/>
                <w:bCs w:val="0"/>
                <w:sz w:val="24"/>
                <w:szCs w:val="24"/>
              </w:rPr>
              <w:t>条款</w:t>
            </w:r>
          </w:p>
        </w:tc>
        <w:tc>
          <w:tcPr>
            <w:tcW w:w="10748" w:type="dxa"/>
            <w:vAlign w:val="center"/>
          </w:tcPr>
          <w:p>
            <w:pPr>
              <w:spacing w:before="120"/>
              <w:jc w:val="left"/>
              <w:rPr>
                <w:rFonts w:hint="default"/>
                <w:b w:val="0"/>
                <w:bCs w:val="0"/>
                <w:sz w:val="24"/>
                <w:szCs w:val="24"/>
                <w:lang w:val="en-US" w:eastAsia="zh-CN"/>
              </w:rPr>
            </w:pPr>
            <w:r>
              <w:rPr>
                <w:rFonts w:hint="eastAsia"/>
                <w:b w:val="0"/>
                <w:bCs w:val="0"/>
                <w:sz w:val="24"/>
                <w:szCs w:val="24"/>
              </w:rPr>
              <w:t xml:space="preserve">受审核部门：工程部  </w:t>
            </w:r>
            <w:r>
              <w:rPr>
                <w:rFonts w:hint="eastAsia"/>
                <w:b w:val="0"/>
                <w:bCs w:val="0"/>
                <w:sz w:val="24"/>
                <w:szCs w:val="24"/>
                <w:lang w:val="en-US" w:eastAsia="zh-CN"/>
              </w:rPr>
              <w:t xml:space="preserve">     </w:t>
            </w: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主管领导：盛明</w:t>
            </w:r>
            <w:r>
              <w:rPr>
                <w:rFonts w:hint="eastAsia"/>
                <w:b w:val="0"/>
                <w:bCs w:val="0"/>
                <w:sz w:val="24"/>
                <w:szCs w:val="24"/>
                <w:lang w:val="en-US" w:eastAsia="zh-CN"/>
              </w:rPr>
              <w:t>羊</w:t>
            </w: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 xml:space="preserve"> 陪同人员：</w:t>
            </w:r>
            <w:r>
              <w:rPr>
                <w:rFonts w:hint="eastAsia"/>
                <w:b w:val="0"/>
                <w:bCs w:val="0"/>
                <w:sz w:val="24"/>
                <w:szCs w:val="24"/>
                <w:lang w:val="en-US" w:eastAsia="zh-CN"/>
              </w:rPr>
              <w:t>陶美廷</w:t>
            </w:r>
          </w:p>
        </w:tc>
        <w:tc>
          <w:tcPr>
            <w:tcW w:w="869"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6" w:type="dxa"/>
            <w:vMerge w:val="continue"/>
            <w:vAlign w:val="center"/>
          </w:tcPr>
          <w:p>
            <w:pPr>
              <w:rPr>
                <w:b w:val="0"/>
                <w:bCs w:val="0"/>
              </w:rPr>
            </w:pPr>
          </w:p>
        </w:tc>
        <w:tc>
          <w:tcPr>
            <w:tcW w:w="962" w:type="dxa"/>
            <w:vMerge w:val="continue"/>
            <w:vAlign w:val="center"/>
          </w:tcPr>
          <w:p>
            <w:pPr>
              <w:spacing w:before="120"/>
              <w:jc w:val="left"/>
              <w:rPr>
                <w:rFonts w:hint="eastAsia"/>
                <w:b w:val="0"/>
                <w:bCs w:val="0"/>
                <w:sz w:val="24"/>
                <w:szCs w:val="24"/>
              </w:rPr>
            </w:pPr>
          </w:p>
        </w:tc>
        <w:tc>
          <w:tcPr>
            <w:tcW w:w="10748" w:type="dxa"/>
            <w:vAlign w:val="center"/>
          </w:tcPr>
          <w:p>
            <w:pPr>
              <w:spacing w:before="120"/>
              <w:jc w:val="left"/>
              <w:rPr>
                <w:rFonts w:hint="default"/>
                <w:b w:val="0"/>
                <w:bCs w:val="0"/>
                <w:sz w:val="24"/>
                <w:szCs w:val="24"/>
                <w:lang w:val="en-US" w:eastAsia="zh-CN"/>
              </w:rPr>
            </w:pPr>
            <w:r>
              <w:rPr>
                <w:rFonts w:hint="eastAsia"/>
                <w:b w:val="0"/>
                <w:bCs w:val="0"/>
                <w:sz w:val="24"/>
                <w:szCs w:val="24"/>
              </w:rPr>
              <w:t>审核员：</w:t>
            </w:r>
            <w:r>
              <w:rPr>
                <w:rFonts w:hint="eastAsia"/>
                <w:b w:val="0"/>
                <w:bCs w:val="0"/>
                <w:sz w:val="24"/>
                <w:szCs w:val="24"/>
                <w:lang w:val="en-US" w:eastAsia="zh-CN"/>
              </w:rPr>
              <w:t xml:space="preserve">李凤仪   </w:t>
            </w:r>
            <w:r>
              <w:rPr>
                <w:rFonts w:hint="eastAsia"/>
                <w:b w:val="0"/>
                <w:bCs w:val="0"/>
                <w:sz w:val="24"/>
                <w:szCs w:val="24"/>
              </w:rPr>
              <w:t xml:space="preserve">                     审核时间： 2</w:t>
            </w:r>
            <w:r>
              <w:rPr>
                <w:rFonts w:hint="eastAsia"/>
                <w:b w:val="0"/>
                <w:bCs w:val="0"/>
                <w:sz w:val="24"/>
                <w:szCs w:val="24"/>
                <w:lang w:val="en-US" w:eastAsia="zh-CN"/>
              </w:rPr>
              <w:t>020.11.12</w:t>
            </w:r>
          </w:p>
        </w:tc>
        <w:tc>
          <w:tcPr>
            <w:tcW w:w="869"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6" w:type="dxa"/>
            <w:vMerge w:val="continue"/>
            <w:vAlign w:val="center"/>
          </w:tcPr>
          <w:p>
            <w:pPr>
              <w:rPr>
                <w:b w:val="0"/>
                <w:bCs w:val="0"/>
              </w:rPr>
            </w:pPr>
          </w:p>
        </w:tc>
        <w:tc>
          <w:tcPr>
            <w:tcW w:w="962" w:type="dxa"/>
            <w:vMerge w:val="continue"/>
            <w:vAlign w:val="center"/>
          </w:tcPr>
          <w:p>
            <w:pPr>
              <w:spacing w:before="120"/>
              <w:jc w:val="left"/>
              <w:rPr>
                <w:rFonts w:hint="eastAsia"/>
                <w:b w:val="0"/>
                <w:bCs w:val="0"/>
                <w:sz w:val="24"/>
                <w:szCs w:val="24"/>
              </w:rPr>
            </w:pPr>
          </w:p>
        </w:tc>
        <w:tc>
          <w:tcPr>
            <w:tcW w:w="10748" w:type="dxa"/>
            <w:vAlign w:val="center"/>
          </w:tcPr>
          <w:p>
            <w:pPr>
              <w:spacing w:before="120"/>
              <w:jc w:val="left"/>
              <w:rPr>
                <w:rFonts w:hint="eastAsia"/>
                <w:b w:val="0"/>
                <w:bCs w:val="0"/>
                <w:sz w:val="24"/>
                <w:szCs w:val="24"/>
              </w:rPr>
            </w:pPr>
            <w:r>
              <w:rPr>
                <w:rFonts w:hint="eastAsia"/>
                <w:b w:val="0"/>
                <w:bCs w:val="0"/>
                <w:sz w:val="24"/>
                <w:szCs w:val="24"/>
              </w:rPr>
              <w:t>审核条款：</w:t>
            </w:r>
          </w:p>
        </w:tc>
        <w:tc>
          <w:tcPr>
            <w:tcW w:w="869"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6" w:type="dxa"/>
            <w:vAlign w:val="center"/>
          </w:tcPr>
          <w:p>
            <w:pPr>
              <w:rPr>
                <w:rFonts w:cs="Lucida Sans"/>
                <w:b w:val="0"/>
                <w:bCs w:val="0"/>
              </w:rPr>
            </w:pPr>
            <w:r>
              <w:rPr>
                <w:rFonts w:hint="eastAsia" w:cs="Lucida Sans"/>
                <w:b w:val="0"/>
                <w:bCs w:val="0"/>
              </w:rPr>
              <w:t>职责和权限</w:t>
            </w:r>
          </w:p>
        </w:tc>
        <w:tc>
          <w:tcPr>
            <w:tcW w:w="962" w:type="dxa"/>
            <w:vAlign w:val="center"/>
          </w:tcPr>
          <w:p>
            <w:pPr>
              <w:rPr>
                <w:rFonts w:cs="Lucida Sans"/>
                <w:b w:val="0"/>
                <w:bCs w:val="0"/>
              </w:rPr>
            </w:pPr>
            <w:r>
              <w:rPr>
                <w:rFonts w:cs="Lucida Sans"/>
                <w:b w:val="0"/>
                <w:bCs w:val="0"/>
              </w:rPr>
              <w:t>Q/J:5.3（4.3）</w:t>
            </w:r>
          </w:p>
          <w:p>
            <w:pPr>
              <w:rPr>
                <w:rFonts w:cs="Lucida Sans"/>
                <w:b w:val="0"/>
                <w:bCs w:val="0"/>
              </w:rPr>
            </w:pPr>
            <w:r>
              <w:rPr>
                <w:rFonts w:cs="Lucida Sans"/>
                <w:b w:val="0"/>
                <w:bCs w:val="0"/>
              </w:rPr>
              <w:t>O5.3</w:t>
            </w:r>
          </w:p>
        </w:tc>
        <w:tc>
          <w:tcPr>
            <w:tcW w:w="10748" w:type="dxa"/>
            <w:vAlign w:val="center"/>
          </w:tcPr>
          <w:p>
            <w:pPr>
              <w:ind w:firstLine="420" w:firstLineChars="200"/>
              <w:rPr>
                <w:rFonts w:cs="Lucida Sans"/>
                <w:b w:val="0"/>
                <w:bCs w:val="0"/>
              </w:rPr>
            </w:pPr>
            <w:r>
              <w:rPr>
                <w:rFonts w:hint="eastAsia" w:cs="Lucida Sans"/>
                <w:b w:val="0"/>
                <w:bCs w:val="0"/>
              </w:rPr>
              <w:t>工程部负责人介绍部门主要职责：主要负责工程项目施工设施设备管理、策划、监视和测量设备管理、控制及产品放行、竣工资料、人员管理及过程控制等，对项目的质量、环境和职业健康安全进行控制管理；</w:t>
            </w:r>
          </w:p>
          <w:p>
            <w:pPr>
              <w:ind w:firstLine="420" w:firstLineChars="200"/>
              <w:rPr>
                <w:rFonts w:cs="Lucida Sans"/>
                <w:b w:val="0"/>
                <w:bCs w:val="0"/>
              </w:rPr>
            </w:pPr>
            <w:r>
              <w:rPr>
                <w:rFonts w:hint="eastAsia" w:cs="Lucida Sans"/>
                <w:b w:val="0"/>
                <w:bCs w:val="0"/>
              </w:rPr>
              <w:t>部门人员能够了解并履行自己职责，沟通顺畅。</w:t>
            </w:r>
          </w:p>
        </w:tc>
        <w:tc>
          <w:tcPr>
            <w:tcW w:w="869" w:type="dxa"/>
          </w:tcPr>
          <w:p>
            <w:pPr>
              <w:rPr>
                <w:rFonts w:hint="default" w:eastAsia="宋体"/>
                <w:b w:val="0"/>
                <w:bCs w:val="0"/>
                <w:lang w:val="en-US" w:eastAsia="zh-CN"/>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66" w:type="dxa"/>
            <w:vAlign w:val="center"/>
          </w:tcPr>
          <w:p>
            <w:pPr>
              <w:rPr>
                <w:rFonts w:cs="Lucida Sans"/>
                <w:b w:val="0"/>
                <w:bCs w:val="0"/>
              </w:rPr>
            </w:pPr>
            <w:r>
              <w:rPr>
                <w:rFonts w:hint="eastAsia" w:cs="Lucida Sans"/>
                <w:b w:val="0"/>
                <w:bCs w:val="0"/>
              </w:rPr>
              <w:t>目标分解及考核，目标指标及管理方案</w:t>
            </w:r>
          </w:p>
        </w:tc>
        <w:tc>
          <w:tcPr>
            <w:tcW w:w="962" w:type="dxa"/>
            <w:vAlign w:val="center"/>
          </w:tcPr>
          <w:p>
            <w:pPr>
              <w:rPr>
                <w:rFonts w:cs="Lucida Sans"/>
                <w:b w:val="0"/>
                <w:bCs w:val="0"/>
              </w:rPr>
            </w:pPr>
            <w:r>
              <w:rPr>
                <w:rFonts w:hint="eastAsia" w:cs="Lucida Sans"/>
                <w:b w:val="0"/>
                <w:bCs w:val="0"/>
              </w:rPr>
              <w:t>Q</w:t>
            </w:r>
            <w:r>
              <w:rPr>
                <w:rFonts w:cs="Lucida Sans"/>
                <w:b w:val="0"/>
                <w:bCs w:val="0"/>
              </w:rPr>
              <w:t>6.2(3.2)O6.2</w:t>
            </w:r>
          </w:p>
        </w:tc>
        <w:tc>
          <w:tcPr>
            <w:tcW w:w="10748" w:type="dxa"/>
            <w:vAlign w:val="center"/>
          </w:tcPr>
          <w:p>
            <w:pPr>
              <w:ind w:firstLine="420" w:firstLineChars="200"/>
              <w:rPr>
                <w:rFonts w:cs="Lucida Sans"/>
                <w:b w:val="0"/>
                <w:bCs w:val="0"/>
              </w:rPr>
            </w:pPr>
            <w:r>
              <w:rPr>
                <w:rFonts w:hint="eastAsia" w:cs="Lucida Sans"/>
                <w:b w:val="0"/>
                <w:bCs w:val="0"/>
              </w:rPr>
              <w:t xml:space="preserve">部门分解的质量目标： </w:t>
            </w:r>
            <w:r>
              <w:rPr>
                <w:rFonts w:cs="Lucida Sans"/>
                <w:b w:val="0"/>
                <w:bCs w:val="0"/>
              </w:rPr>
              <w:t xml:space="preserve">               20</w:t>
            </w:r>
            <w:r>
              <w:rPr>
                <w:rFonts w:hint="eastAsia" w:cs="Lucida Sans"/>
                <w:b w:val="0"/>
                <w:bCs w:val="0"/>
                <w:lang w:val="en-US" w:eastAsia="zh-CN"/>
              </w:rPr>
              <w:t>20</w:t>
            </w:r>
            <w:r>
              <w:rPr>
                <w:rFonts w:hint="eastAsia" w:cs="Lucida Sans"/>
                <w:b w:val="0"/>
                <w:bCs w:val="0"/>
              </w:rPr>
              <w:t>年</w:t>
            </w:r>
            <w:r>
              <w:rPr>
                <w:rFonts w:hint="eastAsia" w:cs="Lucida Sans"/>
                <w:b w:val="0"/>
                <w:bCs w:val="0"/>
                <w:lang w:val="en-US" w:eastAsia="zh-CN"/>
              </w:rPr>
              <w:t>1-10月</w:t>
            </w:r>
            <w:r>
              <w:rPr>
                <w:rFonts w:cs="Lucida Sans"/>
                <w:b w:val="0"/>
                <w:bCs w:val="0"/>
              </w:rPr>
              <w:t xml:space="preserve">  </w:t>
            </w:r>
          </w:p>
          <w:p>
            <w:pPr>
              <w:ind w:firstLine="420" w:firstLineChars="200"/>
              <w:rPr>
                <w:rFonts w:cs="Lucida Sans"/>
                <w:b w:val="0"/>
                <w:bCs w:val="0"/>
              </w:rPr>
            </w:pPr>
            <w:r>
              <w:rPr>
                <w:rFonts w:hint="eastAsia" w:cs="Lucida Sans"/>
                <w:b w:val="0"/>
                <w:bCs w:val="0"/>
              </w:rPr>
              <w:t xml:space="preserve">单位工程一次交验合格率100%       </w:t>
            </w:r>
            <w:r>
              <w:rPr>
                <w:rFonts w:hint="eastAsia" w:cs="Lucida Sans"/>
                <w:b w:val="0"/>
                <w:bCs w:val="0"/>
                <w:lang w:val="en-US" w:eastAsia="zh-CN"/>
              </w:rPr>
              <w:t xml:space="preserve">        </w:t>
            </w:r>
            <w:r>
              <w:rPr>
                <w:rFonts w:hint="eastAsia" w:cs="Lucida Sans"/>
                <w:b w:val="0"/>
                <w:bCs w:val="0"/>
              </w:rPr>
              <w:t xml:space="preserve">    100%</w:t>
            </w:r>
          </w:p>
          <w:p>
            <w:pPr>
              <w:ind w:firstLine="420" w:firstLineChars="200"/>
              <w:rPr>
                <w:rFonts w:cs="Lucida Sans"/>
                <w:b w:val="0"/>
                <w:bCs w:val="0"/>
              </w:rPr>
            </w:pPr>
            <w:r>
              <w:rPr>
                <w:rFonts w:hint="eastAsia" w:cs="Lucida Sans"/>
                <w:b w:val="0"/>
                <w:bCs w:val="0"/>
              </w:rPr>
              <w:t>分部及分项工程合格率大于9</w:t>
            </w:r>
            <w:r>
              <w:rPr>
                <w:rFonts w:cs="Lucida Sans"/>
                <w:b w:val="0"/>
                <w:bCs w:val="0"/>
              </w:rPr>
              <w:t>8</w:t>
            </w:r>
            <w:r>
              <w:rPr>
                <w:rFonts w:hint="eastAsia" w:cs="Lucida Sans"/>
                <w:b w:val="0"/>
                <w:bCs w:val="0"/>
              </w:rPr>
              <w:t xml:space="preserve">%        </w:t>
            </w:r>
            <w:r>
              <w:rPr>
                <w:rFonts w:hint="eastAsia" w:cs="Lucida Sans"/>
                <w:b w:val="0"/>
                <w:bCs w:val="0"/>
                <w:lang w:val="en-US" w:eastAsia="zh-CN"/>
              </w:rPr>
              <w:t xml:space="preserve">     </w:t>
            </w:r>
            <w:r>
              <w:rPr>
                <w:rFonts w:hint="eastAsia" w:cs="Lucida Sans"/>
                <w:b w:val="0"/>
                <w:bCs w:val="0"/>
              </w:rPr>
              <w:t xml:space="preserve">     100%      </w:t>
            </w:r>
          </w:p>
          <w:p>
            <w:pPr>
              <w:ind w:firstLine="420" w:firstLineChars="200"/>
              <w:rPr>
                <w:rFonts w:cs="Lucida Sans"/>
                <w:b w:val="0"/>
                <w:bCs w:val="0"/>
              </w:rPr>
            </w:pPr>
            <w:r>
              <w:rPr>
                <w:rFonts w:hint="eastAsia" w:cs="Lucida Sans"/>
                <w:b w:val="0"/>
                <w:bCs w:val="0"/>
              </w:rPr>
              <w:t>噪声、废气、灰尘达标排放无投诉；    达标排放无投诉   达标排放无投诉</w:t>
            </w:r>
          </w:p>
          <w:p>
            <w:pPr>
              <w:ind w:firstLine="420" w:firstLineChars="200"/>
              <w:rPr>
                <w:rFonts w:cs="Lucida Sans"/>
                <w:b w:val="0"/>
                <w:bCs w:val="0"/>
              </w:rPr>
            </w:pPr>
            <w:r>
              <w:rPr>
                <w:rFonts w:hint="eastAsia" w:cs="Lucida Sans"/>
                <w:b w:val="0"/>
                <w:bCs w:val="0"/>
              </w:rPr>
              <w:t xml:space="preserve">固体废弃物（含危废）有效处置率100%   </w:t>
            </w:r>
            <w:r>
              <w:rPr>
                <w:rFonts w:hint="eastAsia" w:cs="Lucida Sans"/>
                <w:b w:val="0"/>
                <w:bCs w:val="0"/>
                <w:lang w:val="en-US" w:eastAsia="zh-CN"/>
              </w:rPr>
              <w:t xml:space="preserve">     </w:t>
            </w:r>
            <w:r>
              <w:rPr>
                <w:rFonts w:hint="eastAsia" w:cs="Lucida Sans"/>
                <w:b w:val="0"/>
                <w:bCs w:val="0"/>
              </w:rPr>
              <w:t xml:space="preserve">   100%</w:t>
            </w:r>
          </w:p>
          <w:p>
            <w:pPr>
              <w:ind w:firstLine="420" w:firstLineChars="200"/>
              <w:rPr>
                <w:rFonts w:cs="Lucida Sans"/>
                <w:b w:val="0"/>
                <w:bCs w:val="0"/>
              </w:rPr>
            </w:pPr>
            <w:r>
              <w:rPr>
                <w:rFonts w:hint="eastAsia" w:cs="Lucida Sans"/>
                <w:b w:val="0"/>
                <w:bCs w:val="0"/>
              </w:rPr>
              <w:t xml:space="preserve">重大安全事故为0                      </w:t>
            </w:r>
            <w:r>
              <w:rPr>
                <w:rFonts w:hint="eastAsia" w:cs="Lucida Sans"/>
                <w:b w:val="0"/>
                <w:bCs w:val="0"/>
                <w:lang w:val="en-US" w:eastAsia="zh-CN"/>
              </w:rPr>
              <w:t xml:space="preserve">     </w:t>
            </w:r>
            <w:r>
              <w:rPr>
                <w:rFonts w:hint="eastAsia" w:cs="Lucida Sans"/>
                <w:b w:val="0"/>
                <w:bCs w:val="0"/>
              </w:rPr>
              <w:t xml:space="preserve">      0</w:t>
            </w:r>
          </w:p>
          <w:p>
            <w:pPr>
              <w:ind w:firstLine="420" w:firstLineChars="200"/>
              <w:rPr>
                <w:rFonts w:cs="Lucida Sans"/>
                <w:b w:val="0"/>
                <w:bCs w:val="0"/>
              </w:rPr>
            </w:pPr>
            <w:r>
              <w:rPr>
                <w:rFonts w:hint="eastAsia" w:cs="Lucida Sans"/>
                <w:b w:val="0"/>
                <w:bCs w:val="0"/>
              </w:rPr>
              <w:t xml:space="preserve">火灾事故为0；                      </w:t>
            </w:r>
            <w:r>
              <w:rPr>
                <w:rFonts w:cs="Lucida Sans"/>
                <w:b w:val="0"/>
                <w:bCs w:val="0"/>
              </w:rPr>
              <w:t xml:space="preserve">  </w:t>
            </w:r>
            <w:r>
              <w:rPr>
                <w:rFonts w:hint="eastAsia" w:cs="Lucida Sans"/>
                <w:b w:val="0"/>
                <w:bCs w:val="0"/>
                <w:lang w:val="en-US" w:eastAsia="zh-CN"/>
              </w:rPr>
              <w:t xml:space="preserve">    </w:t>
            </w:r>
            <w:r>
              <w:rPr>
                <w:rFonts w:hint="eastAsia" w:cs="Lucida Sans"/>
                <w:b w:val="0"/>
                <w:bCs w:val="0"/>
              </w:rPr>
              <w:t xml:space="preserve">       </w:t>
            </w:r>
            <w:r>
              <w:rPr>
                <w:rFonts w:cs="Lucida Sans"/>
                <w:b w:val="0"/>
                <w:bCs w:val="0"/>
              </w:rPr>
              <w:t>0</w:t>
            </w:r>
            <w:r>
              <w:rPr>
                <w:rFonts w:hint="eastAsia" w:cs="Lucida Sans"/>
                <w:b w:val="0"/>
                <w:bCs w:val="0"/>
              </w:rPr>
              <w:t xml:space="preserve">                  </w:t>
            </w:r>
          </w:p>
          <w:p>
            <w:pPr>
              <w:ind w:firstLine="420" w:firstLineChars="200"/>
              <w:rPr>
                <w:rFonts w:cs="Lucida Sans"/>
                <w:b w:val="0"/>
                <w:bCs w:val="0"/>
              </w:rPr>
            </w:pPr>
            <w:r>
              <w:rPr>
                <w:rFonts w:hint="eastAsia" w:cs="Lucida Sans"/>
                <w:b w:val="0"/>
                <w:bCs w:val="0"/>
              </w:rPr>
              <w:t>工程项目回访</w:t>
            </w:r>
            <w:r>
              <w:rPr>
                <w:rFonts w:cs="Lucida Sans"/>
                <w:b w:val="0"/>
                <w:bCs w:val="0"/>
              </w:rPr>
              <w:t xml:space="preserve">100%                  </w:t>
            </w:r>
            <w:r>
              <w:rPr>
                <w:rFonts w:hint="eastAsia" w:cs="Lucida Sans"/>
                <w:b w:val="0"/>
                <w:bCs w:val="0"/>
                <w:lang w:val="en-US" w:eastAsia="zh-CN"/>
              </w:rPr>
              <w:t xml:space="preserve">        </w:t>
            </w:r>
            <w:r>
              <w:rPr>
                <w:rFonts w:cs="Lucida Sans"/>
                <w:b w:val="0"/>
                <w:bCs w:val="0"/>
              </w:rPr>
              <w:t xml:space="preserve">    100</w:t>
            </w:r>
            <w:r>
              <w:rPr>
                <w:rFonts w:hint="eastAsia" w:cs="Lucida Sans"/>
                <w:b w:val="0"/>
                <w:bCs w:val="0"/>
              </w:rPr>
              <w:t>%</w:t>
            </w:r>
          </w:p>
          <w:p>
            <w:pPr>
              <w:rPr>
                <w:rFonts w:cs="Lucida Sans"/>
                <w:b w:val="0"/>
                <w:bCs w:val="0"/>
              </w:rPr>
            </w:pPr>
            <w:r>
              <w:rPr>
                <w:rFonts w:hint="eastAsia" w:cs="Lucida Sans"/>
                <w:b w:val="0"/>
                <w:bCs w:val="0"/>
              </w:rPr>
              <w:t>考核人：陶美廷，质量目标均完成，质量目标适宜。</w:t>
            </w:r>
          </w:p>
          <w:p>
            <w:pPr>
              <w:ind w:firstLine="420" w:firstLineChars="200"/>
              <w:rPr>
                <w:rFonts w:hint="eastAsia" w:eastAsia="宋体" w:cs="Lucida Sans"/>
                <w:b w:val="0"/>
                <w:bCs w:val="0"/>
                <w:lang w:eastAsia="zh-CN"/>
              </w:rPr>
            </w:pPr>
            <w:r>
              <w:rPr>
                <w:rFonts w:hint="eastAsia" w:cs="Lucida Sans"/>
                <w:b w:val="0"/>
                <w:bCs w:val="0"/>
              </w:rPr>
              <w:t>职业健康安全目标指标：火灾事故为0</w:t>
            </w:r>
            <w:r>
              <w:rPr>
                <w:rFonts w:cs="Lucida Sans"/>
                <w:b w:val="0"/>
                <w:bCs w:val="0"/>
              </w:rPr>
              <w:t>，</w:t>
            </w:r>
            <w:r>
              <w:rPr>
                <w:rFonts w:hint="eastAsia" w:cs="Lucida Sans"/>
                <w:b w:val="0"/>
                <w:bCs w:val="0"/>
              </w:rPr>
              <w:t>机械伤害、物体打击等事故为0</w:t>
            </w:r>
            <w:r>
              <w:rPr>
                <w:rFonts w:hint="eastAsia" w:cs="Lucida Sans"/>
                <w:b w:val="0"/>
                <w:bCs w:val="0"/>
                <w:lang w:eastAsia="zh-CN"/>
              </w:rPr>
              <w:t>。</w:t>
            </w:r>
          </w:p>
          <w:p>
            <w:pPr>
              <w:ind w:firstLine="420" w:firstLineChars="200"/>
              <w:rPr>
                <w:rFonts w:cs="Lucida Sans"/>
                <w:b w:val="0"/>
                <w:bCs w:val="0"/>
              </w:rPr>
            </w:pPr>
            <w:r>
              <w:rPr>
                <w:rFonts w:hint="eastAsia" w:cs="Lucida Sans"/>
                <w:b w:val="0"/>
                <w:bCs w:val="0"/>
              </w:rPr>
              <w:t>制定了《环境和职业健康安全目标指标和管理方案》规定了实现目标的方法、职责、资金和时间表，基本合理。</w:t>
            </w:r>
          </w:p>
          <w:p>
            <w:pPr>
              <w:rPr>
                <w:rFonts w:cs="Lucida Sans"/>
                <w:b w:val="0"/>
                <w:bCs w:val="0"/>
              </w:rPr>
            </w:pPr>
            <w:r>
              <w:rPr>
                <w:rFonts w:hint="eastAsia" w:cs="Lucida Sans"/>
                <w:b w:val="0"/>
                <w:bCs w:val="0"/>
              </w:rPr>
              <w:t>抽：火灾管理方案：方法：</w:t>
            </w:r>
            <w:r>
              <w:rPr>
                <w:rFonts w:cs="Lucida Sans"/>
                <w:b w:val="0"/>
                <w:bCs w:val="0"/>
              </w:rPr>
              <w:t>1.按照各项消防设施和消防设备在办公区和</w:t>
            </w:r>
            <w:r>
              <w:rPr>
                <w:rFonts w:hint="eastAsia" w:cs="Lucida Sans"/>
                <w:b w:val="0"/>
                <w:bCs w:val="0"/>
              </w:rPr>
              <w:t>施工</w:t>
            </w:r>
            <w:r>
              <w:rPr>
                <w:rFonts w:cs="Lucida Sans"/>
                <w:b w:val="0"/>
                <w:bCs w:val="0"/>
              </w:rPr>
              <w:t>区。</w:t>
            </w:r>
          </w:p>
          <w:p>
            <w:pPr>
              <w:rPr>
                <w:rFonts w:cs="Lucida Sans"/>
                <w:b w:val="0"/>
                <w:bCs w:val="0"/>
              </w:rPr>
            </w:pPr>
            <w:r>
              <w:rPr>
                <w:rFonts w:cs="Lucida Sans"/>
                <w:b w:val="0"/>
                <w:bCs w:val="0"/>
              </w:rPr>
              <w:t>2.消防设备按照位置明显，易于使用。</w:t>
            </w:r>
          </w:p>
          <w:p>
            <w:pPr>
              <w:rPr>
                <w:rFonts w:cs="Lucida Sans"/>
                <w:b w:val="0"/>
                <w:bCs w:val="0"/>
              </w:rPr>
            </w:pPr>
            <w:r>
              <w:rPr>
                <w:rFonts w:cs="Lucida Sans"/>
                <w:b w:val="0"/>
                <w:bCs w:val="0"/>
              </w:rPr>
              <w:t>3.在特殊地区严禁烟火和张贴防火标示.。</w:t>
            </w:r>
          </w:p>
          <w:p>
            <w:pPr>
              <w:rPr>
                <w:rFonts w:cs="Lucida Sans"/>
                <w:b w:val="0"/>
                <w:bCs w:val="0"/>
              </w:rPr>
            </w:pPr>
            <w:r>
              <w:rPr>
                <w:rFonts w:cs="Lucida Sans"/>
                <w:b w:val="0"/>
                <w:bCs w:val="0"/>
              </w:rPr>
              <w:t>4.定期对安防设备进行检测和演练。</w:t>
            </w:r>
          </w:p>
          <w:p>
            <w:pPr>
              <w:rPr>
                <w:rFonts w:cs="Lucida Sans"/>
                <w:b w:val="0"/>
                <w:bCs w:val="0"/>
              </w:rPr>
            </w:pPr>
            <w:r>
              <w:rPr>
                <w:rFonts w:cs="Lucida Sans"/>
                <w:b w:val="0"/>
                <w:bCs w:val="0"/>
              </w:rPr>
              <w:t>5.加强防火意识和防火设备使用培训。</w:t>
            </w:r>
          </w:p>
          <w:p>
            <w:pPr>
              <w:rPr>
                <w:rFonts w:cs="Lucida Sans"/>
                <w:b w:val="0"/>
                <w:bCs w:val="0"/>
              </w:rPr>
            </w:pPr>
            <w:r>
              <w:rPr>
                <w:rFonts w:hint="eastAsia" w:cs="Lucida Sans"/>
                <w:b w:val="0"/>
                <w:bCs w:val="0"/>
              </w:rPr>
              <w:t>制定火灾应急预案。</w:t>
            </w:r>
          </w:p>
          <w:p>
            <w:pPr>
              <w:rPr>
                <w:rFonts w:cs="Lucida Sans"/>
                <w:b w:val="0"/>
                <w:bCs w:val="0"/>
              </w:rPr>
            </w:pPr>
            <w:r>
              <w:rPr>
                <w:rFonts w:hint="eastAsia" w:cs="Lucida Sans"/>
                <w:b w:val="0"/>
                <w:bCs w:val="0"/>
              </w:rPr>
              <w:t>责任部门：工程部，资金</w:t>
            </w:r>
            <w:r>
              <w:rPr>
                <w:rFonts w:hint="eastAsia" w:cs="Lucida Sans"/>
                <w:b w:val="0"/>
                <w:bCs w:val="0"/>
                <w:lang w:val="en-US" w:eastAsia="zh-CN"/>
              </w:rPr>
              <w:t>3</w:t>
            </w:r>
            <w:r>
              <w:rPr>
                <w:rFonts w:cs="Lucida Sans"/>
                <w:b w:val="0"/>
                <w:bCs w:val="0"/>
              </w:rPr>
              <w:t>000</w:t>
            </w:r>
            <w:r>
              <w:rPr>
                <w:rFonts w:hint="eastAsia" w:cs="Lucida Sans"/>
                <w:b w:val="0"/>
                <w:bCs w:val="0"/>
              </w:rPr>
              <w:t>元，2</w:t>
            </w:r>
            <w:r>
              <w:rPr>
                <w:rFonts w:cs="Lucida Sans"/>
                <w:b w:val="0"/>
                <w:bCs w:val="0"/>
              </w:rPr>
              <w:t>0</w:t>
            </w:r>
            <w:r>
              <w:rPr>
                <w:rFonts w:hint="eastAsia" w:cs="Lucida Sans"/>
                <w:b w:val="0"/>
                <w:bCs w:val="0"/>
                <w:lang w:val="en-US" w:eastAsia="zh-CN"/>
              </w:rPr>
              <w:t>20</w:t>
            </w:r>
            <w:r>
              <w:rPr>
                <w:rFonts w:hint="eastAsia" w:cs="Lucida Sans"/>
                <w:b w:val="0"/>
                <w:bCs w:val="0"/>
              </w:rPr>
              <w:t>年</w:t>
            </w:r>
            <w:r>
              <w:rPr>
                <w:rFonts w:hint="eastAsia" w:cs="Lucida Sans"/>
                <w:b w:val="0"/>
                <w:bCs w:val="0"/>
                <w:lang w:val="en-US" w:eastAsia="zh-CN"/>
              </w:rPr>
              <w:t>8</w:t>
            </w:r>
            <w:r>
              <w:rPr>
                <w:rFonts w:hint="eastAsia" w:cs="Lucida Sans"/>
                <w:b w:val="0"/>
                <w:bCs w:val="0"/>
              </w:rPr>
              <w:t xml:space="preserve">月。  </w:t>
            </w: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166" w:type="dxa"/>
            <w:vAlign w:val="center"/>
          </w:tcPr>
          <w:p>
            <w:pPr>
              <w:rPr>
                <w:rFonts w:cs="Lucida Sans"/>
                <w:b w:val="0"/>
                <w:bCs w:val="0"/>
              </w:rPr>
            </w:pPr>
            <w:r>
              <w:rPr>
                <w:rFonts w:hint="eastAsia" w:cs="Lucida Sans"/>
                <w:b w:val="0"/>
                <w:bCs w:val="0"/>
              </w:rPr>
              <w:t>基础设施</w:t>
            </w:r>
          </w:p>
        </w:tc>
        <w:tc>
          <w:tcPr>
            <w:tcW w:w="962" w:type="dxa"/>
            <w:vAlign w:val="center"/>
          </w:tcPr>
          <w:p>
            <w:pPr>
              <w:rPr>
                <w:rFonts w:cs="Lucida Sans"/>
                <w:b w:val="0"/>
                <w:bCs w:val="0"/>
              </w:rPr>
            </w:pPr>
            <w:r>
              <w:rPr>
                <w:rFonts w:cs="Lucida Sans"/>
                <w:b w:val="0"/>
                <w:bCs w:val="0"/>
              </w:rPr>
              <w:t>7.1.3(6.1-6.3)</w:t>
            </w:r>
          </w:p>
        </w:tc>
        <w:tc>
          <w:tcPr>
            <w:tcW w:w="10748" w:type="dxa"/>
            <w:vAlign w:val="center"/>
          </w:tcPr>
          <w:p>
            <w:pPr>
              <w:rPr>
                <w:rFonts w:cs="Lucida Sans"/>
                <w:b w:val="0"/>
                <w:bCs w:val="0"/>
              </w:rPr>
            </w:pPr>
            <w:r>
              <w:rPr>
                <w:rFonts w:cs="Lucida Sans"/>
                <w:b w:val="0"/>
                <w:bCs w:val="0"/>
              </w:rPr>
              <w:t>7.1.3(6.1-6.3) 基础设施</w:t>
            </w:r>
          </w:p>
          <w:p>
            <w:pPr>
              <w:ind w:firstLine="420" w:firstLineChars="200"/>
              <w:rPr>
                <w:rFonts w:cs="Lucida Sans"/>
                <w:b w:val="0"/>
                <w:bCs w:val="0"/>
              </w:rPr>
            </w:pPr>
            <w:r>
              <w:rPr>
                <w:rFonts w:hint="eastAsia" w:cs="Lucida Sans"/>
                <w:b w:val="0"/>
                <w:bCs w:val="0"/>
              </w:rPr>
              <w:t>装载机、挖掘机、混凝土搅拌机、翻斗汽车、洒水车、压路机等，设备适宜。提供维修保养计划及记录，满足要求。环保设施包括：垃圾桶、消防设施；安全设施配置主要有：围栏、标识牌、灭火器、消防器材等，工程部定期维护与保养。公司根据质量管理和工程施工的需要，配备了办公用房及设施、施工机具设备、通讯、运输和信息系统等基础设施，办公面积为约</w:t>
            </w:r>
            <w:r>
              <w:rPr>
                <w:rFonts w:cs="Lucida Sans"/>
                <w:b w:val="0"/>
                <w:bCs w:val="0"/>
              </w:rPr>
              <w:t>200㎡。公司编制了《</w:t>
            </w:r>
            <w:r>
              <w:rPr>
                <w:rFonts w:hint="eastAsia" w:cs="Lucida Sans"/>
                <w:b w:val="0"/>
                <w:bCs w:val="0"/>
              </w:rPr>
              <w:t>基础设施控制程序</w:t>
            </w:r>
            <w:r>
              <w:rPr>
                <w:rFonts w:cs="Lucida Sans"/>
                <w:b w:val="0"/>
                <w:bCs w:val="0"/>
              </w:rPr>
              <w:t>》《</w:t>
            </w:r>
            <w:r>
              <w:rPr>
                <w:rFonts w:hint="eastAsia" w:cs="Lucida Sans"/>
                <w:b w:val="0"/>
                <w:bCs w:val="0"/>
              </w:rPr>
              <w:t>建筑材料、构配件和设备管理制度</w:t>
            </w:r>
            <w:r>
              <w:rPr>
                <w:rFonts w:cs="Lucida Sans"/>
                <w:b w:val="0"/>
                <w:bCs w:val="0"/>
              </w:rPr>
              <w:t>》等对施工机具的配备、验收、安装调试、使用维护等进行了规定，明确了各部门及项目部及有关岗位的职责。并配备有办</w:t>
            </w:r>
            <w:r>
              <w:rPr>
                <w:rFonts w:hint="eastAsia" w:cs="Lucida Sans"/>
                <w:b w:val="0"/>
                <w:bCs w:val="0"/>
              </w:rPr>
              <w:t>公桌椅，水电、空调、会议室、消防设施设备，并有电脑、打印机、电话、传真机、复印机等办公设备；满足办公需要。</w:t>
            </w:r>
          </w:p>
          <w:p>
            <w:pPr>
              <w:ind w:firstLine="420" w:firstLineChars="200"/>
              <w:rPr>
                <w:rFonts w:cs="Lucida Sans"/>
                <w:b w:val="0"/>
                <w:bCs w:val="0"/>
              </w:rPr>
            </w:pPr>
            <w:r>
              <w:rPr>
                <w:rFonts w:hint="eastAsia" w:cs="Lucida Sans"/>
                <w:b w:val="0"/>
                <w:bCs w:val="0"/>
              </w:rPr>
              <w:t>工程部定期根据需求进行设备设施的升级、维护、更换、配备，相关设施配备和管理比较完善。</w:t>
            </w:r>
          </w:p>
          <w:p>
            <w:pPr>
              <w:rPr>
                <w:b w:val="0"/>
                <w:bCs w:val="0"/>
              </w:rPr>
            </w:pPr>
            <w:r>
              <w:rPr>
                <w:rFonts w:hint="eastAsia" w:cs="Lucida Sans"/>
                <w:b w:val="0"/>
                <w:bCs w:val="0"/>
              </w:rPr>
              <w:t>提供机械设备清单及维修保养计划和记录。抽装载机、挖掘机</w:t>
            </w:r>
            <w:r>
              <w:rPr>
                <w:rFonts w:hint="eastAsia"/>
                <w:b w:val="0"/>
                <w:bCs w:val="0"/>
              </w:rPr>
              <w:t>、</w:t>
            </w:r>
            <w:r>
              <w:rPr>
                <w:rFonts w:hint="eastAsia" w:cs="Lucida Sans"/>
                <w:b w:val="0"/>
                <w:bCs w:val="0"/>
              </w:rPr>
              <w:t>翻斗汽车、洒水车、压路机等设备维修保养计划记录及验收，有维修设备名称、部位、维修内容、维修人、验收人等，维修人、验收人签字齐全，符合要求.</w:t>
            </w:r>
          </w:p>
          <w:p>
            <w:pPr>
              <w:ind w:firstLine="420" w:firstLineChars="200"/>
              <w:rPr>
                <w:rFonts w:cs="Lucida Sans"/>
                <w:b w:val="0"/>
                <w:bCs w:val="0"/>
              </w:rPr>
            </w:pPr>
            <w:r>
              <w:rPr>
                <w:rFonts w:hint="eastAsia" w:cs="Lucida Sans"/>
                <w:b w:val="0"/>
                <w:bCs w:val="0"/>
              </w:rPr>
              <w:t>特种设备，塔吊，租赁，有租赁协议，及安装和拆卸方案及验收报告，符合要求。</w:t>
            </w: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166" w:type="dxa"/>
            <w:vAlign w:val="center"/>
          </w:tcPr>
          <w:p>
            <w:pPr>
              <w:rPr>
                <w:rFonts w:cs="Lucida Sans"/>
                <w:b w:val="0"/>
                <w:bCs w:val="0"/>
              </w:rPr>
            </w:pPr>
            <w:r>
              <w:rPr>
                <w:rFonts w:hint="eastAsia" w:cs="Lucida Sans"/>
                <w:b w:val="0"/>
                <w:bCs w:val="0"/>
              </w:rPr>
              <w:t>工作环境</w:t>
            </w:r>
          </w:p>
        </w:tc>
        <w:tc>
          <w:tcPr>
            <w:tcW w:w="962" w:type="dxa"/>
            <w:vAlign w:val="center"/>
          </w:tcPr>
          <w:p>
            <w:pPr>
              <w:rPr>
                <w:rFonts w:cs="Lucida Sans"/>
                <w:b w:val="0"/>
                <w:bCs w:val="0"/>
              </w:rPr>
            </w:pPr>
            <w:r>
              <w:rPr>
                <w:rFonts w:cs="Lucida Sans"/>
                <w:b w:val="0"/>
                <w:bCs w:val="0"/>
              </w:rPr>
              <w:t>7.1.4(10.5.1)</w:t>
            </w:r>
          </w:p>
        </w:tc>
        <w:tc>
          <w:tcPr>
            <w:tcW w:w="10748" w:type="dxa"/>
            <w:vAlign w:val="center"/>
          </w:tcPr>
          <w:p>
            <w:pPr>
              <w:rPr>
                <w:rFonts w:cs="Lucida Sans"/>
                <w:b w:val="0"/>
                <w:bCs w:val="0"/>
              </w:rPr>
            </w:pPr>
            <w:r>
              <w:rPr>
                <w:rFonts w:hint="eastAsia" w:cs="Lucida Sans"/>
                <w:b w:val="0"/>
                <w:bCs w:val="0"/>
              </w:rPr>
              <w:t>--  策划并制定了《工作环境安全管理程序》，办公区域工作环境整洁，办公场所宽敞明亮，配置了空调等，办公场所与行政部集中办公，无特殊要求。</w:t>
            </w:r>
          </w:p>
          <w:p>
            <w:pPr>
              <w:rPr>
                <w:rFonts w:cs="Lucida Sans"/>
                <w:b w:val="0"/>
                <w:bCs w:val="0"/>
              </w:rPr>
            </w:pPr>
            <w:r>
              <w:rPr>
                <w:rFonts w:hint="eastAsia" w:cs="Lucida Sans"/>
                <w:b w:val="0"/>
                <w:bCs w:val="0"/>
              </w:rPr>
              <w:t xml:space="preserve"> </w:t>
            </w:r>
            <w:r>
              <w:rPr>
                <w:rFonts w:cs="Lucida Sans"/>
                <w:b w:val="0"/>
                <w:bCs w:val="0"/>
              </w:rPr>
              <w:t xml:space="preserve">   </w:t>
            </w:r>
            <w:r>
              <w:rPr>
                <w:rFonts w:hint="eastAsia" w:cs="Lucida Sans"/>
                <w:b w:val="0"/>
                <w:bCs w:val="0"/>
              </w:rPr>
              <w:t>施工现场的工作环境有温度和风力的要求，根据实际情况灵活掌握，未出现过事故。</w:t>
            </w: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6" w:type="dxa"/>
            <w:vAlign w:val="center"/>
          </w:tcPr>
          <w:p>
            <w:pPr>
              <w:rPr>
                <w:rFonts w:cs="Lucida Sans"/>
                <w:b w:val="0"/>
                <w:bCs w:val="0"/>
              </w:rPr>
            </w:pPr>
            <w:r>
              <w:rPr>
                <w:rFonts w:hint="eastAsia" w:cs="Lucida Sans"/>
                <w:b w:val="0"/>
                <w:bCs w:val="0"/>
              </w:rPr>
              <w:t>监视和测量资源</w:t>
            </w:r>
          </w:p>
        </w:tc>
        <w:tc>
          <w:tcPr>
            <w:tcW w:w="962" w:type="dxa"/>
            <w:vAlign w:val="center"/>
          </w:tcPr>
          <w:p>
            <w:pPr>
              <w:rPr>
                <w:rFonts w:cs="Lucida Sans"/>
                <w:b w:val="0"/>
                <w:bCs w:val="0"/>
              </w:rPr>
            </w:pPr>
            <w:r>
              <w:rPr>
                <w:rFonts w:hint="eastAsia" w:cs="Lucida Sans"/>
                <w:b w:val="0"/>
                <w:bCs w:val="0"/>
              </w:rPr>
              <w:t>7.1.5(11.1.2、11.5)</w:t>
            </w:r>
          </w:p>
        </w:tc>
        <w:tc>
          <w:tcPr>
            <w:tcW w:w="10748" w:type="dxa"/>
            <w:vAlign w:val="center"/>
          </w:tcPr>
          <w:p>
            <w:pPr>
              <w:ind w:firstLine="420" w:firstLineChars="200"/>
              <w:rPr>
                <w:rFonts w:cs="Lucida Sans"/>
                <w:b w:val="0"/>
                <w:bCs w:val="0"/>
              </w:rPr>
            </w:pPr>
            <w:r>
              <w:rPr>
                <w:rFonts w:hint="eastAsia" w:cs="Lucida Sans"/>
                <w:b w:val="0"/>
                <w:bCs w:val="0"/>
              </w:rPr>
              <w:t>公司编制《计量器具控制程序》</w:t>
            </w:r>
          </w:p>
          <w:p>
            <w:pPr>
              <w:ind w:firstLine="420" w:firstLineChars="200"/>
              <w:rPr>
                <w:rFonts w:hint="eastAsia" w:eastAsia="宋体" w:cs="Lucida Sans"/>
                <w:b w:val="0"/>
                <w:bCs w:val="0"/>
                <w:lang w:eastAsia="zh-CN"/>
              </w:rPr>
            </w:pPr>
            <w:r>
              <w:rPr>
                <w:rFonts w:hint="eastAsia" w:cs="Lucida Sans"/>
                <w:b w:val="0"/>
                <w:bCs w:val="0"/>
              </w:rPr>
              <w:t>该部门根据工程实现过程的需要提出并配置测量设备有：经纬仪、全站仪、卷尺等。品种、规格能够满足产品符合性要求</w:t>
            </w:r>
            <w:r>
              <w:rPr>
                <w:rFonts w:hint="eastAsia" w:cs="Lucida Sans"/>
                <w:b w:val="0"/>
                <w:bCs w:val="0"/>
                <w:lang w:eastAsia="zh-CN"/>
              </w:rPr>
              <w:t>。</w:t>
            </w:r>
          </w:p>
          <w:p>
            <w:pPr>
              <w:ind w:firstLine="420" w:firstLineChars="200"/>
              <w:rPr>
                <w:rFonts w:cs="Lucida Sans"/>
                <w:b w:val="0"/>
                <w:bCs w:val="0"/>
              </w:rPr>
            </w:pPr>
            <w:r>
              <w:rPr>
                <w:rFonts w:hint="eastAsia" w:cs="Lucida Sans"/>
                <w:b w:val="0"/>
                <w:bCs w:val="0"/>
              </w:rPr>
              <w:t>查测量设备台账记录了名称、规格、制造厂家、编号、上次校准时间。抽：经纬仪、全站仪等</w:t>
            </w:r>
          </w:p>
          <w:p>
            <w:pPr>
              <w:rPr>
                <w:rFonts w:hint="default" w:eastAsia="宋体" w:cs="Lucida Sans"/>
                <w:b w:val="0"/>
                <w:bCs w:val="0"/>
                <w:lang w:val="en-US" w:eastAsia="zh-CN"/>
              </w:rPr>
            </w:pPr>
            <w:r>
              <w:rPr>
                <w:rFonts w:hint="eastAsia" w:cs="Lucida Sans"/>
                <w:b w:val="0"/>
                <w:bCs w:val="0"/>
              </w:rPr>
              <w:t>经检定合格，检定时间有效，见复印件</w:t>
            </w:r>
            <w:r>
              <w:rPr>
                <w:rFonts w:hint="eastAsia" w:cs="Lucida Sans"/>
                <w:b w:val="0"/>
                <w:bCs w:val="0"/>
                <w:lang w:eastAsia="zh-CN"/>
              </w:rPr>
              <w:t>；</w:t>
            </w:r>
            <w:r>
              <w:rPr>
                <w:rFonts w:hint="eastAsia" w:cs="Lucida Sans"/>
                <w:b w:val="0"/>
                <w:bCs w:val="0"/>
                <w:lang w:val="en-US" w:eastAsia="zh-CN"/>
              </w:rPr>
              <w:t>负责人介绍由于卷尺使用磨损较大，公司规定卷尺定期进行更换。</w:t>
            </w:r>
          </w:p>
          <w:p>
            <w:pPr>
              <w:ind w:firstLine="420" w:firstLineChars="200"/>
              <w:rPr>
                <w:rFonts w:cs="Lucida Sans"/>
                <w:b w:val="0"/>
                <w:bCs w:val="0"/>
              </w:rPr>
            </w:pPr>
            <w:r>
              <w:rPr>
                <w:rFonts w:hint="eastAsia" w:cs="Lucida Sans"/>
                <w:b w:val="0"/>
                <w:bCs w:val="0"/>
              </w:rPr>
              <w:t>测量结果失效的调正 无</w:t>
            </w:r>
          </w:p>
          <w:p>
            <w:pPr>
              <w:ind w:firstLine="420" w:firstLineChars="200"/>
              <w:rPr>
                <w:rFonts w:cs="Lucida Sans"/>
                <w:b w:val="0"/>
                <w:bCs w:val="0"/>
              </w:rPr>
            </w:pPr>
            <w:r>
              <w:rPr>
                <w:rFonts w:hint="eastAsia" w:cs="Lucida Sans"/>
                <w:b w:val="0"/>
                <w:bCs w:val="0"/>
              </w:rPr>
              <w:t>测量设备失效 无</w:t>
            </w:r>
          </w:p>
          <w:p>
            <w:pPr>
              <w:ind w:firstLine="420" w:firstLineChars="200"/>
              <w:rPr>
                <w:rFonts w:cs="Lucida Sans"/>
                <w:b w:val="0"/>
                <w:bCs w:val="0"/>
              </w:rPr>
            </w:pPr>
            <w:r>
              <w:rPr>
                <w:rFonts w:hint="eastAsia" w:cs="Lucida Sans"/>
                <w:b w:val="0"/>
                <w:bCs w:val="0"/>
              </w:rPr>
              <w:t>测量设备维护贮存 符合要求。</w:t>
            </w:r>
          </w:p>
          <w:p>
            <w:pPr>
              <w:ind w:firstLine="420" w:firstLineChars="200"/>
              <w:rPr>
                <w:rFonts w:cs="Lucida Sans"/>
                <w:b w:val="0"/>
                <w:bCs w:val="0"/>
              </w:rPr>
            </w:pPr>
            <w:r>
              <w:rPr>
                <w:rFonts w:hint="eastAsia" w:cs="Lucida Sans"/>
                <w:b w:val="0"/>
                <w:bCs w:val="0"/>
              </w:rPr>
              <w:t>进行调整必要时再调整。</w:t>
            </w:r>
          </w:p>
          <w:p>
            <w:pPr>
              <w:ind w:firstLine="420" w:firstLineChars="200"/>
              <w:rPr>
                <w:rFonts w:cs="Lucida Sans"/>
                <w:b w:val="0"/>
                <w:bCs w:val="0"/>
              </w:rPr>
            </w:pPr>
            <w:r>
              <w:rPr>
                <w:rFonts w:hint="eastAsia" w:cs="Lucida Sans"/>
                <w:b w:val="0"/>
                <w:bCs w:val="0"/>
              </w:rPr>
              <w:t>计算机软件用于监视测量 无</w:t>
            </w: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6" w:type="dxa"/>
            <w:vAlign w:val="center"/>
          </w:tcPr>
          <w:p>
            <w:pPr>
              <w:jc w:val="center"/>
              <w:rPr>
                <w:rFonts w:cs="Lucida Sans"/>
                <w:b w:val="0"/>
                <w:bCs w:val="0"/>
              </w:rPr>
            </w:pPr>
            <w:r>
              <w:rPr>
                <w:rFonts w:hint="eastAsia" w:cs="Lucida Sans"/>
                <w:b w:val="0"/>
                <w:bCs w:val="0"/>
              </w:rPr>
              <w:t>设计开发</w:t>
            </w:r>
          </w:p>
        </w:tc>
        <w:tc>
          <w:tcPr>
            <w:tcW w:w="962" w:type="dxa"/>
            <w:vAlign w:val="center"/>
          </w:tcPr>
          <w:p>
            <w:pPr>
              <w:jc w:val="center"/>
              <w:rPr>
                <w:rFonts w:cs="Lucida Sans"/>
                <w:b w:val="0"/>
                <w:bCs w:val="0"/>
              </w:rPr>
            </w:pPr>
            <w:r>
              <w:rPr>
                <w:rFonts w:hint="eastAsia" w:cs="Lucida Sans"/>
                <w:b w:val="0"/>
                <w:bCs w:val="0"/>
              </w:rPr>
              <w:t>Q8.3J10.3</w:t>
            </w:r>
          </w:p>
        </w:tc>
        <w:tc>
          <w:tcPr>
            <w:tcW w:w="10748" w:type="dxa"/>
            <w:vAlign w:val="center"/>
          </w:tcPr>
          <w:p>
            <w:pPr>
              <w:rPr>
                <w:rFonts w:ascii="宋体" w:hAnsi="宋体" w:cs="宋体"/>
                <w:b w:val="0"/>
                <w:bCs w:val="0"/>
                <w:szCs w:val="21"/>
              </w:rPr>
            </w:pPr>
            <w:r>
              <w:rPr>
                <w:rFonts w:hint="eastAsia" w:cs="Lucida Sans"/>
                <w:b w:val="0"/>
                <w:bCs w:val="0"/>
                <w:szCs w:val="22"/>
              </w:rPr>
              <w:t>项目部依据业主提供图纸进行施工，只进行施工过程设计Q8.3J10.3条款不适用。</w:t>
            </w: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166" w:type="dxa"/>
            <w:vAlign w:val="center"/>
          </w:tcPr>
          <w:p>
            <w:pPr>
              <w:rPr>
                <w:rFonts w:cs="Lucida Sans"/>
                <w:b w:val="0"/>
                <w:bCs w:val="0"/>
              </w:rPr>
            </w:pPr>
          </w:p>
        </w:tc>
        <w:tc>
          <w:tcPr>
            <w:tcW w:w="962" w:type="dxa"/>
            <w:vAlign w:val="center"/>
          </w:tcPr>
          <w:p>
            <w:pPr>
              <w:rPr>
                <w:rFonts w:cs="Lucida Sans"/>
                <w:b w:val="0"/>
                <w:bCs w:val="0"/>
              </w:rPr>
            </w:pPr>
            <w:r>
              <w:rPr>
                <w:rFonts w:hint="eastAsia" w:cs="Lucida Sans"/>
                <w:b w:val="0"/>
                <w:bCs w:val="0"/>
              </w:rPr>
              <w:t>8</w:t>
            </w:r>
            <w:r>
              <w:rPr>
                <w:rFonts w:cs="Lucida Sans"/>
                <w:b w:val="0"/>
                <w:bCs w:val="0"/>
              </w:rPr>
              <w:t>.1</w:t>
            </w:r>
            <w:r>
              <w:rPr>
                <w:rFonts w:hint="eastAsia" w:cs="Lucida Sans"/>
                <w:b w:val="0"/>
                <w:bCs w:val="0"/>
              </w:rPr>
              <w:t>/</w:t>
            </w:r>
            <w:r>
              <w:rPr>
                <w:rFonts w:cs="Lucida Sans"/>
                <w:b w:val="0"/>
                <w:bCs w:val="0"/>
              </w:rPr>
              <w:t>10.2</w:t>
            </w:r>
          </w:p>
          <w:p>
            <w:pPr>
              <w:rPr>
                <w:rFonts w:cs="Lucida Sans"/>
                <w:b w:val="0"/>
                <w:bCs w:val="0"/>
              </w:rPr>
            </w:pPr>
            <w:r>
              <w:rPr>
                <w:rFonts w:hint="eastAsia" w:cs="Lucida Sans"/>
                <w:b w:val="0"/>
                <w:bCs w:val="0"/>
              </w:rPr>
              <w:t>8.5(10.4、10.5、10.6、10.7)/8.6（11.1、11.2、11.3）、8.7（8.5、11.5）10.2(12.5)</w:t>
            </w: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r>
              <w:rPr>
                <w:rFonts w:cs="Lucida Sans"/>
                <w:b w:val="0"/>
                <w:bCs w:val="0"/>
              </w:rPr>
              <w:t>Q</w:t>
            </w:r>
            <w:r>
              <w:rPr>
                <w:rFonts w:hint="eastAsia" w:cs="Lucida Sans"/>
                <w:b w:val="0"/>
                <w:bCs w:val="0"/>
              </w:rPr>
              <w:t>8</w:t>
            </w:r>
            <w:r>
              <w:rPr>
                <w:rFonts w:cs="Lucida Sans"/>
                <w:b w:val="0"/>
                <w:bCs w:val="0"/>
              </w:rPr>
              <w:t>.5.5</w:t>
            </w: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r>
              <w:rPr>
                <w:rFonts w:hint="eastAsia" w:cs="Lucida Sans"/>
                <w:b w:val="0"/>
                <w:bCs w:val="0"/>
              </w:rPr>
              <w:t>/</w:t>
            </w:r>
            <w:r>
              <w:rPr>
                <w:rFonts w:cs="Lucida Sans"/>
                <w:b w:val="0"/>
                <w:bCs w:val="0"/>
              </w:rPr>
              <w:t>8.6(</w:t>
            </w:r>
            <w:r>
              <w:rPr>
                <w:rFonts w:hint="eastAsia" w:cs="Lucida Sans"/>
                <w:b w:val="0"/>
                <w:bCs w:val="0"/>
              </w:rPr>
              <w:t>11.1、11.2、11.3</w:t>
            </w:r>
            <w:r>
              <w:rPr>
                <w:rFonts w:cs="Lucida Sans"/>
                <w:b w:val="0"/>
                <w:bCs w:val="0"/>
              </w:rPr>
              <w:t>)</w:t>
            </w: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r>
              <w:rPr>
                <w:rFonts w:cs="Lucida Sans"/>
                <w:b w:val="0"/>
                <w:bCs w:val="0"/>
              </w:rPr>
              <w:t>Q</w:t>
            </w:r>
            <w:r>
              <w:rPr>
                <w:rFonts w:hint="eastAsia" w:cs="Lucida Sans"/>
                <w:b w:val="0"/>
                <w:bCs w:val="0"/>
              </w:rPr>
              <w:t>8</w:t>
            </w:r>
            <w:r>
              <w:rPr>
                <w:rFonts w:cs="Lucida Sans"/>
                <w:b w:val="0"/>
                <w:bCs w:val="0"/>
              </w:rPr>
              <w:t>.5.6J10.6/O8.2</w:t>
            </w: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p>
          <w:p>
            <w:pPr>
              <w:rPr>
                <w:rFonts w:cs="Lucida Sans"/>
                <w:b w:val="0"/>
                <w:bCs w:val="0"/>
              </w:rPr>
            </w:pPr>
            <w:r>
              <w:rPr>
                <w:rFonts w:hint="eastAsia" w:cs="Lucida Sans"/>
                <w:b w:val="0"/>
                <w:bCs w:val="0"/>
              </w:rPr>
              <w:t>市政公用工程</w:t>
            </w:r>
          </w:p>
        </w:tc>
        <w:tc>
          <w:tcPr>
            <w:tcW w:w="10748" w:type="dxa"/>
            <w:vAlign w:val="center"/>
          </w:tcPr>
          <w:p>
            <w:pPr>
              <w:ind w:firstLine="420" w:firstLineChars="200"/>
              <w:rPr>
                <w:rFonts w:cs="Lucida Sans"/>
                <w:b w:val="0"/>
                <w:bCs w:val="0"/>
                <w:highlight w:val="none"/>
              </w:rPr>
            </w:pPr>
            <w:r>
              <w:rPr>
                <w:rFonts w:hint="eastAsia" w:cs="Lucida Sans"/>
                <w:b w:val="0"/>
                <w:bCs w:val="0"/>
                <w:highlight w:val="none"/>
              </w:rPr>
              <w:t>主要负责项目的设备提供，有施工任务时工程部负责人，担任项目部经理及技术负责人。</w:t>
            </w:r>
          </w:p>
          <w:p>
            <w:pPr>
              <w:rPr>
                <w:rFonts w:hint="default" w:eastAsia="宋体" w:cs="Lucida Sans"/>
                <w:b w:val="0"/>
                <w:bCs w:val="0"/>
                <w:highlight w:val="none"/>
                <w:lang w:val="en-US" w:eastAsia="zh-CN"/>
              </w:rPr>
            </w:pPr>
            <w:r>
              <w:rPr>
                <w:rFonts w:hint="eastAsia" w:cs="Lucida Sans"/>
                <w:b w:val="0"/>
                <w:bCs w:val="0"/>
                <w:highlight w:val="none"/>
              </w:rPr>
              <w:t>面谈人员：工程部部长</w:t>
            </w:r>
            <w:r>
              <w:rPr>
                <w:rFonts w:hint="eastAsia" w:cs="Lucida Sans"/>
                <w:b w:val="0"/>
                <w:bCs w:val="0"/>
                <w:highlight w:val="none"/>
                <w:lang w:val="en-US" w:eastAsia="zh-CN"/>
              </w:rPr>
              <w:t>盛明羊</w:t>
            </w:r>
          </w:p>
          <w:p>
            <w:pPr>
              <w:rPr>
                <w:rFonts w:cs="Lucida Sans"/>
                <w:b w:val="0"/>
                <w:bCs w:val="0"/>
                <w:highlight w:val="none"/>
              </w:rPr>
            </w:pPr>
            <w:r>
              <w:rPr>
                <w:rFonts w:hint="eastAsia" w:cs="Lucida Sans"/>
                <w:b w:val="0"/>
                <w:bCs w:val="0"/>
                <w:highlight w:val="none"/>
              </w:rPr>
              <w:t>工程部根据项目中标通知书，合同书，组建项目部。</w:t>
            </w:r>
          </w:p>
          <w:p>
            <w:pPr>
              <w:rPr>
                <w:rFonts w:hint="eastAsia" w:cs="Lucida Sans"/>
                <w:b w:val="0"/>
                <w:bCs w:val="0"/>
                <w:szCs w:val="22"/>
                <w:highlight w:val="none"/>
              </w:rPr>
            </w:pPr>
            <w:r>
              <w:rPr>
                <w:rFonts w:hint="eastAsia" w:cs="Lucida Sans"/>
                <w:b w:val="0"/>
                <w:bCs w:val="0"/>
                <w:highlight w:val="none"/>
              </w:rPr>
              <w:t>在建工程项目见在建项目记录</w:t>
            </w:r>
          </w:p>
          <w:p>
            <w:pPr>
              <w:rPr>
                <w:rFonts w:hint="eastAsia" w:cs="Lucida Sans"/>
                <w:b w:val="0"/>
                <w:bCs w:val="0"/>
                <w:szCs w:val="22"/>
                <w:highlight w:val="none"/>
              </w:rPr>
            </w:pPr>
            <w:r>
              <w:rPr>
                <w:rFonts w:hint="eastAsia" w:cs="Lucida Sans"/>
                <w:b w:val="0"/>
                <w:bCs w:val="0"/>
                <w:szCs w:val="22"/>
                <w:highlight w:val="none"/>
              </w:rPr>
              <w:t>已完工项目管理记录。</w:t>
            </w:r>
          </w:p>
          <w:p>
            <w:pPr>
              <w:rPr>
                <w:rFonts w:hint="eastAsia" w:cs="Lucida Sans"/>
                <w:b w:val="0"/>
                <w:bCs w:val="0"/>
                <w:szCs w:val="22"/>
                <w:highlight w:val="none"/>
              </w:rPr>
            </w:pPr>
            <w:r>
              <w:rPr>
                <w:rFonts w:hint="eastAsia" w:cs="Lucida Sans"/>
                <w:b w:val="0"/>
                <w:bCs w:val="0"/>
                <w:highlight w:val="none"/>
              </w:rPr>
              <w:t>提供了</w:t>
            </w:r>
            <w:r>
              <w:rPr>
                <w:rFonts w:hint="eastAsia" w:cs="Lucida Sans"/>
                <w:b w:val="0"/>
                <w:bCs w:val="0"/>
                <w:szCs w:val="22"/>
                <w:highlight w:val="none"/>
              </w:rPr>
              <w:t>成都局集团公司重庆建筑段物业移交房屋公共部分整治项目一期</w:t>
            </w:r>
            <w:r>
              <w:rPr>
                <w:rFonts w:hint="eastAsia" w:cs="Lucida Sans"/>
                <w:b w:val="0"/>
                <w:bCs w:val="0"/>
                <w:highlight w:val="none"/>
              </w:rPr>
              <w:t>（</w:t>
            </w:r>
            <w:r>
              <w:rPr>
                <w:rFonts w:hint="eastAsia" w:ascii="宋体" w:hAnsi="宋体"/>
                <w:b w:val="0"/>
                <w:bCs w:val="0"/>
                <w:highlight w:val="none"/>
              </w:rPr>
              <w:t>建筑工程</w:t>
            </w:r>
            <w:r>
              <w:rPr>
                <w:rFonts w:hint="eastAsia" w:ascii="宋体" w:hAnsi="宋体"/>
                <w:b w:val="0"/>
                <w:bCs w:val="0"/>
                <w:highlight w:val="none"/>
                <w:lang w:eastAsia="zh-CN"/>
              </w:rPr>
              <w:t>、</w:t>
            </w:r>
            <w:r>
              <w:rPr>
                <w:rFonts w:hint="eastAsia" w:ascii="宋体" w:hAnsi="宋体"/>
                <w:b w:val="0"/>
                <w:bCs w:val="0"/>
                <w:highlight w:val="none"/>
              </w:rPr>
              <w:t>建筑机电安装工程</w:t>
            </w:r>
            <w:r>
              <w:rPr>
                <w:rFonts w:hint="eastAsia" w:ascii="宋体" w:hAnsi="宋体"/>
                <w:b w:val="0"/>
                <w:bCs w:val="0"/>
                <w:highlight w:val="none"/>
                <w:lang w:eastAsia="zh-CN"/>
              </w:rPr>
              <w:t>、</w:t>
            </w:r>
            <w:r>
              <w:rPr>
                <w:rFonts w:hint="eastAsia" w:ascii="宋体" w:hAnsi="宋体"/>
                <w:b w:val="0"/>
                <w:bCs w:val="0"/>
                <w:highlight w:val="none"/>
              </w:rPr>
              <w:t>电子与智能化工程</w:t>
            </w:r>
            <w:r>
              <w:rPr>
                <w:rFonts w:hint="eastAsia" w:cs="Lucida Sans"/>
                <w:b w:val="0"/>
                <w:bCs w:val="0"/>
                <w:highlight w:val="none"/>
              </w:rPr>
              <w:t>）已完工项目资料</w:t>
            </w:r>
          </w:p>
          <w:p>
            <w:pPr>
              <w:rPr>
                <w:rFonts w:hint="eastAsia" w:cs="Lucida Sans"/>
                <w:b w:val="0"/>
                <w:bCs w:val="0"/>
                <w:szCs w:val="22"/>
                <w:highlight w:val="none"/>
              </w:rPr>
            </w:pPr>
            <w:r>
              <w:rPr>
                <w:rFonts w:hint="eastAsia" w:cs="Lucida Sans"/>
                <w:b w:val="0"/>
                <w:bCs w:val="0"/>
                <w:szCs w:val="22"/>
                <w:highlight w:val="none"/>
              </w:rPr>
              <w:t>一、工程名称：成都局集团公司重庆建筑段物业移交房屋公共部分整治项目一期（沙铁大厦A号楼、B号楼）</w:t>
            </w:r>
          </w:p>
          <w:p>
            <w:pPr>
              <w:rPr>
                <w:rFonts w:hint="eastAsia" w:cs="Lucida Sans"/>
                <w:b w:val="0"/>
                <w:bCs w:val="0"/>
                <w:szCs w:val="22"/>
                <w:highlight w:val="none"/>
              </w:rPr>
            </w:pPr>
            <w:r>
              <w:rPr>
                <w:rFonts w:hint="eastAsia" w:cs="Lucida Sans"/>
                <w:b w:val="0"/>
                <w:bCs w:val="0"/>
                <w:szCs w:val="22"/>
                <w:highlight w:val="none"/>
              </w:rPr>
              <w:t>建设单位</w:t>
            </w:r>
            <w:r>
              <w:rPr>
                <w:rFonts w:hint="eastAsia" w:cs="Lucida Sans"/>
                <w:b w:val="0"/>
                <w:bCs w:val="0"/>
                <w:szCs w:val="22"/>
                <w:highlight w:val="none"/>
              </w:rPr>
              <w:tab/>
            </w:r>
            <w:r>
              <w:rPr>
                <w:rFonts w:hint="eastAsia" w:cs="Lucida Sans"/>
                <w:b w:val="0"/>
                <w:bCs w:val="0"/>
                <w:szCs w:val="22"/>
                <w:highlight w:val="none"/>
              </w:rPr>
              <w:t>重庆渝东建设有限公司</w:t>
            </w:r>
          </w:p>
          <w:p>
            <w:pPr>
              <w:rPr>
                <w:rFonts w:hint="eastAsia" w:cs="Lucida Sans"/>
                <w:b w:val="0"/>
                <w:bCs w:val="0"/>
                <w:szCs w:val="22"/>
                <w:highlight w:val="none"/>
              </w:rPr>
            </w:pPr>
            <w:r>
              <w:rPr>
                <w:rFonts w:hint="eastAsia" w:cs="Lucida Sans"/>
                <w:b w:val="0"/>
                <w:bCs w:val="0"/>
                <w:szCs w:val="22"/>
                <w:highlight w:val="none"/>
              </w:rPr>
              <w:t>设计单位</w:t>
            </w:r>
            <w:r>
              <w:rPr>
                <w:rFonts w:hint="eastAsia" w:cs="Lucida Sans"/>
                <w:b w:val="0"/>
                <w:bCs w:val="0"/>
                <w:szCs w:val="22"/>
                <w:highlight w:val="none"/>
              </w:rPr>
              <w:tab/>
            </w:r>
            <w:r>
              <w:rPr>
                <w:rFonts w:hint="eastAsia" w:cs="Lucida Sans"/>
                <w:b w:val="0"/>
                <w:bCs w:val="0"/>
                <w:szCs w:val="22"/>
                <w:highlight w:val="none"/>
              </w:rPr>
              <w:t>重庆英特建筑装饰设计工程有限公司</w:t>
            </w:r>
          </w:p>
          <w:p>
            <w:pPr>
              <w:rPr>
                <w:rFonts w:hint="eastAsia" w:cs="Lucida Sans"/>
                <w:b w:val="0"/>
                <w:bCs w:val="0"/>
                <w:szCs w:val="22"/>
                <w:highlight w:val="none"/>
              </w:rPr>
            </w:pPr>
            <w:r>
              <w:rPr>
                <w:rFonts w:hint="eastAsia" w:cs="Lucida Sans"/>
                <w:b w:val="0"/>
                <w:bCs w:val="0"/>
                <w:szCs w:val="22"/>
                <w:highlight w:val="none"/>
              </w:rPr>
              <w:t>监理单位</w:t>
            </w:r>
            <w:r>
              <w:rPr>
                <w:rFonts w:hint="eastAsia" w:cs="Lucida Sans"/>
                <w:b w:val="0"/>
                <w:bCs w:val="0"/>
                <w:szCs w:val="22"/>
                <w:highlight w:val="none"/>
              </w:rPr>
              <w:tab/>
            </w:r>
            <w:r>
              <w:rPr>
                <w:rFonts w:hint="eastAsia" w:cs="Lucida Sans"/>
                <w:b w:val="0"/>
                <w:bCs w:val="0"/>
                <w:szCs w:val="22"/>
                <w:highlight w:val="none"/>
              </w:rPr>
              <w:t>重庆新鲁班工程监理有限责任公司</w:t>
            </w:r>
          </w:p>
          <w:p>
            <w:pPr>
              <w:rPr>
                <w:rFonts w:hint="eastAsia" w:cs="Lucida Sans"/>
                <w:b w:val="0"/>
                <w:bCs w:val="0"/>
                <w:szCs w:val="22"/>
                <w:highlight w:val="none"/>
              </w:rPr>
            </w:pPr>
            <w:r>
              <w:rPr>
                <w:rFonts w:hint="eastAsia" w:cs="Lucida Sans"/>
                <w:b w:val="0"/>
                <w:bCs w:val="0"/>
                <w:szCs w:val="22"/>
                <w:highlight w:val="none"/>
              </w:rPr>
              <w:t>施工单位</w:t>
            </w:r>
            <w:r>
              <w:rPr>
                <w:rFonts w:hint="eastAsia" w:cs="Lucida Sans"/>
                <w:b w:val="0"/>
                <w:bCs w:val="0"/>
                <w:szCs w:val="22"/>
                <w:highlight w:val="none"/>
              </w:rPr>
              <w:tab/>
            </w:r>
            <w:r>
              <w:rPr>
                <w:rFonts w:hint="eastAsia" w:cs="Lucida Sans"/>
                <w:b w:val="0"/>
                <w:bCs w:val="0"/>
                <w:szCs w:val="22"/>
                <w:highlight w:val="none"/>
              </w:rPr>
              <w:t>四川锦华泰建设工程有限公司</w:t>
            </w:r>
          </w:p>
          <w:p>
            <w:pPr>
              <w:rPr>
                <w:rFonts w:hint="eastAsia" w:cs="Lucida Sans"/>
                <w:b w:val="0"/>
                <w:bCs w:val="0"/>
                <w:szCs w:val="22"/>
                <w:highlight w:val="none"/>
              </w:rPr>
            </w:pPr>
            <w:r>
              <w:rPr>
                <w:rFonts w:hint="eastAsia" w:cs="Lucida Sans"/>
                <w:b w:val="0"/>
                <w:bCs w:val="0"/>
                <w:szCs w:val="22"/>
                <w:highlight w:val="none"/>
              </w:rPr>
              <w:t>勘察单位：重庆南江地质工程勘察设计院</w:t>
            </w:r>
          </w:p>
          <w:p>
            <w:pPr>
              <w:rPr>
                <w:rFonts w:hint="eastAsia" w:cs="Lucida Sans"/>
                <w:b w:val="0"/>
                <w:bCs w:val="0"/>
                <w:szCs w:val="22"/>
                <w:highlight w:val="none"/>
              </w:rPr>
            </w:pPr>
            <w:r>
              <w:rPr>
                <w:rFonts w:hint="eastAsia" w:cs="Lucida Sans"/>
                <w:b w:val="0"/>
                <w:bCs w:val="0"/>
                <w:szCs w:val="22"/>
                <w:highlight w:val="none"/>
              </w:rPr>
              <w:t>建筑面积：4952.34m2　</w:t>
            </w:r>
          </w:p>
          <w:p>
            <w:pPr>
              <w:rPr>
                <w:rFonts w:hint="eastAsia" w:cs="Lucida Sans"/>
                <w:b w:val="0"/>
                <w:bCs w:val="0"/>
                <w:szCs w:val="22"/>
                <w:highlight w:val="none"/>
              </w:rPr>
            </w:pPr>
            <w:r>
              <w:rPr>
                <w:rFonts w:hint="eastAsia" w:cs="Lucida Sans"/>
                <w:b w:val="0"/>
                <w:bCs w:val="0"/>
                <w:szCs w:val="22"/>
                <w:highlight w:val="none"/>
              </w:rPr>
              <w:t>项目地址：重庆市沙坪坝区</w:t>
            </w:r>
          </w:p>
          <w:p>
            <w:pPr>
              <w:rPr>
                <w:rFonts w:hint="eastAsia" w:cs="Lucida Sans"/>
                <w:b w:val="0"/>
                <w:bCs w:val="0"/>
                <w:szCs w:val="22"/>
                <w:highlight w:val="none"/>
              </w:rPr>
            </w:pPr>
            <w:r>
              <w:rPr>
                <w:rFonts w:hint="eastAsia" w:cs="Lucida Sans"/>
                <w:b w:val="0"/>
                <w:bCs w:val="0"/>
                <w:szCs w:val="22"/>
                <w:highlight w:val="none"/>
              </w:rPr>
              <w:t>结构形式：框剪</w:t>
            </w:r>
          </w:p>
          <w:p>
            <w:pPr>
              <w:rPr>
                <w:rFonts w:hint="eastAsia" w:cs="Lucida Sans"/>
                <w:b w:val="0"/>
                <w:bCs w:val="0"/>
                <w:szCs w:val="22"/>
                <w:highlight w:val="none"/>
              </w:rPr>
            </w:pPr>
            <w:r>
              <w:rPr>
                <w:rFonts w:hint="eastAsia" w:cs="Lucida Sans"/>
                <w:b w:val="0"/>
                <w:bCs w:val="0"/>
                <w:szCs w:val="22"/>
                <w:highlight w:val="none"/>
              </w:rPr>
              <w:t xml:space="preserve">开工日期：2019.3.16    </w:t>
            </w:r>
          </w:p>
          <w:p>
            <w:pPr>
              <w:rPr>
                <w:rFonts w:hint="default" w:cs="Lucida Sans"/>
                <w:b w:val="0"/>
                <w:bCs w:val="0"/>
                <w:szCs w:val="22"/>
                <w:highlight w:val="none"/>
                <w:lang w:val="en-US" w:eastAsia="zh-CN"/>
              </w:rPr>
            </w:pPr>
            <w:r>
              <w:rPr>
                <w:rFonts w:hint="eastAsia" w:cs="Lucida Sans"/>
                <w:b w:val="0"/>
                <w:bCs w:val="0"/>
                <w:szCs w:val="22"/>
                <w:highlight w:val="none"/>
                <w:lang w:val="en-US" w:eastAsia="zh-CN"/>
              </w:rPr>
              <w:t>完工日期：2019.12.15</w:t>
            </w:r>
          </w:p>
          <w:p>
            <w:pPr>
              <w:rPr>
                <w:rFonts w:hint="eastAsia" w:cs="Lucida Sans"/>
                <w:b w:val="0"/>
                <w:bCs w:val="0"/>
                <w:szCs w:val="22"/>
                <w:highlight w:val="none"/>
              </w:rPr>
            </w:pPr>
            <w:r>
              <w:rPr>
                <w:rFonts w:hint="eastAsia" w:cs="Lucida Sans"/>
                <w:b w:val="0"/>
                <w:bCs w:val="0"/>
                <w:szCs w:val="22"/>
                <w:highlight w:val="none"/>
              </w:rPr>
              <w:t>总高度：三层、13.8m；七层、31.2m；</w:t>
            </w:r>
          </w:p>
          <w:p>
            <w:pPr>
              <w:rPr>
                <w:rFonts w:hint="eastAsia" w:cs="Lucida Sans"/>
                <w:b w:val="0"/>
                <w:bCs w:val="0"/>
                <w:szCs w:val="22"/>
                <w:highlight w:val="none"/>
              </w:rPr>
            </w:pPr>
            <w:r>
              <w:rPr>
                <w:rFonts w:hint="eastAsia" w:cs="Lucida Sans"/>
                <w:b w:val="0"/>
                <w:bCs w:val="0"/>
                <w:szCs w:val="22"/>
                <w:highlight w:val="none"/>
              </w:rPr>
              <w:t>工程造价：人民币（大写） 伍佰壹拾贰万领壹角肆分元（¥5120000.14元）。</w:t>
            </w:r>
          </w:p>
          <w:p>
            <w:pPr>
              <w:rPr>
                <w:rFonts w:hint="eastAsia" w:cs="Lucida Sans"/>
                <w:b w:val="0"/>
                <w:bCs w:val="0"/>
                <w:szCs w:val="22"/>
              </w:rPr>
            </w:pPr>
            <w:r>
              <w:rPr>
                <w:rFonts w:hint="eastAsia" w:cs="Lucida Sans"/>
                <w:b w:val="0"/>
                <w:bCs w:val="0"/>
                <w:szCs w:val="22"/>
                <w:highlight w:val="none"/>
              </w:rPr>
              <w:t>工程内容：本工程建筑面积4973m2，东西总长48.24m，南北总宽34.24m，共3层，总高11.7米。基础埋深2.6m，45cm厚3：7灰土上砌条形砖基础。条形基础的顶部和底</w:t>
            </w:r>
            <w:r>
              <w:rPr>
                <w:rFonts w:hint="eastAsia" w:cs="Lucida Sans"/>
                <w:b w:val="0"/>
                <w:bCs w:val="0"/>
                <w:szCs w:val="22"/>
              </w:rPr>
              <w:t>部均设18cm厚钢筋混凝土圈梁，四个大角及丁字接头、十字接头处设有钢筋混凝土构造柱。</w:t>
            </w:r>
          </w:p>
          <w:p>
            <w:pPr>
              <w:rPr>
                <w:rFonts w:hint="eastAsia" w:cs="Lucida Sans"/>
                <w:b w:val="0"/>
                <w:bCs w:val="0"/>
                <w:szCs w:val="22"/>
              </w:rPr>
            </w:pPr>
            <w:r>
              <w:rPr>
                <w:rFonts w:hint="eastAsia" w:cs="Lucida Sans"/>
                <w:b w:val="0"/>
                <w:bCs w:val="0"/>
                <w:szCs w:val="22"/>
              </w:rPr>
              <w:t>上部结构按8度抗震设防，外墙为18cm厚、内墙为16Cm厚、强度等级为C20的钢筋混凝土墙。楼面及屋面板为预应力短向圆孔板，楼梯、阳台、雨罩、挑檐板均为本市标准预制混凝土构件。厨房、厕所隔墙采用增强石膏空心条板。外窗采用空腹钢窗，其中北立面窗均为双层窗。内门为空心木门，户门为复合型防盗防火门。室内楼地面除厨房、厕所为聚氨酯防水涂膜上做陶瓷锦砖面层做法外，其余为豆石混凝土做法。水泥踢脚板高120mm。除厕所、厨房为瓷砖墙裙、耐擦洗涂料墙面外，其他内墙面均为刮腻子、喷大白浆做法。其中外墙因节能保温需要，在混凝土墙里侧还设置了空气层、50mm厚自熄性聚苯乙烯泡沫塑料板及12mm厚纸面石膏板。室内顶板做法为水泥砂浆勾缝、刮腻子喷大白浆。室外墙面除门头、勒脚及屋顶挑檐为水刷石外，其他均做无机建筑涂料。此工程总造价为512.14万元。</w:t>
            </w:r>
          </w:p>
          <w:p>
            <w:pPr>
              <w:rPr>
                <w:rFonts w:hint="eastAsia" w:cs="Lucida Sans"/>
                <w:b w:val="0"/>
                <w:bCs w:val="0"/>
                <w:szCs w:val="22"/>
              </w:rPr>
            </w:pPr>
            <w:r>
              <w:rPr>
                <w:rFonts w:hint="eastAsia" w:cs="Lucida Sans"/>
                <w:b w:val="0"/>
                <w:bCs w:val="0"/>
                <w:szCs w:val="22"/>
              </w:rPr>
              <w:t>抽项目施工相关人员及持证上岗情况：</w:t>
            </w:r>
          </w:p>
          <w:p>
            <w:pPr>
              <w:rPr>
                <w:rFonts w:hint="eastAsia" w:cs="Lucida Sans"/>
                <w:b w:val="0"/>
                <w:bCs w:val="0"/>
                <w:szCs w:val="22"/>
              </w:rPr>
            </w:pPr>
            <w:r>
              <w:rPr>
                <w:rFonts w:hint="eastAsia" w:cs="Lucida Sans"/>
                <w:b w:val="0"/>
                <w:bCs w:val="0"/>
                <w:szCs w:val="22"/>
                <w:lang w:eastAsia="zh-CN"/>
              </w:rPr>
              <w:t>负责人</w:t>
            </w:r>
            <w:r>
              <w:rPr>
                <w:rFonts w:hint="eastAsia" w:cs="Lucida Sans"/>
                <w:b w:val="0"/>
                <w:bCs w:val="0"/>
                <w:szCs w:val="22"/>
              </w:rPr>
              <w:t>：李云辉：川251090920774 二级建造师</w:t>
            </w:r>
          </w:p>
          <w:p>
            <w:pPr>
              <w:rPr>
                <w:rFonts w:hint="eastAsia" w:cs="Lucida Sans"/>
                <w:b w:val="0"/>
                <w:bCs w:val="0"/>
                <w:szCs w:val="22"/>
              </w:rPr>
            </w:pPr>
            <w:r>
              <w:rPr>
                <w:rFonts w:hint="eastAsia" w:cs="Lucida Sans"/>
                <w:b w:val="0"/>
                <w:bCs w:val="0"/>
                <w:szCs w:val="22"/>
              </w:rPr>
              <w:t>工程师证书：专业：房屋建筑施工  评审单位：重庆市建设厅   批准日期;2009年11月4日</w:t>
            </w:r>
          </w:p>
          <w:p>
            <w:pPr>
              <w:rPr>
                <w:rFonts w:hint="eastAsia" w:cs="Lucida Sans"/>
                <w:b w:val="0"/>
                <w:bCs w:val="0"/>
                <w:szCs w:val="22"/>
              </w:rPr>
            </w:pPr>
            <w:r>
              <w:rPr>
                <w:rFonts w:hint="eastAsia" w:cs="Lucida Sans"/>
                <w:b w:val="0"/>
                <w:bCs w:val="0"/>
                <w:szCs w:val="22"/>
              </w:rPr>
              <w:t>技术负责人：李海林  编号：0512460  </w:t>
            </w:r>
          </w:p>
          <w:p>
            <w:pPr>
              <w:rPr>
                <w:rFonts w:hint="eastAsia" w:cs="Lucida Sans"/>
                <w:b w:val="0"/>
                <w:bCs w:val="0"/>
                <w:szCs w:val="22"/>
              </w:rPr>
            </w:pPr>
            <w:r>
              <w:rPr>
                <w:rFonts w:hint="eastAsia" w:cs="Lucida Sans"/>
                <w:b w:val="0"/>
                <w:bCs w:val="0"/>
                <w:szCs w:val="22"/>
              </w:rPr>
              <w:t>质量员：陈强 　　　　　　经过培训持证上岗          </w:t>
            </w:r>
          </w:p>
          <w:p>
            <w:pPr>
              <w:rPr>
                <w:rFonts w:hint="eastAsia" w:cs="Lucida Sans"/>
                <w:b w:val="0"/>
                <w:bCs w:val="0"/>
                <w:szCs w:val="22"/>
              </w:rPr>
            </w:pPr>
            <w:r>
              <w:rPr>
                <w:rFonts w:hint="eastAsia" w:cs="Lucida Sans"/>
                <w:b w:val="0"/>
                <w:bCs w:val="0"/>
                <w:szCs w:val="22"/>
              </w:rPr>
              <w:t>安全员：吴亮          编号：渝建安（2016）0200036   重庆市建筑厅</w:t>
            </w:r>
          </w:p>
          <w:p>
            <w:pPr>
              <w:rPr>
                <w:rFonts w:hint="eastAsia" w:cs="Lucida Sans"/>
                <w:b w:val="0"/>
                <w:bCs w:val="0"/>
                <w:szCs w:val="22"/>
              </w:rPr>
            </w:pPr>
            <w:r>
              <w:rPr>
                <w:rFonts w:hint="eastAsia" w:cs="Lucida Sans"/>
                <w:b w:val="0"/>
                <w:bCs w:val="0"/>
                <w:szCs w:val="22"/>
              </w:rPr>
              <w:t>施工员：盛明羊     编号：50181041230043 重庆市建筑厅</w:t>
            </w:r>
          </w:p>
          <w:p>
            <w:pPr>
              <w:rPr>
                <w:rFonts w:hint="eastAsia" w:cs="Lucida Sans"/>
                <w:b w:val="0"/>
                <w:bCs w:val="0"/>
                <w:szCs w:val="22"/>
              </w:rPr>
            </w:pPr>
            <w:r>
              <w:rPr>
                <w:rFonts w:hint="eastAsia" w:cs="Lucida Sans"/>
                <w:b w:val="0"/>
                <w:bCs w:val="0"/>
                <w:szCs w:val="22"/>
              </w:rPr>
              <w:t>预算员：彭金莲　　     编号：渝1511002048091  重庆市建筑厅</w:t>
            </w:r>
          </w:p>
          <w:p>
            <w:pPr>
              <w:rPr>
                <w:rFonts w:hint="eastAsia" w:cs="Lucida Sans"/>
                <w:b w:val="0"/>
                <w:bCs w:val="0"/>
                <w:szCs w:val="22"/>
              </w:rPr>
            </w:pPr>
            <w:r>
              <w:rPr>
                <w:rFonts w:hint="eastAsia" w:cs="Lucida Sans"/>
                <w:b w:val="0"/>
                <w:bCs w:val="0"/>
                <w:szCs w:val="22"/>
              </w:rPr>
              <w:t>材料员：田永珍   　　经过培训持证上岗</w:t>
            </w:r>
          </w:p>
          <w:p>
            <w:pPr>
              <w:rPr>
                <w:rFonts w:hint="eastAsia" w:cs="Lucida Sans"/>
                <w:b w:val="0"/>
                <w:bCs w:val="0"/>
                <w:szCs w:val="22"/>
              </w:rPr>
            </w:pPr>
            <w:r>
              <w:rPr>
                <w:rFonts w:hint="eastAsia" w:cs="Lucida Sans"/>
                <w:b w:val="0"/>
                <w:bCs w:val="0"/>
                <w:szCs w:val="22"/>
              </w:rPr>
              <w:t>资料员：唐杨       　经过培训持证上岗</w:t>
            </w:r>
          </w:p>
          <w:p>
            <w:pPr>
              <w:rPr>
                <w:rFonts w:hint="eastAsia" w:cs="Lucida Sans"/>
                <w:b w:val="0"/>
                <w:bCs w:val="0"/>
                <w:szCs w:val="22"/>
              </w:rPr>
            </w:pPr>
            <w:r>
              <w:rPr>
                <w:rFonts w:hint="eastAsia" w:cs="Lucida Sans"/>
                <w:b w:val="0"/>
                <w:bCs w:val="0"/>
                <w:szCs w:val="22"/>
              </w:rPr>
              <w:t>电工： 付军   中级  证书号：T510721196903031535  发证单位：重庆市建筑技工学校</w:t>
            </w:r>
          </w:p>
          <w:p>
            <w:pPr>
              <w:rPr>
                <w:rFonts w:hint="eastAsia" w:cs="Lucida Sans"/>
                <w:b w:val="0"/>
                <w:bCs w:val="0"/>
                <w:szCs w:val="22"/>
              </w:rPr>
            </w:pPr>
            <w:r>
              <w:rPr>
                <w:rFonts w:hint="eastAsia" w:cs="Lucida Sans"/>
                <w:b w:val="0"/>
                <w:bCs w:val="0"/>
                <w:szCs w:val="22"/>
              </w:rPr>
              <w:t>焊工：  邱志   中级  证书号：渝B012016000276   发证单位：重庆市建筑技工学校</w:t>
            </w:r>
          </w:p>
          <w:p>
            <w:pPr>
              <w:rPr>
                <w:rFonts w:hint="eastAsia" w:cs="Lucida Sans"/>
                <w:b w:val="0"/>
                <w:bCs w:val="0"/>
                <w:szCs w:val="22"/>
              </w:rPr>
            </w:pPr>
            <w:r>
              <w:rPr>
                <w:rFonts w:hint="eastAsia" w:cs="Lucida Sans"/>
                <w:b w:val="0"/>
                <w:bCs w:val="0"/>
                <w:szCs w:val="22"/>
              </w:rPr>
              <w:t>起重机　　姚菊华　　渝003201000953</w:t>
            </w:r>
          </w:p>
          <w:p>
            <w:pPr>
              <w:rPr>
                <w:rFonts w:hint="eastAsia" w:cs="Lucida Sans"/>
                <w:b w:val="0"/>
                <w:bCs w:val="0"/>
                <w:szCs w:val="22"/>
              </w:rPr>
            </w:pPr>
          </w:p>
          <w:p>
            <w:pPr>
              <w:rPr>
                <w:rFonts w:hint="eastAsia" w:cs="Lucida Sans"/>
                <w:b w:val="0"/>
                <w:bCs w:val="0"/>
                <w:szCs w:val="22"/>
              </w:rPr>
            </w:pPr>
            <w:r>
              <w:rPr>
                <w:rFonts w:hint="eastAsia" w:cs="Lucida Sans"/>
                <w:b w:val="0"/>
                <w:bCs w:val="0"/>
                <w:szCs w:val="22"/>
              </w:rPr>
              <w:t>项目管理人员与成都局集团公司重庆建筑段物业移交房屋公共部分整治项目基本一致</w:t>
            </w:r>
          </w:p>
          <w:p>
            <w:pPr>
              <w:rPr>
                <w:rFonts w:hint="eastAsia" w:cs="Lucida Sans"/>
                <w:b w:val="0"/>
                <w:bCs w:val="0"/>
                <w:szCs w:val="22"/>
              </w:rPr>
            </w:pPr>
            <w:r>
              <w:rPr>
                <w:rFonts w:hint="eastAsia" w:cs="Lucida Sans"/>
                <w:b w:val="0"/>
                <w:bCs w:val="0"/>
                <w:szCs w:val="22"/>
              </w:rPr>
              <w:t>质检员：陈强     编号：50171081230059  经培训持证上岗。</w:t>
            </w:r>
          </w:p>
          <w:p>
            <w:pPr>
              <w:rPr>
                <w:rFonts w:hint="eastAsia" w:cs="Lucida Sans"/>
                <w:b w:val="0"/>
                <w:bCs w:val="0"/>
                <w:szCs w:val="22"/>
              </w:rPr>
            </w:pPr>
            <w:r>
              <w:rPr>
                <w:rFonts w:hint="eastAsia" w:cs="Lucida Sans"/>
                <w:b w:val="0"/>
                <w:bCs w:val="0"/>
                <w:szCs w:val="22"/>
              </w:rPr>
              <w:t>质检负责人：周沐海，经培训持证上岗。</w:t>
            </w:r>
          </w:p>
          <w:p>
            <w:pPr>
              <w:rPr>
                <w:rFonts w:hint="eastAsia" w:cs="Lucida Sans"/>
                <w:b w:val="0"/>
                <w:bCs w:val="0"/>
                <w:szCs w:val="22"/>
              </w:rPr>
            </w:pPr>
            <w:r>
              <w:rPr>
                <w:rFonts w:hint="eastAsia" w:cs="Lucida Sans"/>
                <w:b w:val="0"/>
                <w:bCs w:val="0"/>
                <w:szCs w:val="22"/>
              </w:rPr>
              <w:t>公司《目标指标及管理方案控制程序》中规定了目标考核的目的、范围、责任、工作内容等，并按照管理目标管理的要求监督检查管理目标的分解、落实情况，并对实现情况进行考核。查《目标考核统计表》：</w:t>
            </w:r>
          </w:p>
          <w:p>
            <w:pPr>
              <w:rPr>
                <w:rFonts w:hint="eastAsia" w:cs="Lucida Sans"/>
                <w:b w:val="0"/>
                <w:bCs w:val="0"/>
                <w:szCs w:val="22"/>
              </w:rPr>
            </w:pPr>
            <w:r>
              <w:rPr>
                <w:rFonts w:hint="eastAsia" w:cs="Lucida Sans"/>
                <w:b w:val="0"/>
                <w:bCs w:val="0"/>
                <w:szCs w:val="22"/>
              </w:rPr>
              <w:t>项目部的管理目标及完成情况如下：</w:t>
            </w:r>
          </w:p>
          <w:p>
            <w:pPr>
              <w:rPr>
                <w:rFonts w:hint="eastAsia" w:cs="Lucida Sans"/>
                <w:b w:val="0"/>
                <w:bCs w:val="0"/>
                <w:szCs w:val="22"/>
              </w:rPr>
            </w:pPr>
            <w:r>
              <w:rPr>
                <w:rFonts w:hint="eastAsia" w:cs="Lucida Sans"/>
                <w:b w:val="0"/>
                <w:bCs w:val="0"/>
                <w:szCs w:val="22"/>
              </w:rPr>
              <w:t>质量目标：达到国家施工验收规范一次性合格标准。</w:t>
            </w:r>
          </w:p>
          <w:p>
            <w:pPr>
              <w:rPr>
                <w:rFonts w:hint="eastAsia" w:cs="Lucida Sans"/>
                <w:b w:val="0"/>
                <w:bCs w:val="0"/>
                <w:szCs w:val="22"/>
              </w:rPr>
            </w:pPr>
            <w:r>
              <w:rPr>
                <w:rFonts w:hint="eastAsia" w:cs="Lucida Sans"/>
                <w:b w:val="0"/>
                <w:bCs w:val="0"/>
                <w:szCs w:val="22"/>
              </w:rPr>
              <w:t>查上述目标均已实现，基本具备了量化及可考核性。</w:t>
            </w:r>
          </w:p>
          <w:p>
            <w:pPr>
              <w:rPr>
                <w:rFonts w:hint="eastAsia" w:cs="Lucida Sans"/>
                <w:b w:val="0"/>
                <w:bCs w:val="0"/>
                <w:szCs w:val="22"/>
              </w:rPr>
            </w:pPr>
            <w:r>
              <w:rPr>
                <w:rFonts w:hint="eastAsia" w:cs="Lucida Sans"/>
                <w:b w:val="0"/>
                <w:bCs w:val="0"/>
                <w:szCs w:val="22"/>
              </w:rPr>
              <w:t>产品执行标准：</w:t>
            </w:r>
          </w:p>
          <w:p>
            <w:pPr>
              <w:rPr>
                <w:rFonts w:hint="eastAsia" w:cs="Lucida Sans"/>
                <w:b w:val="0"/>
                <w:bCs w:val="0"/>
                <w:szCs w:val="22"/>
              </w:rPr>
            </w:pPr>
            <w:r>
              <w:rPr>
                <w:rFonts w:hint="eastAsia" w:cs="Lucida Sans"/>
                <w:b w:val="0"/>
                <w:bCs w:val="0"/>
                <w:szCs w:val="22"/>
              </w:rPr>
              <w:t>通用硅酸盐水泥GB 175-2007</w:t>
            </w:r>
          </w:p>
          <w:p>
            <w:pPr>
              <w:rPr>
                <w:rFonts w:hint="eastAsia" w:cs="Lucida Sans"/>
                <w:b w:val="0"/>
                <w:bCs w:val="0"/>
                <w:szCs w:val="22"/>
              </w:rPr>
            </w:pPr>
            <w:r>
              <w:rPr>
                <w:rFonts w:hint="eastAsia" w:cs="Lucida Sans"/>
                <w:b w:val="0"/>
                <w:bCs w:val="0"/>
                <w:szCs w:val="22"/>
              </w:rPr>
              <w:t>钢筋混凝土用钢 第1部分：热轧光圆钢筋GB 1499.1-2008</w:t>
            </w:r>
          </w:p>
          <w:p>
            <w:pPr>
              <w:rPr>
                <w:rFonts w:hint="eastAsia" w:cs="Lucida Sans"/>
                <w:b w:val="0"/>
                <w:bCs w:val="0"/>
                <w:szCs w:val="22"/>
              </w:rPr>
            </w:pPr>
            <w:r>
              <w:rPr>
                <w:rFonts w:hint="eastAsia" w:cs="Lucida Sans"/>
                <w:b w:val="0"/>
                <w:bCs w:val="0"/>
                <w:szCs w:val="22"/>
              </w:rPr>
              <w:t>建筑地基基础设计规范</w:t>
            </w:r>
            <w:r>
              <w:rPr>
                <w:rFonts w:hint="eastAsia" w:cs="Lucida Sans"/>
                <w:b w:val="0"/>
                <w:bCs w:val="0"/>
                <w:szCs w:val="22"/>
              </w:rPr>
              <w:tab/>
            </w:r>
            <w:r>
              <w:rPr>
                <w:rFonts w:hint="eastAsia" w:cs="Lucida Sans"/>
                <w:b w:val="0"/>
                <w:bCs w:val="0"/>
                <w:szCs w:val="22"/>
              </w:rPr>
              <w:t>GB 50007-2002</w:t>
            </w:r>
          </w:p>
          <w:p>
            <w:pPr>
              <w:rPr>
                <w:rFonts w:hint="eastAsia" w:cs="Lucida Sans"/>
                <w:b w:val="0"/>
                <w:bCs w:val="0"/>
                <w:szCs w:val="22"/>
              </w:rPr>
            </w:pPr>
            <w:r>
              <w:rPr>
                <w:rFonts w:hint="eastAsia" w:cs="Lucida Sans"/>
                <w:b w:val="0"/>
                <w:bCs w:val="0"/>
                <w:szCs w:val="22"/>
              </w:rPr>
              <w:t>建筑抗震设计规范GB 50011-2010</w:t>
            </w:r>
          </w:p>
          <w:p>
            <w:pPr>
              <w:rPr>
                <w:rFonts w:hint="eastAsia" w:cs="Lucida Sans"/>
                <w:b w:val="0"/>
                <w:bCs w:val="0"/>
                <w:szCs w:val="22"/>
              </w:rPr>
            </w:pPr>
            <w:r>
              <w:rPr>
                <w:rFonts w:hint="eastAsia" w:cs="Lucida Sans"/>
                <w:b w:val="0"/>
                <w:bCs w:val="0"/>
                <w:szCs w:val="22"/>
              </w:rPr>
              <w:t>混凝土质量控制标准</w:t>
            </w:r>
            <w:r>
              <w:rPr>
                <w:rFonts w:hint="eastAsia" w:cs="Lucida Sans"/>
                <w:b w:val="0"/>
                <w:bCs w:val="0"/>
                <w:szCs w:val="22"/>
              </w:rPr>
              <w:tab/>
            </w:r>
            <w:r>
              <w:rPr>
                <w:rFonts w:hint="eastAsia" w:cs="Lucida Sans"/>
                <w:b w:val="0"/>
                <w:bCs w:val="0"/>
                <w:szCs w:val="22"/>
              </w:rPr>
              <w:t>GB 50164-92</w:t>
            </w:r>
          </w:p>
          <w:p>
            <w:pPr>
              <w:rPr>
                <w:rFonts w:hint="eastAsia" w:cs="Lucida Sans"/>
                <w:b w:val="0"/>
                <w:bCs w:val="0"/>
                <w:szCs w:val="22"/>
              </w:rPr>
            </w:pPr>
            <w:r>
              <w:rPr>
                <w:rFonts w:hint="eastAsia" w:cs="Lucida Sans"/>
                <w:b w:val="0"/>
                <w:bCs w:val="0"/>
                <w:szCs w:val="22"/>
              </w:rPr>
              <w:t>建筑工程施工质量验收统一标准GB 50300-2001</w:t>
            </w:r>
          </w:p>
          <w:p>
            <w:pPr>
              <w:rPr>
                <w:rFonts w:hint="eastAsia" w:cs="Lucida Sans"/>
                <w:b w:val="0"/>
                <w:bCs w:val="0"/>
                <w:szCs w:val="22"/>
              </w:rPr>
            </w:pPr>
            <w:r>
              <w:rPr>
                <w:rFonts w:hint="eastAsia" w:cs="Lucida Sans"/>
                <w:b w:val="0"/>
                <w:bCs w:val="0"/>
                <w:szCs w:val="22"/>
              </w:rPr>
              <w:t>建筑装饰装修工程质量验收规范</w:t>
            </w:r>
            <w:r>
              <w:rPr>
                <w:rFonts w:hint="eastAsia" w:cs="Lucida Sans"/>
                <w:b w:val="0"/>
                <w:bCs w:val="0"/>
                <w:szCs w:val="22"/>
              </w:rPr>
              <w:tab/>
            </w:r>
            <w:r>
              <w:rPr>
                <w:rFonts w:hint="eastAsia" w:cs="Lucida Sans"/>
                <w:b w:val="0"/>
                <w:bCs w:val="0"/>
                <w:szCs w:val="22"/>
              </w:rPr>
              <w:t>GB50210-2013</w:t>
            </w:r>
          </w:p>
          <w:p>
            <w:pPr>
              <w:rPr>
                <w:rFonts w:hint="eastAsia" w:cs="Lucida Sans"/>
                <w:b w:val="0"/>
                <w:bCs w:val="0"/>
                <w:szCs w:val="22"/>
              </w:rPr>
            </w:pPr>
            <w:r>
              <w:rPr>
                <w:rFonts w:hint="eastAsia" w:cs="Lucida Sans"/>
                <w:b w:val="0"/>
                <w:bCs w:val="0"/>
                <w:szCs w:val="22"/>
              </w:rPr>
              <w:t>建筑材料放射性核素限量</w:t>
            </w:r>
            <w:r>
              <w:rPr>
                <w:rFonts w:hint="eastAsia" w:cs="Lucida Sans"/>
                <w:b w:val="0"/>
                <w:bCs w:val="0"/>
                <w:szCs w:val="22"/>
              </w:rPr>
              <w:tab/>
            </w:r>
            <w:r>
              <w:rPr>
                <w:rFonts w:hint="eastAsia" w:cs="Lucida Sans"/>
                <w:b w:val="0"/>
                <w:bCs w:val="0"/>
                <w:szCs w:val="22"/>
              </w:rPr>
              <w:t>GB6566-2010</w:t>
            </w:r>
          </w:p>
          <w:p>
            <w:pPr>
              <w:rPr>
                <w:rFonts w:hint="eastAsia" w:cs="Lucida Sans"/>
                <w:b w:val="0"/>
                <w:bCs w:val="0"/>
                <w:szCs w:val="22"/>
              </w:rPr>
            </w:pPr>
            <w:r>
              <w:rPr>
                <w:rFonts w:hint="eastAsia" w:cs="Lucida Sans"/>
                <w:b w:val="0"/>
                <w:bCs w:val="0"/>
                <w:szCs w:val="22"/>
              </w:rPr>
              <w:t>建筑内部装修设计防火施工及验收规范</w:t>
            </w:r>
            <w:r>
              <w:rPr>
                <w:rFonts w:hint="eastAsia" w:cs="Lucida Sans"/>
                <w:b w:val="0"/>
                <w:bCs w:val="0"/>
                <w:szCs w:val="22"/>
              </w:rPr>
              <w:tab/>
            </w:r>
            <w:r>
              <w:rPr>
                <w:rFonts w:hint="eastAsia" w:cs="Lucida Sans"/>
                <w:b w:val="0"/>
                <w:bCs w:val="0"/>
                <w:szCs w:val="22"/>
              </w:rPr>
              <w:t>GB50354-2005</w:t>
            </w:r>
          </w:p>
          <w:p>
            <w:pPr>
              <w:rPr>
                <w:rFonts w:hint="eastAsia" w:cs="Lucida Sans"/>
                <w:b w:val="0"/>
                <w:bCs w:val="0"/>
                <w:szCs w:val="22"/>
              </w:rPr>
            </w:pPr>
            <w:r>
              <w:rPr>
                <w:rFonts w:hint="eastAsia" w:cs="Lucida Sans"/>
                <w:b w:val="0"/>
                <w:bCs w:val="0"/>
                <w:szCs w:val="22"/>
              </w:rPr>
              <w:t>建筑防腐蚀工程施工及验收规范</w:t>
            </w:r>
            <w:r>
              <w:rPr>
                <w:rFonts w:hint="eastAsia" w:cs="Lucida Sans"/>
                <w:b w:val="0"/>
                <w:bCs w:val="0"/>
                <w:szCs w:val="22"/>
              </w:rPr>
              <w:tab/>
            </w:r>
            <w:r>
              <w:rPr>
                <w:rFonts w:hint="eastAsia" w:cs="Lucida Sans"/>
                <w:b w:val="0"/>
                <w:bCs w:val="0"/>
                <w:szCs w:val="22"/>
              </w:rPr>
              <w:t>GB50212-2014</w:t>
            </w:r>
          </w:p>
          <w:p>
            <w:pPr>
              <w:rPr>
                <w:rFonts w:hint="eastAsia" w:eastAsia="宋体" w:cs="Lucida Sans"/>
                <w:b w:val="0"/>
                <w:bCs w:val="0"/>
                <w:szCs w:val="22"/>
                <w:lang w:eastAsia="zh-CN"/>
              </w:rPr>
            </w:pPr>
            <w:r>
              <w:rPr>
                <w:rFonts w:hint="eastAsia" w:cs="Lucida Sans"/>
                <w:b w:val="0"/>
                <w:bCs w:val="0"/>
                <w:szCs w:val="22"/>
                <w:lang w:eastAsia="zh-CN"/>
              </w:rPr>
              <w:t>。。。。。。。</w:t>
            </w:r>
          </w:p>
          <w:p>
            <w:pPr>
              <w:rPr>
                <w:rFonts w:hint="eastAsia" w:cs="Lucida Sans"/>
                <w:b w:val="0"/>
                <w:bCs w:val="0"/>
                <w:szCs w:val="22"/>
              </w:rPr>
            </w:pPr>
            <w:r>
              <w:rPr>
                <w:rFonts w:hint="eastAsia" w:cs="Lucida Sans"/>
                <w:b w:val="0"/>
                <w:bCs w:val="0"/>
                <w:szCs w:val="22"/>
              </w:rPr>
              <w:t>查项目部执行建设部统一的质量记录，且提供了统一的质量验收记录目录清单和相应的记录表式。符合要求。</w:t>
            </w:r>
          </w:p>
          <w:p>
            <w:pPr>
              <w:rPr>
                <w:rFonts w:hint="eastAsia" w:cs="Lucida Sans"/>
                <w:b w:val="0"/>
                <w:bCs w:val="0"/>
                <w:szCs w:val="22"/>
              </w:rPr>
            </w:pPr>
            <w:r>
              <w:rPr>
                <w:rFonts w:hint="eastAsia" w:cs="Lucida Sans"/>
                <w:b w:val="0"/>
                <w:bCs w:val="0"/>
                <w:szCs w:val="22"/>
              </w:rPr>
              <w:t>对项目进行动态管理，目前在建筑工程施工总承包，建筑机电安装工程专业承包，电子与智能化工程专业承包方面未发生变化。</w:t>
            </w:r>
          </w:p>
          <w:p>
            <w:pPr>
              <w:rPr>
                <w:rFonts w:hint="eastAsia" w:cs="Lucida Sans"/>
                <w:b w:val="0"/>
                <w:bCs w:val="0"/>
                <w:szCs w:val="22"/>
              </w:rPr>
            </w:pPr>
            <w:r>
              <w:rPr>
                <w:rFonts w:hint="eastAsia" w:cs="Lucida Sans"/>
                <w:b w:val="0"/>
                <w:bCs w:val="0"/>
                <w:szCs w:val="22"/>
              </w:rPr>
              <w:t>工艺流程：签订合同—组建项目部—编制施工组织设计—组织施工—过程检验—分部分项验收—竣工验收—交付及交付后的活动。</w:t>
            </w:r>
          </w:p>
          <w:p>
            <w:pPr>
              <w:rPr>
                <w:rFonts w:cs="Lucida Sans"/>
                <w:b w:val="0"/>
                <w:bCs w:val="0"/>
              </w:rPr>
            </w:pPr>
          </w:p>
          <w:p>
            <w:pPr>
              <w:rPr>
                <w:rFonts w:ascii="宋体" w:hAnsi="宋体" w:cs="宋体"/>
                <w:b w:val="0"/>
                <w:bCs w:val="0"/>
                <w:szCs w:val="21"/>
              </w:rPr>
            </w:pPr>
            <w:r>
              <w:rPr>
                <w:rFonts w:hint="eastAsia" w:ascii="宋体" w:hAnsi="宋体" w:cs="宋体"/>
                <w:b w:val="0"/>
                <w:bCs w:val="0"/>
                <w:szCs w:val="21"/>
              </w:rPr>
              <w:t>8.5.1(</w:t>
            </w:r>
            <w:r>
              <w:rPr>
                <w:rFonts w:ascii="宋体" w:hAnsi="宋体" w:cs="宋体"/>
                <w:b w:val="0"/>
                <w:bCs w:val="0"/>
                <w:szCs w:val="21"/>
              </w:rPr>
              <w:t>10.4、10.5、10.6、10.7</w:t>
            </w:r>
            <w:r>
              <w:rPr>
                <w:rFonts w:hint="eastAsia" w:ascii="宋体" w:hAnsi="宋体" w:cs="宋体"/>
                <w:b w:val="0"/>
                <w:bCs w:val="0"/>
                <w:szCs w:val="21"/>
              </w:rPr>
              <w:t>)</w:t>
            </w:r>
            <w:r>
              <w:rPr>
                <w:rFonts w:ascii="宋体" w:hAnsi="宋体" w:cs="宋体"/>
                <w:b w:val="0"/>
                <w:bCs w:val="0"/>
                <w:szCs w:val="21"/>
              </w:rPr>
              <w:t xml:space="preserve"> </w:t>
            </w:r>
            <w:r>
              <w:rPr>
                <w:rFonts w:hint="eastAsia" w:ascii="宋体" w:hAnsi="宋体" w:cs="宋体"/>
                <w:b w:val="0"/>
                <w:bCs w:val="0"/>
                <w:szCs w:val="21"/>
              </w:rPr>
              <w:t>成都局集团公司重庆建筑段物业移交房屋公共部分整治项目生产和服务提供的控制、过程确认</w:t>
            </w:r>
          </w:p>
          <w:p>
            <w:pPr>
              <w:rPr>
                <w:rFonts w:ascii="宋体" w:hAnsi="宋体" w:cs="宋体"/>
                <w:b w:val="0"/>
                <w:bCs w:val="0"/>
                <w:szCs w:val="21"/>
              </w:rPr>
            </w:pPr>
            <w:r>
              <w:rPr>
                <w:rFonts w:hint="eastAsia" w:ascii="宋体" w:hAnsi="宋体" w:cs="宋体"/>
                <w:b w:val="0"/>
                <w:bCs w:val="0"/>
                <w:szCs w:val="21"/>
              </w:rPr>
              <w:t>1、提供《工程开工报审表》明确工程名称致建设单位、监理单位及准备开工日期，施工单位</w:t>
            </w:r>
            <w:r>
              <w:rPr>
                <w:rFonts w:hint="eastAsia" w:ascii="宋体" w:hAnsi="宋体" w:cs="宋体"/>
                <w:b w:val="0"/>
                <w:bCs w:val="0"/>
                <w:szCs w:val="21"/>
                <w:lang w:eastAsia="zh-CN"/>
              </w:rPr>
              <w:t>负责人</w:t>
            </w:r>
            <w:r>
              <w:rPr>
                <w:rFonts w:hint="eastAsia" w:ascii="宋体" w:hAnsi="宋体" w:cs="宋体"/>
                <w:b w:val="0"/>
                <w:bCs w:val="0"/>
                <w:szCs w:val="21"/>
              </w:rPr>
              <w:t>李云辉签字盖章，申报日期2019.</w:t>
            </w:r>
            <w:r>
              <w:rPr>
                <w:rFonts w:ascii="宋体" w:hAnsi="宋体" w:cs="宋体"/>
                <w:b w:val="0"/>
                <w:bCs w:val="0"/>
                <w:szCs w:val="21"/>
              </w:rPr>
              <w:t>3</w:t>
            </w:r>
            <w:r>
              <w:rPr>
                <w:rFonts w:hint="eastAsia" w:ascii="宋体" w:hAnsi="宋体" w:cs="宋体"/>
                <w:b w:val="0"/>
                <w:bCs w:val="0"/>
                <w:szCs w:val="21"/>
              </w:rPr>
              <w:t>.1</w:t>
            </w:r>
            <w:r>
              <w:rPr>
                <w:rFonts w:ascii="宋体" w:hAnsi="宋体" w:cs="宋体"/>
                <w:b w:val="0"/>
                <w:bCs w:val="0"/>
                <w:szCs w:val="21"/>
              </w:rPr>
              <w:t>6</w:t>
            </w:r>
            <w:r>
              <w:rPr>
                <w:rFonts w:hint="eastAsia" w:ascii="宋体" w:hAnsi="宋体" w:cs="宋体"/>
                <w:b w:val="0"/>
                <w:bCs w:val="0"/>
                <w:szCs w:val="21"/>
              </w:rPr>
              <w:t>，总监理工程师签字盖章，2019.3.16</w:t>
            </w:r>
            <w:r>
              <w:rPr>
                <w:rFonts w:ascii="宋体" w:hAnsi="宋体" w:cs="宋体"/>
                <w:b w:val="0"/>
                <w:bCs w:val="0"/>
                <w:szCs w:val="21"/>
              </w:rPr>
              <w:t>.</w:t>
            </w:r>
          </w:p>
          <w:p>
            <w:pPr>
              <w:jc w:val="left"/>
              <w:rPr>
                <w:rFonts w:ascii="宋体" w:hAnsi="宋体" w:cs="宋体"/>
                <w:b w:val="0"/>
                <w:bCs w:val="0"/>
                <w:szCs w:val="21"/>
              </w:rPr>
            </w:pPr>
            <w:r>
              <w:rPr>
                <w:rFonts w:hint="eastAsia" w:ascii="宋体" w:hAnsi="宋体" w:cs="宋体"/>
                <w:b w:val="0"/>
                <w:bCs w:val="0"/>
                <w:szCs w:val="21"/>
              </w:rPr>
              <w:t>2、编制《施工组织设计》工程部根据策划的安排实施施工准备，开工报告报总监审批；建设单位、设计单位、监理单位施工单位同前，共有十四章内容。</w:t>
            </w:r>
            <w:r>
              <w:rPr>
                <w:rFonts w:ascii="宋体" w:hAnsi="宋体" w:cs="宋体"/>
                <w:b w:val="0"/>
                <w:bCs w:val="0"/>
                <w:szCs w:val="21"/>
              </w:rPr>
              <w:t xml:space="preserve">                                                                                                                                                                                                                                                                                                                                                                                                                                                                                                                                                                                            </w:t>
            </w:r>
            <w:r>
              <w:rPr>
                <w:rFonts w:hint="eastAsia" w:ascii="宋体" w:hAnsi="宋体" w:cs="宋体"/>
                <w:b w:val="0"/>
                <w:bCs w:val="0"/>
                <w:szCs w:val="21"/>
              </w:rPr>
              <w:t>3、公司建立了工程项目施工质量管理制度、工程项目施工准备管理制度、施工过程管理制度、材料设备构配件进场检验及管理制度、试验和检测管理制度、施工机具管理制度、分包工程管理制度等制度，由公司统一编制，项目部实施。2019.3.16，项目负责人审核，总经理批准。</w:t>
            </w:r>
          </w:p>
          <w:p>
            <w:pPr>
              <w:rPr>
                <w:rFonts w:ascii="宋体" w:hAnsi="宋体" w:cs="宋体"/>
                <w:b w:val="0"/>
                <w:bCs w:val="0"/>
                <w:szCs w:val="21"/>
              </w:rPr>
            </w:pPr>
            <w:r>
              <w:rPr>
                <w:rFonts w:ascii="宋体" w:hAnsi="宋体" w:cs="宋体"/>
                <w:b w:val="0"/>
                <w:bCs w:val="0"/>
                <w:szCs w:val="21"/>
              </w:rPr>
              <w:t>4、</w:t>
            </w:r>
            <w:r>
              <w:rPr>
                <w:rFonts w:hint="eastAsia" w:ascii="宋体" w:hAnsi="宋体" w:cs="宋体"/>
                <w:b w:val="0"/>
                <w:bCs w:val="0"/>
                <w:szCs w:val="21"/>
              </w:rPr>
              <w:t>制定了多项施工专项方案：测量放线、基础开挖、混泥土工程专项施工方案、地下室外侧壁石灰土回填施工方案、落地式卸料平台方案，悬挑脚手架方案高支模安全技术交底、自粘防水卷材施工工艺、模版安全专项施工方案等，均经过总经理审批。</w:t>
            </w:r>
          </w:p>
          <w:p>
            <w:pPr>
              <w:rPr>
                <w:rFonts w:ascii="宋体" w:hAnsi="宋体" w:cs="宋体"/>
                <w:b w:val="0"/>
                <w:bCs w:val="0"/>
                <w:szCs w:val="21"/>
              </w:rPr>
            </w:pPr>
            <w:r>
              <w:rPr>
                <w:rFonts w:ascii="宋体" w:hAnsi="宋体" w:cs="宋体"/>
                <w:b w:val="0"/>
                <w:bCs w:val="0"/>
                <w:szCs w:val="21"/>
              </w:rPr>
              <w:t>5</w:t>
            </w:r>
            <w:r>
              <w:rPr>
                <w:rFonts w:hint="eastAsia" w:ascii="宋体" w:hAnsi="宋体" w:cs="宋体"/>
                <w:b w:val="0"/>
                <w:bCs w:val="0"/>
                <w:szCs w:val="21"/>
              </w:rPr>
              <w:t>、总体时间安排：</w:t>
            </w:r>
          </w:p>
          <w:p>
            <w:pPr>
              <w:ind w:firstLine="420" w:firstLineChars="200"/>
              <w:rPr>
                <w:rFonts w:ascii="宋体" w:hAnsi="宋体" w:cs="宋体"/>
                <w:b w:val="0"/>
                <w:bCs w:val="0"/>
                <w:szCs w:val="21"/>
              </w:rPr>
            </w:pPr>
            <w:r>
              <w:rPr>
                <w:rFonts w:ascii="宋体" w:hAnsi="宋体" w:cs="宋体"/>
                <w:b w:val="0"/>
                <w:bCs w:val="0"/>
                <w:szCs w:val="21"/>
              </w:rPr>
              <w:t>本工程按照</w:t>
            </w:r>
            <w:r>
              <w:rPr>
                <w:rFonts w:hint="eastAsia" w:ascii="宋体" w:hAnsi="宋体" w:cs="宋体"/>
                <w:b w:val="0"/>
                <w:bCs w:val="0"/>
                <w:szCs w:val="21"/>
              </w:rPr>
              <w:t>240天</w:t>
            </w:r>
            <w:r>
              <w:rPr>
                <w:rFonts w:ascii="宋体" w:hAnsi="宋体" w:cs="宋体"/>
                <w:b w:val="0"/>
                <w:bCs w:val="0"/>
                <w:szCs w:val="21"/>
              </w:rPr>
              <w:t>总工期进行组织安排，计划，</w:t>
            </w:r>
            <w:r>
              <w:rPr>
                <w:rFonts w:hint="eastAsia" w:ascii="宋体" w:hAnsi="宋体" w:cs="宋体"/>
                <w:b w:val="0"/>
                <w:bCs w:val="0"/>
                <w:szCs w:val="21"/>
              </w:rPr>
              <w:t>提供有详细的计划安排记录，目前进行主体结构施工。</w:t>
            </w:r>
          </w:p>
          <w:p>
            <w:pPr>
              <w:rPr>
                <w:rFonts w:ascii="宋体" w:hAnsi="宋体" w:cs="宋体"/>
                <w:b w:val="0"/>
                <w:bCs w:val="0"/>
                <w:szCs w:val="21"/>
              </w:rPr>
            </w:pPr>
            <w:r>
              <w:rPr>
                <w:rFonts w:ascii="宋体" w:hAnsi="宋体" w:cs="宋体"/>
                <w:b w:val="0"/>
                <w:bCs w:val="0"/>
                <w:szCs w:val="21"/>
              </w:rPr>
              <w:t>6、</w:t>
            </w:r>
            <w:r>
              <w:rPr>
                <w:rFonts w:hint="eastAsia" w:ascii="宋体" w:hAnsi="宋体" w:cs="宋体"/>
                <w:b w:val="0"/>
                <w:bCs w:val="0"/>
                <w:szCs w:val="21"/>
              </w:rPr>
              <w:t>施工验收规范有：同前，均为现行有效版本。</w:t>
            </w:r>
          </w:p>
          <w:p>
            <w:pPr>
              <w:rPr>
                <w:rFonts w:ascii="宋体" w:hAnsi="宋体" w:cs="宋体"/>
                <w:b w:val="0"/>
                <w:bCs w:val="0"/>
                <w:szCs w:val="21"/>
              </w:rPr>
            </w:pPr>
            <w:r>
              <w:rPr>
                <w:rFonts w:ascii="宋体" w:hAnsi="宋体" w:cs="宋体"/>
                <w:b w:val="0"/>
                <w:bCs w:val="0"/>
                <w:szCs w:val="21"/>
              </w:rPr>
              <w:t>7、</w:t>
            </w:r>
            <w:r>
              <w:rPr>
                <w:rFonts w:hint="eastAsia" w:ascii="宋体" w:hAnsi="宋体" w:cs="宋体"/>
                <w:b w:val="0"/>
                <w:bCs w:val="0"/>
                <w:szCs w:val="21"/>
              </w:rPr>
              <w:t>提供设计交底和图纸会审：建设、施工方参加，提出的问题，均现场进行了解决，提供会审记录。</w:t>
            </w:r>
          </w:p>
          <w:p>
            <w:pPr>
              <w:rPr>
                <w:rFonts w:ascii="宋体" w:hAnsi="宋体" w:cs="宋体"/>
                <w:b w:val="0"/>
                <w:bCs w:val="0"/>
                <w:szCs w:val="21"/>
              </w:rPr>
            </w:pPr>
            <w:r>
              <w:rPr>
                <w:rFonts w:hint="eastAsia" w:ascii="宋体" w:hAnsi="宋体" w:cs="宋体"/>
                <w:b w:val="0"/>
                <w:bCs w:val="0"/>
                <w:szCs w:val="21"/>
              </w:rPr>
              <w:t>抽：《图纸会审记录》2019.</w:t>
            </w:r>
            <w:r>
              <w:rPr>
                <w:rFonts w:ascii="宋体" w:hAnsi="宋体" w:cs="宋体"/>
                <w:b w:val="0"/>
                <w:bCs w:val="0"/>
                <w:szCs w:val="21"/>
              </w:rPr>
              <w:t>3</w:t>
            </w:r>
            <w:r>
              <w:rPr>
                <w:rFonts w:hint="eastAsia" w:ascii="宋体" w:hAnsi="宋体" w:cs="宋体"/>
                <w:b w:val="0"/>
                <w:bCs w:val="0"/>
                <w:szCs w:val="21"/>
              </w:rPr>
              <w:t>.</w:t>
            </w:r>
            <w:r>
              <w:rPr>
                <w:rFonts w:ascii="宋体" w:hAnsi="宋体" w:cs="宋体"/>
                <w:b w:val="0"/>
                <w:bCs w:val="0"/>
                <w:szCs w:val="21"/>
              </w:rPr>
              <w:t>17</w:t>
            </w:r>
            <w:r>
              <w:rPr>
                <w:rFonts w:hint="eastAsia" w:ascii="宋体" w:hAnsi="宋体" w:cs="宋体"/>
                <w:b w:val="0"/>
                <w:bCs w:val="0"/>
                <w:szCs w:val="21"/>
              </w:rPr>
              <w:t>。参加人员：建设单位2人，设计单位5人，施工单位3人，监理单位2人。主持人：刘清。共提出1</w:t>
            </w:r>
            <w:r>
              <w:rPr>
                <w:rFonts w:ascii="宋体" w:hAnsi="宋体" w:cs="宋体"/>
                <w:b w:val="0"/>
                <w:bCs w:val="0"/>
                <w:szCs w:val="21"/>
              </w:rPr>
              <w:t>0</w:t>
            </w:r>
            <w:r>
              <w:rPr>
                <w:rFonts w:hint="eastAsia" w:ascii="宋体" w:hAnsi="宋体" w:cs="宋体"/>
                <w:b w:val="0"/>
                <w:bCs w:val="0"/>
                <w:szCs w:val="21"/>
              </w:rPr>
              <w:t>个问题，抽第二个问题：总说明7.</w:t>
            </w:r>
            <w:r>
              <w:rPr>
                <w:rFonts w:ascii="宋体" w:hAnsi="宋体" w:cs="宋体"/>
                <w:b w:val="0"/>
                <w:bCs w:val="0"/>
                <w:szCs w:val="21"/>
              </w:rPr>
              <w:t>2</w:t>
            </w:r>
            <w:r>
              <w:rPr>
                <w:rFonts w:hint="eastAsia" w:ascii="宋体" w:hAnsi="宋体" w:cs="宋体"/>
                <w:b w:val="0"/>
                <w:bCs w:val="0"/>
                <w:szCs w:val="21"/>
              </w:rPr>
              <w:t>中吊顶7.</w:t>
            </w:r>
            <w:r>
              <w:rPr>
                <w:rFonts w:ascii="宋体" w:hAnsi="宋体" w:cs="宋体"/>
                <w:b w:val="0"/>
                <w:bCs w:val="0"/>
                <w:szCs w:val="21"/>
              </w:rPr>
              <w:t>2</w:t>
            </w:r>
            <w:r>
              <w:rPr>
                <w:rFonts w:hint="eastAsia" w:ascii="宋体" w:hAnsi="宋体" w:cs="宋体"/>
                <w:b w:val="0"/>
                <w:bCs w:val="0"/>
                <w:szCs w:val="21"/>
              </w:rPr>
              <w:t>  二装吊顶净高高度满足：休息室不宜低于2．</w:t>
            </w:r>
            <w:r>
              <w:rPr>
                <w:rFonts w:ascii="宋体" w:hAnsi="宋体" w:cs="宋体"/>
                <w:b w:val="0"/>
                <w:bCs w:val="0"/>
                <w:szCs w:val="21"/>
              </w:rPr>
              <w:t>5</w:t>
            </w:r>
            <w:r>
              <w:rPr>
                <w:rFonts w:hint="eastAsia" w:ascii="宋体" w:hAnsi="宋体" w:cs="宋体"/>
                <w:b w:val="0"/>
                <w:bCs w:val="0"/>
                <w:szCs w:val="21"/>
              </w:rPr>
              <w:t>0m；厨房不宜低于2．</w:t>
            </w:r>
            <w:r>
              <w:rPr>
                <w:rFonts w:ascii="宋体" w:hAnsi="宋体" w:cs="宋体"/>
                <w:b w:val="0"/>
                <w:bCs w:val="0"/>
                <w:szCs w:val="21"/>
              </w:rPr>
              <w:t>7</w:t>
            </w:r>
            <w:r>
              <w:rPr>
                <w:rFonts w:hint="eastAsia" w:ascii="宋体" w:hAnsi="宋体" w:cs="宋体"/>
                <w:b w:val="0"/>
                <w:bCs w:val="0"/>
                <w:szCs w:val="21"/>
              </w:rPr>
              <w:t>0m；公共走道不宜低于2．</w:t>
            </w:r>
            <w:r>
              <w:rPr>
                <w:rFonts w:ascii="宋体" w:hAnsi="宋体" w:cs="宋体"/>
                <w:b w:val="0"/>
                <w:bCs w:val="0"/>
                <w:szCs w:val="21"/>
              </w:rPr>
              <w:t>2</w:t>
            </w:r>
            <w:r>
              <w:rPr>
                <w:rFonts w:hint="eastAsia" w:ascii="宋体" w:hAnsi="宋体" w:cs="宋体"/>
                <w:b w:val="0"/>
                <w:bCs w:val="0"/>
                <w:szCs w:val="21"/>
              </w:rPr>
              <w:t>0m，须明确高度。公共走道应不低于2.</w:t>
            </w:r>
            <w:r>
              <w:rPr>
                <w:rFonts w:ascii="宋体" w:hAnsi="宋体" w:cs="宋体"/>
                <w:b w:val="0"/>
                <w:bCs w:val="0"/>
                <w:szCs w:val="21"/>
              </w:rPr>
              <w:t>3</w:t>
            </w:r>
            <w:r>
              <w:rPr>
                <w:rFonts w:hint="eastAsia" w:ascii="宋体" w:hAnsi="宋体" w:cs="宋体"/>
                <w:b w:val="0"/>
                <w:bCs w:val="0"/>
                <w:szCs w:val="21"/>
              </w:rPr>
              <w:t>m,才能满足电气工程规格中不低于2.4m的要求。答复：二装吊顶净高高度：休息室2．</w:t>
            </w:r>
            <w:r>
              <w:rPr>
                <w:rFonts w:ascii="宋体" w:hAnsi="宋体" w:cs="宋体"/>
                <w:b w:val="0"/>
                <w:bCs w:val="0"/>
                <w:szCs w:val="21"/>
              </w:rPr>
              <w:t>5</w:t>
            </w:r>
            <w:r>
              <w:rPr>
                <w:rFonts w:hint="eastAsia" w:ascii="宋体" w:hAnsi="宋体" w:cs="宋体"/>
                <w:b w:val="0"/>
                <w:bCs w:val="0"/>
                <w:szCs w:val="21"/>
              </w:rPr>
              <w:t>0m；厨房2．80m；公共走道2.4m。设计交底和图纸会审符合要求。</w:t>
            </w:r>
          </w:p>
          <w:p>
            <w:pPr>
              <w:rPr>
                <w:rFonts w:ascii="宋体" w:hAnsi="宋体" w:cs="宋体"/>
                <w:b w:val="0"/>
                <w:bCs w:val="0"/>
                <w:szCs w:val="21"/>
              </w:rPr>
            </w:pPr>
            <w:r>
              <w:rPr>
                <w:rFonts w:ascii="宋体" w:hAnsi="宋体" w:cs="宋体"/>
                <w:b w:val="0"/>
                <w:bCs w:val="0"/>
                <w:szCs w:val="21"/>
              </w:rPr>
              <w:t>8、技术交底：</w:t>
            </w:r>
            <w:r>
              <w:rPr>
                <w:rFonts w:hint="eastAsia" w:ascii="宋体" w:hAnsi="宋体" w:cs="宋体"/>
                <w:b w:val="0"/>
                <w:bCs w:val="0"/>
                <w:szCs w:val="21"/>
              </w:rPr>
              <w:t>在开工前业主技术负责人对项目部施工班组实施了技术交底。</w:t>
            </w:r>
          </w:p>
          <w:p>
            <w:pPr>
              <w:rPr>
                <w:rFonts w:ascii="宋体" w:hAnsi="宋体" w:cs="宋体"/>
                <w:b w:val="0"/>
                <w:bCs w:val="0"/>
                <w:szCs w:val="21"/>
              </w:rPr>
            </w:pPr>
            <w:r>
              <w:rPr>
                <w:rFonts w:hint="eastAsia" w:ascii="宋体" w:hAnsi="宋体" w:cs="宋体"/>
                <w:b w:val="0"/>
                <w:bCs w:val="0"/>
                <w:szCs w:val="21"/>
              </w:rPr>
              <w:t>在开工前业主技术负责人对项目部施工班组实施了技术交底。抽技术交底部位：（1）防潮墙基:在环梁顶部-0.06m处，用20厚1:2水泥砂浆与5%防水砂浆拌合，平整地面；(2)地面做法:先平整土压实，再填100厚碎砖压实做60厚C10混凝土、水磨石地面施工后的防水层；(3)地面做法:地面为普通混凝土地面，卫生间为地砖地面，标高低于室内20层；(4)外墙做法:混合砂浆涂料，刷外墙涂料，主要颜色为淡蓝色，装饰柱、上下窗台及窗窗门为白色，护栏为深蓝色；(5)内墙做法:主要以1:1:6混合砂浆涂装，1:3水泥砂浆踢线，卫生间内墙为2000高白色瓷砖，15厚1:2.5水泥砂浆墙角防护线；(6)平顶法:水泥砂浆涂装；(7)门窗做法:门为三层板门，窗为铝合金窗；(8)楼梯方法:水泥砂浆台阶、铁栏杆、木扶手；(9)室外水分散方法:一般混凝土水分散宽度为800。</w:t>
            </w:r>
            <w:r>
              <w:rPr>
                <w:rFonts w:hint="eastAsia" w:ascii="宋体" w:hAnsi="宋体" w:cs="宋体"/>
                <w:b w:val="0"/>
                <w:bCs w:val="0"/>
                <w:szCs w:val="21"/>
                <w:lang w:eastAsia="zh-CN"/>
              </w:rPr>
              <w:t>负责人</w:t>
            </w:r>
            <w:r>
              <w:rPr>
                <w:rFonts w:hint="eastAsia" w:ascii="宋体" w:hAnsi="宋体" w:cs="宋体"/>
                <w:b w:val="0"/>
                <w:bCs w:val="0"/>
                <w:szCs w:val="21"/>
              </w:rPr>
              <w:t>签字，时间2019年</w:t>
            </w:r>
            <w:r>
              <w:rPr>
                <w:rFonts w:ascii="宋体" w:hAnsi="宋体" w:cs="宋体"/>
                <w:b w:val="0"/>
                <w:bCs w:val="0"/>
                <w:szCs w:val="21"/>
              </w:rPr>
              <w:t>3</w:t>
            </w:r>
            <w:r>
              <w:rPr>
                <w:rFonts w:hint="eastAsia" w:ascii="宋体" w:hAnsi="宋体" w:cs="宋体"/>
                <w:b w:val="0"/>
                <w:bCs w:val="0"/>
                <w:szCs w:val="21"/>
              </w:rPr>
              <w:t>月1</w:t>
            </w:r>
            <w:r>
              <w:rPr>
                <w:rFonts w:ascii="宋体" w:hAnsi="宋体" w:cs="宋体"/>
                <w:b w:val="0"/>
                <w:bCs w:val="0"/>
                <w:szCs w:val="21"/>
              </w:rPr>
              <w:t>7</w:t>
            </w:r>
            <w:r>
              <w:rPr>
                <w:rFonts w:hint="eastAsia" w:ascii="宋体" w:hAnsi="宋体" w:cs="宋体"/>
                <w:b w:val="0"/>
                <w:bCs w:val="0"/>
                <w:szCs w:val="21"/>
              </w:rPr>
              <w:t>日</w:t>
            </w:r>
          </w:p>
          <w:p>
            <w:pPr>
              <w:rPr>
                <w:rFonts w:ascii="宋体" w:hAnsi="宋体" w:cs="宋体"/>
                <w:b w:val="0"/>
                <w:bCs w:val="0"/>
                <w:szCs w:val="21"/>
              </w:rPr>
            </w:pPr>
            <w:r>
              <w:rPr>
                <w:rFonts w:ascii="宋体" w:hAnsi="宋体" w:cs="宋体"/>
                <w:b w:val="0"/>
                <w:bCs w:val="0"/>
                <w:szCs w:val="21"/>
              </w:rPr>
              <w:t>9</w:t>
            </w:r>
            <w:r>
              <w:rPr>
                <w:rFonts w:hint="eastAsia" w:ascii="宋体" w:hAnsi="宋体" w:cs="宋体"/>
                <w:b w:val="0"/>
                <w:bCs w:val="0"/>
                <w:szCs w:val="21"/>
              </w:rPr>
              <w:t>、安全生产责任制及安全责状，工程部制定了安全责任制并下发项目部，公司与</w:t>
            </w:r>
            <w:r>
              <w:rPr>
                <w:rFonts w:hint="eastAsia" w:ascii="宋体" w:hAnsi="宋体" w:cs="宋体"/>
                <w:b w:val="0"/>
                <w:bCs w:val="0"/>
                <w:szCs w:val="21"/>
                <w:lang w:eastAsia="zh-CN"/>
              </w:rPr>
              <w:t>负责人</w:t>
            </w:r>
            <w:r>
              <w:rPr>
                <w:rFonts w:hint="eastAsia" w:ascii="宋体" w:hAnsi="宋体" w:cs="宋体"/>
                <w:b w:val="0"/>
                <w:bCs w:val="0"/>
                <w:szCs w:val="21"/>
              </w:rPr>
              <w:t>及施工人员签定安全生产责任状。</w:t>
            </w:r>
          </w:p>
          <w:p>
            <w:pPr>
              <w:rPr>
                <w:rFonts w:ascii="宋体" w:hAnsi="宋体" w:cs="宋体"/>
                <w:b w:val="0"/>
                <w:bCs w:val="0"/>
                <w:szCs w:val="21"/>
              </w:rPr>
            </w:pPr>
            <w:r>
              <w:rPr>
                <w:rFonts w:ascii="宋体" w:hAnsi="宋体" w:cs="宋体"/>
                <w:b w:val="0"/>
                <w:bCs w:val="0"/>
                <w:szCs w:val="21"/>
              </w:rPr>
              <w:t>10、</w:t>
            </w:r>
            <w:r>
              <w:rPr>
                <w:rFonts w:hint="eastAsia" w:ascii="宋体" w:hAnsi="宋体" w:cs="宋体"/>
                <w:b w:val="0"/>
                <w:bCs w:val="0"/>
                <w:szCs w:val="21"/>
              </w:rPr>
              <w:t>项目部新入场工人三级安全教育汇总表，抽查电工、焊工、安全员等的三级教育登记表、登记卡等，记录完整清晰。</w:t>
            </w:r>
          </w:p>
          <w:p>
            <w:pPr>
              <w:rPr>
                <w:rFonts w:ascii="宋体" w:hAnsi="宋体" w:cs="宋体"/>
                <w:b w:val="0"/>
                <w:bCs w:val="0"/>
                <w:szCs w:val="21"/>
              </w:rPr>
            </w:pPr>
            <w:r>
              <w:rPr>
                <w:rFonts w:ascii="宋体" w:hAnsi="宋体" w:cs="宋体"/>
                <w:b w:val="0"/>
                <w:bCs w:val="0"/>
                <w:szCs w:val="21"/>
              </w:rPr>
              <w:t>11、</w:t>
            </w:r>
            <w:r>
              <w:rPr>
                <w:rFonts w:hint="eastAsia" w:ascii="宋体" w:hAnsi="宋体" w:cs="宋体"/>
                <w:b w:val="0"/>
                <w:bCs w:val="0"/>
                <w:szCs w:val="21"/>
              </w:rPr>
              <w:t>查提供施工日志</w:t>
            </w:r>
          </w:p>
          <w:p>
            <w:pPr>
              <w:rPr>
                <w:rFonts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1</w:t>
            </w:r>
            <w:r>
              <w:rPr>
                <w:rFonts w:hint="eastAsia" w:ascii="宋体" w:hAnsi="宋体" w:cs="宋体"/>
                <w:b w:val="0"/>
                <w:bCs w:val="0"/>
                <w:szCs w:val="21"/>
              </w:rPr>
              <w:t>：施工日志</w:t>
            </w:r>
          </w:p>
          <w:p>
            <w:pPr>
              <w:rPr>
                <w:rFonts w:ascii="宋体" w:hAnsi="宋体" w:cs="宋体"/>
                <w:b w:val="0"/>
                <w:bCs w:val="0"/>
                <w:szCs w:val="21"/>
              </w:rPr>
            </w:pPr>
            <w:r>
              <w:rPr>
                <w:rFonts w:hint="eastAsia" w:ascii="宋体" w:hAnsi="宋体" w:cs="宋体"/>
                <w:b w:val="0"/>
                <w:bCs w:val="0"/>
                <w:szCs w:val="21"/>
              </w:rPr>
              <w:t>2019-</w:t>
            </w:r>
            <w:r>
              <w:rPr>
                <w:rFonts w:ascii="宋体" w:hAnsi="宋体" w:cs="宋体"/>
                <w:b w:val="0"/>
                <w:bCs w:val="0"/>
                <w:szCs w:val="21"/>
              </w:rPr>
              <w:t>3</w:t>
            </w:r>
            <w:r>
              <w:rPr>
                <w:rFonts w:hint="eastAsia" w:ascii="宋体" w:hAnsi="宋体" w:cs="宋体"/>
                <w:b w:val="0"/>
                <w:bCs w:val="0"/>
                <w:szCs w:val="21"/>
              </w:rPr>
              <w:t>-1</w:t>
            </w:r>
            <w:r>
              <w:rPr>
                <w:rFonts w:ascii="宋体" w:hAnsi="宋体" w:cs="宋体"/>
                <w:b w:val="0"/>
                <w:bCs w:val="0"/>
                <w:szCs w:val="21"/>
              </w:rPr>
              <w:t>7</w:t>
            </w:r>
            <w:r>
              <w:rPr>
                <w:rFonts w:hint="eastAsia" w:ascii="宋体" w:hAnsi="宋体" w:cs="宋体"/>
                <w:b w:val="0"/>
                <w:bCs w:val="0"/>
                <w:szCs w:val="21"/>
              </w:rPr>
              <w:t xml:space="preserve">  周五 施工部位：测量定位  准备工作  出勤人数 </w:t>
            </w:r>
            <w:r>
              <w:rPr>
                <w:rFonts w:ascii="宋体" w:hAnsi="宋体" w:cs="宋体"/>
                <w:b w:val="0"/>
                <w:bCs w:val="0"/>
                <w:szCs w:val="21"/>
              </w:rPr>
              <w:t>10</w:t>
            </w:r>
            <w:r>
              <w:rPr>
                <w:rFonts w:hint="eastAsia" w:ascii="宋体" w:hAnsi="宋体" w:cs="宋体"/>
                <w:b w:val="0"/>
                <w:bCs w:val="0"/>
                <w:szCs w:val="21"/>
              </w:rPr>
              <w:t>人，工程轴线的测量，采用直角坐标测量法，下钢管桩固定标志，全部工程轴线的交点测得后，采用角度前方交汇法闭合验收，误差必须控制在规定范围内；为了控制建筑标高，在基坑周边外构筑水准基点，其标高在建设单位指定点上引测；基坑底工程轴线的测量，采用经纬仪找出工程主轴线，指导基础工程施工；轴线控制线和水准基点的构筑要求：地基稳定或设在永久性建筑上，牢固而不受干扰，可以通视；轴线经建设单位复核无误后方可施工。</w:t>
            </w:r>
          </w:p>
          <w:p>
            <w:pPr>
              <w:rPr>
                <w:rFonts w:ascii="宋体" w:hAnsi="宋体" w:cs="宋体"/>
                <w:b w:val="0"/>
                <w:bCs w:val="0"/>
                <w:szCs w:val="21"/>
              </w:rPr>
            </w:pPr>
            <w:r>
              <w:rPr>
                <w:rFonts w:hint="eastAsia" w:ascii="宋体" w:hAnsi="宋体" w:cs="宋体"/>
                <w:b w:val="0"/>
                <w:bCs w:val="0"/>
                <w:szCs w:val="21"/>
              </w:rPr>
              <w:t>2、井点降水</w:t>
            </w:r>
          </w:p>
          <w:p>
            <w:pPr>
              <w:rPr>
                <w:rFonts w:ascii="宋体" w:hAnsi="宋体" w:cs="宋体"/>
                <w:b w:val="0"/>
                <w:bCs w:val="0"/>
                <w:szCs w:val="21"/>
              </w:rPr>
            </w:pPr>
            <w:r>
              <w:rPr>
                <w:rFonts w:hint="eastAsia" w:ascii="宋体" w:hAnsi="宋体" w:cs="宋体"/>
                <w:b w:val="0"/>
                <w:bCs w:val="0"/>
                <w:szCs w:val="21"/>
              </w:rPr>
              <w:t>本工程采用轻型井点降低地下水位。日志有人员、设备、天气情况等记录，基本符合要求。</w:t>
            </w:r>
          </w:p>
          <w:p>
            <w:pPr>
              <w:rPr>
                <w:rFonts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2</w:t>
            </w:r>
            <w:r>
              <w:rPr>
                <w:rFonts w:hint="eastAsia" w:ascii="宋体" w:hAnsi="宋体" w:cs="宋体"/>
                <w:b w:val="0"/>
                <w:bCs w:val="0"/>
                <w:szCs w:val="21"/>
              </w:rPr>
              <w:t>:施工日志</w:t>
            </w:r>
          </w:p>
          <w:p>
            <w:pPr>
              <w:rPr>
                <w:rFonts w:ascii="宋体" w:hAnsi="宋体" w:cs="宋体"/>
                <w:b w:val="0"/>
                <w:bCs w:val="0"/>
                <w:szCs w:val="21"/>
              </w:rPr>
            </w:pPr>
            <w:r>
              <w:rPr>
                <w:rFonts w:hint="eastAsia" w:ascii="宋体" w:hAnsi="宋体" w:cs="宋体"/>
                <w:b w:val="0"/>
                <w:bCs w:val="0"/>
                <w:szCs w:val="21"/>
              </w:rPr>
              <w:t>2019.</w:t>
            </w:r>
            <w:r>
              <w:rPr>
                <w:rFonts w:ascii="宋体" w:hAnsi="宋体" w:cs="宋体"/>
                <w:b w:val="0"/>
                <w:bCs w:val="0"/>
                <w:szCs w:val="21"/>
              </w:rPr>
              <w:t>4</w:t>
            </w:r>
            <w:r>
              <w:rPr>
                <w:rFonts w:hint="eastAsia" w:ascii="宋体" w:hAnsi="宋体" w:cs="宋体"/>
                <w:b w:val="0"/>
                <w:bCs w:val="0"/>
                <w:szCs w:val="21"/>
              </w:rPr>
              <w:t>.23    施工部位 一层主体，出勤28人，带班人盛明羊</w:t>
            </w:r>
          </w:p>
          <w:p>
            <w:pPr>
              <w:rPr>
                <w:rFonts w:ascii="宋体" w:hAnsi="宋体" w:cs="宋体"/>
                <w:b w:val="0"/>
                <w:bCs w:val="0"/>
                <w:szCs w:val="21"/>
              </w:rPr>
            </w:pPr>
            <w:r>
              <w:rPr>
                <w:rFonts w:hint="eastAsia" w:ascii="宋体" w:hAnsi="宋体" w:cs="宋体"/>
                <w:b w:val="0"/>
                <w:bCs w:val="0"/>
                <w:szCs w:val="21"/>
              </w:rPr>
              <w:t>1.一层模工支模、二层关构造柱上部模板(工人17人)</w:t>
            </w:r>
          </w:p>
          <w:p>
            <w:pPr>
              <w:rPr>
                <w:rFonts w:ascii="宋体" w:hAnsi="宋体" w:cs="宋体"/>
                <w:b w:val="0"/>
                <w:bCs w:val="0"/>
                <w:szCs w:val="21"/>
              </w:rPr>
            </w:pPr>
            <w:r>
              <w:rPr>
                <w:rFonts w:hint="eastAsia" w:ascii="宋体" w:hAnsi="宋体" w:cs="宋体"/>
                <w:b w:val="0"/>
                <w:bCs w:val="0"/>
                <w:szCs w:val="21"/>
              </w:rPr>
              <w:t>2.钢筋工绑扎二层电梯#圈梁工人1人)</w:t>
            </w:r>
          </w:p>
          <w:p>
            <w:pPr>
              <w:rPr>
                <w:rFonts w:ascii="宋体" w:hAnsi="宋体" w:cs="宋体"/>
                <w:b w:val="0"/>
                <w:bCs w:val="0"/>
                <w:szCs w:val="21"/>
              </w:rPr>
            </w:pPr>
            <w:r>
              <w:rPr>
                <w:rFonts w:hint="eastAsia" w:ascii="宋体" w:hAnsi="宋体" w:cs="宋体"/>
                <w:b w:val="0"/>
                <w:bCs w:val="0"/>
                <w:szCs w:val="21"/>
              </w:rPr>
              <w:t>3、砌筑电梯砖墙工人2人</w:t>
            </w:r>
          </w:p>
          <w:p>
            <w:pPr>
              <w:rPr>
                <w:rFonts w:ascii="宋体" w:hAnsi="宋体" w:cs="宋体"/>
                <w:b w:val="0"/>
                <w:bCs w:val="0"/>
                <w:szCs w:val="21"/>
              </w:rPr>
            </w:pPr>
            <w:r>
              <w:rPr>
                <w:rFonts w:hint="eastAsia" w:ascii="宋体" w:hAnsi="宋体" w:cs="宋体"/>
                <w:b w:val="0"/>
                <w:bCs w:val="0"/>
                <w:szCs w:val="21"/>
              </w:rPr>
              <w:t>日志有人员、设备、天气情况等记录，基本符合要求。</w:t>
            </w:r>
          </w:p>
          <w:p>
            <w:pPr>
              <w:rPr>
                <w:rFonts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3</w:t>
            </w:r>
            <w:r>
              <w:rPr>
                <w:rFonts w:hint="eastAsia" w:ascii="宋体" w:hAnsi="宋体" w:cs="宋体"/>
                <w:b w:val="0"/>
                <w:bCs w:val="0"/>
                <w:szCs w:val="21"/>
              </w:rPr>
              <w:t>：施工日志</w:t>
            </w:r>
          </w:p>
          <w:p>
            <w:pPr>
              <w:rPr>
                <w:rFonts w:ascii="宋体" w:hAnsi="宋体" w:cs="宋体"/>
                <w:b w:val="0"/>
                <w:bCs w:val="0"/>
                <w:szCs w:val="21"/>
              </w:rPr>
            </w:pPr>
            <w:r>
              <w:rPr>
                <w:rFonts w:hint="eastAsia" w:ascii="宋体" w:hAnsi="宋体" w:cs="宋体"/>
                <w:b w:val="0"/>
                <w:bCs w:val="0"/>
                <w:szCs w:val="21"/>
              </w:rPr>
              <w:t>2019.</w:t>
            </w:r>
            <w:r>
              <w:rPr>
                <w:rFonts w:ascii="宋体" w:hAnsi="宋体" w:cs="宋体"/>
                <w:b w:val="0"/>
                <w:bCs w:val="0"/>
                <w:szCs w:val="21"/>
              </w:rPr>
              <w:t>5</w:t>
            </w:r>
            <w:r>
              <w:rPr>
                <w:rFonts w:hint="eastAsia" w:ascii="宋体" w:hAnsi="宋体" w:cs="宋体"/>
                <w:b w:val="0"/>
                <w:bCs w:val="0"/>
                <w:szCs w:val="21"/>
              </w:rPr>
              <w:t>.18 周一     施工部位 一、二、三  出勤</w:t>
            </w:r>
            <w:r>
              <w:rPr>
                <w:rFonts w:ascii="宋体" w:hAnsi="宋体" w:cs="宋体"/>
                <w:b w:val="0"/>
                <w:bCs w:val="0"/>
                <w:szCs w:val="21"/>
              </w:rPr>
              <w:t>3</w:t>
            </w:r>
            <w:r>
              <w:rPr>
                <w:rFonts w:hint="eastAsia" w:ascii="宋体" w:hAnsi="宋体" w:cs="宋体"/>
                <w:b w:val="0"/>
                <w:bCs w:val="0"/>
                <w:szCs w:val="21"/>
              </w:rPr>
              <w:t>8人    带班人盛明羊</w:t>
            </w:r>
          </w:p>
          <w:p>
            <w:pPr>
              <w:rPr>
                <w:rFonts w:ascii="宋体" w:hAnsi="宋体" w:cs="宋体"/>
                <w:b w:val="0"/>
                <w:bCs w:val="0"/>
                <w:szCs w:val="21"/>
              </w:rPr>
            </w:pPr>
            <w:r>
              <w:rPr>
                <w:rFonts w:hint="eastAsia" w:ascii="宋体" w:hAnsi="宋体" w:cs="宋体"/>
                <w:b w:val="0"/>
                <w:bCs w:val="0"/>
                <w:szCs w:val="21"/>
              </w:rPr>
              <w:t xml:space="preserve">1、模板组门厅搭架子13人。                  </w:t>
            </w:r>
          </w:p>
          <w:p>
            <w:pPr>
              <w:rPr>
                <w:rFonts w:ascii="宋体" w:hAnsi="宋体" w:cs="宋体"/>
                <w:b w:val="0"/>
                <w:bCs w:val="0"/>
                <w:szCs w:val="21"/>
              </w:rPr>
            </w:pPr>
            <w:r>
              <w:rPr>
                <w:rFonts w:hint="eastAsia" w:ascii="宋体" w:hAnsi="宋体" w:cs="宋体"/>
                <w:b w:val="0"/>
                <w:bCs w:val="0"/>
                <w:szCs w:val="21"/>
              </w:rPr>
              <w:t xml:space="preserve">2、水电组 </w:t>
            </w:r>
            <w:r>
              <w:rPr>
                <w:rFonts w:ascii="宋体" w:hAnsi="宋体" w:cs="宋体"/>
                <w:b w:val="0"/>
                <w:bCs w:val="0"/>
                <w:szCs w:val="21"/>
              </w:rPr>
              <w:t>2</w:t>
            </w:r>
            <w:r>
              <w:rPr>
                <w:rFonts w:hint="eastAsia" w:ascii="宋体" w:hAnsi="宋体" w:cs="宋体"/>
                <w:b w:val="0"/>
                <w:bCs w:val="0"/>
                <w:szCs w:val="21"/>
              </w:rPr>
              <w:t xml:space="preserve">人 安装线盒  一层8人        </w:t>
            </w:r>
          </w:p>
          <w:p>
            <w:pPr>
              <w:rPr>
                <w:rFonts w:ascii="宋体" w:hAnsi="宋体" w:cs="宋体"/>
                <w:b w:val="0"/>
                <w:bCs w:val="0"/>
                <w:szCs w:val="21"/>
              </w:rPr>
            </w:pPr>
            <w:r>
              <w:rPr>
                <w:rFonts w:hint="eastAsia" w:ascii="宋体" w:hAnsi="宋体" w:cs="宋体"/>
                <w:b w:val="0"/>
                <w:bCs w:val="0"/>
                <w:szCs w:val="21"/>
              </w:rPr>
              <w:t xml:space="preserve">3、钢筋工1人                                   </w:t>
            </w:r>
          </w:p>
          <w:p>
            <w:pPr>
              <w:rPr>
                <w:rFonts w:ascii="宋体" w:hAnsi="宋体" w:cs="宋体"/>
                <w:b w:val="0"/>
                <w:bCs w:val="0"/>
                <w:szCs w:val="21"/>
              </w:rPr>
            </w:pPr>
            <w:r>
              <w:rPr>
                <w:rFonts w:hint="eastAsia" w:ascii="宋体" w:hAnsi="宋体" w:cs="宋体"/>
                <w:b w:val="0"/>
                <w:bCs w:val="0"/>
                <w:szCs w:val="21"/>
              </w:rPr>
              <w:t xml:space="preserve">4、外架工，拆外架6人                                                    </w:t>
            </w:r>
          </w:p>
          <w:p>
            <w:pPr>
              <w:rPr>
                <w:rFonts w:ascii="宋体" w:hAnsi="宋体" w:cs="宋体"/>
                <w:b w:val="0"/>
                <w:bCs w:val="0"/>
                <w:szCs w:val="21"/>
              </w:rPr>
            </w:pPr>
            <w:r>
              <w:rPr>
                <w:rFonts w:hint="eastAsia" w:ascii="宋体" w:hAnsi="宋体" w:cs="宋体"/>
                <w:b w:val="0"/>
                <w:bCs w:val="0"/>
                <w:szCs w:val="21"/>
              </w:rPr>
              <w:t xml:space="preserve">5、砖工大工6人                                              </w:t>
            </w:r>
          </w:p>
          <w:p>
            <w:pPr>
              <w:rPr>
                <w:rFonts w:ascii="宋体" w:hAnsi="宋体" w:cs="宋体"/>
                <w:b w:val="0"/>
                <w:bCs w:val="0"/>
                <w:szCs w:val="21"/>
              </w:rPr>
            </w:pPr>
            <w:r>
              <w:rPr>
                <w:rFonts w:hint="eastAsia" w:ascii="宋体" w:hAnsi="宋体" w:cs="宋体"/>
                <w:b w:val="0"/>
                <w:bCs w:val="0"/>
                <w:szCs w:val="21"/>
              </w:rPr>
              <w:t xml:space="preserve">下午15:00雷经理 监理张工 苗经理 周经理和技术负责人刘工陪同质检组对该项目进行质检检查，检查了外墙冷热桥的施工质量和防水，并在现场开凿屋面防水保护层，检查附加层数，随后对检查结果提出针对性意见   </w:t>
            </w:r>
          </w:p>
          <w:p>
            <w:pPr>
              <w:rPr>
                <w:rFonts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4</w:t>
            </w:r>
            <w:r>
              <w:rPr>
                <w:rFonts w:hint="eastAsia" w:ascii="宋体" w:hAnsi="宋体" w:cs="宋体"/>
                <w:b w:val="0"/>
                <w:bCs w:val="0"/>
                <w:szCs w:val="21"/>
              </w:rPr>
              <w:t>：施工日志</w:t>
            </w:r>
            <w:r>
              <w:rPr>
                <w:rFonts w:ascii="宋体" w:hAnsi="宋体" w:cs="宋体"/>
                <w:b w:val="0"/>
                <w:bCs w:val="0"/>
                <w:szCs w:val="21"/>
              </w:rPr>
              <w:t xml:space="preserve"> </w:t>
            </w:r>
          </w:p>
          <w:p>
            <w:pPr>
              <w:rPr>
                <w:rFonts w:ascii="宋体" w:hAnsi="宋体" w:cs="宋体"/>
                <w:b w:val="0"/>
                <w:bCs w:val="0"/>
                <w:szCs w:val="21"/>
              </w:rPr>
            </w:pPr>
            <w:r>
              <w:rPr>
                <w:rFonts w:hint="eastAsia" w:ascii="宋体" w:hAnsi="宋体" w:cs="宋体"/>
                <w:b w:val="0"/>
                <w:bCs w:val="0"/>
                <w:szCs w:val="21"/>
              </w:rPr>
              <w:t>2019-5-20 周一  施工部位 二层.三层  出勤</w:t>
            </w:r>
            <w:r>
              <w:rPr>
                <w:rFonts w:ascii="宋体" w:hAnsi="宋体" w:cs="宋体"/>
                <w:b w:val="0"/>
                <w:bCs w:val="0"/>
                <w:szCs w:val="21"/>
              </w:rPr>
              <w:t>39</w:t>
            </w:r>
            <w:r>
              <w:rPr>
                <w:rFonts w:hint="eastAsia" w:ascii="宋体" w:hAnsi="宋体" w:cs="宋体"/>
                <w:b w:val="0"/>
                <w:bCs w:val="0"/>
                <w:szCs w:val="21"/>
              </w:rPr>
              <w:t xml:space="preserve"> </w:t>
            </w:r>
          </w:p>
          <w:p>
            <w:pPr>
              <w:rPr>
                <w:rFonts w:ascii="宋体" w:hAnsi="宋体" w:cs="宋体"/>
                <w:b w:val="0"/>
                <w:bCs w:val="0"/>
                <w:szCs w:val="21"/>
              </w:rPr>
            </w:pPr>
            <w:r>
              <w:rPr>
                <w:rFonts w:hint="eastAsia" w:ascii="宋体" w:hAnsi="宋体" w:cs="宋体"/>
                <w:b w:val="0"/>
                <w:bCs w:val="0"/>
                <w:szCs w:val="21"/>
              </w:rPr>
              <w:t>1.水电工</w:t>
            </w:r>
            <w:r>
              <w:rPr>
                <w:rFonts w:ascii="宋体" w:hAnsi="宋体" w:cs="宋体"/>
                <w:b w:val="0"/>
                <w:bCs w:val="0"/>
                <w:szCs w:val="21"/>
              </w:rPr>
              <w:t>5</w:t>
            </w:r>
            <w:r>
              <w:rPr>
                <w:rFonts w:hint="eastAsia" w:ascii="宋体" w:hAnsi="宋体" w:cs="宋体"/>
                <w:b w:val="0"/>
                <w:bCs w:val="0"/>
                <w:szCs w:val="21"/>
              </w:rPr>
              <w:t>人(二层、三层)</w:t>
            </w:r>
          </w:p>
          <w:p>
            <w:pPr>
              <w:rPr>
                <w:rFonts w:ascii="宋体" w:hAnsi="宋体" w:cs="宋体"/>
                <w:b w:val="0"/>
                <w:bCs w:val="0"/>
                <w:szCs w:val="21"/>
              </w:rPr>
            </w:pPr>
            <w:r>
              <w:rPr>
                <w:rFonts w:hint="eastAsia" w:ascii="宋体" w:hAnsi="宋体" w:cs="宋体"/>
                <w:b w:val="0"/>
                <w:bCs w:val="0"/>
                <w:szCs w:val="21"/>
              </w:rPr>
              <w:t>2.钢筋工工人6(钢筋工工人屋面钢筋网片绑扎)</w:t>
            </w:r>
          </w:p>
          <w:p>
            <w:pPr>
              <w:rPr>
                <w:rFonts w:ascii="宋体" w:hAnsi="宋体" w:cs="宋体"/>
                <w:b w:val="0"/>
                <w:bCs w:val="0"/>
                <w:szCs w:val="21"/>
              </w:rPr>
            </w:pPr>
            <w:r>
              <w:rPr>
                <w:rFonts w:hint="eastAsia" w:ascii="宋体" w:hAnsi="宋体" w:cs="宋体"/>
                <w:b w:val="0"/>
                <w:bCs w:val="0"/>
                <w:szCs w:val="21"/>
              </w:rPr>
              <w:t>3.抹灰1</w:t>
            </w:r>
            <w:r>
              <w:rPr>
                <w:rFonts w:ascii="宋体" w:hAnsi="宋体" w:cs="宋体"/>
                <w:b w:val="0"/>
                <w:bCs w:val="0"/>
                <w:szCs w:val="21"/>
              </w:rPr>
              <w:t>2</w:t>
            </w:r>
            <w:r>
              <w:rPr>
                <w:rFonts w:hint="eastAsia" w:ascii="宋体" w:hAnsi="宋体" w:cs="宋体"/>
                <w:b w:val="0"/>
                <w:bCs w:val="0"/>
                <w:szCs w:val="21"/>
              </w:rPr>
              <w:t>人(-单元一层2位大工,1位小工,地下室2人。二单元地下室大工4人，小工人，一层大工2人，小工人抹内墙灰，打灰1人)</w:t>
            </w:r>
          </w:p>
          <w:p>
            <w:pPr>
              <w:rPr>
                <w:rFonts w:ascii="宋体" w:hAnsi="宋体" w:cs="宋体"/>
                <w:b w:val="0"/>
                <w:bCs w:val="0"/>
                <w:szCs w:val="21"/>
              </w:rPr>
            </w:pPr>
            <w:r>
              <w:rPr>
                <w:rFonts w:hint="eastAsia" w:ascii="宋体" w:hAnsi="宋体" w:cs="宋体"/>
                <w:b w:val="0"/>
                <w:bCs w:val="0"/>
                <w:szCs w:val="21"/>
              </w:rPr>
              <w:t>4.防水2人(二楼卫生间防水2人)</w:t>
            </w:r>
          </w:p>
          <w:p>
            <w:pPr>
              <w:rPr>
                <w:rFonts w:ascii="宋体" w:hAnsi="宋体" w:cs="宋体"/>
                <w:b w:val="0"/>
                <w:bCs w:val="0"/>
                <w:szCs w:val="21"/>
              </w:rPr>
            </w:pPr>
            <w:r>
              <w:rPr>
                <w:rFonts w:hint="eastAsia" w:ascii="宋体" w:hAnsi="宋体" w:cs="宋体"/>
                <w:b w:val="0"/>
                <w:bCs w:val="0"/>
                <w:szCs w:val="21"/>
              </w:rPr>
              <w:t xml:space="preserve">5．泥工1人(清理卫生间) </w:t>
            </w:r>
          </w:p>
          <w:p>
            <w:pPr>
              <w:rPr>
                <w:rFonts w:ascii="宋体" w:hAnsi="宋体" w:cs="宋体"/>
                <w:b w:val="0"/>
                <w:bCs w:val="0"/>
                <w:szCs w:val="21"/>
              </w:rPr>
            </w:pPr>
            <w:r>
              <w:rPr>
                <w:rFonts w:hint="eastAsia" w:ascii="宋体" w:hAnsi="宋体" w:cs="宋体"/>
                <w:b w:val="0"/>
                <w:bCs w:val="0"/>
                <w:szCs w:val="21"/>
              </w:rPr>
              <w:t>6.架工3人(架工3人搭地下室抹灰架)</w:t>
            </w:r>
          </w:p>
          <w:p>
            <w:pPr>
              <w:rPr>
                <w:rFonts w:ascii="宋体" w:hAnsi="宋体" w:cs="宋体"/>
                <w:b w:val="0"/>
                <w:bCs w:val="0"/>
                <w:szCs w:val="21"/>
              </w:rPr>
            </w:pPr>
            <w:r>
              <w:rPr>
                <w:rFonts w:hint="eastAsia" w:ascii="宋体" w:hAnsi="宋体" w:cs="宋体"/>
                <w:b w:val="0"/>
                <w:bCs w:val="0"/>
                <w:szCs w:val="21"/>
              </w:rPr>
              <w:t>7.消防施工8人</w:t>
            </w:r>
          </w:p>
          <w:p>
            <w:pPr>
              <w:rPr>
                <w:rFonts w:ascii="宋体" w:hAnsi="宋体" w:cs="宋体"/>
                <w:b w:val="0"/>
                <w:bCs w:val="0"/>
                <w:szCs w:val="21"/>
              </w:rPr>
            </w:pPr>
          </w:p>
          <w:p>
            <w:pPr>
              <w:rPr>
                <w:rFonts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5</w:t>
            </w:r>
            <w:r>
              <w:rPr>
                <w:rFonts w:hint="eastAsia" w:ascii="宋体" w:hAnsi="宋体" w:cs="宋体"/>
                <w:b w:val="0"/>
                <w:bCs w:val="0"/>
                <w:szCs w:val="21"/>
              </w:rPr>
              <w:t>：施工日志</w:t>
            </w:r>
          </w:p>
          <w:p>
            <w:pPr>
              <w:rPr>
                <w:rFonts w:ascii="宋体" w:hAnsi="宋体" w:cs="宋体"/>
                <w:b w:val="0"/>
                <w:bCs w:val="0"/>
                <w:szCs w:val="21"/>
              </w:rPr>
            </w:pPr>
            <w:r>
              <w:rPr>
                <w:rFonts w:hint="eastAsia" w:ascii="宋体" w:hAnsi="宋体" w:cs="宋体"/>
                <w:b w:val="0"/>
                <w:bCs w:val="0"/>
                <w:szCs w:val="21"/>
              </w:rPr>
              <w:t>2019.</w:t>
            </w:r>
            <w:r>
              <w:rPr>
                <w:rFonts w:ascii="宋体" w:hAnsi="宋体" w:cs="宋体"/>
                <w:b w:val="0"/>
                <w:bCs w:val="0"/>
                <w:szCs w:val="21"/>
              </w:rPr>
              <w:t>8</w:t>
            </w:r>
            <w:r>
              <w:rPr>
                <w:rFonts w:hint="eastAsia" w:ascii="宋体" w:hAnsi="宋体" w:cs="宋体"/>
                <w:b w:val="0"/>
                <w:bCs w:val="0"/>
                <w:szCs w:val="21"/>
              </w:rPr>
              <w:t>.</w:t>
            </w:r>
            <w:r>
              <w:rPr>
                <w:rFonts w:ascii="宋体" w:hAnsi="宋体" w:cs="宋体"/>
                <w:b w:val="0"/>
                <w:bCs w:val="0"/>
                <w:szCs w:val="21"/>
              </w:rPr>
              <w:t>24</w:t>
            </w:r>
            <w:r>
              <w:rPr>
                <w:rFonts w:hint="eastAsia" w:ascii="宋体" w:hAnsi="宋体" w:cs="宋体"/>
                <w:b w:val="0"/>
                <w:bCs w:val="0"/>
                <w:szCs w:val="21"/>
              </w:rPr>
              <w:t xml:space="preserve">  星期日  施工部位地下室，三层，出勤4</w:t>
            </w:r>
            <w:r>
              <w:rPr>
                <w:rFonts w:ascii="宋体" w:hAnsi="宋体" w:cs="宋体"/>
                <w:b w:val="0"/>
                <w:bCs w:val="0"/>
                <w:szCs w:val="21"/>
              </w:rPr>
              <w:t>0</w:t>
            </w:r>
            <w:r>
              <w:rPr>
                <w:rFonts w:hint="eastAsia" w:ascii="宋体" w:hAnsi="宋体" w:cs="宋体"/>
                <w:b w:val="0"/>
                <w:bCs w:val="0"/>
                <w:szCs w:val="21"/>
              </w:rPr>
              <w:t xml:space="preserve">       </w:t>
            </w:r>
            <w:r>
              <w:rPr>
                <w:rFonts w:ascii="宋体" w:hAnsi="宋体" w:cs="宋体"/>
                <w:b w:val="0"/>
                <w:bCs w:val="0"/>
                <w:szCs w:val="21"/>
              </w:rPr>
              <w:t xml:space="preserve"> </w:t>
            </w:r>
          </w:p>
          <w:p>
            <w:pPr>
              <w:rPr>
                <w:rFonts w:ascii="宋体" w:hAnsi="宋体" w:cs="宋体"/>
                <w:b w:val="0"/>
                <w:bCs w:val="0"/>
                <w:szCs w:val="21"/>
              </w:rPr>
            </w:pPr>
            <w:r>
              <w:rPr>
                <w:rFonts w:hint="eastAsia" w:ascii="宋体" w:hAnsi="宋体" w:cs="宋体"/>
                <w:b w:val="0"/>
                <w:bCs w:val="0"/>
                <w:szCs w:val="21"/>
              </w:rPr>
              <w:t>1、水电工14人（一层，三层安装不锈钢钢架，线管）</w:t>
            </w:r>
          </w:p>
          <w:p>
            <w:pPr>
              <w:rPr>
                <w:rFonts w:ascii="宋体" w:hAnsi="宋体" w:cs="宋体"/>
                <w:b w:val="0"/>
                <w:bCs w:val="0"/>
                <w:szCs w:val="21"/>
              </w:rPr>
            </w:pPr>
            <w:r>
              <w:rPr>
                <w:rFonts w:hint="eastAsia" w:ascii="宋体" w:hAnsi="宋体" w:cs="宋体"/>
                <w:b w:val="0"/>
                <w:bCs w:val="0"/>
                <w:szCs w:val="21"/>
              </w:rPr>
              <w:t>2、抹灰12人 (一单元地下室2人，二单元地下室大工4人,小工2人，一层大工2人，小工以抹内墙灰，打灰1人)</w:t>
            </w:r>
          </w:p>
          <w:p>
            <w:pPr>
              <w:rPr>
                <w:rFonts w:ascii="宋体" w:hAnsi="宋体" w:cs="宋体"/>
                <w:b w:val="0"/>
                <w:bCs w:val="0"/>
                <w:szCs w:val="21"/>
              </w:rPr>
            </w:pPr>
            <w:r>
              <w:rPr>
                <w:rFonts w:hint="eastAsia" w:ascii="宋体" w:hAnsi="宋体" w:cs="宋体"/>
                <w:b w:val="0"/>
                <w:bCs w:val="0"/>
                <w:szCs w:val="21"/>
              </w:rPr>
              <w:t>3.防水工2人(卫生间防水2人)</w:t>
            </w:r>
          </w:p>
          <w:p>
            <w:pPr>
              <w:rPr>
                <w:rFonts w:ascii="宋体" w:hAnsi="宋体" w:cs="宋体"/>
                <w:b w:val="0"/>
                <w:bCs w:val="0"/>
                <w:szCs w:val="21"/>
              </w:rPr>
            </w:pPr>
            <w:r>
              <w:rPr>
                <w:rFonts w:hint="eastAsia" w:ascii="宋体" w:hAnsi="宋体" w:cs="宋体"/>
                <w:b w:val="0"/>
                <w:bCs w:val="0"/>
                <w:szCs w:val="21"/>
              </w:rPr>
              <w:t>4.小工2人(清理 地下室电梯建渣)</w:t>
            </w:r>
          </w:p>
          <w:p>
            <w:pPr>
              <w:rPr>
                <w:rFonts w:ascii="宋体" w:hAnsi="宋体" w:cs="宋体"/>
                <w:b w:val="0"/>
                <w:bCs w:val="0"/>
                <w:szCs w:val="21"/>
              </w:rPr>
            </w:pPr>
            <w:r>
              <w:rPr>
                <w:rFonts w:hint="eastAsia" w:ascii="宋体" w:hAnsi="宋体" w:cs="宋体"/>
                <w:b w:val="0"/>
                <w:bCs w:val="0"/>
                <w:szCs w:val="21"/>
              </w:rPr>
              <w:t>5.泥工3人平整一单元一层炉渣</w:t>
            </w:r>
          </w:p>
          <w:p>
            <w:pPr>
              <w:rPr>
                <w:rFonts w:ascii="宋体" w:hAnsi="宋体" w:cs="宋体"/>
                <w:b w:val="0"/>
                <w:bCs w:val="0"/>
                <w:szCs w:val="21"/>
              </w:rPr>
            </w:pPr>
            <w:r>
              <w:rPr>
                <w:rFonts w:hint="eastAsia" w:ascii="宋体" w:hAnsi="宋体" w:cs="宋体"/>
                <w:b w:val="0"/>
                <w:bCs w:val="0"/>
                <w:szCs w:val="21"/>
              </w:rPr>
              <w:t>6、三层屋面分隔条2人</w:t>
            </w:r>
          </w:p>
          <w:p>
            <w:pPr>
              <w:rPr>
                <w:rFonts w:ascii="宋体" w:hAnsi="宋体" w:cs="宋体"/>
                <w:b w:val="0"/>
                <w:bCs w:val="0"/>
                <w:szCs w:val="21"/>
              </w:rPr>
            </w:pPr>
            <w:r>
              <w:rPr>
                <w:rFonts w:hint="eastAsia" w:ascii="宋体" w:hAnsi="宋体" w:cs="宋体"/>
                <w:b w:val="0"/>
                <w:bCs w:val="0"/>
                <w:szCs w:val="21"/>
              </w:rPr>
              <w:t>7、钢筋工2人单元一层钢筋下料，绑扎</w:t>
            </w:r>
          </w:p>
          <w:p>
            <w:pPr>
              <w:rPr>
                <w:rFonts w:ascii="宋体" w:hAnsi="宋体" w:cs="宋体"/>
                <w:b w:val="0"/>
                <w:bCs w:val="0"/>
                <w:szCs w:val="21"/>
              </w:rPr>
            </w:pPr>
            <w:r>
              <w:rPr>
                <w:rFonts w:hint="eastAsia" w:ascii="宋体" w:hAnsi="宋体" w:cs="宋体"/>
                <w:b w:val="0"/>
                <w:bCs w:val="0"/>
                <w:szCs w:val="21"/>
              </w:rPr>
              <w:t xml:space="preserve">8、消防施工7人                                                               </w:t>
            </w:r>
          </w:p>
          <w:p>
            <w:pPr>
              <w:rPr>
                <w:rFonts w:ascii="宋体" w:hAnsi="宋体" w:cs="宋体"/>
                <w:b w:val="0"/>
                <w:bCs w:val="0"/>
                <w:szCs w:val="21"/>
              </w:rPr>
            </w:pPr>
            <w:r>
              <w:rPr>
                <w:rFonts w:hint="eastAsia" w:ascii="宋体" w:hAnsi="宋体" w:cs="宋体"/>
                <w:b w:val="0"/>
                <w:bCs w:val="0"/>
                <w:szCs w:val="21"/>
              </w:rPr>
              <w:t>9、外墙施工5人</w:t>
            </w:r>
          </w:p>
          <w:p>
            <w:pPr>
              <w:rPr>
                <w:rFonts w:ascii="宋体" w:hAnsi="宋体" w:cs="宋体"/>
                <w:b w:val="0"/>
                <w:bCs w:val="0"/>
                <w:szCs w:val="21"/>
              </w:rPr>
            </w:pPr>
            <w:r>
              <w:rPr>
                <w:rFonts w:hint="eastAsia" w:ascii="宋体" w:hAnsi="宋体" w:cs="宋体"/>
                <w:b w:val="0"/>
                <w:bCs w:val="0"/>
                <w:szCs w:val="21"/>
              </w:rPr>
              <w:t>施工日志，有天气、人员、工作内容等描述，缺少功法及使用设备的记录，口头交流。</w:t>
            </w:r>
          </w:p>
          <w:p>
            <w:pPr>
              <w:rPr>
                <w:rFonts w:ascii="宋体" w:hAnsi="宋体" w:cs="宋体"/>
                <w:b w:val="0"/>
                <w:bCs w:val="0"/>
                <w:szCs w:val="21"/>
              </w:rPr>
            </w:pPr>
          </w:p>
          <w:p>
            <w:pPr>
              <w:rPr>
                <w:rFonts w:ascii="宋体" w:hAnsi="宋体" w:cs="宋体"/>
                <w:b w:val="0"/>
                <w:bCs w:val="0"/>
                <w:szCs w:val="21"/>
              </w:rPr>
            </w:pPr>
            <w:r>
              <w:rPr>
                <w:rFonts w:hint="eastAsia" w:ascii="宋体" w:hAnsi="宋体" w:cs="宋体"/>
                <w:b w:val="0"/>
                <w:bCs w:val="0"/>
                <w:szCs w:val="21"/>
              </w:rPr>
              <w:t>主要工程材料：水泥、砂、碎石、彩砖、钢筋等</w:t>
            </w:r>
          </w:p>
          <w:p>
            <w:pPr>
              <w:rPr>
                <w:rFonts w:ascii="宋体" w:hAnsi="宋体" w:cs="宋体"/>
                <w:b w:val="0"/>
                <w:bCs w:val="0"/>
                <w:szCs w:val="21"/>
              </w:rPr>
            </w:pPr>
            <w:r>
              <w:rPr>
                <w:rFonts w:hint="eastAsia" w:ascii="宋体" w:hAnsi="宋体" w:cs="宋体"/>
                <w:b w:val="0"/>
                <w:bCs w:val="0"/>
                <w:szCs w:val="21"/>
              </w:rPr>
              <w:t>抽1：工程材料/构配件/设备报审表</w:t>
            </w:r>
          </w:p>
          <w:p>
            <w:pPr>
              <w:rPr>
                <w:rFonts w:ascii="宋体" w:hAnsi="宋体" w:cs="宋体"/>
                <w:b w:val="0"/>
                <w:bCs w:val="0"/>
                <w:szCs w:val="21"/>
              </w:rPr>
            </w:pPr>
            <w:r>
              <w:rPr>
                <w:rFonts w:hint="eastAsia" w:ascii="宋体" w:hAnsi="宋体" w:cs="宋体"/>
                <w:b w:val="0"/>
                <w:bCs w:val="0"/>
                <w:szCs w:val="21"/>
              </w:rPr>
              <w:t>附1、材料/构配件/设备清单（名称、产地、规格、数量）</w:t>
            </w:r>
          </w:p>
          <w:p>
            <w:pPr>
              <w:rPr>
                <w:rFonts w:ascii="宋体" w:hAnsi="宋体" w:cs="宋体"/>
                <w:b w:val="0"/>
                <w:bCs w:val="0"/>
                <w:szCs w:val="21"/>
              </w:rPr>
            </w:pPr>
            <w:r>
              <w:rPr>
                <w:rFonts w:hint="eastAsia" w:ascii="宋体" w:hAnsi="宋体" w:cs="宋体"/>
                <w:b w:val="0"/>
                <w:bCs w:val="0"/>
                <w:szCs w:val="21"/>
              </w:rPr>
              <w:t>2、材料/构配件/设备质量证明资料</w:t>
            </w:r>
          </w:p>
          <w:p>
            <w:pPr>
              <w:rPr>
                <w:rFonts w:ascii="宋体" w:hAnsi="宋体" w:cs="宋体"/>
                <w:b w:val="0"/>
                <w:bCs w:val="0"/>
                <w:szCs w:val="21"/>
              </w:rPr>
            </w:pPr>
            <w:r>
              <w:rPr>
                <w:rFonts w:hint="eastAsia" w:ascii="宋体" w:hAnsi="宋体" w:cs="宋体"/>
                <w:b w:val="0"/>
                <w:bCs w:val="0"/>
                <w:szCs w:val="21"/>
              </w:rPr>
              <w:t>3、检验结果（复试报告等）</w:t>
            </w:r>
          </w:p>
          <w:p>
            <w:pPr>
              <w:rPr>
                <w:rFonts w:ascii="宋体" w:hAnsi="宋体" w:cs="宋体"/>
                <w:b w:val="0"/>
                <w:bCs w:val="0"/>
                <w:szCs w:val="21"/>
              </w:rPr>
            </w:pPr>
            <w:r>
              <w:rPr>
                <w:rFonts w:hint="eastAsia" w:ascii="宋体" w:hAnsi="宋体" w:cs="宋体"/>
                <w:b w:val="0"/>
                <w:bCs w:val="0"/>
                <w:szCs w:val="21"/>
              </w:rPr>
              <w:t xml:space="preserve">抽：《水泥检验报告》PC32.5,结论：符合要求。上报日期2019.2.20 </w:t>
            </w:r>
          </w:p>
          <w:p>
            <w:pPr>
              <w:rPr>
                <w:rFonts w:ascii="宋体" w:hAnsi="宋体" w:cs="宋体"/>
                <w:b w:val="0"/>
                <w:bCs w:val="0"/>
                <w:szCs w:val="21"/>
              </w:rPr>
            </w:pPr>
            <w:r>
              <w:rPr>
                <w:rFonts w:hint="eastAsia" w:ascii="宋体" w:hAnsi="宋体" w:cs="宋体"/>
                <w:b w:val="0"/>
                <w:bCs w:val="0"/>
                <w:szCs w:val="21"/>
              </w:rPr>
              <w:t>抽:《砂试验报告》拟配砼C30结论：该批砂符合GB14684-2011标准要求。</w:t>
            </w:r>
          </w:p>
          <w:p>
            <w:pPr>
              <w:rPr>
                <w:rFonts w:ascii="宋体" w:hAnsi="宋体" w:cs="宋体"/>
                <w:b w:val="0"/>
                <w:bCs w:val="0"/>
                <w:szCs w:val="21"/>
              </w:rPr>
            </w:pPr>
            <w:r>
              <w:rPr>
                <w:rFonts w:hint="eastAsia" w:ascii="宋体" w:hAnsi="宋体" w:cs="宋体"/>
                <w:b w:val="0"/>
                <w:bCs w:val="0"/>
                <w:szCs w:val="21"/>
              </w:rPr>
              <w:t>抽：《混凝土配合比报告》\《砂浆配合比报告》强度C30</w:t>
            </w:r>
          </w:p>
          <w:p>
            <w:pPr>
              <w:rPr>
                <w:rFonts w:ascii="宋体" w:hAnsi="宋体" w:cs="宋体"/>
                <w:b w:val="0"/>
                <w:bCs w:val="0"/>
                <w:szCs w:val="21"/>
              </w:rPr>
            </w:pPr>
            <w:r>
              <w:rPr>
                <w:rFonts w:hint="eastAsia" w:ascii="宋体" w:hAnsi="宋体" w:cs="宋体"/>
                <w:b w:val="0"/>
                <w:bCs w:val="0"/>
                <w:szCs w:val="21"/>
              </w:rPr>
              <w:t>配比见附件备注：现场使用严格计量施工。</w:t>
            </w:r>
          </w:p>
          <w:p>
            <w:pPr>
              <w:rPr>
                <w:rFonts w:ascii="宋体" w:hAnsi="宋体" w:cs="宋体"/>
                <w:b w:val="0"/>
                <w:bCs w:val="0"/>
                <w:szCs w:val="21"/>
              </w:rPr>
            </w:pPr>
            <w:r>
              <w:rPr>
                <w:rFonts w:hint="eastAsia" w:ascii="宋体" w:hAnsi="宋体" w:cs="宋体"/>
                <w:b w:val="0"/>
                <w:bCs w:val="0"/>
                <w:szCs w:val="21"/>
              </w:rPr>
              <w:t>抽：《混凝土抗压强度试验报告》C30结果合格。</w:t>
            </w:r>
          </w:p>
          <w:p>
            <w:pPr>
              <w:rPr>
                <w:rFonts w:ascii="宋体" w:hAnsi="宋体" w:cs="宋体"/>
                <w:b w:val="0"/>
                <w:bCs w:val="0"/>
                <w:szCs w:val="21"/>
              </w:rPr>
            </w:pPr>
            <w:r>
              <w:rPr>
                <w:rFonts w:hint="eastAsia" w:ascii="宋体" w:hAnsi="宋体" w:cs="宋体"/>
                <w:b w:val="0"/>
                <w:bCs w:val="0"/>
                <w:szCs w:val="21"/>
              </w:rPr>
              <w:t>抽：《砂浆抗压强度试验报告》结论：合格。</w:t>
            </w:r>
          </w:p>
          <w:p>
            <w:pPr>
              <w:rPr>
                <w:rFonts w:ascii="宋体" w:hAnsi="宋体" w:cs="宋体"/>
                <w:b w:val="0"/>
                <w:bCs w:val="0"/>
                <w:szCs w:val="21"/>
              </w:rPr>
            </w:pPr>
            <w:r>
              <w:rPr>
                <w:rFonts w:hint="eastAsia" w:ascii="宋体" w:hAnsi="宋体" w:cs="宋体"/>
                <w:b w:val="0"/>
                <w:bCs w:val="0"/>
                <w:szCs w:val="21"/>
              </w:rPr>
              <w:t>抽：《钢筋检验报告》结论：合格。</w:t>
            </w:r>
          </w:p>
          <w:p>
            <w:pPr>
              <w:rPr>
                <w:rFonts w:ascii="宋体" w:hAnsi="宋体" w:cs="宋体"/>
                <w:b w:val="0"/>
                <w:bCs w:val="0"/>
                <w:szCs w:val="21"/>
              </w:rPr>
            </w:pPr>
            <w:r>
              <w:rPr>
                <w:rFonts w:hint="eastAsia" w:ascii="宋体" w:hAnsi="宋体" w:cs="宋体"/>
                <w:b w:val="0"/>
                <w:bCs w:val="0"/>
                <w:szCs w:val="21"/>
              </w:rPr>
              <w:t>抽查：砌筑砂浆强度评定</w:t>
            </w:r>
          </w:p>
          <w:p>
            <w:pPr>
              <w:ind w:firstLine="420"/>
              <w:rPr>
                <w:rFonts w:ascii="宋体" w:hAnsi="宋体" w:cs="宋体"/>
                <w:b w:val="0"/>
                <w:bCs w:val="0"/>
                <w:szCs w:val="21"/>
              </w:rPr>
            </w:pPr>
            <w:r>
              <w:rPr>
                <w:rFonts w:hint="eastAsia" w:ascii="宋体" w:hAnsi="宋体" w:cs="宋体"/>
                <w:b w:val="0"/>
                <w:bCs w:val="0"/>
                <w:szCs w:val="21"/>
              </w:rPr>
              <w:t>工程名称:成都局集团公司重庆建筑段物业移交房屋公共部分整治项目一期（沙铁大厦A号楼、B号楼）</w:t>
            </w:r>
          </w:p>
          <w:p>
            <w:pPr>
              <w:ind w:firstLine="420"/>
              <w:rPr>
                <w:rFonts w:ascii="宋体" w:hAnsi="宋体" w:cs="宋体"/>
                <w:b w:val="0"/>
                <w:bCs w:val="0"/>
                <w:szCs w:val="21"/>
              </w:rPr>
            </w:pPr>
            <w:r>
              <w:rPr>
                <w:rFonts w:hint="eastAsia" w:ascii="宋体" w:hAnsi="宋体" w:cs="宋体"/>
                <w:b w:val="0"/>
                <w:bCs w:val="0"/>
                <w:szCs w:val="21"/>
              </w:rPr>
              <w:t>施工单位：四川锦华泰建设工程有限公司</w:t>
            </w:r>
          </w:p>
          <w:p>
            <w:pPr>
              <w:ind w:firstLine="420"/>
              <w:rPr>
                <w:rFonts w:ascii="宋体" w:hAnsi="宋体" w:cs="宋体"/>
                <w:b w:val="0"/>
                <w:bCs w:val="0"/>
                <w:szCs w:val="21"/>
              </w:rPr>
            </w:pPr>
            <w:r>
              <w:rPr>
                <w:rFonts w:hint="eastAsia" w:ascii="宋体" w:hAnsi="宋体" w:cs="宋体"/>
                <w:b w:val="0"/>
                <w:bCs w:val="0"/>
                <w:szCs w:val="21"/>
              </w:rPr>
              <w:t>养护条件：标准养护条件</w:t>
            </w:r>
          </w:p>
          <w:p>
            <w:pPr>
              <w:ind w:firstLine="420"/>
              <w:rPr>
                <w:rFonts w:ascii="宋体" w:hAnsi="宋体" w:cs="宋体"/>
                <w:b w:val="0"/>
                <w:bCs w:val="0"/>
                <w:szCs w:val="21"/>
              </w:rPr>
            </w:pPr>
            <w:r>
              <w:rPr>
                <w:rFonts w:hint="eastAsia" w:ascii="宋体" w:hAnsi="宋体" w:cs="宋体"/>
                <w:b w:val="0"/>
                <w:bCs w:val="0"/>
                <w:szCs w:val="21"/>
              </w:rPr>
              <w:t>使用部位：地下室层砌体，主体一层砌体~主体三层砌体</w:t>
            </w:r>
          </w:p>
          <w:p>
            <w:pPr>
              <w:ind w:firstLine="420"/>
              <w:rPr>
                <w:rFonts w:ascii="宋体" w:hAnsi="宋体" w:cs="宋体"/>
                <w:b w:val="0"/>
                <w:bCs w:val="0"/>
                <w:szCs w:val="21"/>
              </w:rPr>
            </w:pPr>
            <w:r>
              <w:rPr>
                <w:rFonts w:hint="eastAsia" w:ascii="宋体" w:hAnsi="宋体" w:cs="宋体"/>
                <w:b w:val="0"/>
                <w:bCs w:val="0"/>
                <w:szCs w:val="21"/>
              </w:rPr>
              <w:t>评定结论：经评定：符合设计和《砌体工程施工质量验收规范》GB50203-2012的要求，评定为合格。</w:t>
            </w:r>
          </w:p>
          <w:p>
            <w:pPr>
              <w:ind w:firstLine="420"/>
              <w:rPr>
                <w:rFonts w:ascii="宋体" w:hAnsi="宋体" w:cs="宋体"/>
                <w:b w:val="0"/>
                <w:bCs w:val="0"/>
                <w:szCs w:val="21"/>
              </w:rPr>
            </w:pPr>
            <w:r>
              <w:rPr>
                <w:rFonts w:hint="eastAsia" w:ascii="宋体" w:hAnsi="宋体" w:cs="宋体"/>
                <w:b w:val="0"/>
                <w:bCs w:val="0"/>
                <w:szCs w:val="21"/>
              </w:rPr>
              <w:t>时间：2019年5月30日</w:t>
            </w:r>
          </w:p>
          <w:p>
            <w:pPr>
              <w:tabs>
                <w:tab w:val="left" w:pos="312"/>
              </w:tabs>
              <w:rPr>
                <w:rFonts w:ascii="宋体" w:hAnsi="宋体" w:cs="宋体"/>
                <w:b w:val="0"/>
                <w:bCs w:val="0"/>
                <w:szCs w:val="21"/>
              </w:rPr>
            </w:pPr>
            <w:r>
              <w:rPr>
                <w:rFonts w:hint="eastAsia" w:ascii="宋体" w:hAnsi="宋体" w:cs="宋体"/>
                <w:b w:val="0"/>
                <w:bCs w:val="0"/>
                <w:szCs w:val="21"/>
              </w:rPr>
              <w:t>2、砂浆立方体试件抗压强度检测报告</w:t>
            </w:r>
          </w:p>
          <w:p>
            <w:pPr>
              <w:numPr>
                <w:ilvl w:val="255"/>
                <w:numId w:val="0"/>
              </w:numPr>
              <w:rPr>
                <w:rFonts w:ascii="宋体" w:hAnsi="宋体" w:cs="宋体"/>
                <w:b w:val="0"/>
                <w:bCs w:val="0"/>
                <w:szCs w:val="21"/>
              </w:rPr>
            </w:pPr>
            <w:r>
              <w:rPr>
                <w:rFonts w:hint="eastAsia" w:ascii="宋体" w:hAnsi="宋体" w:cs="宋体"/>
                <w:b w:val="0"/>
                <w:bCs w:val="0"/>
                <w:szCs w:val="21"/>
              </w:rPr>
              <w:t xml:space="preserve">    检验性质：委外检测</w:t>
            </w:r>
          </w:p>
          <w:p>
            <w:pPr>
              <w:numPr>
                <w:ilvl w:val="255"/>
                <w:numId w:val="0"/>
              </w:numPr>
              <w:rPr>
                <w:rFonts w:ascii="宋体" w:hAnsi="宋体" w:cs="宋体"/>
                <w:b w:val="0"/>
                <w:bCs w:val="0"/>
                <w:szCs w:val="21"/>
              </w:rPr>
            </w:pPr>
            <w:r>
              <w:rPr>
                <w:rFonts w:hint="eastAsia" w:ascii="宋体" w:hAnsi="宋体" w:cs="宋体"/>
                <w:b w:val="0"/>
                <w:bCs w:val="0"/>
                <w:szCs w:val="21"/>
              </w:rPr>
              <w:t>抽1：委托编号MYYQ/2018-15833，委托日期：2019年5月25日</w:t>
            </w:r>
          </w:p>
          <w:p>
            <w:pPr>
              <w:numPr>
                <w:ilvl w:val="255"/>
                <w:numId w:val="0"/>
              </w:numPr>
              <w:ind w:firstLine="420"/>
              <w:rPr>
                <w:rFonts w:ascii="宋体" w:hAnsi="宋体" w:cs="宋体"/>
                <w:b w:val="0"/>
                <w:bCs w:val="0"/>
                <w:szCs w:val="21"/>
              </w:rPr>
            </w:pPr>
            <w:r>
              <w:rPr>
                <w:rFonts w:hint="eastAsia" w:ascii="宋体" w:hAnsi="宋体" w:cs="宋体"/>
                <w:b w:val="0"/>
                <w:bCs w:val="0"/>
                <w:szCs w:val="21"/>
              </w:rPr>
              <w:t>检测单位：重庆市玉强建设工程质量检测有限公司</w:t>
            </w:r>
          </w:p>
          <w:p>
            <w:pPr>
              <w:numPr>
                <w:ilvl w:val="255"/>
                <w:numId w:val="0"/>
              </w:numPr>
              <w:rPr>
                <w:rFonts w:ascii="宋体" w:hAnsi="宋体" w:cs="宋体"/>
                <w:b w:val="0"/>
                <w:bCs w:val="0"/>
                <w:szCs w:val="21"/>
              </w:rPr>
            </w:pPr>
            <w:r>
              <w:rPr>
                <w:rFonts w:hint="eastAsia" w:ascii="宋体" w:hAnsi="宋体" w:cs="宋体"/>
                <w:b w:val="0"/>
                <w:bCs w:val="0"/>
                <w:szCs w:val="21"/>
              </w:rPr>
              <w:t xml:space="preserve">    依据标准《建筑砂浆基本性能试验方法标准》（JGJ/T70-2009）</w:t>
            </w:r>
          </w:p>
          <w:p>
            <w:pPr>
              <w:ind w:firstLine="420"/>
              <w:rPr>
                <w:rFonts w:ascii="宋体" w:hAnsi="宋体" w:cs="宋体"/>
                <w:b w:val="0"/>
                <w:bCs w:val="0"/>
                <w:szCs w:val="21"/>
              </w:rPr>
            </w:pPr>
            <w:r>
              <w:rPr>
                <w:rFonts w:hint="eastAsia" w:ascii="宋体" w:hAnsi="宋体" w:cs="宋体"/>
                <w:b w:val="0"/>
                <w:bCs w:val="0"/>
                <w:szCs w:val="21"/>
              </w:rPr>
              <w:t>部位：地下室砖砌体（水泥砂浆），设计强度等级M5.0，承压面积4998，抗压强度（MPa）14.0</w:t>
            </w:r>
          </w:p>
          <w:p>
            <w:pPr>
              <w:ind w:firstLine="420"/>
              <w:rPr>
                <w:rFonts w:ascii="宋体" w:hAnsi="宋体" w:cs="宋体"/>
                <w:b w:val="0"/>
                <w:bCs w:val="0"/>
                <w:szCs w:val="21"/>
              </w:rPr>
            </w:pPr>
            <w:r>
              <w:rPr>
                <w:rFonts w:hint="eastAsia" w:ascii="宋体" w:hAnsi="宋体" w:cs="宋体"/>
                <w:b w:val="0"/>
                <w:bCs w:val="0"/>
                <w:szCs w:val="21"/>
              </w:rPr>
              <w:t>检测结果：合格</w:t>
            </w:r>
          </w:p>
          <w:p>
            <w:pPr>
              <w:rPr>
                <w:rFonts w:ascii="宋体" w:hAnsi="宋体" w:cs="宋体"/>
                <w:b w:val="0"/>
                <w:bCs w:val="0"/>
                <w:szCs w:val="21"/>
              </w:rPr>
            </w:pPr>
            <w:r>
              <w:rPr>
                <w:rFonts w:hint="eastAsia" w:ascii="宋体" w:hAnsi="宋体" w:cs="宋体"/>
                <w:b w:val="0"/>
                <w:bCs w:val="0"/>
                <w:szCs w:val="21"/>
              </w:rPr>
              <w:t>抽2：委托编号MYYQ/2018-16445,委托日期：2019年6月5日</w:t>
            </w:r>
          </w:p>
          <w:p>
            <w:pPr>
              <w:numPr>
                <w:ilvl w:val="255"/>
                <w:numId w:val="0"/>
              </w:numPr>
              <w:ind w:firstLine="420"/>
              <w:rPr>
                <w:rFonts w:ascii="宋体" w:hAnsi="宋体" w:cs="宋体"/>
                <w:b w:val="0"/>
                <w:bCs w:val="0"/>
                <w:szCs w:val="21"/>
              </w:rPr>
            </w:pPr>
            <w:r>
              <w:rPr>
                <w:rFonts w:hint="eastAsia" w:ascii="宋体" w:hAnsi="宋体" w:cs="宋体"/>
                <w:b w:val="0"/>
                <w:bCs w:val="0"/>
                <w:szCs w:val="21"/>
              </w:rPr>
              <w:t>检测单位：重庆市玉强建设工程质量检测有限公司</w:t>
            </w:r>
          </w:p>
          <w:p>
            <w:pPr>
              <w:numPr>
                <w:ilvl w:val="255"/>
                <w:numId w:val="0"/>
              </w:numPr>
              <w:rPr>
                <w:rFonts w:ascii="宋体" w:hAnsi="宋体" w:cs="宋体"/>
                <w:b w:val="0"/>
                <w:bCs w:val="0"/>
                <w:szCs w:val="21"/>
              </w:rPr>
            </w:pPr>
            <w:r>
              <w:rPr>
                <w:rFonts w:hint="eastAsia" w:ascii="宋体" w:hAnsi="宋体" w:cs="宋体"/>
                <w:b w:val="0"/>
                <w:bCs w:val="0"/>
                <w:szCs w:val="21"/>
              </w:rPr>
              <w:t xml:space="preserve">    依据标准《建筑砂浆基本性能试验方法标准》（JGJ/T70-2009）</w:t>
            </w:r>
          </w:p>
          <w:p>
            <w:pPr>
              <w:ind w:firstLine="420"/>
              <w:rPr>
                <w:rFonts w:ascii="宋体" w:hAnsi="宋体" w:cs="宋体"/>
                <w:b w:val="0"/>
                <w:bCs w:val="0"/>
                <w:szCs w:val="21"/>
              </w:rPr>
            </w:pPr>
            <w:r>
              <w:rPr>
                <w:rFonts w:hint="eastAsia" w:ascii="宋体" w:hAnsi="宋体" w:cs="宋体"/>
                <w:b w:val="0"/>
                <w:bCs w:val="0"/>
                <w:szCs w:val="21"/>
              </w:rPr>
              <w:t>部位：内墙抹灰（混合砂浆），设计强度等级M15，承压面积4998，抗压强度（MPa）19.1</w:t>
            </w:r>
          </w:p>
          <w:p>
            <w:pPr>
              <w:ind w:firstLine="420"/>
              <w:rPr>
                <w:rFonts w:ascii="宋体" w:hAnsi="宋体" w:cs="宋体"/>
                <w:b w:val="0"/>
                <w:bCs w:val="0"/>
                <w:szCs w:val="21"/>
              </w:rPr>
            </w:pPr>
            <w:r>
              <w:rPr>
                <w:rFonts w:hint="eastAsia" w:ascii="宋体" w:hAnsi="宋体" w:cs="宋体"/>
                <w:b w:val="0"/>
                <w:bCs w:val="0"/>
                <w:szCs w:val="21"/>
              </w:rPr>
              <w:t>检测结果：合格</w:t>
            </w:r>
          </w:p>
          <w:p>
            <w:pPr>
              <w:rPr>
                <w:rFonts w:ascii="宋体" w:hAnsi="宋体" w:cs="宋体"/>
                <w:b w:val="0"/>
                <w:bCs w:val="0"/>
                <w:szCs w:val="21"/>
              </w:rPr>
            </w:pPr>
            <w:r>
              <w:rPr>
                <w:rFonts w:hint="eastAsia" w:ascii="宋体" w:hAnsi="宋体" w:cs="宋体"/>
                <w:b w:val="0"/>
                <w:bCs w:val="0"/>
                <w:szCs w:val="21"/>
              </w:rPr>
              <w:t>抽3：委托编号MYYQ/2018-10011,委托日期：2019年6月10日</w:t>
            </w:r>
          </w:p>
          <w:p>
            <w:pPr>
              <w:numPr>
                <w:ilvl w:val="255"/>
                <w:numId w:val="0"/>
              </w:numPr>
              <w:ind w:firstLine="420"/>
              <w:rPr>
                <w:rFonts w:ascii="宋体" w:hAnsi="宋体" w:cs="宋体"/>
                <w:b w:val="0"/>
                <w:bCs w:val="0"/>
                <w:szCs w:val="21"/>
              </w:rPr>
            </w:pPr>
            <w:r>
              <w:rPr>
                <w:rFonts w:hint="eastAsia" w:ascii="宋体" w:hAnsi="宋体" w:cs="宋体"/>
                <w:b w:val="0"/>
                <w:bCs w:val="0"/>
                <w:szCs w:val="21"/>
              </w:rPr>
              <w:t>检测单位：重庆市玉强建设工程质量检测有限公司</w:t>
            </w:r>
          </w:p>
          <w:p>
            <w:pPr>
              <w:numPr>
                <w:ilvl w:val="255"/>
                <w:numId w:val="0"/>
              </w:numPr>
              <w:rPr>
                <w:rFonts w:ascii="宋体" w:hAnsi="宋体" w:cs="宋体"/>
                <w:b w:val="0"/>
                <w:bCs w:val="0"/>
                <w:szCs w:val="21"/>
              </w:rPr>
            </w:pPr>
            <w:r>
              <w:rPr>
                <w:rFonts w:hint="eastAsia" w:ascii="宋体" w:hAnsi="宋体" w:cs="宋体"/>
                <w:b w:val="0"/>
                <w:bCs w:val="0"/>
                <w:szCs w:val="21"/>
              </w:rPr>
              <w:t xml:space="preserve">    依据标准《建筑砂浆基本性能试验方法标准》（JGJ/T70-2009）</w:t>
            </w:r>
          </w:p>
          <w:p>
            <w:pPr>
              <w:ind w:firstLine="420"/>
              <w:rPr>
                <w:rFonts w:ascii="宋体" w:hAnsi="宋体" w:cs="宋体"/>
                <w:b w:val="0"/>
                <w:bCs w:val="0"/>
                <w:szCs w:val="21"/>
              </w:rPr>
            </w:pPr>
            <w:r>
              <w:rPr>
                <w:rFonts w:hint="eastAsia" w:ascii="宋体" w:hAnsi="宋体" w:cs="宋体"/>
                <w:b w:val="0"/>
                <w:bCs w:val="0"/>
                <w:szCs w:val="21"/>
              </w:rPr>
              <w:t>部位：三层砖砌体（混合砂浆），设计强度等级M5.0，承压面积4998，抗压强度（MPa）8.7</w:t>
            </w:r>
          </w:p>
          <w:p>
            <w:pPr>
              <w:ind w:firstLine="420"/>
              <w:rPr>
                <w:rFonts w:ascii="宋体" w:hAnsi="宋体" w:cs="宋体"/>
                <w:b w:val="0"/>
                <w:bCs w:val="0"/>
                <w:szCs w:val="21"/>
              </w:rPr>
            </w:pPr>
            <w:r>
              <w:rPr>
                <w:rFonts w:hint="eastAsia" w:ascii="宋体" w:hAnsi="宋体" w:cs="宋体"/>
                <w:b w:val="0"/>
                <w:bCs w:val="0"/>
                <w:szCs w:val="21"/>
              </w:rPr>
              <w:t>检测结果：合格</w:t>
            </w:r>
          </w:p>
          <w:p>
            <w:pPr>
              <w:numPr>
                <w:ilvl w:val="0"/>
                <w:numId w:val="1"/>
              </w:numPr>
              <w:ind w:firstLine="420"/>
              <w:rPr>
                <w:rFonts w:ascii="宋体" w:hAnsi="宋体" w:cs="宋体"/>
                <w:b w:val="0"/>
                <w:bCs w:val="0"/>
                <w:szCs w:val="21"/>
              </w:rPr>
            </w:pPr>
            <w:r>
              <w:rPr>
                <w:rFonts w:hint="eastAsia" w:ascii="宋体" w:hAnsi="宋体" w:cs="宋体"/>
                <w:b w:val="0"/>
                <w:bCs w:val="0"/>
                <w:szCs w:val="21"/>
              </w:rPr>
              <w:t>单位工程混凝土试块强度汇总表</w:t>
            </w:r>
          </w:p>
          <w:p>
            <w:pPr>
              <w:numPr>
                <w:ilvl w:val="255"/>
                <w:numId w:val="0"/>
              </w:numPr>
              <w:ind w:firstLine="420" w:firstLineChars="200"/>
              <w:rPr>
                <w:rFonts w:ascii="宋体" w:hAnsi="宋体" w:cs="宋体"/>
                <w:b w:val="0"/>
                <w:bCs w:val="0"/>
                <w:szCs w:val="21"/>
              </w:rPr>
            </w:pPr>
            <w:r>
              <w:rPr>
                <w:rFonts w:hint="eastAsia" w:ascii="宋体" w:hAnsi="宋体" w:cs="宋体"/>
                <w:b w:val="0"/>
                <w:bCs w:val="0"/>
                <w:szCs w:val="21"/>
              </w:rPr>
              <w:t>抽：取样日期：2019.5.26，试验单编号：MYYQ/KY2018-18154,试验单位：重庆玉强，设计强度：C35,强度：46.0，施工层段部位：八成加强带</w:t>
            </w:r>
          </w:p>
          <w:p>
            <w:pPr>
              <w:numPr>
                <w:ilvl w:val="255"/>
                <w:numId w:val="0"/>
              </w:numPr>
              <w:ind w:firstLine="420" w:firstLineChars="200"/>
              <w:rPr>
                <w:rFonts w:ascii="宋体" w:hAnsi="宋体" w:cs="宋体"/>
                <w:b w:val="0"/>
                <w:bCs w:val="0"/>
                <w:szCs w:val="21"/>
              </w:rPr>
            </w:pPr>
            <w:r>
              <w:rPr>
                <w:rFonts w:hint="eastAsia" w:ascii="宋体" w:hAnsi="宋体" w:cs="宋体"/>
                <w:b w:val="0"/>
                <w:bCs w:val="0"/>
                <w:szCs w:val="21"/>
              </w:rPr>
              <w:t>抽：取样日期：2019.5.31，试验单编号：MYYQ/KY2018-08537,试验单位：重庆玉强，设计强度：C30,强度：37.3，施工层段部位：地下室楼梯</w:t>
            </w:r>
          </w:p>
          <w:p>
            <w:pPr>
              <w:rPr>
                <w:rFonts w:cs="Lucida Sans"/>
                <w:b w:val="0"/>
                <w:bCs w:val="0"/>
              </w:rPr>
            </w:pPr>
            <w:r>
              <w:rPr>
                <w:rFonts w:hint="eastAsia" w:ascii="宋体" w:hAnsi="宋体" w:cs="宋体"/>
                <w:b w:val="0"/>
                <w:bCs w:val="0"/>
                <w:szCs w:val="21"/>
              </w:rPr>
              <w:t>抽：取样日期：2019.6.5，试验单编号：MYYQ/KY2018-21551,试验单位：重庆玉强，设计强度：C30,强度：42.3，38.0，38.1，施工层段部位：1-2至1-12交D至G轴十柱、剪力墙、屋面层梁、板、楼梯</w:t>
            </w:r>
          </w:p>
          <w:p>
            <w:pPr>
              <w:ind w:firstLine="420" w:firstLineChars="200"/>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提供竣工验收报告（附后）：有建设单位、监理单位、勘察单位、设计单位、施工单位共同签字盖章确认，2019年12月15日</w:t>
            </w:r>
          </w:p>
          <w:p>
            <w:pPr>
              <w:rPr>
                <w:rFonts w:cs="Lucida Sans"/>
                <w:b w:val="0"/>
                <w:bCs w:val="0"/>
              </w:rPr>
            </w:pPr>
          </w:p>
          <w:p>
            <w:pPr>
              <w:rPr>
                <w:rFonts w:cs="Lucida Sans"/>
                <w:b w:val="0"/>
                <w:bCs w:val="0"/>
                <w:highlight w:val="none"/>
              </w:rPr>
            </w:pPr>
            <w:r>
              <w:rPr>
                <w:rFonts w:hint="eastAsia" w:cs="Lucida Sans"/>
                <w:b w:val="0"/>
                <w:bCs w:val="0"/>
              </w:rPr>
              <w:t>二</w:t>
            </w:r>
            <w:r>
              <w:rPr>
                <w:rFonts w:hint="eastAsia" w:cs="Lucida Sans"/>
                <w:b w:val="0"/>
                <w:bCs w:val="0"/>
                <w:highlight w:val="none"/>
              </w:rPr>
              <w:t>、提供了</w:t>
            </w:r>
            <w:r>
              <w:rPr>
                <w:rFonts w:hint="eastAsia" w:ascii="宋体" w:hAnsi="宋体" w:cs="宋体"/>
                <w:b w:val="0"/>
                <w:bCs w:val="0"/>
                <w:szCs w:val="21"/>
                <w:highlight w:val="none"/>
              </w:rPr>
              <w:t>两江新区肖家沟片区北路西段、北路东段市政道路绿化工程</w:t>
            </w:r>
            <w:r>
              <w:rPr>
                <w:rFonts w:hint="eastAsia" w:cs="Lucida Sans"/>
                <w:b w:val="0"/>
                <w:bCs w:val="0"/>
                <w:highlight w:val="none"/>
              </w:rPr>
              <w:t>（市政工程施工）已完工项目资料</w:t>
            </w:r>
          </w:p>
          <w:p>
            <w:pPr>
              <w:rPr>
                <w:rFonts w:hint="eastAsia" w:ascii="宋体" w:hAnsi="宋体" w:cs="宋体"/>
                <w:b w:val="0"/>
                <w:bCs w:val="0"/>
                <w:szCs w:val="21"/>
                <w:highlight w:val="none"/>
              </w:rPr>
            </w:pPr>
            <w:r>
              <w:rPr>
                <w:rFonts w:hint="eastAsia" w:ascii="宋体" w:hAnsi="宋体" w:cs="宋体"/>
                <w:b w:val="0"/>
                <w:bCs w:val="0"/>
                <w:szCs w:val="21"/>
                <w:highlight w:val="none"/>
              </w:rPr>
              <w:t xml:space="preserve">工程名称：两江新区肖家沟片区北路西段、北路东段市政道路绿化工程 </w:t>
            </w:r>
          </w:p>
          <w:p>
            <w:pPr>
              <w:rPr>
                <w:rFonts w:hint="eastAsia" w:ascii="宋体" w:hAnsi="宋体" w:cs="宋体"/>
                <w:b w:val="0"/>
                <w:bCs w:val="0"/>
                <w:szCs w:val="21"/>
                <w:highlight w:val="none"/>
              </w:rPr>
            </w:pPr>
            <w:r>
              <w:rPr>
                <w:rFonts w:hint="eastAsia" w:ascii="宋体" w:hAnsi="宋体" w:cs="宋体"/>
                <w:b w:val="0"/>
                <w:bCs w:val="0"/>
                <w:szCs w:val="21"/>
                <w:highlight w:val="none"/>
                <w:lang w:eastAsia="zh-CN"/>
              </w:rPr>
              <w:t>负责人</w:t>
            </w:r>
            <w:r>
              <w:rPr>
                <w:rFonts w:hint="eastAsia" w:ascii="宋体" w:hAnsi="宋体" w:cs="宋体"/>
                <w:b w:val="0"/>
                <w:bCs w:val="0"/>
                <w:szCs w:val="21"/>
                <w:highlight w:val="none"/>
              </w:rPr>
              <w:t xml:space="preserve">：曹德伟 </w:t>
            </w:r>
            <w:r>
              <w:rPr>
                <w:rFonts w:ascii="宋体" w:hAnsi="宋体" w:cs="宋体"/>
                <w:b w:val="0"/>
                <w:bCs w:val="0"/>
                <w:szCs w:val="21"/>
                <w:highlight w:val="none"/>
              </w:rPr>
              <w:t xml:space="preserve"> </w:t>
            </w:r>
            <w:r>
              <w:rPr>
                <w:rFonts w:hint="eastAsia" w:ascii="宋体" w:hAnsi="宋体" w:cs="宋体"/>
                <w:b w:val="0"/>
                <w:bCs w:val="0"/>
                <w:szCs w:val="21"/>
                <w:highlight w:val="none"/>
              </w:rPr>
              <w:t>赣2</w:t>
            </w:r>
            <w:r>
              <w:rPr>
                <w:rFonts w:ascii="宋体" w:hAnsi="宋体" w:cs="宋体"/>
                <w:b w:val="0"/>
                <w:bCs w:val="0"/>
                <w:szCs w:val="21"/>
                <w:highlight w:val="none"/>
              </w:rPr>
              <w:t>36141536880</w:t>
            </w:r>
          </w:p>
          <w:p>
            <w:pPr>
              <w:rPr>
                <w:rFonts w:hint="eastAsia" w:ascii="宋体" w:hAnsi="宋体" w:cs="宋体"/>
                <w:b w:val="0"/>
                <w:bCs w:val="0"/>
                <w:szCs w:val="21"/>
                <w:highlight w:val="none"/>
              </w:rPr>
            </w:pPr>
            <w:r>
              <w:rPr>
                <w:rFonts w:hint="eastAsia" w:ascii="宋体" w:hAnsi="宋体" w:cs="宋体"/>
                <w:b w:val="0"/>
                <w:bCs w:val="0"/>
                <w:szCs w:val="21"/>
                <w:highlight w:val="none"/>
              </w:rPr>
              <w:t>安全质量负责人：赵雪琴</w:t>
            </w:r>
            <w:r>
              <w:rPr>
                <w:rFonts w:ascii="宋体" w:hAnsi="宋体" w:cs="宋体"/>
                <w:b w:val="0"/>
                <w:bCs w:val="0"/>
                <w:szCs w:val="21"/>
                <w:highlight w:val="none"/>
              </w:rPr>
              <w:t>C36181310111366</w:t>
            </w:r>
          </w:p>
          <w:p>
            <w:pPr>
              <w:rPr>
                <w:rFonts w:ascii="宋体" w:hAnsi="宋体" w:cs="宋体"/>
                <w:b w:val="0"/>
                <w:bCs w:val="0"/>
                <w:szCs w:val="21"/>
              </w:rPr>
            </w:pPr>
            <w:r>
              <w:rPr>
                <w:rFonts w:hint="eastAsia" w:ascii="宋体" w:hAnsi="宋体" w:cs="宋体"/>
                <w:b w:val="0"/>
                <w:bCs w:val="0"/>
                <w:szCs w:val="21"/>
              </w:rPr>
              <w:t xml:space="preserve">建设单位：重庆市万州区渝升建筑工程有限公司 </w:t>
            </w:r>
          </w:p>
          <w:p>
            <w:pPr>
              <w:rPr>
                <w:rFonts w:ascii="宋体" w:hAnsi="宋体" w:cs="宋体"/>
                <w:b w:val="0"/>
                <w:bCs w:val="0"/>
                <w:szCs w:val="21"/>
              </w:rPr>
            </w:pPr>
            <w:r>
              <w:rPr>
                <w:rFonts w:hint="eastAsia" w:ascii="宋体" w:hAnsi="宋体" w:cs="宋体"/>
                <w:b w:val="0"/>
                <w:bCs w:val="0"/>
                <w:szCs w:val="21"/>
              </w:rPr>
              <w:t>施工单位：四川锦华泰建设工程有限公司</w:t>
            </w:r>
          </w:p>
          <w:p>
            <w:pPr>
              <w:ind w:firstLine="420" w:firstLineChars="200"/>
              <w:rPr>
                <w:rFonts w:ascii="宋体" w:hAnsi="宋体" w:cs="宋体"/>
                <w:b w:val="0"/>
                <w:bCs w:val="0"/>
                <w:szCs w:val="21"/>
              </w:rPr>
            </w:pPr>
            <w:r>
              <w:rPr>
                <w:rFonts w:hint="eastAsia" w:ascii="宋体" w:hAnsi="宋体" w:cs="宋体"/>
                <w:b w:val="0"/>
                <w:bCs w:val="0"/>
                <w:szCs w:val="21"/>
              </w:rPr>
              <w:t>市政公用工程概况：本工程属两江新区市政道路绿化工程，绿化带在肖家沟北路西段、北路东段市政道路均为城市次干路，道路呈东西走向，其中北路西段长约839.7米，北路东段长约1540米，沿道路两边种植乔木500株；本次工程造价为240万元（大写贰佰肆拾万元整）。</w:t>
            </w:r>
          </w:p>
          <w:p>
            <w:pPr>
              <w:ind w:firstLine="420" w:firstLineChars="200"/>
              <w:rPr>
                <w:rFonts w:ascii="宋体" w:hAnsi="宋体" w:cs="宋体"/>
                <w:b w:val="0"/>
                <w:bCs w:val="0"/>
                <w:szCs w:val="21"/>
              </w:rPr>
            </w:pPr>
            <w:r>
              <w:rPr>
                <w:rFonts w:hint="eastAsia" w:ascii="宋体" w:hAnsi="宋体" w:cs="宋体"/>
                <w:b w:val="0"/>
                <w:bCs w:val="0"/>
                <w:szCs w:val="21"/>
              </w:rPr>
              <w:t>一、质量要求：</w:t>
            </w:r>
          </w:p>
          <w:p>
            <w:pPr>
              <w:rPr>
                <w:rFonts w:ascii="宋体" w:hAnsi="宋体" w:cs="宋体"/>
                <w:b w:val="0"/>
                <w:bCs w:val="0"/>
                <w:szCs w:val="21"/>
              </w:rPr>
            </w:pPr>
            <w:r>
              <w:rPr>
                <w:rFonts w:hint="eastAsia" w:ascii="宋体" w:hAnsi="宋体" w:cs="宋体"/>
                <w:b w:val="0"/>
                <w:bCs w:val="0"/>
                <w:szCs w:val="21"/>
              </w:rPr>
              <w:t>1、《中华人民共和国合同法》</w:t>
            </w:r>
          </w:p>
          <w:p>
            <w:pPr>
              <w:rPr>
                <w:rFonts w:hint="eastAsia" w:ascii="宋体" w:hAnsi="宋体" w:cs="宋体"/>
                <w:b w:val="0"/>
                <w:bCs w:val="0"/>
                <w:szCs w:val="21"/>
              </w:rPr>
            </w:pPr>
            <w:r>
              <w:rPr>
                <w:rFonts w:hint="eastAsia" w:ascii="宋体" w:hAnsi="宋体" w:cs="宋体"/>
                <w:b w:val="0"/>
                <w:bCs w:val="0"/>
                <w:szCs w:val="21"/>
              </w:rPr>
              <w:t>2、《施工现场临时用电安全技术规范》（JGJ46-2005）；</w:t>
            </w:r>
          </w:p>
          <w:p>
            <w:pPr>
              <w:rPr>
                <w:rFonts w:ascii="宋体" w:hAnsi="宋体" w:cs="宋体"/>
                <w:b w:val="0"/>
                <w:bCs w:val="0"/>
                <w:szCs w:val="21"/>
              </w:rPr>
            </w:pPr>
            <w:r>
              <w:rPr>
                <w:rFonts w:hint="eastAsia" w:ascii="宋体" w:hAnsi="宋体" w:cs="宋体"/>
                <w:b w:val="0"/>
                <w:bCs w:val="0"/>
                <w:szCs w:val="21"/>
              </w:rPr>
              <w:t>3、《中华人民共和国建筑法》；</w:t>
            </w:r>
          </w:p>
          <w:p>
            <w:pPr>
              <w:rPr>
                <w:rFonts w:hint="eastAsia" w:ascii="宋体" w:hAnsi="宋体" w:cs="宋体"/>
                <w:b w:val="0"/>
                <w:bCs w:val="0"/>
                <w:szCs w:val="21"/>
              </w:rPr>
            </w:pPr>
            <w:r>
              <w:rPr>
                <w:rFonts w:hint="eastAsia" w:ascii="宋体" w:hAnsi="宋体" w:cs="宋体"/>
                <w:b w:val="0"/>
                <w:bCs w:val="0"/>
                <w:szCs w:val="21"/>
              </w:rPr>
              <w:t>4、《园林植物栽植技术规程》(试行)  DBJ08-18-91</w:t>
            </w:r>
          </w:p>
          <w:p>
            <w:pPr>
              <w:rPr>
                <w:rFonts w:hint="eastAsia" w:ascii="宋体" w:hAnsi="宋体" w:cs="宋体"/>
                <w:b w:val="0"/>
                <w:bCs w:val="0"/>
                <w:szCs w:val="21"/>
              </w:rPr>
            </w:pPr>
            <w:r>
              <w:rPr>
                <w:rFonts w:hint="eastAsia" w:ascii="宋体" w:hAnsi="宋体" w:cs="宋体"/>
                <w:b w:val="0"/>
                <w:bCs w:val="0"/>
                <w:szCs w:val="21"/>
              </w:rPr>
              <w:t>5、《园林植物养护技术规程》(试行)  DBJ08-19-91</w:t>
            </w:r>
          </w:p>
          <w:p>
            <w:pPr>
              <w:rPr>
                <w:rFonts w:hint="eastAsia" w:ascii="宋体" w:hAnsi="宋体" w:cs="宋体"/>
                <w:b w:val="0"/>
                <w:bCs w:val="0"/>
                <w:szCs w:val="21"/>
              </w:rPr>
            </w:pPr>
            <w:r>
              <w:rPr>
                <w:rFonts w:hint="eastAsia" w:ascii="宋体" w:hAnsi="宋体" w:cs="宋体"/>
                <w:b w:val="0"/>
                <w:bCs w:val="0"/>
                <w:szCs w:val="21"/>
              </w:rPr>
              <w:t>6、《园林植物保护技术规程》  DBJ08-35-91</w:t>
            </w:r>
          </w:p>
          <w:p>
            <w:pPr>
              <w:rPr>
                <w:rFonts w:hint="eastAsia" w:ascii="宋体" w:hAnsi="宋体" w:cs="宋体"/>
                <w:b w:val="0"/>
                <w:bCs w:val="0"/>
                <w:szCs w:val="21"/>
              </w:rPr>
            </w:pPr>
            <w:r>
              <w:rPr>
                <w:rFonts w:ascii="宋体" w:hAnsi="宋体" w:cs="宋体"/>
                <w:b w:val="0"/>
                <w:bCs w:val="0"/>
                <w:szCs w:val="21"/>
              </w:rPr>
              <w:t>7</w:t>
            </w:r>
            <w:r>
              <w:rPr>
                <w:rFonts w:hint="eastAsia" w:ascii="宋体" w:hAnsi="宋体" w:cs="宋体"/>
                <w:b w:val="0"/>
                <w:bCs w:val="0"/>
                <w:szCs w:val="21"/>
              </w:rPr>
              <w:t>、《园林栽植土质量标准》  DBJ08-231-91</w:t>
            </w:r>
          </w:p>
          <w:p>
            <w:pPr>
              <w:rPr>
                <w:rFonts w:hint="eastAsia" w:ascii="宋体" w:hAnsi="宋体" w:cs="宋体"/>
                <w:b w:val="0"/>
                <w:bCs w:val="0"/>
                <w:szCs w:val="21"/>
              </w:rPr>
            </w:pPr>
            <w:r>
              <w:rPr>
                <w:rFonts w:ascii="宋体" w:hAnsi="宋体" w:cs="宋体"/>
                <w:b w:val="0"/>
                <w:bCs w:val="0"/>
                <w:szCs w:val="21"/>
              </w:rPr>
              <w:t>8</w:t>
            </w:r>
            <w:r>
              <w:rPr>
                <w:rFonts w:hint="eastAsia" w:ascii="宋体" w:hAnsi="宋体" w:cs="宋体"/>
                <w:b w:val="0"/>
                <w:bCs w:val="0"/>
                <w:szCs w:val="21"/>
              </w:rPr>
              <w:t>、《草坪建植和草坪养护管理的技术规格》  DBJ08-67-97</w:t>
            </w:r>
          </w:p>
          <w:p>
            <w:pPr>
              <w:rPr>
                <w:rFonts w:ascii="宋体" w:hAnsi="宋体" w:cs="宋体"/>
                <w:b w:val="0"/>
                <w:bCs w:val="0"/>
                <w:szCs w:val="21"/>
              </w:rPr>
            </w:pPr>
            <w:r>
              <w:rPr>
                <w:rFonts w:ascii="宋体" w:hAnsi="宋体" w:cs="宋体"/>
                <w:b w:val="0"/>
                <w:bCs w:val="0"/>
                <w:szCs w:val="21"/>
              </w:rPr>
              <w:t>9</w:t>
            </w:r>
            <w:r>
              <w:rPr>
                <w:rFonts w:hint="eastAsia" w:ascii="宋体" w:hAnsi="宋体" w:cs="宋体"/>
                <w:b w:val="0"/>
                <w:bCs w:val="0"/>
                <w:szCs w:val="21"/>
              </w:rPr>
              <w:t>、重庆市《园林工程质量检验评定标准》DG/TJ08-701-2000等</w:t>
            </w:r>
          </w:p>
          <w:p>
            <w:pPr>
              <w:rPr>
                <w:rFonts w:hint="eastAsia" w:ascii="宋体" w:hAnsi="宋体" w:cs="宋体"/>
                <w:b w:val="0"/>
                <w:bCs w:val="0"/>
                <w:szCs w:val="21"/>
              </w:rPr>
            </w:pPr>
            <w:r>
              <w:rPr>
                <w:rFonts w:hint="eastAsia" w:ascii="宋体" w:hAnsi="宋体" w:cs="宋体"/>
                <w:b w:val="0"/>
                <w:bCs w:val="0"/>
                <w:szCs w:val="21"/>
              </w:rPr>
              <w:t>二、安全目标</w:t>
            </w:r>
          </w:p>
          <w:p>
            <w:pPr>
              <w:ind w:firstLine="420" w:firstLineChars="200"/>
              <w:rPr>
                <w:rFonts w:hint="eastAsia" w:ascii="宋体" w:hAnsi="宋体" w:cs="宋体"/>
                <w:b w:val="0"/>
                <w:bCs w:val="0"/>
                <w:szCs w:val="21"/>
              </w:rPr>
            </w:pPr>
            <w:r>
              <w:rPr>
                <w:rFonts w:hint="eastAsia" w:ascii="宋体" w:hAnsi="宋体" w:cs="宋体"/>
                <w:b w:val="0"/>
                <w:bCs w:val="0"/>
                <w:szCs w:val="21"/>
              </w:rPr>
              <w:t>严格按照国家安全制度和规定，达到“三无一杜绝”的目标，无重大机械设备事故和火灾事故等；杜绝因公死亡，轻伤事故发生。</w:t>
            </w:r>
          </w:p>
          <w:p>
            <w:pPr>
              <w:rPr>
                <w:rFonts w:hint="eastAsia" w:ascii="宋体" w:hAnsi="宋体" w:cs="宋体"/>
                <w:b w:val="0"/>
                <w:bCs w:val="0"/>
                <w:szCs w:val="21"/>
              </w:rPr>
            </w:pPr>
            <w:r>
              <w:rPr>
                <w:rFonts w:hint="eastAsia" w:ascii="宋体" w:hAnsi="宋体" w:cs="宋体"/>
                <w:b w:val="0"/>
                <w:bCs w:val="0"/>
                <w:szCs w:val="21"/>
              </w:rPr>
              <w:t>三、环境保护目标</w:t>
            </w:r>
          </w:p>
          <w:p>
            <w:pPr>
              <w:ind w:firstLine="420" w:firstLineChars="200"/>
              <w:rPr>
                <w:rFonts w:hint="eastAsia" w:ascii="宋体" w:hAnsi="宋体" w:cs="宋体"/>
                <w:b w:val="0"/>
                <w:bCs w:val="0"/>
                <w:szCs w:val="21"/>
              </w:rPr>
            </w:pPr>
            <w:r>
              <w:rPr>
                <w:rFonts w:hint="eastAsia" w:ascii="宋体" w:hAnsi="宋体" w:cs="宋体"/>
                <w:b w:val="0"/>
                <w:bCs w:val="0"/>
                <w:szCs w:val="21"/>
              </w:rPr>
              <w:t>认真贯彻执行国家、地方的环境保护法律法规和环境标准，最大限度的降低各种原材料的消耗，节能、节水、节约原材料。各种废弃物达标排放达到要求，从严把噪声标准，控制按照噪声。</w:t>
            </w:r>
          </w:p>
          <w:p>
            <w:pPr>
              <w:rPr>
                <w:rFonts w:hint="eastAsia" w:ascii="宋体" w:hAnsi="宋体" w:cs="宋体"/>
                <w:b w:val="0"/>
                <w:bCs w:val="0"/>
                <w:szCs w:val="21"/>
              </w:rPr>
            </w:pPr>
            <w:r>
              <w:rPr>
                <w:rFonts w:hint="eastAsia" w:ascii="宋体" w:hAnsi="宋体" w:cs="宋体"/>
                <w:b w:val="0"/>
                <w:bCs w:val="0"/>
                <w:szCs w:val="21"/>
              </w:rPr>
              <w:t>公司制定了《节能降耗控制程序》、《固体废弃物控制程序》、《大气污染控制程序》、《污水控制程序》、《噪声控制程序》《易燃易爆品防火控制程序》等</w:t>
            </w:r>
          </w:p>
          <w:p>
            <w:pPr>
              <w:ind w:firstLine="420" w:firstLineChars="200"/>
              <w:rPr>
                <w:rFonts w:ascii="宋体" w:hAnsi="宋体" w:cs="宋体"/>
                <w:b w:val="0"/>
                <w:bCs w:val="0"/>
                <w:szCs w:val="21"/>
              </w:rPr>
            </w:pPr>
            <w:r>
              <w:rPr>
                <w:rFonts w:hint="eastAsia" w:ascii="宋体" w:hAnsi="宋体" w:cs="宋体"/>
                <w:b w:val="0"/>
                <w:bCs w:val="0"/>
                <w:szCs w:val="21"/>
              </w:rPr>
              <w:t>针对每个项目编制“施工组织设计”，编制时间 201</w:t>
            </w:r>
            <w:r>
              <w:rPr>
                <w:rFonts w:ascii="宋体" w:hAnsi="宋体" w:cs="宋体"/>
                <w:b w:val="0"/>
                <w:bCs w:val="0"/>
                <w:szCs w:val="21"/>
              </w:rPr>
              <w:t>9</w:t>
            </w:r>
            <w:r>
              <w:rPr>
                <w:rFonts w:hint="eastAsia" w:ascii="宋体" w:hAnsi="宋体" w:cs="宋体"/>
                <w:b w:val="0"/>
                <w:bCs w:val="0"/>
                <w:szCs w:val="21"/>
              </w:rPr>
              <w:t>.</w:t>
            </w:r>
            <w:r>
              <w:rPr>
                <w:rFonts w:ascii="宋体" w:hAnsi="宋体" w:cs="宋体"/>
                <w:b w:val="0"/>
                <w:bCs w:val="0"/>
                <w:szCs w:val="21"/>
              </w:rPr>
              <w:t>1</w:t>
            </w:r>
            <w:r>
              <w:rPr>
                <w:rFonts w:hint="eastAsia" w:ascii="宋体" w:hAnsi="宋体" w:cs="宋体"/>
                <w:b w:val="0"/>
                <w:bCs w:val="0"/>
                <w:szCs w:val="21"/>
              </w:rPr>
              <w:t>.</w:t>
            </w:r>
            <w:r>
              <w:rPr>
                <w:rFonts w:ascii="宋体" w:hAnsi="宋体" w:cs="宋体"/>
                <w:b w:val="0"/>
                <w:bCs w:val="0"/>
                <w:szCs w:val="21"/>
              </w:rPr>
              <w:t>18</w:t>
            </w:r>
            <w:r>
              <w:rPr>
                <w:rFonts w:hint="eastAsia" w:ascii="宋体" w:hAnsi="宋体" w:cs="宋体"/>
                <w:b w:val="0"/>
                <w:bCs w:val="0"/>
                <w:szCs w:val="21"/>
              </w:rPr>
              <w:t>有编制审核审批人员签字。</w:t>
            </w:r>
          </w:p>
          <w:p>
            <w:pPr>
              <w:ind w:firstLine="420" w:firstLineChars="200"/>
              <w:rPr>
                <w:rFonts w:hint="eastAsia" w:ascii="宋体" w:hAnsi="宋体" w:cs="宋体"/>
                <w:b w:val="0"/>
                <w:bCs w:val="0"/>
                <w:szCs w:val="21"/>
              </w:rPr>
            </w:pPr>
            <w:r>
              <w:rPr>
                <w:rFonts w:hint="eastAsia" w:ascii="宋体" w:hAnsi="宋体" w:cs="宋体"/>
                <w:b w:val="0"/>
                <w:bCs w:val="0"/>
                <w:szCs w:val="21"/>
              </w:rPr>
              <w:t>抽查施工组织设计包括施工方案的编制情况，主要内容有：工程概况；主要施工方法；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进度计划表；突发事件的应急措施、违规事件的报告与处理、应收集的信息及传递要求、与顾客有关方的沟通方式等。</w:t>
            </w:r>
          </w:p>
          <w:p>
            <w:pPr>
              <w:rPr>
                <w:rFonts w:hint="eastAsia" w:ascii="宋体" w:hAnsi="宋体" w:cs="宋体"/>
                <w:b w:val="0"/>
                <w:bCs w:val="0"/>
                <w:szCs w:val="21"/>
              </w:rPr>
            </w:pPr>
            <w:r>
              <w:rPr>
                <w:rFonts w:hint="eastAsia" w:ascii="宋体" w:hAnsi="宋体" w:cs="宋体"/>
                <w:b w:val="0"/>
                <w:bCs w:val="0"/>
                <w:szCs w:val="21"/>
              </w:rPr>
              <w:t>曹德伟</w:t>
            </w:r>
            <w:r>
              <w:rPr>
                <w:rFonts w:hint="eastAsia" w:ascii="宋体" w:hAnsi="宋体" w:cs="宋体"/>
                <w:b w:val="0"/>
                <w:bCs w:val="0"/>
                <w:szCs w:val="21"/>
              </w:rPr>
              <w:tab/>
            </w:r>
            <w:r>
              <w:rPr>
                <w:rFonts w:hint="eastAsia" w:ascii="宋体" w:hAnsi="宋体" w:cs="宋体"/>
                <w:b w:val="0"/>
                <w:bCs w:val="0"/>
                <w:szCs w:val="21"/>
                <w:lang w:eastAsia="zh-CN"/>
              </w:rPr>
              <w:t>负责人</w:t>
            </w:r>
            <w:r>
              <w:rPr>
                <w:rFonts w:hint="eastAsia" w:ascii="宋体" w:hAnsi="宋体" w:cs="宋体"/>
                <w:b w:val="0"/>
                <w:bCs w:val="0"/>
                <w:szCs w:val="21"/>
              </w:rPr>
              <w:tab/>
            </w:r>
            <w:r>
              <w:rPr>
                <w:rFonts w:hint="eastAsia" w:ascii="宋体" w:hAnsi="宋体" w:cs="宋体"/>
                <w:b w:val="0"/>
                <w:bCs w:val="0"/>
                <w:szCs w:val="21"/>
                <w:lang w:eastAsia="zh-CN"/>
              </w:rPr>
              <w:t>负责人</w:t>
            </w:r>
            <w:r>
              <w:rPr>
                <w:rFonts w:hint="eastAsia" w:ascii="宋体" w:hAnsi="宋体" w:cs="宋体"/>
                <w:b w:val="0"/>
                <w:bCs w:val="0"/>
                <w:szCs w:val="21"/>
              </w:rPr>
              <w:tab/>
            </w:r>
            <w:r>
              <w:rPr>
                <w:rFonts w:hint="eastAsia" w:ascii="宋体" w:hAnsi="宋体" w:cs="宋体"/>
                <w:b w:val="0"/>
                <w:bCs w:val="0"/>
                <w:szCs w:val="21"/>
              </w:rPr>
              <w:t>渝150171817628</w:t>
            </w:r>
          </w:p>
          <w:p>
            <w:pPr>
              <w:rPr>
                <w:rFonts w:hint="eastAsia" w:ascii="宋体" w:hAnsi="宋体" w:cs="宋体"/>
                <w:b w:val="0"/>
                <w:bCs w:val="0"/>
                <w:szCs w:val="21"/>
              </w:rPr>
            </w:pPr>
            <w:r>
              <w:rPr>
                <w:rFonts w:hint="eastAsia" w:ascii="宋体" w:hAnsi="宋体" w:cs="宋体"/>
                <w:b w:val="0"/>
                <w:bCs w:val="0"/>
                <w:szCs w:val="21"/>
              </w:rPr>
              <w:t>李鑫杰</w:t>
            </w:r>
            <w:r>
              <w:rPr>
                <w:rFonts w:hint="eastAsia" w:ascii="宋体" w:hAnsi="宋体" w:cs="宋体"/>
                <w:b w:val="0"/>
                <w:bCs w:val="0"/>
                <w:szCs w:val="21"/>
              </w:rPr>
              <w:tab/>
            </w:r>
            <w:r>
              <w:rPr>
                <w:rFonts w:hint="eastAsia" w:ascii="宋体" w:hAnsi="宋体" w:cs="宋体"/>
                <w:b w:val="0"/>
                <w:bCs w:val="0"/>
                <w:szCs w:val="21"/>
              </w:rPr>
              <w:t>施工员</w:t>
            </w:r>
            <w:r>
              <w:rPr>
                <w:rFonts w:hint="eastAsia" w:ascii="宋体" w:hAnsi="宋体" w:cs="宋体"/>
                <w:b w:val="0"/>
                <w:bCs w:val="0"/>
                <w:szCs w:val="21"/>
              </w:rPr>
              <w:tab/>
            </w:r>
            <w:r>
              <w:rPr>
                <w:rFonts w:hint="eastAsia" w:ascii="宋体" w:hAnsi="宋体" w:cs="宋体"/>
                <w:b w:val="0"/>
                <w:bCs w:val="0"/>
                <w:szCs w:val="21"/>
              </w:rPr>
              <w:t>施工员</w:t>
            </w:r>
            <w:r>
              <w:rPr>
                <w:rFonts w:hint="eastAsia" w:ascii="宋体" w:hAnsi="宋体" w:cs="宋体"/>
                <w:b w:val="0"/>
                <w:bCs w:val="0"/>
                <w:szCs w:val="21"/>
              </w:rPr>
              <w:tab/>
            </w:r>
            <w:r>
              <w:rPr>
                <w:rFonts w:hint="eastAsia" w:ascii="宋体" w:hAnsi="宋体" w:cs="宋体"/>
                <w:b w:val="0"/>
                <w:bCs w:val="0"/>
                <w:szCs w:val="21"/>
              </w:rPr>
              <w:t>50181011410069</w:t>
            </w:r>
          </w:p>
          <w:p>
            <w:pPr>
              <w:rPr>
                <w:rFonts w:hint="eastAsia" w:ascii="宋体" w:hAnsi="宋体" w:cs="宋体"/>
                <w:b w:val="0"/>
                <w:bCs w:val="0"/>
                <w:szCs w:val="21"/>
              </w:rPr>
            </w:pPr>
            <w:r>
              <w:rPr>
                <w:rFonts w:hint="eastAsia" w:ascii="宋体" w:hAnsi="宋体" w:cs="宋体"/>
                <w:b w:val="0"/>
                <w:bCs w:val="0"/>
                <w:szCs w:val="21"/>
              </w:rPr>
              <w:t>陈月</w:t>
            </w:r>
            <w:r>
              <w:rPr>
                <w:rFonts w:hint="eastAsia" w:ascii="宋体" w:hAnsi="宋体" w:cs="宋体"/>
                <w:b w:val="0"/>
                <w:bCs w:val="0"/>
                <w:szCs w:val="21"/>
              </w:rPr>
              <w:tab/>
            </w:r>
            <w:r>
              <w:rPr>
                <w:rFonts w:hint="eastAsia" w:ascii="宋体" w:hAnsi="宋体" w:cs="宋体"/>
                <w:b w:val="0"/>
                <w:bCs w:val="0"/>
                <w:szCs w:val="21"/>
              </w:rPr>
              <w:t>资料员</w:t>
            </w:r>
            <w:r>
              <w:rPr>
                <w:rFonts w:hint="eastAsia" w:ascii="宋体" w:hAnsi="宋体" w:cs="宋体"/>
                <w:b w:val="0"/>
                <w:bCs w:val="0"/>
                <w:szCs w:val="21"/>
              </w:rPr>
              <w:tab/>
            </w:r>
            <w:r>
              <w:rPr>
                <w:rFonts w:hint="eastAsia" w:ascii="宋体" w:hAnsi="宋体" w:cs="宋体"/>
                <w:b w:val="0"/>
                <w:bCs w:val="0"/>
                <w:szCs w:val="21"/>
              </w:rPr>
              <w:t>资料员</w:t>
            </w:r>
            <w:r>
              <w:rPr>
                <w:rFonts w:hint="eastAsia" w:ascii="宋体" w:hAnsi="宋体" w:cs="宋体"/>
                <w:b w:val="0"/>
                <w:bCs w:val="0"/>
                <w:szCs w:val="21"/>
              </w:rPr>
              <w:tab/>
            </w:r>
            <w:r>
              <w:rPr>
                <w:rFonts w:hint="eastAsia" w:ascii="宋体" w:hAnsi="宋体" w:cs="宋体"/>
                <w:b w:val="0"/>
                <w:bCs w:val="0"/>
                <w:szCs w:val="21"/>
              </w:rPr>
              <w:t>50161140159934</w:t>
            </w:r>
          </w:p>
          <w:p>
            <w:pPr>
              <w:rPr>
                <w:rFonts w:hint="eastAsia" w:ascii="宋体" w:hAnsi="宋体" w:cs="宋体"/>
                <w:b w:val="0"/>
                <w:bCs w:val="0"/>
                <w:szCs w:val="21"/>
              </w:rPr>
            </w:pPr>
            <w:r>
              <w:rPr>
                <w:rFonts w:hint="eastAsia" w:ascii="宋体" w:hAnsi="宋体" w:cs="宋体"/>
                <w:b w:val="0"/>
                <w:bCs w:val="0"/>
                <w:szCs w:val="21"/>
              </w:rPr>
              <w:t>杨柯</w:t>
            </w:r>
            <w:r>
              <w:rPr>
                <w:rFonts w:hint="eastAsia" w:ascii="宋体" w:hAnsi="宋体" w:cs="宋体"/>
                <w:b w:val="0"/>
                <w:bCs w:val="0"/>
                <w:szCs w:val="21"/>
              </w:rPr>
              <w:tab/>
            </w:r>
            <w:r>
              <w:rPr>
                <w:rFonts w:hint="eastAsia" w:ascii="宋体" w:hAnsi="宋体" w:cs="宋体"/>
                <w:b w:val="0"/>
                <w:bCs w:val="0"/>
                <w:szCs w:val="21"/>
              </w:rPr>
              <w:t>安全员</w:t>
            </w:r>
            <w:r>
              <w:rPr>
                <w:rFonts w:hint="eastAsia" w:ascii="宋体" w:hAnsi="宋体" w:cs="宋体"/>
                <w:b w:val="0"/>
                <w:bCs w:val="0"/>
                <w:szCs w:val="21"/>
              </w:rPr>
              <w:tab/>
            </w:r>
            <w:r>
              <w:rPr>
                <w:rFonts w:hint="eastAsia" w:ascii="宋体" w:hAnsi="宋体" w:cs="宋体"/>
                <w:b w:val="0"/>
                <w:bCs w:val="0"/>
                <w:szCs w:val="21"/>
              </w:rPr>
              <w:t>安全员</w:t>
            </w:r>
            <w:r>
              <w:rPr>
                <w:rFonts w:hint="eastAsia" w:ascii="宋体" w:hAnsi="宋体" w:cs="宋体"/>
                <w:b w:val="0"/>
                <w:bCs w:val="0"/>
                <w:szCs w:val="21"/>
              </w:rPr>
              <w:tab/>
            </w:r>
            <w:r>
              <w:rPr>
                <w:rFonts w:hint="eastAsia" w:ascii="宋体" w:hAnsi="宋体" w:cs="宋体"/>
                <w:b w:val="0"/>
                <w:bCs w:val="0"/>
                <w:szCs w:val="21"/>
              </w:rPr>
              <w:t>渝1838051000192</w:t>
            </w:r>
          </w:p>
          <w:p>
            <w:pPr>
              <w:rPr>
                <w:rFonts w:hint="eastAsia" w:ascii="宋体" w:hAnsi="宋体" w:cs="宋体"/>
                <w:b w:val="0"/>
                <w:bCs w:val="0"/>
                <w:szCs w:val="21"/>
              </w:rPr>
            </w:pPr>
            <w:r>
              <w:rPr>
                <w:rFonts w:hint="eastAsia" w:ascii="宋体" w:hAnsi="宋体" w:cs="宋体"/>
                <w:b w:val="0"/>
                <w:bCs w:val="0"/>
                <w:szCs w:val="21"/>
              </w:rPr>
              <w:t>刘亚君</w:t>
            </w:r>
            <w:r>
              <w:rPr>
                <w:rFonts w:hint="eastAsia" w:ascii="宋体" w:hAnsi="宋体" w:cs="宋体"/>
                <w:b w:val="0"/>
                <w:bCs w:val="0"/>
                <w:szCs w:val="21"/>
              </w:rPr>
              <w:tab/>
            </w:r>
            <w:r>
              <w:rPr>
                <w:rFonts w:hint="eastAsia" w:ascii="宋体" w:hAnsi="宋体" w:cs="宋体"/>
                <w:b w:val="0"/>
                <w:bCs w:val="0"/>
                <w:szCs w:val="21"/>
              </w:rPr>
              <w:t>质量员</w:t>
            </w:r>
            <w:r>
              <w:rPr>
                <w:rFonts w:hint="eastAsia" w:ascii="宋体" w:hAnsi="宋体" w:cs="宋体"/>
                <w:b w:val="0"/>
                <w:bCs w:val="0"/>
                <w:szCs w:val="21"/>
              </w:rPr>
              <w:tab/>
            </w:r>
            <w:r>
              <w:rPr>
                <w:rFonts w:hint="eastAsia" w:ascii="宋体" w:hAnsi="宋体" w:cs="宋体"/>
                <w:b w:val="0"/>
                <w:bCs w:val="0"/>
                <w:szCs w:val="21"/>
              </w:rPr>
              <w:t>质量员</w:t>
            </w:r>
            <w:r>
              <w:rPr>
                <w:rFonts w:hint="eastAsia" w:ascii="宋体" w:hAnsi="宋体" w:cs="宋体"/>
                <w:b w:val="0"/>
                <w:bCs w:val="0"/>
                <w:szCs w:val="21"/>
              </w:rPr>
              <w:tab/>
            </w:r>
            <w:r>
              <w:rPr>
                <w:rFonts w:hint="eastAsia" w:ascii="宋体" w:hAnsi="宋体" w:cs="宋体"/>
                <w:b w:val="0"/>
                <w:bCs w:val="0"/>
                <w:szCs w:val="21"/>
              </w:rPr>
              <w:t>50151060500015</w:t>
            </w:r>
          </w:p>
          <w:p>
            <w:pPr>
              <w:rPr>
                <w:rFonts w:hint="eastAsia" w:ascii="宋体" w:hAnsi="宋体" w:cs="宋体"/>
                <w:b w:val="0"/>
                <w:bCs w:val="0"/>
                <w:szCs w:val="21"/>
              </w:rPr>
            </w:pPr>
            <w:r>
              <w:rPr>
                <w:rFonts w:hint="eastAsia" w:ascii="宋体" w:hAnsi="宋体" w:cs="宋体"/>
                <w:b w:val="0"/>
                <w:bCs w:val="0"/>
                <w:szCs w:val="21"/>
              </w:rPr>
              <w:t>肖付建</w:t>
            </w:r>
            <w:r>
              <w:rPr>
                <w:rFonts w:hint="eastAsia" w:ascii="宋体" w:hAnsi="宋体" w:cs="宋体"/>
                <w:b w:val="0"/>
                <w:bCs w:val="0"/>
                <w:szCs w:val="21"/>
              </w:rPr>
              <w:tab/>
            </w:r>
            <w:r>
              <w:rPr>
                <w:rFonts w:hint="eastAsia" w:ascii="宋体" w:hAnsi="宋体" w:cs="宋体"/>
                <w:b w:val="0"/>
                <w:bCs w:val="0"/>
                <w:szCs w:val="21"/>
              </w:rPr>
              <w:t>材料员</w:t>
            </w:r>
            <w:r>
              <w:rPr>
                <w:rFonts w:hint="eastAsia" w:ascii="宋体" w:hAnsi="宋体" w:cs="宋体"/>
                <w:b w:val="0"/>
                <w:bCs w:val="0"/>
                <w:szCs w:val="21"/>
              </w:rPr>
              <w:tab/>
            </w:r>
            <w:r>
              <w:rPr>
                <w:rFonts w:hint="eastAsia" w:ascii="宋体" w:hAnsi="宋体" w:cs="宋体"/>
                <w:b w:val="0"/>
                <w:bCs w:val="0"/>
                <w:szCs w:val="21"/>
              </w:rPr>
              <w:t>材料员</w:t>
            </w:r>
            <w:r>
              <w:rPr>
                <w:rFonts w:hint="eastAsia" w:ascii="宋体" w:hAnsi="宋体" w:cs="宋体"/>
                <w:b w:val="0"/>
                <w:bCs w:val="0"/>
                <w:szCs w:val="21"/>
              </w:rPr>
              <w:tab/>
            </w:r>
            <w:r>
              <w:rPr>
                <w:rFonts w:hint="eastAsia" w:ascii="宋体" w:hAnsi="宋体" w:cs="宋体"/>
                <w:b w:val="0"/>
                <w:bCs w:val="0"/>
                <w:szCs w:val="21"/>
              </w:rPr>
              <w:t>50171111230121</w:t>
            </w:r>
          </w:p>
          <w:p>
            <w:pPr>
              <w:rPr>
                <w:rFonts w:hint="eastAsia" w:ascii="宋体" w:hAnsi="宋体" w:cs="宋体"/>
                <w:b w:val="0"/>
                <w:bCs w:val="0"/>
                <w:szCs w:val="21"/>
              </w:rPr>
            </w:pPr>
            <w:r>
              <w:rPr>
                <w:rFonts w:hint="eastAsia" w:ascii="宋体" w:hAnsi="宋体" w:cs="宋体"/>
                <w:b w:val="0"/>
                <w:bCs w:val="0"/>
                <w:szCs w:val="21"/>
              </w:rPr>
              <w:t>吉俊佳</w:t>
            </w:r>
            <w:r>
              <w:rPr>
                <w:rFonts w:hint="eastAsia" w:ascii="宋体" w:hAnsi="宋体" w:cs="宋体"/>
                <w:b w:val="0"/>
                <w:bCs w:val="0"/>
                <w:szCs w:val="21"/>
              </w:rPr>
              <w:tab/>
            </w:r>
            <w:r>
              <w:rPr>
                <w:rFonts w:hint="eastAsia" w:ascii="宋体" w:hAnsi="宋体" w:cs="宋体"/>
                <w:b w:val="0"/>
                <w:bCs w:val="0"/>
                <w:szCs w:val="21"/>
              </w:rPr>
              <w:t>预算员</w:t>
            </w:r>
            <w:r>
              <w:rPr>
                <w:rFonts w:hint="eastAsia" w:ascii="宋体" w:hAnsi="宋体" w:cs="宋体"/>
                <w:b w:val="0"/>
                <w:bCs w:val="0"/>
                <w:szCs w:val="21"/>
              </w:rPr>
              <w:tab/>
            </w:r>
            <w:r>
              <w:rPr>
                <w:rFonts w:hint="eastAsia" w:ascii="宋体" w:hAnsi="宋体" w:cs="宋体"/>
                <w:b w:val="0"/>
                <w:bCs w:val="0"/>
                <w:szCs w:val="21"/>
              </w:rPr>
              <w:t>预算员</w:t>
            </w:r>
            <w:r>
              <w:rPr>
                <w:rFonts w:hint="eastAsia" w:ascii="宋体" w:hAnsi="宋体" w:cs="宋体"/>
                <w:b w:val="0"/>
                <w:bCs w:val="0"/>
                <w:szCs w:val="21"/>
              </w:rPr>
              <w:tab/>
            </w:r>
            <w:r>
              <w:rPr>
                <w:rFonts w:hint="eastAsia" w:ascii="宋体" w:hAnsi="宋体" w:cs="宋体"/>
                <w:b w:val="0"/>
                <w:bCs w:val="0"/>
                <w:szCs w:val="21"/>
              </w:rPr>
              <w:t>渝1632002001246</w:t>
            </w:r>
          </w:p>
          <w:p>
            <w:pPr>
              <w:rPr>
                <w:rFonts w:ascii="宋体" w:hAnsi="宋体" w:cs="宋体"/>
                <w:b w:val="0"/>
                <w:bCs w:val="0"/>
                <w:szCs w:val="21"/>
              </w:rPr>
            </w:pPr>
            <w:r>
              <w:rPr>
                <w:rFonts w:hint="eastAsia" w:ascii="宋体" w:hAnsi="宋体" w:cs="宋体"/>
                <w:b w:val="0"/>
                <w:bCs w:val="0"/>
                <w:szCs w:val="21"/>
              </w:rPr>
              <w:t>张欢</w:t>
            </w:r>
            <w:r>
              <w:rPr>
                <w:rFonts w:hint="eastAsia" w:ascii="宋体" w:hAnsi="宋体" w:cs="宋体"/>
                <w:b w:val="0"/>
                <w:bCs w:val="0"/>
                <w:szCs w:val="21"/>
              </w:rPr>
              <w:tab/>
            </w:r>
            <w:r>
              <w:rPr>
                <w:rFonts w:hint="eastAsia" w:ascii="宋体" w:hAnsi="宋体" w:cs="宋体"/>
                <w:b w:val="0"/>
                <w:bCs w:val="0"/>
                <w:szCs w:val="21"/>
              </w:rPr>
              <w:t>劳务员</w:t>
            </w:r>
            <w:r>
              <w:rPr>
                <w:rFonts w:hint="eastAsia" w:ascii="宋体" w:hAnsi="宋体" w:cs="宋体"/>
                <w:b w:val="0"/>
                <w:bCs w:val="0"/>
                <w:szCs w:val="21"/>
              </w:rPr>
              <w:tab/>
            </w:r>
            <w:r>
              <w:rPr>
                <w:rFonts w:hint="eastAsia" w:ascii="宋体" w:hAnsi="宋体" w:cs="宋体"/>
                <w:b w:val="0"/>
                <w:bCs w:val="0"/>
                <w:szCs w:val="21"/>
              </w:rPr>
              <w:t>劳务员</w:t>
            </w:r>
            <w:r>
              <w:rPr>
                <w:rFonts w:hint="eastAsia" w:ascii="宋体" w:hAnsi="宋体" w:cs="宋体"/>
                <w:b w:val="0"/>
                <w:bCs w:val="0"/>
                <w:szCs w:val="21"/>
              </w:rPr>
              <w:tab/>
            </w:r>
            <w:r>
              <w:rPr>
                <w:rFonts w:hint="eastAsia" w:ascii="宋体" w:hAnsi="宋体" w:cs="宋体"/>
                <w:b w:val="0"/>
                <w:bCs w:val="0"/>
                <w:szCs w:val="21"/>
              </w:rPr>
              <w:t>50161130571702等，</w:t>
            </w:r>
          </w:p>
          <w:p>
            <w:pPr>
              <w:ind w:firstLine="420" w:firstLineChars="200"/>
              <w:rPr>
                <w:rFonts w:hint="eastAsia" w:ascii="宋体" w:hAnsi="宋体" w:cs="宋体"/>
                <w:b w:val="0"/>
                <w:bCs w:val="0"/>
                <w:szCs w:val="21"/>
                <w:highlight w:val="none"/>
              </w:rPr>
            </w:pPr>
            <w:r>
              <w:rPr>
                <w:rFonts w:hint="eastAsia" w:ascii="宋体" w:hAnsi="宋体" w:cs="宋体"/>
                <w:b w:val="0"/>
                <w:bCs w:val="0"/>
                <w:szCs w:val="21"/>
                <w:highlight w:val="none"/>
              </w:rPr>
              <w:t>提供的施工方案确立了市政公用工程施工的施工方案，符合要求。</w:t>
            </w:r>
          </w:p>
          <w:p>
            <w:pPr>
              <w:ind w:firstLine="420" w:firstLineChars="200"/>
              <w:rPr>
                <w:rFonts w:hint="eastAsia" w:ascii="宋体" w:hAnsi="宋体" w:cs="宋体"/>
                <w:b w:val="0"/>
                <w:bCs w:val="0"/>
                <w:szCs w:val="21"/>
                <w:highlight w:val="none"/>
              </w:rPr>
            </w:pPr>
            <w:r>
              <w:rPr>
                <w:rFonts w:hint="eastAsia" w:ascii="宋体" w:hAnsi="宋体" w:cs="宋体"/>
                <w:b w:val="0"/>
                <w:bCs w:val="0"/>
                <w:szCs w:val="21"/>
                <w:highlight w:val="none"/>
              </w:rPr>
              <w:t>市政公用工程工艺流程：签订合同—组建项目部—编制施工组织设计—组织施工—过程检验—分部分项验收—竣工验收—交付及交付后的活动。</w:t>
            </w:r>
          </w:p>
          <w:p>
            <w:pPr>
              <w:ind w:firstLine="420" w:firstLineChars="200"/>
              <w:rPr>
                <w:rFonts w:hint="eastAsia" w:ascii="宋体" w:hAnsi="宋体" w:cs="宋体"/>
                <w:b w:val="0"/>
                <w:bCs w:val="0"/>
                <w:szCs w:val="21"/>
                <w:highlight w:val="none"/>
              </w:rPr>
            </w:pPr>
          </w:p>
          <w:p>
            <w:pPr>
              <w:rPr>
                <w:rFonts w:hint="eastAsia" w:ascii="宋体" w:hAnsi="宋体" w:cs="宋体"/>
                <w:b w:val="0"/>
                <w:bCs w:val="0"/>
                <w:szCs w:val="21"/>
                <w:highlight w:val="none"/>
              </w:rPr>
            </w:pPr>
            <w:r>
              <w:rPr>
                <w:rFonts w:hint="eastAsia" w:ascii="宋体" w:hAnsi="宋体" w:cs="宋体"/>
                <w:b w:val="0"/>
                <w:bCs w:val="0"/>
                <w:szCs w:val="21"/>
                <w:highlight w:val="none"/>
              </w:rPr>
              <w:t>8.5.1(</w:t>
            </w:r>
            <w:r>
              <w:rPr>
                <w:rFonts w:ascii="宋体" w:hAnsi="宋体" w:cs="宋体"/>
                <w:b w:val="0"/>
                <w:bCs w:val="0"/>
                <w:szCs w:val="21"/>
                <w:highlight w:val="none"/>
              </w:rPr>
              <w:t>10.4、10.5、10.6、10.7</w:t>
            </w:r>
            <w:r>
              <w:rPr>
                <w:rFonts w:hint="eastAsia" w:ascii="宋体" w:hAnsi="宋体" w:cs="宋体"/>
                <w:b w:val="0"/>
                <w:bCs w:val="0"/>
                <w:szCs w:val="21"/>
                <w:highlight w:val="none"/>
              </w:rPr>
              <w:t>)</w:t>
            </w:r>
            <w:r>
              <w:rPr>
                <w:rFonts w:ascii="宋体" w:hAnsi="宋体" w:cs="宋体"/>
                <w:b w:val="0"/>
                <w:bCs w:val="0"/>
                <w:szCs w:val="21"/>
                <w:highlight w:val="none"/>
              </w:rPr>
              <w:t xml:space="preserve"> </w:t>
            </w:r>
            <w:r>
              <w:rPr>
                <w:rFonts w:hint="eastAsia" w:ascii="宋体" w:hAnsi="宋体" w:cs="宋体"/>
                <w:b w:val="0"/>
                <w:bCs w:val="0"/>
                <w:szCs w:val="21"/>
                <w:highlight w:val="none"/>
              </w:rPr>
              <w:t>成都局集团公司重庆建筑段物业移交房屋公共部分整治项目生产和服务提供的控制、过程确认</w:t>
            </w:r>
          </w:p>
          <w:p>
            <w:pPr>
              <w:rPr>
                <w:rFonts w:ascii="宋体" w:hAnsi="宋体" w:cs="宋体"/>
                <w:b w:val="0"/>
                <w:bCs w:val="0"/>
                <w:szCs w:val="21"/>
                <w:highlight w:val="none"/>
              </w:rPr>
            </w:pPr>
            <w:r>
              <w:rPr>
                <w:rFonts w:hint="eastAsia" w:ascii="宋体" w:hAnsi="宋体" w:cs="宋体"/>
                <w:b w:val="0"/>
                <w:bCs w:val="0"/>
                <w:szCs w:val="21"/>
                <w:highlight w:val="none"/>
                <w:lang w:val="en-US" w:eastAsia="zh-CN"/>
              </w:rPr>
              <w:t>1、</w:t>
            </w:r>
            <w:r>
              <w:rPr>
                <w:rFonts w:hint="eastAsia" w:ascii="宋体" w:hAnsi="宋体" w:cs="宋体"/>
                <w:b w:val="0"/>
                <w:bCs w:val="0"/>
                <w:szCs w:val="21"/>
                <w:highlight w:val="none"/>
              </w:rPr>
              <w:t>制度编制：项目部根据策划的安排实施施工准备，开工报告报业主审批；查图纸会审纪要，测量复核记录，提供项目部的《施工现场质量管理检查记录》（检查内容：质量管理制度、质量事故责任追究制度、主要专业工种操作上岗证书、施工技术标准、工程质量检验制度）</w:t>
            </w:r>
          </w:p>
          <w:p>
            <w:pPr>
              <w:rPr>
                <w:rFonts w:ascii="宋体" w:hAnsi="宋体" w:cs="宋体"/>
                <w:b w:val="0"/>
                <w:bCs w:val="0"/>
                <w:szCs w:val="21"/>
                <w:highlight w:val="none"/>
              </w:rPr>
            </w:pPr>
            <w:r>
              <w:rPr>
                <w:rFonts w:ascii="宋体" w:hAnsi="宋体" w:cs="宋体"/>
                <w:b w:val="0"/>
                <w:bCs w:val="0"/>
                <w:szCs w:val="21"/>
                <w:highlight w:val="none"/>
              </w:rPr>
              <w:t xml:space="preserve">-- </w:t>
            </w:r>
            <w:r>
              <w:rPr>
                <w:rFonts w:hint="eastAsia" w:ascii="宋体" w:hAnsi="宋体" w:cs="宋体"/>
                <w:b w:val="0"/>
                <w:bCs w:val="0"/>
                <w:szCs w:val="21"/>
                <w:highlight w:val="none"/>
              </w:rPr>
              <w:t>公司建立了工程项目施工质量管理制度、工程项目施工准备管理制度、施工过程管理制度、材料设备构配件进场检验及管理制度、施工机具管理制度等制度，由公司统一编制，项目部实施。</w:t>
            </w:r>
          </w:p>
          <w:p>
            <w:pPr>
              <w:rPr>
                <w:rFonts w:ascii="宋体" w:hAnsi="宋体" w:cs="宋体"/>
                <w:b w:val="0"/>
                <w:bCs w:val="0"/>
                <w:szCs w:val="21"/>
              </w:rPr>
            </w:pPr>
            <w:r>
              <w:rPr>
                <w:rFonts w:ascii="宋体" w:hAnsi="宋体" w:cs="宋体"/>
                <w:b w:val="0"/>
                <w:bCs w:val="0"/>
                <w:szCs w:val="21"/>
                <w:highlight w:val="none"/>
              </w:rPr>
              <w:t>2</w:t>
            </w:r>
            <w:r>
              <w:rPr>
                <w:rFonts w:hint="eastAsia" w:ascii="宋体" w:hAnsi="宋体" w:cs="宋体"/>
                <w:b w:val="0"/>
                <w:bCs w:val="0"/>
                <w:szCs w:val="21"/>
                <w:highlight w:val="none"/>
              </w:rPr>
              <w:t>、制定了多项施工专项方案：树</w:t>
            </w:r>
            <w:r>
              <w:rPr>
                <w:rFonts w:hint="eastAsia" w:ascii="宋体" w:hAnsi="宋体" w:cs="宋体"/>
                <w:b w:val="0"/>
                <w:bCs w:val="0"/>
                <w:szCs w:val="21"/>
              </w:rPr>
              <w:t>木种植等施工方案、临时用电、安全文明施工专项方案等，均经过总经理审批。工艺流程：同前。</w:t>
            </w:r>
          </w:p>
          <w:p>
            <w:pPr>
              <w:rPr>
                <w:rFonts w:ascii="宋体" w:hAnsi="宋体" w:cs="宋体"/>
                <w:b w:val="0"/>
                <w:bCs w:val="0"/>
                <w:szCs w:val="21"/>
              </w:rPr>
            </w:pPr>
            <w:r>
              <w:rPr>
                <w:rFonts w:ascii="宋体" w:hAnsi="宋体" w:cs="宋体"/>
                <w:b w:val="0"/>
                <w:bCs w:val="0"/>
                <w:szCs w:val="21"/>
              </w:rPr>
              <w:t>3</w:t>
            </w:r>
            <w:r>
              <w:rPr>
                <w:rFonts w:hint="eastAsia" w:ascii="宋体" w:hAnsi="宋体" w:cs="宋体"/>
                <w:b w:val="0"/>
                <w:bCs w:val="0"/>
                <w:szCs w:val="21"/>
              </w:rPr>
              <w:t>、“开工报告”由项目部负责办理，建设单位审批，同意开工。提供本项目施工图纸，提供接收记录，资料员负责管理。市政公用工程开工时间：</w:t>
            </w:r>
            <w:r>
              <w:rPr>
                <w:rFonts w:ascii="宋体" w:hAnsi="宋体" w:cs="宋体"/>
                <w:b w:val="0"/>
                <w:bCs w:val="0"/>
                <w:szCs w:val="21"/>
              </w:rPr>
              <w:t>2019</w:t>
            </w:r>
            <w:r>
              <w:rPr>
                <w:rFonts w:hint="eastAsia" w:ascii="宋体" w:hAnsi="宋体" w:cs="宋体"/>
                <w:b w:val="0"/>
                <w:bCs w:val="0"/>
                <w:szCs w:val="21"/>
              </w:rPr>
              <w:t>年</w:t>
            </w:r>
            <w:r>
              <w:rPr>
                <w:rFonts w:ascii="宋体" w:hAnsi="宋体" w:cs="宋体"/>
                <w:b w:val="0"/>
                <w:bCs w:val="0"/>
                <w:szCs w:val="21"/>
              </w:rPr>
              <w:t>1</w:t>
            </w:r>
            <w:r>
              <w:rPr>
                <w:rFonts w:hint="eastAsia" w:ascii="宋体" w:hAnsi="宋体" w:cs="宋体"/>
                <w:b w:val="0"/>
                <w:bCs w:val="0"/>
                <w:szCs w:val="21"/>
              </w:rPr>
              <w:t>月</w:t>
            </w:r>
            <w:r>
              <w:rPr>
                <w:rFonts w:ascii="宋体" w:hAnsi="宋体" w:cs="宋体"/>
                <w:b w:val="0"/>
                <w:bCs w:val="0"/>
                <w:szCs w:val="21"/>
              </w:rPr>
              <w:t>28</w:t>
            </w:r>
            <w:r>
              <w:rPr>
                <w:rFonts w:hint="eastAsia" w:ascii="宋体" w:hAnsi="宋体" w:cs="宋体"/>
                <w:b w:val="0"/>
                <w:bCs w:val="0"/>
                <w:szCs w:val="21"/>
              </w:rPr>
              <w:t>日。</w:t>
            </w:r>
          </w:p>
          <w:p>
            <w:pPr>
              <w:rPr>
                <w:rFonts w:ascii="宋体" w:hAnsi="宋体" w:cs="宋体"/>
                <w:b w:val="0"/>
                <w:bCs w:val="0"/>
                <w:szCs w:val="21"/>
              </w:rPr>
            </w:pPr>
            <w:r>
              <w:rPr>
                <w:rFonts w:ascii="宋体" w:hAnsi="宋体" w:cs="宋体"/>
                <w:b w:val="0"/>
                <w:bCs w:val="0"/>
                <w:szCs w:val="21"/>
              </w:rPr>
              <w:t>4</w:t>
            </w:r>
            <w:r>
              <w:rPr>
                <w:rFonts w:hint="eastAsia" w:ascii="宋体" w:hAnsi="宋体" w:cs="宋体"/>
                <w:b w:val="0"/>
                <w:bCs w:val="0"/>
                <w:szCs w:val="21"/>
              </w:rPr>
              <w:t>、施工验收规范有：同前均为现行有效版本。</w:t>
            </w:r>
          </w:p>
          <w:p>
            <w:pPr>
              <w:rPr>
                <w:rFonts w:ascii="宋体" w:hAnsi="宋体" w:cs="宋体"/>
                <w:b w:val="0"/>
                <w:bCs w:val="0"/>
                <w:szCs w:val="21"/>
              </w:rPr>
            </w:pPr>
            <w:r>
              <w:rPr>
                <w:rFonts w:ascii="宋体" w:hAnsi="宋体" w:cs="宋体"/>
                <w:b w:val="0"/>
                <w:bCs w:val="0"/>
                <w:szCs w:val="21"/>
              </w:rPr>
              <w:t>5</w:t>
            </w:r>
            <w:r>
              <w:rPr>
                <w:rFonts w:hint="eastAsia" w:ascii="宋体" w:hAnsi="宋体" w:cs="宋体"/>
                <w:b w:val="0"/>
                <w:bCs w:val="0"/>
                <w:szCs w:val="21"/>
              </w:rPr>
              <w:t>、图纸会审：建设单位、施工方参加，提出的问题，均现场进行了解决，</w:t>
            </w:r>
          </w:p>
          <w:p>
            <w:pPr>
              <w:rPr>
                <w:rFonts w:ascii="宋体" w:hAnsi="宋体" w:cs="宋体"/>
                <w:b w:val="0"/>
                <w:bCs w:val="0"/>
                <w:szCs w:val="21"/>
              </w:rPr>
            </w:pPr>
            <w:r>
              <w:rPr>
                <w:rFonts w:ascii="宋体" w:hAnsi="宋体" w:cs="宋体"/>
                <w:b w:val="0"/>
                <w:bCs w:val="0"/>
                <w:szCs w:val="21"/>
              </w:rPr>
              <w:t>6</w:t>
            </w:r>
            <w:r>
              <w:rPr>
                <w:rFonts w:hint="eastAsia" w:ascii="宋体" w:hAnsi="宋体" w:cs="宋体"/>
                <w:b w:val="0"/>
                <w:bCs w:val="0"/>
                <w:szCs w:val="21"/>
              </w:rPr>
              <w:t>、技术交底：在开工前业主技术负责人对项目部施工班组实施了技术交底。主要交底内容包括：施工准备、土地平整、挖树坑、种植、浇水管护等施工等作业施工方法及要求，内容明确清楚，提供书面的交底记录，交接双方签字完整。交底人：曹德伟，接底人：李鑫杰、杨柯、刘亚君、陈月等人，交底时间：</w:t>
            </w:r>
            <w:r>
              <w:rPr>
                <w:rFonts w:ascii="宋体" w:hAnsi="宋体" w:cs="宋体"/>
                <w:b w:val="0"/>
                <w:bCs w:val="0"/>
                <w:szCs w:val="21"/>
              </w:rPr>
              <w:t>2019.1.29</w:t>
            </w:r>
            <w:r>
              <w:rPr>
                <w:rFonts w:hint="eastAsia" w:ascii="宋体" w:hAnsi="宋体" w:cs="宋体"/>
                <w:b w:val="0"/>
                <w:bCs w:val="0"/>
                <w:szCs w:val="21"/>
              </w:rPr>
              <w:t>。</w:t>
            </w:r>
          </w:p>
          <w:p>
            <w:pPr>
              <w:rPr>
                <w:rFonts w:ascii="宋体" w:hAnsi="宋体" w:cs="宋体"/>
                <w:b w:val="0"/>
                <w:bCs w:val="0"/>
                <w:szCs w:val="21"/>
              </w:rPr>
            </w:pPr>
            <w:r>
              <w:rPr>
                <w:rFonts w:ascii="宋体" w:hAnsi="宋体" w:cs="宋体"/>
                <w:b w:val="0"/>
                <w:bCs w:val="0"/>
                <w:szCs w:val="21"/>
              </w:rPr>
              <w:t>7</w:t>
            </w:r>
            <w:r>
              <w:rPr>
                <w:rFonts w:hint="eastAsia" w:ascii="宋体" w:hAnsi="宋体" w:cs="宋体"/>
                <w:b w:val="0"/>
                <w:bCs w:val="0"/>
                <w:szCs w:val="21"/>
              </w:rPr>
              <w:t>、项目部对班组进行安全交底</w:t>
            </w:r>
          </w:p>
          <w:p>
            <w:pPr>
              <w:ind w:firstLine="420" w:firstLineChars="200"/>
              <w:rPr>
                <w:rFonts w:ascii="宋体" w:hAnsi="宋体" w:cs="宋体"/>
                <w:b w:val="0"/>
                <w:bCs w:val="0"/>
                <w:szCs w:val="21"/>
              </w:rPr>
            </w:pPr>
            <w:r>
              <w:rPr>
                <w:rFonts w:hint="eastAsia" w:ascii="宋体" w:hAnsi="宋体" w:cs="宋体"/>
                <w:b w:val="0"/>
                <w:bCs w:val="0"/>
                <w:szCs w:val="21"/>
              </w:rPr>
              <w:t>“安全交底记录”</w:t>
            </w:r>
            <w:r>
              <w:rPr>
                <w:rFonts w:ascii="宋体" w:hAnsi="宋体" w:cs="宋体"/>
                <w:b w:val="0"/>
                <w:bCs w:val="0"/>
                <w:szCs w:val="21"/>
              </w:rPr>
              <w:t xml:space="preserve"> </w:t>
            </w:r>
            <w:r>
              <w:rPr>
                <w:rFonts w:hint="eastAsia" w:ascii="宋体" w:hAnsi="宋体" w:cs="宋体"/>
                <w:b w:val="0"/>
                <w:bCs w:val="0"/>
                <w:szCs w:val="21"/>
              </w:rPr>
              <w:t>有运输、种植、浇水等施工等安全交底记录。有</w:t>
            </w:r>
            <w:r>
              <w:rPr>
                <w:rFonts w:hint="eastAsia" w:ascii="宋体" w:hAnsi="宋体" w:cs="宋体"/>
                <w:b w:val="0"/>
                <w:bCs w:val="0"/>
                <w:szCs w:val="21"/>
                <w:lang w:eastAsia="zh-CN"/>
              </w:rPr>
              <w:t>负责人</w:t>
            </w:r>
            <w:r>
              <w:rPr>
                <w:rFonts w:hint="eastAsia" w:ascii="宋体" w:hAnsi="宋体" w:cs="宋体"/>
                <w:b w:val="0"/>
                <w:bCs w:val="0"/>
                <w:szCs w:val="21"/>
              </w:rPr>
              <w:t>、班组人员签名，技术负责人签名。内容符合施工方案、图纸等要求。交底时间明确，交底人：杨柯，被交底人：李鑫杰、刘亚君、陈月等多人。</w:t>
            </w:r>
          </w:p>
          <w:p>
            <w:pPr>
              <w:rPr>
                <w:rFonts w:hint="eastAsia" w:ascii="宋体" w:hAnsi="宋体" w:cs="宋体"/>
                <w:b w:val="0"/>
                <w:bCs w:val="0"/>
                <w:szCs w:val="21"/>
              </w:rPr>
            </w:pPr>
            <w:r>
              <w:rPr>
                <w:rFonts w:ascii="宋体" w:hAnsi="宋体" w:cs="宋体"/>
                <w:b w:val="0"/>
                <w:bCs w:val="0"/>
                <w:szCs w:val="21"/>
              </w:rPr>
              <w:t>8</w:t>
            </w:r>
            <w:r>
              <w:rPr>
                <w:rFonts w:hint="eastAsia" w:ascii="宋体" w:hAnsi="宋体" w:cs="宋体"/>
                <w:b w:val="0"/>
                <w:bCs w:val="0"/>
                <w:szCs w:val="21"/>
              </w:rPr>
              <w:t>、项目部对进入现场的施工人员进行了三级安全教育，项目部新入场工人三级安全教育台账，抽查施工员等的三级教育台账等，记录清晰。</w:t>
            </w:r>
          </w:p>
          <w:p>
            <w:pPr>
              <w:rPr>
                <w:rFonts w:hint="eastAsia" w:ascii="宋体" w:hAnsi="宋体" w:cs="宋体"/>
                <w:b w:val="0"/>
                <w:bCs w:val="0"/>
                <w:szCs w:val="21"/>
              </w:rPr>
            </w:pPr>
            <w:r>
              <w:rPr>
                <w:rFonts w:ascii="宋体" w:hAnsi="宋体" w:cs="宋体"/>
                <w:b w:val="0"/>
                <w:bCs w:val="0"/>
                <w:szCs w:val="21"/>
              </w:rPr>
              <w:t>9</w:t>
            </w:r>
            <w:r>
              <w:rPr>
                <w:rFonts w:hint="eastAsia" w:ascii="宋体" w:hAnsi="宋体" w:cs="宋体"/>
                <w:b w:val="0"/>
                <w:bCs w:val="0"/>
                <w:szCs w:val="21"/>
              </w:rPr>
              <w:t>、出具施工日记及相关的施工记录。</w:t>
            </w:r>
          </w:p>
          <w:p>
            <w:pPr>
              <w:rPr>
                <w:rFonts w:ascii="宋体" w:hAnsi="宋体" w:cs="宋体"/>
                <w:b w:val="0"/>
                <w:bCs w:val="0"/>
                <w:szCs w:val="21"/>
              </w:rPr>
            </w:pPr>
            <w:r>
              <w:rPr>
                <w:rFonts w:hint="eastAsia" w:ascii="宋体" w:hAnsi="宋体" w:cs="宋体"/>
                <w:b w:val="0"/>
                <w:bCs w:val="0"/>
                <w:szCs w:val="21"/>
              </w:rPr>
              <w:t>市政公用工程</w:t>
            </w:r>
          </w:p>
          <w:p>
            <w:pPr>
              <w:ind w:left="210" w:hanging="210" w:hangingChars="100"/>
              <w:jc w:val="left"/>
              <w:rPr>
                <w:rFonts w:hint="eastAsia"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1</w:t>
            </w:r>
            <w:r>
              <w:rPr>
                <w:rFonts w:hint="eastAsia" w:ascii="宋体" w:hAnsi="宋体" w:cs="宋体"/>
                <w:b w:val="0"/>
                <w:bCs w:val="0"/>
                <w:szCs w:val="21"/>
              </w:rPr>
              <w:t>、施工日志（测量放线）测量部位：日期： 201</w:t>
            </w:r>
            <w:r>
              <w:rPr>
                <w:rFonts w:ascii="宋体" w:hAnsi="宋体" w:cs="宋体"/>
                <w:b w:val="0"/>
                <w:bCs w:val="0"/>
                <w:szCs w:val="21"/>
              </w:rPr>
              <w:t>9</w:t>
            </w:r>
            <w:r>
              <w:rPr>
                <w:rFonts w:hint="eastAsia" w:ascii="宋体" w:hAnsi="宋体" w:cs="宋体"/>
                <w:b w:val="0"/>
                <w:bCs w:val="0"/>
                <w:szCs w:val="21"/>
              </w:rPr>
              <w:t>.</w:t>
            </w:r>
            <w:r>
              <w:rPr>
                <w:rFonts w:ascii="宋体" w:hAnsi="宋体" w:cs="宋体"/>
                <w:b w:val="0"/>
                <w:bCs w:val="0"/>
                <w:szCs w:val="21"/>
              </w:rPr>
              <w:t>1</w:t>
            </w:r>
            <w:r>
              <w:rPr>
                <w:rFonts w:hint="eastAsia" w:ascii="宋体" w:hAnsi="宋体" w:cs="宋体"/>
                <w:b w:val="0"/>
                <w:bCs w:val="0"/>
                <w:szCs w:val="21"/>
              </w:rPr>
              <w:t>.</w:t>
            </w:r>
            <w:r>
              <w:rPr>
                <w:rFonts w:ascii="宋体" w:hAnsi="宋体" w:cs="宋体"/>
                <w:b w:val="0"/>
                <w:bCs w:val="0"/>
                <w:szCs w:val="21"/>
              </w:rPr>
              <w:t>29</w:t>
            </w:r>
            <w:r>
              <w:rPr>
                <w:rFonts w:hint="eastAsia" w:ascii="宋体" w:hAnsi="宋体" w:cs="宋体"/>
                <w:b w:val="0"/>
                <w:bCs w:val="0"/>
                <w:szCs w:val="21"/>
              </w:rPr>
              <w:t>，天气;阴。张彩、裘名振等2人测量放线工作，使用全站仪，放灰线时，首先应进行定位和标高引测，然后根据基础的底面尺寸、土质好坏等不同情况，考虑施工需要，从而定出挖土边线和进行放灰线工作。日志有天气、使用工具、工程量等记录。基本满足要求。</w:t>
            </w:r>
          </w:p>
          <w:p>
            <w:pPr>
              <w:rPr>
                <w:rFonts w:hint="eastAsia" w:ascii="宋体" w:hAnsi="宋体" w:cs="宋体"/>
                <w:b w:val="0"/>
                <w:bCs w:val="0"/>
                <w:szCs w:val="21"/>
              </w:rPr>
            </w:pPr>
            <w:r>
              <w:rPr>
                <w:rFonts w:hint="eastAsia" w:ascii="宋体" w:hAnsi="宋体" w:cs="宋体"/>
                <w:b w:val="0"/>
                <w:bCs w:val="0"/>
                <w:szCs w:val="21"/>
              </w:rPr>
              <w:t>抽2：施工日志（树穴开挖）：201</w:t>
            </w:r>
            <w:r>
              <w:rPr>
                <w:rFonts w:ascii="宋体" w:hAnsi="宋体" w:cs="宋体"/>
                <w:b w:val="0"/>
                <w:bCs w:val="0"/>
                <w:szCs w:val="21"/>
              </w:rPr>
              <w:t>9</w:t>
            </w:r>
            <w:r>
              <w:rPr>
                <w:rFonts w:hint="eastAsia" w:ascii="宋体" w:hAnsi="宋体" w:cs="宋体"/>
                <w:b w:val="0"/>
                <w:bCs w:val="0"/>
                <w:szCs w:val="21"/>
              </w:rPr>
              <w:t>.</w:t>
            </w:r>
            <w:r>
              <w:rPr>
                <w:rFonts w:ascii="宋体" w:hAnsi="宋体" w:cs="宋体"/>
                <w:b w:val="0"/>
                <w:bCs w:val="0"/>
                <w:szCs w:val="21"/>
              </w:rPr>
              <w:t>2</w:t>
            </w:r>
            <w:r>
              <w:rPr>
                <w:rFonts w:hint="eastAsia" w:ascii="宋体" w:hAnsi="宋体" w:cs="宋体"/>
                <w:b w:val="0"/>
                <w:bCs w:val="0"/>
                <w:szCs w:val="21"/>
              </w:rPr>
              <w:t>.2</w:t>
            </w:r>
            <w:r>
              <w:rPr>
                <w:rFonts w:ascii="宋体" w:hAnsi="宋体" w:cs="宋体"/>
                <w:b w:val="0"/>
                <w:bCs w:val="0"/>
                <w:szCs w:val="21"/>
              </w:rPr>
              <w:t>0</w:t>
            </w:r>
            <w:r>
              <w:rPr>
                <w:rFonts w:hint="eastAsia" w:ascii="宋体" w:hAnsi="宋体" w:cs="宋体"/>
                <w:b w:val="0"/>
                <w:bCs w:val="0"/>
                <w:szCs w:val="21"/>
              </w:rPr>
              <w:t>天气多云，施工内容：挖树穴</w:t>
            </w:r>
            <w:r>
              <w:rPr>
                <w:rFonts w:ascii="宋体" w:hAnsi="宋体" w:cs="宋体"/>
                <w:b w:val="0"/>
                <w:bCs w:val="0"/>
                <w:szCs w:val="21"/>
              </w:rPr>
              <w:t>7</w:t>
            </w:r>
            <w:r>
              <w:rPr>
                <w:rFonts w:hint="eastAsia" w:ascii="宋体" w:hAnsi="宋体" w:cs="宋体"/>
                <w:b w:val="0"/>
                <w:bCs w:val="0"/>
                <w:szCs w:val="21"/>
              </w:rPr>
              <w:t>人，挖掘机1台，自卸车等。开挖应按规定的尺寸合理确定开挖顺序和开挖深度，连续进行施工。日志有天气、使用工具、工程量等记录。基本满足要求。</w:t>
            </w:r>
          </w:p>
          <w:p>
            <w:pPr>
              <w:rPr>
                <w:rFonts w:hint="eastAsia" w:ascii="宋体" w:hAnsi="宋体" w:cs="宋体"/>
                <w:b w:val="0"/>
                <w:bCs w:val="0"/>
                <w:szCs w:val="21"/>
              </w:rPr>
            </w:pPr>
            <w:r>
              <w:rPr>
                <w:rFonts w:hint="eastAsia" w:ascii="宋体" w:hAnsi="宋体" w:cs="宋体"/>
                <w:b w:val="0"/>
                <w:bCs w:val="0"/>
                <w:szCs w:val="21"/>
              </w:rPr>
              <w:t>抽3：施工日志（种植）：201</w:t>
            </w:r>
            <w:r>
              <w:rPr>
                <w:rFonts w:ascii="宋体" w:hAnsi="宋体" w:cs="宋体"/>
                <w:b w:val="0"/>
                <w:bCs w:val="0"/>
                <w:szCs w:val="21"/>
              </w:rPr>
              <w:t>9</w:t>
            </w:r>
            <w:r>
              <w:rPr>
                <w:rFonts w:hint="eastAsia" w:ascii="宋体" w:hAnsi="宋体" w:cs="宋体"/>
                <w:b w:val="0"/>
                <w:bCs w:val="0"/>
                <w:szCs w:val="21"/>
              </w:rPr>
              <w:t>.</w:t>
            </w:r>
            <w:r>
              <w:rPr>
                <w:rFonts w:ascii="宋体" w:hAnsi="宋体" w:cs="宋体"/>
                <w:b w:val="0"/>
                <w:bCs w:val="0"/>
                <w:szCs w:val="21"/>
              </w:rPr>
              <w:t>3</w:t>
            </w:r>
            <w:r>
              <w:rPr>
                <w:rFonts w:hint="eastAsia" w:ascii="宋体" w:hAnsi="宋体" w:cs="宋体"/>
                <w:b w:val="0"/>
                <w:bCs w:val="0"/>
                <w:szCs w:val="21"/>
              </w:rPr>
              <w:t>.</w:t>
            </w:r>
            <w:r>
              <w:rPr>
                <w:rFonts w:ascii="宋体" w:hAnsi="宋体" w:cs="宋体"/>
                <w:b w:val="0"/>
                <w:bCs w:val="0"/>
                <w:szCs w:val="21"/>
              </w:rPr>
              <w:t>9</w:t>
            </w:r>
            <w:r>
              <w:rPr>
                <w:rFonts w:hint="eastAsia" w:ascii="宋体" w:hAnsi="宋体" w:cs="宋体"/>
                <w:b w:val="0"/>
                <w:bCs w:val="0"/>
                <w:szCs w:val="21"/>
              </w:rPr>
              <w:t>天气多云，施工部位：植树；共10人。使用铲车将大一些的树放到树穴中，人工将其摆正，培土、踩实、浇水等，基本符合要求。</w:t>
            </w:r>
          </w:p>
          <w:p>
            <w:pPr>
              <w:rPr>
                <w:rFonts w:hint="eastAsia" w:ascii="宋体" w:hAnsi="宋体" w:cs="宋体"/>
                <w:b w:val="0"/>
                <w:bCs w:val="0"/>
                <w:szCs w:val="21"/>
              </w:rPr>
            </w:pPr>
            <w:r>
              <w:rPr>
                <w:rFonts w:hint="eastAsia" w:ascii="宋体" w:hAnsi="宋体" w:cs="宋体"/>
                <w:b w:val="0"/>
                <w:bCs w:val="0"/>
                <w:szCs w:val="21"/>
              </w:rPr>
              <w:t>。。。。。。施工日志记录较简单，口头交流。</w:t>
            </w:r>
          </w:p>
          <w:p>
            <w:pPr>
              <w:rPr>
                <w:rFonts w:ascii="宋体" w:hAnsi="宋体" w:cs="宋体"/>
                <w:b w:val="0"/>
                <w:bCs w:val="0"/>
                <w:szCs w:val="21"/>
              </w:rPr>
            </w:pPr>
            <w:r>
              <w:rPr>
                <w:rFonts w:ascii="宋体" w:hAnsi="宋体" w:cs="宋体"/>
                <w:b w:val="0"/>
                <w:bCs w:val="0"/>
                <w:szCs w:val="21"/>
              </w:rPr>
              <w:t>10</w:t>
            </w:r>
            <w:r>
              <w:rPr>
                <w:rFonts w:hint="eastAsia" w:ascii="宋体" w:hAnsi="宋体" w:cs="宋体"/>
                <w:b w:val="0"/>
                <w:bCs w:val="0"/>
                <w:szCs w:val="21"/>
              </w:rPr>
              <w:t>、提供项目的检验记录：</w:t>
            </w:r>
          </w:p>
          <w:p>
            <w:pPr>
              <w:ind w:firstLine="420" w:firstLineChars="200"/>
              <w:rPr>
                <w:rFonts w:hint="eastAsia" w:ascii="宋体" w:hAnsi="宋体" w:cs="宋体"/>
                <w:b w:val="0"/>
                <w:bCs w:val="0"/>
                <w:szCs w:val="21"/>
              </w:rPr>
            </w:pPr>
            <w:r>
              <w:rPr>
                <w:rFonts w:hint="eastAsia" w:ascii="宋体" w:hAnsi="宋体" w:cs="宋体"/>
                <w:b w:val="0"/>
                <w:bCs w:val="0"/>
                <w:szCs w:val="21"/>
              </w:rPr>
              <w:t>经质检员</w:t>
            </w:r>
            <w:r>
              <w:rPr>
                <w:rFonts w:ascii="宋体" w:hAnsi="宋体" w:cs="宋体"/>
                <w:b w:val="0"/>
                <w:bCs w:val="0"/>
                <w:szCs w:val="21"/>
              </w:rPr>
              <w:t>/</w:t>
            </w:r>
            <w:r>
              <w:rPr>
                <w:rFonts w:hint="eastAsia" w:ascii="宋体" w:hAnsi="宋体" w:cs="宋体"/>
                <w:b w:val="0"/>
                <w:bCs w:val="0"/>
                <w:szCs w:val="21"/>
              </w:rPr>
              <w:t>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rFonts w:ascii="宋体" w:hAnsi="宋体" w:cs="宋体"/>
                <w:b w:val="0"/>
                <w:bCs w:val="0"/>
                <w:szCs w:val="21"/>
              </w:rPr>
            </w:pPr>
          </w:p>
          <w:p>
            <w:pPr>
              <w:rPr>
                <w:rFonts w:ascii="宋体" w:hAnsi="宋体" w:cs="宋体"/>
                <w:b w:val="0"/>
                <w:bCs w:val="0"/>
                <w:szCs w:val="21"/>
              </w:rPr>
            </w:pPr>
            <w:r>
              <w:rPr>
                <w:rFonts w:hint="eastAsia" w:ascii="宋体" w:hAnsi="宋体" w:cs="宋体"/>
                <w:b w:val="0"/>
                <w:bCs w:val="0"/>
                <w:szCs w:val="21"/>
              </w:rPr>
              <w:t>抽1原材料检验：</w:t>
            </w:r>
          </w:p>
          <w:p>
            <w:pPr>
              <w:rPr>
                <w:rFonts w:ascii="宋体" w:hAnsi="宋体" w:cs="宋体"/>
                <w:b w:val="0"/>
                <w:bCs w:val="0"/>
                <w:szCs w:val="21"/>
              </w:rPr>
            </w:pPr>
            <w:r>
              <w:rPr>
                <w:rFonts w:ascii="宋体" w:hAnsi="宋体" w:cs="宋体"/>
                <w:b w:val="0"/>
                <w:bCs w:val="0"/>
                <w:szCs w:val="21"/>
              </w:rPr>
              <w:t>1</w:t>
            </w:r>
            <w:r>
              <w:rPr>
                <w:rFonts w:hint="eastAsia" w:ascii="宋体" w:hAnsi="宋体" w:cs="宋体"/>
                <w:b w:val="0"/>
                <w:bCs w:val="0"/>
                <w:szCs w:val="21"/>
              </w:rPr>
              <w:t>、</w:t>
            </w:r>
            <w:bookmarkStart w:id="0" w:name="_Hlk16257165"/>
            <w:r>
              <w:rPr>
                <w:rFonts w:hint="eastAsia" w:ascii="宋体" w:hAnsi="宋体" w:cs="宋体"/>
                <w:b w:val="0"/>
                <w:bCs w:val="0"/>
                <w:szCs w:val="21"/>
              </w:rPr>
              <w:t>工程材料</w:t>
            </w:r>
            <w:r>
              <w:rPr>
                <w:rFonts w:ascii="宋体" w:hAnsi="宋体" w:cs="宋体"/>
                <w:b w:val="0"/>
                <w:bCs w:val="0"/>
                <w:szCs w:val="21"/>
              </w:rPr>
              <w:t>/</w:t>
            </w:r>
            <w:r>
              <w:rPr>
                <w:rFonts w:hint="eastAsia" w:ascii="宋体" w:hAnsi="宋体" w:cs="宋体"/>
                <w:b w:val="0"/>
                <w:bCs w:val="0"/>
                <w:szCs w:val="21"/>
              </w:rPr>
              <w:t>构配件</w:t>
            </w:r>
            <w:r>
              <w:rPr>
                <w:rFonts w:ascii="宋体" w:hAnsi="宋体" w:cs="宋体"/>
                <w:b w:val="0"/>
                <w:bCs w:val="0"/>
                <w:szCs w:val="21"/>
              </w:rPr>
              <w:t>/</w:t>
            </w:r>
            <w:r>
              <w:rPr>
                <w:rFonts w:hint="eastAsia" w:ascii="宋体" w:hAnsi="宋体" w:cs="宋体"/>
                <w:b w:val="0"/>
                <w:bCs w:val="0"/>
                <w:szCs w:val="21"/>
              </w:rPr>
              <w:t>设备报审表</w:t>
            </w:r>
            <w:bookmarkEnd w:id="0"/>
          </w:p>
          <w:p>
            <w:pPr>
              <w:rPr>
                <w:rFonts w:hint="eastAsia" w:ascii="宋体" w:hAnsi="宋体" w:cs="宋体"/>
                <w:b w:val="0"/>
                <w:bCs w:val="0"/>
                <w:szCs w:val="21"/>
              </w:rPr>
            </w:pPr>
            <w:r>
              <w:rPr>
                <w:rFonts w:hint="eastAsia" w:ascii="宋体" w:hAnsi="宋体" w:cs="宋体"/>
                <w:b w:val="0"/>
                <w:bCs w:val="0"/>
                <w:szCs w:val="21"/>
              </w:rPr>
              <w:t xml:space="preserve">建设单位：重庆市万州区渝升建筑工程有限公司 </w:t>
            </w:r>
          </w:p>
          <w:p>
            <w:pPr>
              <w:rPr>
                <w:rFonts w:ascii="宋体" w:hAnsi="宋体" w:cs="宋体"/>
                <w:b w:val="0"/>
                <w:bCs w:val="0"/>
                <w:szCs w:val="21"/>
              </w:rPr>
            </w:pPr>
            <w:r>
              <w:rPr>
                <w:rFonts w:hint="eastAsia" w:ascii="宋体" w:hAnsi="宋体" w:cs="宋体"/>
                <w:b w:val="0"/>
                <w:bCs w:val="0"/>
                <w:szCs w:val="21"/>
              </w:rPr>
              <w:t>施工单位：四川锦华泰建设工程有限公司</w:t>
            </w:r>
          </w:p>
          <w:p>
            <w:pPr>
              <w:rPr>
                <w:rFonts w:ascii="宋体" w:hAnsi="宋体" w:cs="宋体"/>
                <w:b w:val="0"/>
                <w:bCs w:val="0"/>
                <w:szCs w:val="21"/>
              </w:rPr>
            </w:pPr>
            <w:r>
              <w:rPr>
                <w:rFonts w:hint="eastAsia" w:ascii="宋体" w:hAnsi="宋体" w:cs="宋体"/>
                <w:b w:val="0"/>
                <w:bCs w:val="0"/>
                <w:szCs w:val="21"/>
              </w:rPr>
              <w:t>主要工程材料：灌木和乔木</w:t>
            </w:r>
          </w:p>
          <w:p>
            <w:pPr>
              <w:rPr>
                <w:rFonts w:ascii="宋体" w:hAnsi="宋体" w:cs="宋体"/>
                <w:b w:val="0"/>
                <w:bCs w:val="0"/>
                <w:szCs w:val="21"/>
              </w:rPr>
            </w:pPr>
            <w:r>
              <w:rPr>
                <w:rFonts w:ascii="宋体" w:hAnsi="宋体" w:cs="宋体"/>
                <w:b w:val="0"/>
                <w:bCs w:val="0"/>
                <w:szCs w:val="21"/>
              </w:rPr>
              <w:t>2</w:t>
            </w:r>
            <w:r>
              <w:rPr>
                <w:rFonts w:hint="eastAsia" w:ascii="宋体" w:hAnsi="宋体" w:cs="宋体"/>
                <w:b w:val="0"/>
                <w:bCs w:val="0"/>
                <w:szCs w:val="21"/>
              </w:rPr>
              <w:t>、材料</w:t>
            </w:r>
            <w:r>
              <w:rPr>
                <w:rFonts w:ascii="宋体" w:hAnsi="宋体" w:cs="宋体"/>
                <w:b w:val="0"/>
                <w:bCs w:val="0"/>
                <w:szCs w:val="21"/>
              </w:rPr>
              <w:t>/</w:t>
            </w:r>
            <w:r>
              <w:rPr>
                <w:rFonts w:hint="eastAsia" w:ascii="宋体" w:hAnsi="宋体" w:cs="宋体"/>
                <w:b w:val="0"/>
                <w:bCs w:val="0"/>
                <w:szCs w:val="21"/>
              </w:rPr>
              <w:t>构配件</w:t>
            </w:r>
            <w:r>
              <w:rPr>
                <w:rFonts w:ascii="宋体" w:hAnsi="宋体" w:cs="宋体"/>
                <w:b w:val="0"/>
                <w:bCs w:val="0"/>
                <w:szCs w:val="21"/>
              </w:rPr>
              <w:t>/</w:t>
            </w:r>
            <w:r>
              <w:rPr>
                <w:rFonts w:hint="eastAsia" w:ascii="宋体" w:hAnsi="宋体" w:cs="宋体"/>
                <w:b w:val="0"/>
                <w:bCs w:val="0"/>
                <w:szCs w:val="21"/>
              </w:rPr>
              <w:t>设备质量证明资料</w:t>
            </w:r>
          </w:p>
          <w:p>
            <w:pPr>
              <w:rPr>
                <w:rFonts w:ascii="宋体" w:hAnsi="宋体" w:cs="宋体"/>
                <w:b w:val="0"/>
                <w:bCs w:val="0"/>
                <w:szCs w:val="21"/>
              </w:rPr>
            </w:pPr>
            <w:r>
              <w:rPr>
                <w:rFonts w:ascii="宋体" w:hAnsi="宋体" w:cs="宋体"/>
                <w:b w:val="0"/>
                <w:bCs w:val="0"/>
                <w:szCs w:val="21"/>
              </w:rPr>
              <w:t>3</w:t>
            </w:r>
            <w:r>
              <w:rPr>
                <w:rFonts w:hint="eastAsia" w:ascii="宋体" w:hAnsi="宋体" w:cs="宋体"/>
                <w:b w:val="0"/>
                <w:bCs w:val="0"/>
                <w:szCs w:val="21"/>
              </w:rPr>
              <w:t>、自检结果（复试报告等）</w:t>
            </w:r>
          </w:p>
          <w:p>
            <w:pPr>
              <w:rPr>
                <w:rFonts w:ascii="宋体" w:hAnsi="宋体" w:cs="宋体"/>
                <w:b w:val="0"/>
                <w:bCs w:val="0"/>
                <w:szCs w:val="21"/>
              </w:rPr>
            </w:pPr>
            <w:r>
              <w:rPr>
                <w:rFonts w:hint="eastAsia" w:ascii="宋体" w:hAnsi="宋体" w:cs="宋体"/>
                <w:b w:val="0"/>
                <w:bCs w:val="0"/>
                <w:szCs w:val="21"/>
              </w:rPr>
              <w:t>目前只采购了灌木和乔木。</w:t>
            </w:r>
          </w:p>
          <w:p>
            <w:pPr>
              <w:rPr>
                <w:rFonts w:ascii="宋体" w:hAnsi="宋体" w:cs="宋体"/>
                <w:b w:val="0"/>
                <w:bCs w:val="0"/>
                <w:szCs w:val="21"/>
              </w:rPr>
            </w:pPr>
            <w:r>
              <w:rPr>
                <w:rFonts w:hint="eastAsia" w:ascii="宋体" w:hAnsi="宋体" w:cs="宋体"/>
                <w:b w:val="0"/>
                <w:bCs w:val="0"/>
                <w:szCs w:val="21"/>
              </w:rPr>
              <w:t>乔木、灌木报验表被批准，同意使用，建设单位项目负责人：吴磊。</w:t>
            </w:r>
          </w:p>
          <w:p>
            <w:pPr>
              <w:rPr>
                <w:rFonts w:hint="eastAsia" w:ascii="宋体" w:hAnsi="宋体" w:cs="宋体"/>
                <w:b w:val="0"/>
                <w:bCs w:val="0"/>
                <w:szCs w:val="21"/>
              </w:rPr>
            </w:pPr>
          </w:p>
          <w:p>
            <w:pPr>
              <w:rPr>
                <w:rFonts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2</w:t>
            </w:r>
            <w:r>
              <w:rPr>
                <w:rFonts w:hint="eastAsia" w:ascii="宋体" w:hAnsi="宋体" w:cs="宋体"/>
                <w:b w:val="0"/>
                <w:bCs w:val="0"/>
                <w:szCs w:val="21"/>
              </w:rPr>
              <w:t>：分部工程质量评定表</w:t>
            </w:r>
          </w:p>
          <w:p>
            <w:pPr>
              <w:numPr>
                <w:ilvl w:val="0"/>
                <w:numId w:val="2"/>
              </w:numPr>
              <w:rPr>
                <w:rFonts w:ascii="宋体" w:hAnsi="宋体" w:cs="宋体"/>
                <w:b w:val="0"/>
                <w:bCs w:val="0"/>
                <w:szCs w:val="21"/>
              </w:rPr>
            </w:pPr>
            <w:r>
              <w:rPr>
                <w:rFonts w:hint="eastAsia" w:ascii="宋体" w:hAnsi="宋体" w:cs="宋体"/>
                <w:b w:val="0"/>
                <w:bCs w:val="0"/>
                <w:szCs w:val="21"/>
              </w:rPr>
              <w:t>栽植土分项工程质量验收记录表</w:t>
            </w:r>
          </w:p>
          <w:p>
            <w:pPr>
              <w:ind w:left="360"/>
              <w:rPr>
                <w:rFonts w:hint="eastAsia" w:ascii="宋体" w:hAnsi="宋体" w:cs="宋体"/>
                <w:b w:val="0"/>
                <w:bCs w:val="0"/>
                <w:szCs w:val="21"/>
              </w:rPr>
            </w:pPr>
            <w:r>
              <w:rPr>
                <w:rFonts w:hint="eastAsia" w:ascii="宋体" w:hAnsi="宋体" w:cs="宋体"/>
                <w:b w:val="0"/>
                <w:bCs w:val="0"/>
                <w:szCs w:val="21"/>
              </w:rPr>
              <w:t>工程名称、建设单位、施工单位同前，检查范围内容：土地平整、石砾、瓦砾等杂物含量等，实测点数</w:t>
            </w:r>
          </w:p>
          <w:p>
            <w:pPr>
              <w:rPr>
                <w:rFonts w:ascii="宋体" w:hAnsi="宋体" w:cs="宋体"/>
                <w:b w:val="0"/>
                <w:bCs w:val="0"/>
                <w:szCs w:val="21"/>
              </w:rPr>
            </w:pPr>
            <w:r>
              <w:rPr>
                <w:rFonts w:hint="eastAsia" w:ascii="宋体" w:hAnsi="宋体" w:cs="宋体"/>
                <w:b w:val="0"/>
                <w:bCs w:val="0"/>
                <w:szCs w:val="21"/>
              </w:rPr>
              <w:t>合格点数、优良点数、优良率分别为：</w:t>
            </w:r>
            <w:r>
              <w:rPr>
                <w:rFonts w:ascii="宋体" w:hAnsi="宋体" w:cs="宋体"/>
                <w:b w:val="0"/>
                <w:bCs w:val="0"/>
                <w:szCs w:val="21"/>
              </w:rPr>
              <w:t>20</w:t>
            </w:r>
            <w:r>
              <w:rPr>
                <w:rFonts w:hint="eastAsia" w:ascii="宋体" w:hAnsi="宋体" w:cs="宋体"/>
                <w:b w:val="0"/>
                <w:bCs w:val="0"/>
                <w:szCs w:val="21"/>
              </w:rPr>
              <w:t>、</w:t>
            </w:r>
            <w:r>
              <w:rPr>
                <w:rFonts w:ascii="宋体" w:hAnsi="宋体" w:cs="宋体"/>
                <w:b w:val="0"/>
                <w:bCs w:val="0"/>
                <w:szCs w:val="21"/>
              </w:rPr>
              <w:t>18</w:t>
            </w:r>
            <w:r>
              <w:rPr>
                <w:rFonts w:hint="eastAsia" w:ascii="宋体" w:hAnsi="宋体" w:cs="宋体"/>
                <w:b w:val="0"/>
                <w:bCs w:val="0"/>
                <w:szCs w:val="21"/>
              </w:rPr>
              <w:t>、</w:t>
            </w:r>
            <w:r>
              <w:rPr>
                <w:rFonts w:ascii="宋体" w:hAnsi="宋体" w:cs="宋体"/>
                <w:b w:val="0"/>
                <w:bCs w:val="0"/>
                <w:szCs w:val="21"/>
              </w:rPr>
              <w:t>17</w:t>
            </w:r>
            <w:r>
              <w:rPr>
                <w:rFonts w:hint="eastAsia" w:ascii="宋体" w:hAnsi="宋体" w:cs="宋体"/>
                <w:b w:val="0"/>
                <w:bCs w:val="0"/>
                <w:szCs w:val="21"/>
              </w:rPr>
              <w:t>、</w:t>
            </w:r>
            <w:r>
              <w:rPr>
                <w:rFonts w:ascii="宋体" w:hAnsi="宋体" w:cs="宋体"/>
                <w:b w:val="0"/>
                <w:bCs w:val="0"/>
                <w:szCs w:val="21"/>
              </w:rPr>
              <w:t>85%</w:t>
            </w:r>
            <w:r>
              <w:rPr>
                <w:rFonts w:hint="eastAsia" w:ascii="宋体" w:hAnsi="宋体" w:cs="宋体"/>
                <w:b w:val="0"/>
                <w:bCs w:val="0"/>
                <w:szCs w:val="21"/>
              </w:rPr>
              <w:t>。质量验评员（签章）：刘亚君、</w:t>
            </w:r>
            <w:r>
              <w:rPr>
                <w:rFonts w:hint="eastAsia" w:ascii="宋体" w:hAnsi="宋体" w:cs="宋体"/>
                <w:b w:val="0"/>
                <w:bCs w:val="0"/>
                <w:szCs w:val="21"/>
                <w:lang w:eastAsia="zh-CN"/>
              </w:rPr>
              <w:t>负责人</w:t>
            </w:r>
            <w:r>
              <w:rPr>
                <w:rFonts w:hint="eastAsia" w:ascii="宋体" w:hAnsi="宋体" w:cs="宋体"/>
                <w:b w:val="0"/>
                <w:bCs w:val="0"/>
                <w:szCs w:val="21"/>
              </w:rPr>
              <w:t>（签章）：曹德伟、建设单位项目负责人（签章）：吴磊，结论：合格。2</w:t>
            </w:r>
            <w:r>
              <w:rPr>
                <w:rFonts w:ascii="宋体" w:hAnsi="宋体" w:cs="宋体"/>
                <w:b w:val="0"/>
                <w:bCs w:val="0"/>
                <w:szCs w:val="21"/>
              </w:rPr>
              <w:t>019.2.28</w:t>
            </w:r>
          </w:p>
          <w:p>
            <w:pPr>
              <w:numPr>
                <w:ilvl w:val="0"/>
                <w:numId w:val="2"/>
              </w:numPr>
              <w:rPr>
                <w:rFonts w:ascii="宋体" w:hAnsi="宋体" w:cs="宋体"/>
                <w:b w:val="0"/>
                <w:bCs w:val="0"/>
                <w:szCs w:val="21"/>
              </w:rPr>
            </w:pPr>
            <w:r>
              <w:rPr>
                <w:rFonts w:hint="eastAsia" w:ascii="宋体" w:hAnsi="宋体" w:cs="宋体"/>
                <w:b w:val="0"/>
                <w:bCs w:val="0"/>
                <w:szCs w:val="21"/>
              </w:rPr>
              <w:t xml:space="preserve">树木栽植分项工程质量验收记录表 </w:t>
            </w:r>
          </w:p>
          <w:p>
            <w:pPr>
              <w:ind w:left="360"/>
              <w:rPr>
                <w:rFonts w:ascii="宋体" w:hAnsi="宋体" w:cs="宋体"/>
                <w:b w:val="0"/>
                <w:bCs w:val="0"/>
                <w:szCs w:val="21"/>
              </w:rPr>
            </w:pPr>
            <w:r>
              <w:rPr>
                <w:rFonts w:hint="eastAsia" w:ascii="宋体" w:hAnsi="宋体" w:cs="宋体"/>
                <w:b w:val="0"/>
                <w:bCs w:val="0"/>
                <w:szCs w:val="21"/>
              </w:rPr>
              <w:t>工程名称、建设单位、施工单位同前，检查范围内容：放样定位、树穴、定向及排列大栽植深度、土球</w:t>
            </w:r>
          </w:p>
          <w:p>
            <w:pPr>
              <w:rPr>
                <w:rFonts w:ascii="宋体" w:hAnsi="宋体" w:cs="宋体"/>
                <w:b w:val="0"/>
                <w:bCs w:val="0"/>
                <w:szCs w:val="21"/>
              </w:rPr>
            </w:pPr>
            <w:r>
              <w:rPr>
                <w:rFonts w:hint="eastAsia" w:ascii="宋体" w:hAnsi="宋体" w:cs="宋体"/>
                <w:b w:val="0"/>
                <w:bCs w:val="0"/>
                <w:szCs w:val="21"/>
              </w:rPr>
              <w:t>包装物培土、 浇水、垂直度、支撑和绕杆、修剪、病虫害等及中乔木、小乔木和大、中灌木、小灌木、宿根花卉、草木地被、草坪、一、二年生草花种植质量等，实测点数、合格点数、优良点数、优良率分别为：</w:t>
            </w:r>
            <w:r>
              <w:rPr>
                <w:rFonts w:ascii="宋体" w:hAnsi="宋体" w:cs="宋体"/>
                <w:b w:val="0"/>
                <w:bCs w:val="0"/>
                <w:szCs w:val="21"/>
              </w:rPr>
              <w:t>25</w:t>
            </w:r>
            <w:r>
              <w:rPr>
                <w:rFonts w:hint="eastAsia" w:ascii="宋体" w:hAnsi="宋体" w:cs="宋体"/>
                <w:b w:val="0"/>
                <w:bCs w:val="0"/>
                <w:szCs w:val="21"/>
              </w:rPr>
              <w:t>、</w:t>
            </w:r>
            <w:r>
              <w:rPr>
                <w:rFonts w:ascii="宋体" w:hAnsi="宋体" w:cs="宋体"/>
                <w:b w:val="0"/>
                <w:bCs w:val="0"/>
                <w:szCs w:val="21"/>
              </w:rPr>
              <w:t>25</w:t>
            </w:r>
            <w:r>
              <w:rPr>
                <w:rFonts w:hint="eastAsia" w:ascii="宋体" w:hAnsi="宋体" w:cs="宋体"/>
                <w:b w:val="0"/>
                <w:bCs w:val="0"/>
                <w:szCs w:val="21"/>
              </w:rPr>
              <w:t>、</w:t>
            </w:r>
            <w:r>
              <w:rPr>
                <w:rFonts w:ascii="宋体" w:hAnsi="宋体" w:cs="宋体"/>
                <w:b w:val="0"/>
                <w:bCs w:val="0"/>
                <w:szCs w:val="21"/>
              </w:rPr>
              <w:t>23</w:t>
            </w:r>
            <w:r>
              <w:rPr>
                <w:rFonts w:hint="eastAsia" w:ascii="宋体" w:hAnsi="宋体" w:cs="宋体"/>
                <w:b w:val="0"/>
                <w:bCs w:val="0"/>
                <w:szCs w:val="21"/>
              </w:rPr>
              <w:t>、</w:t>
            </w:r>
            <w:r>
              <w:rPr>
                <w:rFonts w:ascii="宋体" w:hAnsi="宋体" w:cs="宋体"/>
                <w:b w:val="0"/>
                <w:bCs w:val="0"/>
                <w:szCs w:val="21"/>
              </w:rPr>
              <w:t>90%</w:t>
            </w:r>
            <w:r>
              <w:rPr>
                <w:rFonts w:hint="eastAsia" w:ascii="宋体" w:hAnsi="宋体" w:cs="宋体"/>
                <w:b w:val="0"/>
                <w:bCs w:val="0"/>
                <w:szCs w:val="21"/>
              </w:rPr>
              <w:t>。质量验评员（签章）：刘亚君、</w:t>
            </w:r>
            <w:r>
              <w:rPr>
                <w:rFonts w:hint="eastAsia" w:ascii="宋体" w:hAnsi="宋体" w:cs="宋体"/>
                <w:b w:val="0"/>
                <w:bCs w:val="0"/>
                <w:szCs w:val="21"/>
                <w:lang w:eastAsia="zh-CN"/>
              </w:rPr>
              <w:t>负责人</w:t>
            </w:r>
            <w:r>
              <w:rPr>
                <w:rFonts w:hint="eastAsia" w:ascii="宋体" w:hAnsi="宋体" w:cs="宋体"/>
                <w:b w:val="0"/>
                <w:bCs w:val="0"/>
                <w:szCs w:val="21"/>
              </w:rPr>
              <w:t>（签章）：曹德伟、建设单位项目负责人（签章）：吴磊，结论：合格。2</w:t>
            </w:r>
            <w:r>
              <w:rPr>
                <w:rFonts w:ascii="宋体" w:hAnsi="宋体" w:cs="宋体"/>
                <w:b w:val="0"/>
                <w:bCs w:val="0"/>
                <w:szCs w:val="21"/>
              </w:rPr>
              <w:t>019.3.8</w:t>
            </w:r>
          </w:p>
          <w:p>
            <w:pPr>
              <w:rPr>
                <w:rFonts w:hint="eastAsia" w:ascii="宋体" w:hAnsi="宋体" w:cs="宋体"/>
                <w:b w:val="0"/>
                <w:bCs w:val="0"/>
                <w:szCs w:val="21"/>
              </w:rPr>
            </w:pPr>
          </w:p>
          <w:p>
            <w:pPr>
              <w:rPr>
                <w:rFonts w:ascii="宋体" w:hAnsi="宋体" w:cs="宋体"/>
                <w:b w:val="0"/>
                <w:bCs w:val="0"/>
                <w:szCs w:val="21"/>
              </w:rPr>
            </w:pPr>
            <w:r>
              <w:rPr>
                <w:rFonts w:hint="eastAsia" w:ascii="宋体" w:hAnsi="宋体" w:cs="宋体"/>
                <w:b w:val="0"/>
                <w:bCs w:val="0"/>
                <w:szCs w:val="21"/>
              </w:rPr>
              <w:t>抽3、隐蔽工程检查验收记录：树坑隐蔽工程，检验了1、乔木树坑的深度；2、宽度；3、尺寸；检验结论：合格，时间2019.</w:t>
            </w:r>
            <w:r>
              <w:rPr>
                <w:rFonts w:ascii="宋体" w:hAnsi="宋体" w:cs="宋体"/>
                <w:b w:val="0"/>
                <w:bCs w:val="0"/>
                <w:szCs w:val="21"/>
              </w:rPr>
              <w:t>3</w:t>
            </w:r>
            <w:r>
              <w:rPr>
                <w:rFonts w:hint="eastAsia" w:ascii="宋体" w:hAnsi="宋体" w:cs="宋体"/>
                <w:b w:val="0"/>
                <w:bCs w:val="0"/>
                <w:szCs w:val="21"/>
              </w:rPr>
              <w:t>.</w:t>
            </w:r>
            <w:r>
              <w:rPr>
                <w:rFonts w:ascii="宋体" w:hAnsi="宋体" w:cs="宋体"/>
                <w:b w:val="0"/>
                <w:bCs w:val="0"/>
                <w:szCs w:val="21"/>
              </w:rPr>
              <w:t>10</w:t>
            </w:r>
            <w:r>
              <w:rPr>
                <w:rFonts w:hint="eastAsia" w:ascii="宋体" w:hAnsi="宋体" w:cs="宋体"/>
                <w:b w:val="0"/>
                <w:bCs w:val="0"/>
                <w:szCs w:val="21"/>
              </w:rPr>
              <w:t>，质量验评员（签章）：刘亚君、</w:t>
            </w:r>
            <w:r>
              <w:rPr>
                <w:rFonts w:hint="eastAsia" w:ascii="宋体" w:hAnsi="宋体" w:cs="宋体"/>
                <w:b w:val="0"/>
                <w:bCs w:val="0"/>
                <w:szCs w:val="21"/>
                <w:lang w:eastAsia="zh-CN"/>
              </w:rPr>
              <w:t>负责人</w:t>
            </w:r>
            <w:r>
              <w:rPr>
                <w:rFonts w:hint="eastAsia" w:ascii="宋体" w:hAnsi="宋体" w:cs="宋体"/>
                <w:b w:val="0"/>
                <w:bCs w:val="0"/>
                <w:szCs w:val="21"/>
              </w:rPr>
              <w:t>（签章）：曹德伟、建设单位项目负责人（签章）：吴磊，结论：合格。2</w:t>
            </w:r>
            <w:r>
              <w:rPr>
                <w:rFonts w:ascii="宋体" w:hAnsi="宋体" w:cs="宋体"/>
                <w:b w:val="0"/>
                <w:bCs w:val="0"/>
                <w:szCs w:val="21"/>
              </w:rPr>
              <w:t>019.3.10</w:t>
            </w:r>
            <w:r>
              <w:rPr>
                <w:rFonts w:hint="eastAsia" w:ascii="宋体" w:hAnsi="宋体" w:cs="宋体"/>
                <w:b w:val="0"/>
                <w:bCs w:val="0"/>
                <w:szCs w:val="21"/>
              </w:rPr>
              <w:t>项目均符合要求。</w:t>
            </w:r>
            <w:r>
              <w:rPr>
                <w:rFonts w:hint="eastAsia" w:ascii="宋体" w:hAnsi="宋体" w:cs="宋体"/>
                <w:b w:val="0"/>
                <w:bCs w:val="0"/>
                <w:szCs w:val="21"/>
                <w:lang w:eastAsia="zh-CN"/>
              </w:rPr>
              <w:t>负责人</w:t>
            </w:r>
            <w:r>
              <w:rPr>
                <w:rFonts w:hint="eastAsia" w:ascii="宋体" w:hAnsi="宋体" w:cs="宋体"/>
                <w:b w:val="0"/>
                <w:bCs w:val="0"/>
                <w:szCs w:val="21"/>
              </w:rPr>
              <w:t>等签字盖章齐全。</w:t>
            </w:r>
          </w:p>
          <w:p>
            <w:pPr>
              <w:rPr>
                <w:rFonts w:hint="eastAsia" w:ascii="宋体" w:hAnsi="宋体" w:cs="宋体"/>
                <w:b w:val="0"/>
                <w:bCs w:val="0"/>
                <w:szCs w:val="21"/>
              </w:rPr>
            </w:pPr>
          </w:p>
          <w:p>
            <w:pPr>
              <w:rPr>
                <w:rFonts w:hint="eastAsia" w:ascii="宋体" w:hAnsi="宋体" w:cs="宋体"/>
                <w:b w:val="0"/>
                <w:bCs w:val="0"/>
                <w:szCs w:val="21"/>
              </w:rPr>
            </w:pPr>
            <w:r>
              <w:rPr>
                <w:rFonts w:hint="eastAsia" w:ascii="宋体" w:hAnsi="宋体" w:cs="宋体"/>
                <w:b w:val="0"/>
                <w:bCs w:val="0"/>
                <w:szCs w:val="21"/>
              </w:rPr>
              <w:t>抽</w:t>
            </w:r>
            <w:r>
              <w:rPr>
                <w:rFonts w:ascii="宋体" w:hAnsi="宋体" w:cs="宋体"/>
                <w:b w:val="0"/>
                <w:bCs w:val="0"/>
                <w:szCs w:val="21"/>
              </w:rPr>
              <w:t>4</w:t>
            </w:r>
            <w:r>
              <w:rPr>
                <w:rFonts w:hint="eastAsia" w:ascii="宋体" w:hAnsi="宋体" w:cs="宋体"/>
                <w:b w:val="0"/>
                <w:bCs w:val="0"/>
                <w:szCs w:val="21"/>
              </w:rPr>
              <w:t>、树木栽植分项工程质量验收记录表：姿态和生长势、病虫害、定向及排列、栽植定位、深度、培土</w:t>
            </w:r>
          </w:p>
          <w:p>
            <w:pPr>
              <w:rPr>
                <w:rFonts w:hint="eastAsia" w:ascii="宋体" w:hAnsi="宋体" w:cs="宋体"/>
                <w:b w:val="0"/>
                <w:bCs w:val="0"/>
                <w:szCs w:val="21"/>
              </w:rPr>
            </w:pPr>
            <w:r>
              <w:rPr>
                <w:rFonts w:hint="eastAsia" w:ascii="宋体" w:hAnsi="宋体" w:cs="宋体"/>
                <w:b w:val="0"/>
                <w:bCs w:val="0"/>
                <w:szCs w:val="21"/>
              </w:rPr>
              <w:t>垂直度、 支撑和绕杆、修剪、平整度、郁闭度、切草边等项目，结果：符合要求。质量验评员（签章）：刘亚君、</w:t>
            </w:r>
            <w:r>
              <w:rPr>
                <w:rFonts w:hint="eastAsia" w:ascii="宋体" w:hAnsi="宋体" w:cs="宋体"/>
                <w:b w:val="0"/>
                <w:bCs w:val="0"/>
                <w:szCs w:val="21"/>
                <w:lang w:eastAsia="zh-CN"/>
              </w:rPr>
              <w:t>负责人</w:t>
            </w:r>
            <w:r>
              <w:rPr>
                <w:rFonts w:hint="eastAsia" w:ascii="宋体" w:hAnsi="宋体" w:cs="宋体"/>
                <w:b w:val="0"/>
                <w:bCs w:val="0"/>
                <w:szCs w:val="21"/>
              </w:rPr>
              <w:t>（签章）：曹德伟、建设单位项目负责人（签章）：吴磊，2</w:t>
            </w:r>
            <w:r>
              <w:rPr>
                <w:rFonts w:ascii="宋体" w:hAnsi="宋体" w:cs="宋体"/>
                <w:b w:val="0"/>
                <w:bCs w:val="0"/>
                <w:szCs w:val="21"/>
              </w:rPr>
              <w:t>019.3.10</w:t>
            </w:r>
            <w:r>
              <w:rPr>
                <w:rFonts w:hint="eastAsia" w:ascii="宋体" w:hAnsi="宋体" w:cs="宋体"/>
                <w:b w:val="0"/>
                <w:bCs w:val="0"/>
                <w:szCs w:val="21"/>
              </w:rPr>
              <w:t>-</w:t>
            </w:r>
            <w:r>
              <w:rPr>
                <w:rFonts w:ascii="宋体" w:hAnsi="宋体" w:cs="宋体"/>
                <w:b w:val="0"/>
                <w:bCs w:val="0"/>
                <w:szCs w:val="21"/>
              </w:rPr>
              <w:t>8.25</w:t>
            </w:r>
            <w:r>
              <w:rPr>
                <w:rFonts w:hint="eastAsia" w:ascii="宋体" w:hAnsi="宋体" w:cs="宋体"/>
                <w:b w:val="0"/>
                <w:bCs w:val="0"/>
                <w:szCs w:val="21"/>
              </w:rPr>
              <w:t>日项目均符合要求。</w:t>
            </w:r>
          </w:p>
          <w:p>
            <w:pPr>
              <w:ind w:firstLine="420" w:firstLineChars="200"/>
              <w:rPr>
                <w:rFonts w:hint="eastAsia" w:ascii="宋体" w:hAnsi="宋体" w:cs="宋体"/>
                <w:b w:val="0"/>
                <w:bCs w:val="0"/>
                <w:szCs w:val="21"/>
              </w:rPr>
            </w:pPr>
            <w:r>
              <w:rPr>
                <w:rFonts w:hint="eastAsia" w:ascii="宋体" w:hAnsi="宋体" w:cs="宋体"/>
                <w:b w:val="0"/>
                <w:bCs w:val="0"/>
                <w:szCs w:val="21"/>
              </w:rPr>
              <w:t>项目部实施自查，对检查中发现的问题，项目部通过向施工班组及时整改，</w:t>
            </w:r>
            <w:r>
              <w:rPr>
                <w:rFonts w:hint="eastAsia" w:ascii="宋体" w:hAnsi="宋体" w:cs="宋体"/>
                <w:b w:val="0"/>
                <w:bCs w:val="0"/>
                <w:szCs w:val="21"/>
                <w:lang w:eastAsia="zh-CN"/>
              </w:rPr>
              <w:t>负责人</w:t>
            </w:r>
            <w:r>
              <w:rPr>
                <w:rFonts w:hint="eastAsia" w:ascii="宋体" w:hAnsi="宋体" w:cs="宋体"/>
                <w:b w:val="0"/>
                <w:bCs w:val="0"/>
                <w:szCs w:val="21"/>
              </w:rPr>
              <w:t>派人检查验收，并将检查结果在项目部质量会议中进行公布。</w:t>
            </w:r>
          </w:p>
          <w:p>
            <w:pPr>
              <w:ind w:firstLine="420" w:firstLineChars="200"/>
              <w:rPr>
                <w:rFonts w:hint="eastAsia" w:ascii="宋体" w:hAnsi="宋体" w:cs="宋体"/>
                <w:b w:val="0"/>
                <w:bCs w:val="0"/>
                <w:szCs w:val="21"/>
              </w:rPr>
            </w:pPr>
            <w:r>
              <w:rPr>
                <w:rFonts w:hint="eastAsia" w:ascii="宋体" w:hAnsi="宋体" w:cs="宋体"/>
                <w:b w:val="0"/>
                <w:bCs w:val="0"/>
                <w:szCs w:val="21"/>
              </w:rPr>
              <w:t>提供项目部质量会议记录，检查内容包括工程质量，现场安全检查记录等。从检查的内容看：项目部已形成了对工程质量的监督检查的机制，且正在运行。</w:t>
            </w:r>
          </w:p>
          <w:p>
            <w:pPr>
              <w:ind w:firstLine="420" w:firstLineChars="200"/>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提供竣工验收报告（附后）：有建设单位、监理单位、勘察单位、设计单位、施工单位共同签字盖章确认，2019年9月27日</w:t>
            </w:r>
          </w:p>
          <w:p>
            <w:pPr>
              <w:rPr>
                <w:rFonts w:hint="eastAsia" w:ascii="宋体" w:hAnsi="宋体" w:cs="宋体"/>
                <w:b w:val="0"/>
                <w:bCs w:val="0"/>
                <w:szCs w:val="21"/>
              </w:rPr>
            </w:pPr>
            <w:r>
              <w:drawing>
                <wp:inline distT="0" distB="0" distL="114300" distR="114300">
                  <wp:extent cx="3514725" cy="509587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514725" cy="5095875"/>
                          </a:xfrm>
                          <a:prstGeom prst="rect">
                            <a:avLst/>
                          </a:prstGeom>
                          <a:noFill/>
                          <a:ln>
                            <a:noFill/>
                          </a:ln>
                        </pic:spPr>
                      </pic:pic>
                    </a:graphicData>
                  </a:graphic>
                </wp:inline>
              </w:drawing>
            </w:r>
            <w:r>
              <w:drawing>
                <wp:inline distT="0" distB="0" distL="114300" distR="114300">
                  <wp:extent cx="2924810" cy="4843145"/>
                  <wp:effectExtent l="0" t="0" r="889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924810" cy="4843145"/>
                          </a:xfrm>
                          <a:prstGeom prst="rect">
                            <a:avLst/>
                          </a:prstGeom>
                          <a:noFill/>
                          <a:ln>
                            <a:noFill/>
                          </a:ln>
                        </pic:spPr>
                      </pic:pic>
                    </a:graphicData>
                  </a:graphic>
                </wp:inline>
              </w:drawing>
            </w:r>
          </w:p>
          <w:p>
            <w:pPr>
              <w:rPr>
                <w:rFonts w:ascii="宋体" w:hAnsi="宋体" w:cs="宋体"/>
                <w:b w:val="0"/>
                <w:bCs w:val="0"/>
                <w:szCs w:val="21"/>
              </w:rPr>
            </w:pPr>
            <w:r>
              <w:rPr>
                <w:rFonts w:ascii="宋体" w:hAnsi="宋体" w:cs="宋体"/>
                <w:b w:val="0"/>
                <w:bCs w:val="0"/>
                <w:szCs w:val="21"/>
              </w:rPr>
              <w:t>11</w:t>
            </w:r>
            <w:r>
              <w:rPr>
                <w:rFonts w:hint="eastAsia" w:ascii="宋体" w:hAnsi="宋体" w:cs="宋体"/>
                <w:b w:val="0"/>
                <w:bCs w:val="0"/>
                <w:szCs w:val="21"/>
              </w:rPr>
              <w:t>、</w:t>
            </w:r>
            <w:r>
              <w:rPr>
                <w:rFonts w:ascii="宋体" w:hAnsi="宋体" w:cs="宋体"/>
                <w:b w:val="0"/>
                <w:bCs w:val="0"/>
                <w:szCs w:val="21"/>
              </w:rPr>
              <w:t>J</w:t>
            </w:r>
            <w:r>
              <w:rPr>
                <w:rFonts w:hint="eastAsia" w:ascii="宋体" w:hAnsi="宋体" w:cs="宋体"/>
                <w:b w:val="0"/>
                <w:bCs w:val="0"/>
                <w:szCs w:val="21"/>
              </w:rPr>
              <w:t>：</w:t>
            </w:r>
            <w:r>
              <w:rPr>
                <w:rFonts w:ascii="宋体" w:hAnsi="宋体" w:cs="宋体"/>
                <w:b w:val="0"/>
                <w:bCs w:val="0"/>
                <w:szCs w:val="21"/>
              </w:rPr>
              <w:t>10.5.2</w:t>
            </w:r>
          </w:p>
          <w:p>
            <w:pPr>
              <w:rPr>
                <w:rFonts w:ascii="宋体" w:hAnsi="宋体" w:cs="宋体"/>
                <w:b w:val="0"/>
                <w:bCs w:val="0"/>
                <w:szCs w:val="21"/>
              </w:rPr>
            </w:pPr>
            <w:r>
              <w:rPr>
                <w:rFonts w:hint="eastAsia" w:ascii="宋体" w:hAnsi="宋体" w:cs="宋体"/>
                <w:b w:val="0"/>
                <w:bCs w:val="0"/>
                <w:szCs w:val="21"/>
              </w:rPr>
              <w:t>施工过程确认</w:t>
            </w:r>
          </w:p>
          <w:p>
            <w:pPr>
              <w:ind w:firstLine="420" w:firstLineChars="200"/>
              <w:rPr>
                <w:rFonts w:ascii="宋体" w:hAnsi="宋体" w:cs="宋体"/>
                <w:b w:val="0"/>
                <w:bCs w:val="0"/>
                <w:szCs w:val="21"/>
                <w:highlight w:val="none"/>
              </w:rPr>
            </w:pPr>
            <w:r>
              <w:rPr>
                <w:rFonts w:hint="eastAsia" w:ascii="宋体" w:hAnsi="宋体" w:cs="宋体"/>
                <w:b w:val="0"/>
                <w:bCs w:val="0"/>
                <w:szCs w:val="21"/>
              </w:rPr>
              <w:t>项目部根据市政公用施工的特点，对施工过程进行了确认，目前确认了：无需确认过程，关键过程：乔木灌木种植，制定作业指导书，有效</w:t>
            </w:r>
            <w:r>
              <w:rPr>
                <w:rFonts w:hint="eastAsia" w:ascii="宋体" w:hAnsi="宋体" w:cs="宋体"/>
                <w:b w:val="0"/>
                <w:bCs w:val="0"/>
                <w:szCs w:val="21"/>
                <w:highlight w:val="none"/>
              </w:rPr>
              <w:t>控制。</w:t>
            </w:r>
          </w:p>
          <w:p>
            <w:pPr>
              <w:rPr>
                <w:rFonts w:cs="Lucida Sans"/>
                <w:b w:val="0"/>
                <w:bCs w:val="0"/>
                <w:highlight w:val="none"/>
              </w:rPr>
            </w:pPr>
          </w:p>
          <w:p>
            <w:pPr>
              <w:rPr>
                <w:rFonts w:cs="Lucida Sans"/>
                <w:b w:val="0"/>
                <w:bCs w:val="0"/>
                <w:highlight w:val="none"/>
              </w:rPr>
            </w:pPr>
            <w:r>
              <w:rPr>
                <w:rFonts w:cs="Lucida Sans"/>
                <w:b w:val="0"/>
                <w:bCs w:val="0"/>
                <w:highlight w:val="none"/>
              </w:rPr>
              <w:t>Q:8.5.2</w:t>
            </w:r>
          </w:p>
          <w:p>
            <w:pPr>
              <w:rPr>
                <w:rFonts w:cs="Lucida Sans"/>
                <w:b w:val="0"/>
                <w:bCs w:val="0"/>
                <w:highlight w:val="none"/>
              </w:rPr>
            </w:pPr>
            <w:r>
              <w:rPr>
                <w:rFonts w:cs="Lucida Sans"/>
                <w:b w:val="0"/>
                <w:bCs w:val="0"/>
                <w:highlight w:val="none"/>
              </w:rPr>
              <w:t>J:8.4.2/8.4.4/10.5.3</w:t>
            </w:r>
          </w:p>
          <w:p>
            <w:pPr>
              <w:rPr>
                <w:rFonts w:cs="Lucida Sans"/>
                <w:b w:val="0"/>
                <w:bCs w:val="0"/>
                <w:highlight w:val="none"/>
              </w:rPr>
            </w:pPr>
            <w:r>
              <w:rPr>
                <w:rFonts w:hint="eastAsia" w:cs="Lucida Sans"/>
                <w:b w:val="0"/>
                <w:bCs w:val="0"/>
                <w:highlight w:val="none"/>
              </w:rPr>
              <w:t>查标识控制情况</w:t>
            </w:r>
          </w:p>
          <w:p>
            <w:pPr>
              <w:rPr>
                <w:rFonts w:cs="Lucida Sans"/>
                <w:b w:val="0"/>
                <w:bCs w:val="0"/>
                <w:highlight w:val="none"/>
              </w:rPr>
            </w:pPr>
            <w:r>
              <w:rPr>
                <w:rFonts w:hint="eastAsia" w:cs="Lucida Sans"/>
                <w:b w:val="0"/>
                <w:bCs w:val="0"/>
                <w:highlight w:val="none"/>
              </w:rPr>
              <w:t>询问相关人员，产品标识有现阶段只有文件标识等。</w:t>
            </w:r>
          </w:p>
          <w:p>
            <w:pPr>
              <w:rPr>
                <w:rFonts w:cs="Lucida Sans"/>
                <w:b w:val="0"/>
                <w:bCs w:val="0"/>
                <w:highlight w:val="none"/>
              </w:rPr>
            </w:pPr>
            <w:r>
              <w:rPr>
                <w:rFonts w:hint="eastAsia" w:cs="Lucida Sans"/>
                <w:b w:val="0"/>
                <w:bCs w:val="0"/>
                <w:highlight w:val="none"/>
              </w:rPr>
              <w:t>追溯性标识为图纸标号和施工记录，材料进场报验单，工序报验单。分项分部验收记录等施工记录。</w:t>
            </w:r>
          </w:p>
          <w:p>
            <w:pPr>
              <w:rPr>
                <w:rFonts w:cs="Lucida Sans"/>
                <w:b w:val="0"/>
                <w:bCs w:val="0"/>
                <w:highlight w:val="none"/>
              </w:rPr>
            </w:pPr>
            <w:r>
              <w:rPr>
                <w:rFonts w:hint="eastAsia" w:cs="Lucida Sans"/>
                <w:b w:val="0"/>
                <w:bCs w:val="0"/>
                <w:highlight w:val="none"/>
              </w:rPr>
              <w:t>施工过程质量检验状态以记录的方式进行，施工日志、检验批、分项工程、隐蔽工程验收分别记录了检验状态，无例外放行。标识和可追溯性基本符合要求。</w:t>
            </w:r>
          </w:p>
          <w:p>
            <w:pPr>
              <w:rPr>
                <w:rFonts w:cs="Lucida Sans"/>
                <w:b w:val="0"/>
                <w:bCs w:val="0"/>
                <w:highlight w:val="none"/>
              </w:rPr>
            </w:pPr>
          </w:p>
          <w:p>
            <w:pPr>
              <w:rPr>
                <w:rFonts w:cs="Lucida Sans"/>
                <w:b w:val="0"/>
                <w:bCs w:val="0"/>
                <w:highlight w:val="none"/>
              </w:rPr>
            </w:pPr>
            <w:r>
              <w:rPr>
                <w:rFonts w:cs="Lucida Sans"/>
                <w:b w:val="0"/>
                <w:bCs w:val="0"/>
                <w:highlight w:val="none"/>
              </w:rPr>
              <w:t>Q:8.5.3</w:t>
            </w:r>
          </w:p>
          <w:p>
            <w:pPr>
              <w:rPr>
                <w:rFonts w:cs="Lucida Sans"/>
                <w:b w:val="0"/>
                <w:bCs w:val="0"/>
                <w:highlight w:val="none"/>
              </w:rPr>
            </w:pPr>
            <w:r>
              <w:rPr>
                <w:rFonts w:cs="Lucida Sans"/>
                <w:b w:val="0"/>
                <w:bCs w:val="0"/>
                <w:highlight w:val="none"/>
              </w:rPr>
              <w:t>J:8.5</w:t>
            </w:r>
          </w:p>
          <w:p>
            <w:pPr>
              <w:rPr>
                <w:rFonts w:cs="Lucida Sans"/>
                <w:b w:val="0"/>
                <w:bCs w:val="0"/>
                <w:highlight w:val="none"/>
              </w:rPr>
            </w:pPr>
            <w:r>
              <w:rPr>
                <w:rFonts w:hint="eastAsia" w:cs="Lucida Sans"/>
                <w:b w:val="0"/>
                <w:bCs w:val="0"/>
                <w:highlight w:val="none"/>
              </w:rPr>
              <w:t>顾客财产控制</w:t>
            </w:r>
          </w:p>
          <w:p>
            <w:pPr>
              <w:rPr>
                <w:rFonts w:cs="Lucida Sans"/>
                <w:b w:val="0"/>
                <w:bCs w:val="0"/>
                <w:highlight w:val="none"/>
              </w:rPr>
            </w:pPr>
            <w:r>
              <w:rPr>
                <w:rFonts w:hint="eastAsia" w:cs="Lucida Sans"/>
                <w:b w:val="0"/>
                <w:bCs w:val="0"/>
                <w:highlight w:val="none"/>
                <w:lang w:eastAsia="zh-CN"/>
              </w:rPr>
              <w:t>负责人</w:t>
            </w:r>
            <w:r>
              <w:rPr>
                <w:rFonts w:hint="eastAsia" w:cs="Lucida Sans"/>
                <w:b w:val="0"/>
                <w:bCs w:val="0"/>
                <w:highlight w:val="none"/>
              </w:rPr>
              <w:t>介绍，项目部的顾客财产主要为顾客提供的工程施工有关的图纸、设计文件等资料，以及发包方提供的完工或未完工的工程等，少数提供有办公用房和用具。</w:t>
            </w:r>
          </w:p>
          <w:p>
            <w:pPr>
              <w:rPr>
                <w:rFonts w:cs="Lucida Sans"/>
                <w:b w:val="0"/>
                <w:bCs w:val="0"/>
                <w:highlight w:val="none"/>
              </w:rPr>
            </w:pPr>
            <w:r>
              <w:rPr>
                <w:rFonts w:hint="eastAsia" w:cs="Lucida Sans"/>
                <w:b w:val="0"/>
                <w:bCs w:val="0"/>
                <w:highlight w:val="none"/>
                <w:lang w:eastAsia="zh-CN"/>
              </w:rPr>
              <w:t>负责人</w:t>
            </w:r>
            <w:r>
              <w:rPr>
                <w:rFonts w:hint="eastAsia" w:cs="Lucida Sans"/>
                <w:b w:val="0"/>
                <w:bCs w:val="0"/>
                <w:highlight w:val="none"/>
              </w:rPr>
              <w:t>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完工工程项目有些甲方指定购买材料。未见登记记录，口头交流。</w:t>
            </w:r>
          </w:p>
          <w:p>
            <w:pPr>
              <w:rPr>
                <w:rFonts w:cs="Lucida Sans"/>
                <w:b w:val="0"/>
                <w:bCs w:val="0"/>
                <w:highlight w:val="none"/>
              </w:rPr>
            </w:pPr>
            <w:r>
              <w:rPr>
                <w:rFonts w:hint="eastAsia" w:cs="Lucida Sans"/>
                <w:b w:val="0"/>
                <w:bCs w:val="0"/>
                <w:highlight w:val="none"/>
              </w:rPr>
              <w:t>现场查看，图纸和相关文件资料等保管在文件柜子中，分类编号，容易查找，对顾客财产的控制符合要求。</w:t>
            </w:r>
          </w:p>
          <w:p>
            <w:pPr>
              <w:rPr>
                <w:rFonts w:cs="Lucida Sans"/>
                <w:b w:val="0"/>
                <w:bCs w:val="0"/>
                <w:highlight w:val="none"/>
              </w:rPr>
            </w:pPr>
          </w:p>
          <w:p>
            <w:pPr>
              <w:rPr>
                <w:rFonts w:cs="Lucida Sans"/>
                <w:b w:val="0"/>
                <w:bCs w:val="0"/>
                <w:highlight w:val="none"/>
              </w:rPr>
            </w:pPr>
            <w:r>
              <w:rPr>
                <w:rFonts w:cs="Lucida Sans"/>
                <w:b w:val="0"/>
                <w:bCs w:val="0"/>
                <w:highlight w:val="none"/>
              </w:rPr>
              <w:t>Q:8.5.4</w:t>
            </w:r>
          </w:p>
          <w:p>
            <w:pPr>
              <w:rPr>
                <w:rFonts w:cs="Lucida Sans"/>
                <w:b w:val="0"/>
                <w:bCs w:val="0"/>
                <w:highlight w:val="none"/>
              </w:rPr>
            </w:pPr>
            <w:r>
              <w:rPr>
                <w:rFonts w:hint="eastAsia" w:cs="Lucida Sans"/>
                <w:b w:val="0"/>
                <w:bCs w:val="0"/>
                <w:highlight w:val="none"/>
              </w:rPr>
              <w:t>J:8.4.1/8.4.2/8.4.3产品防护</w:t>
            </w:r>
          </w:p>
          <w:p>
            <w:pPr>
              <w:rPr>
                <w:rFonts w:cs="Lucida Sans"/>
                <w:b w:val="0"/>
                <w:bCs w:val="0"/>
                <w:highlight w:val="none"/>
              </w:rPr>
            </w:pPr>
            <w:r>
              <w:rPr>
                <w:rFonts w:hint="eastAsia" w:cs="Lucida Sans"/>
                <w:b w:val="0"/>
                <w:bCs w:val="0"/>
                <w:highlight w:val="none"/>
              </w:rPr>
              <w:t>工程部部长介绍公司编制了，管理制度汇编，对原材料、构备件、工程半成品、产品采取了严格的防护措施，并按照要求进行检查，发现违反防护措施的对相关责任人进行严格处罚。</w:t>
            </w:r>
          </w:p>
          <w:p>
            <w:pPr>
              <w:rPr>
                <w:rFonts w:cs="Lucida Sans"/>
                <w:b w:val="0"/>
                <w:bCs w:val="0"/>
                <w:highlight w:val="none"/>
              </w:rPr>
            </w:pPr>
            <w:r>
              <w:rPr>
                <w:rFonts w:hint="eastAsia" w:cs="Lucida Sans"/>
                <w:b w:val="0"/>
                <w:bCs w:val="0"/>
                <w:highlight w:val="none"/>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pPr>
              <w:rPr>
                <w:rFonts w:cs="Lucida Sans"/>
                <w:b w:val="0"/>
                <w:bCs w:val="0"/>
              </w:rPr>
            </w:pPr>
            <w:r>
              <w:rPr>
                <w:rFonts w:hint="eastAsia" w:cs="Lucida Sans"/>
                <w:b w:val="0"/>
                <w:bCs w:val="0"/>
                <w:highlight w:val="none"/>
              </w:rPr>
              <w:t>在建现场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w:t>
            </w:r>
            <w:r>
              <w:rPr>
                <w:rFonts w:hint="eastAsia" w:cs="Lucida Sans"/>
                <w:b w:val="0"/>
                <w:bCs w:val="0"/>
              </w:rPr>
              <w:t>了防护且能按要求操作。</w:t>
            </w:r>
          </w:p>
          <w:p>
            <w:pPr>
              <w:rPr>
                <w:rFonts w:cs="Lucida Sans"/>
                <w:b w:val="0"/>
                <w:bCs w:val="0"/>
              </w:rPr>
            </w:pPr>
            <w:r>
              <w:rPr>
                <w:rFonts w:hint="eastAsia" w:cs="Lucida Sans"/>
                <w:b w:val="0"/>
                <w:bCs w:val="0"/>
              </w:rPr>
              <w:t>竣工资料装在档案盒里，放置在资料柜中，按要求除移交监理单位和建设单位后，保留一份资料。竣工资料保存不完整，口头交流。</w:t>
            </w:r>
          </w:p>
          <w:p>
            <w:pPr>
              <w:ind w:firstLine="420"/>
              <w:rPr>
                <w:rFonts w:cs="Lucida Sans"/>
                <w:b w:val="0"/>
                <w:bCs w:val="0"/>
              </w:rPr>
            </w:pPr>
          </w:p>
          <w:p>
            <w:pPr>
              <w:ind w:firstLine="420"/>
              <w:rPr>
                <w:rFonts w:cs="Lucida Sans"/>
                <w:b w:val="0"/>
                <w:bCs w:val="0"/>
              </w:rPr>
            </w:pPr>
            <w:r>
              <w:rPr>
                <w:rFonts w:cs="Lucida Sans"/>
                <w:b w:val="0"/>
                <w:bCs w:val="0"/>
              </w:rPr>
              <w:t>Q</w:t>
            </w:r>
            <w:r>
              <w:rPr>
                <w:rFonts w:hint="eastAsia" w:cs="Lucida Sans"/>
                <w:b w:val="0"/>
                <w:bCs w:val="0"/>
              </w:rPr>
              <w:t>8</w:t>
            </w:r>
            <w:r>
              <w:rPr>
                <w:rFonts w:cs="Lucida Sans"/>
                <w:b w:val="0"/>
                <w:bCs w:val="0"/>
              </w:rPr>
              <w:t>.5.6/O8.2</w:t>
            </w:r>
            <w:r>
              <w:rPr>
                <w:rFonts w:hint="eastAsia" w:cs="Lucida Sans"/>
                <w:b w:val="0"/>
                <w:bCs w:val="0"/>
              </w:rPr>
              <w:t>公司的完工项目未发生变更情况，如果有报告需求是按照质量和职业健康安全管理体系的要求进行。</w:t>
            </w: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166" w:type="dxa"/>
            <w:vAlign w:val="center"/>
          </w:tcPr>
          <w:p>
            <w:pPr>
              <w:rPr>
                <w:rFonts w:cs="Lucida Sans"/>
                <w:b w:val="0"/>
                <w:bCs w:val="0"/>
              </w:rPr>
            </w:pPr>
            <w:r>
              <w:rPr>
                <w:rFonts w:hint="eastAsia" w:cs="Lucida Sans"/>
                <w:b w:val="0"/>
                <w:bCs w:val="0"/>
              </w:rPr>
              <w:t>不合格品的控制</w:t>
            </w:r>
          </w:p>
          <w:p>
            <w:pPr>
              <w:rPr>
                <w:rFonts w:cs="Lucida Sans"/>
                <w:b w:val="0"/>
                <w:bCs w:val="0"/>
              </w:rPr>
            </w:pPr>
            <w:r>
              <w:rPr>
                <w:rFonts w:hint="eastAsia" w:cs="Lucida Sans"/>
                <w:b w:val="0"/>
                <w:bCs w:val="0"/>
              </w:rPr>
              <w:t>纠正和纠正措施</w:t>
            </w:r>
          </w:p>
          <w:p>
            <w:pPr>
              <w:rPr>
                <w:rFonts w:cs="Lucida Sans"/>
                <w:b w:val="0"/>
                <w:bCs w:val="0"/>
              </w:rPr>
            </w:pPr>
          </w:p>
        </w:tc>
        <w:tc>
          <w:tcPr>
            <w:tcW w:w="962" w:type="dxa"/>
            <w:vAlign w:val="center"/>
          </w:tcPr>
          <w:p>
            <w:pPr>
              <w:rPr>
                <w:rFonts w:cs="Lucida Sans"/>
                <w:b w:val="0"/>
                <w:bCs w:val="0"/>
              </w:rPr>
            </w:pPr>
            <w:r>
              <w:rPr>
                <w:rFonts w:hint="eastAsia" w:cs="Lucida Sans"/>
                <w:b w:val="0"/>
                <w:bCs w:val="0"/>
              </w:rPr>
              <w:t>Q:8.7（8</w:t>
            </w:r>
            <w:r>
              <w:rPr>
                <w:rFonts w:cs="Lucida Sans"/>
                <w:b w:val="0"/>
                <w:bCs w:val="0"/>
              </w:rPr>
              <w:t>.5、</w:t>
            </w:r>
            <w:r>
              <w:rPr>
                <w:rFonts w:hint="eastAsia" w:cs="Lucida Sans"/>
                <w:b w:val="0"/>
                <w:bCs w:val="0"/>
              </w:rPr>
              <w:t>1</w:t>
            </w:r>
            <w:r>
              <w:rPr>
                <w:rFonts w:cs="Lucida Sans"/>
                <w:b w:val="0"/>
                <w:bCs w:val="0"/>
              </w:rPr>
              <w:t>0.5、</w:t>
            </w:r>
            <w:r>
              <w:rPr>
                <w:rFonts w:hint="eastAsia" w:cs="Lucida Sans"/>
                <w:b w:val="0"/>
                <w:bCs w:val="0"/>
              </w:rPr>
              <w:t>1</w:t>
            </w:r>
            <w:r>
              <w:rPr>
                <w:rFonts w:cs="Lucida Sans"/>
                <w:b w:val="0"/>
                <w:bCs w:val="0"/>
              </w:rPr>
              <w:t>1.5</w:t>
            </w:r>
            <w:r>
              <w:rPr>
                <w:rFonts w:hint="eastAsia" w:cs="Lucida Sans"/>
                <w:b w:val="0"/>
                <w:bCs w:val="0"/>
              </w:rPr>
              <w:t>）</w:t>
            </w:r>
            <w:r>
              <w:rPr>
                <w:rFonts w:cs="Lucida Sans"/>
                <w:b w:val="0"/>
                <w:bCs w:val="0"/>
              </w:rPr>
              <w:t>Q:10.2</w:t>
            </w:r>
            <w:r>
              <w:rPr>
                <w:rFonts w:hint="eastAsia" w:cs="Lucida Sans"/>
                <w:b w:val="0"/>
                <w:bCs w:val="0"/>
              </w:rPr>
              <w:t>（1</w:t>
            </w:r>
            <w:r>
              <w:rPr>
                <w:rFonts w:cs="Lucida Sans"/>
                <w:b w:val="0"/>
                <w:bCs w:val="0"/>
              </w:rPr>
              <w:t>2.5</w:t>
            </w:r>
            <w:r>
              <w:rPr>
                <w:rFonts w:hint="eastAsia" w:cs="Lucida Sans"/>
                <w:b w:val="0"/>
                <w:bCs w:val="0"/>
              </w:rPr>
              <w:t>）</w:t>
            </w:r>
          </w:p>
          <w:p>
            <w:pPr>
              <w:rPr>
                <w:rFonts w:cs="Lucida Sans"/>
                <w:b w:val="0"/>
                <w:bCs w:val="0"/>
              </w:rPr>
            </w:pPr>
          </w:p>
        </w:tc>
        <w:tc>
          <w:tcPr>
            <w:tcW w:w="10748" w:type="dxa"/>
            <w:vAlign w:val="center"/>
          </w:tcPr>
          <w:p>
            <w:pPr>
              <w:ind w:firstLine="420" w:firstLineChars="200"/>
              <w:rPr>
                <w:rFonts w:cs="Lucida Sans"/>
                <w:b w:val="0"/>
                <w:bCs w:val="0"/>
              </w:rPr>
            </w:pPr>
            <w:r>
              <w:rPr>
                <w:rFonts w:hint="eastAsia" w:cs="Lucida Sans"/>
                <w:b w:val="0"/>
                <w:bCs w:val="0"/>
                <w:lang w:val="en-US" w:eastAsia="zh-CN"/>
              </w:rPr>
              <w:t>工程部</w:t>
            </w:r>
            <w:r>
              <w:rPr>
                <w:rFonts w:hint="eastAsia" w:cs="Lucida Sans"/>
                <w:b w:val="0"/>
                <w:bCs w:val="0"/>
              </w:rPr>
              <w:t>部长介绍，公司制定了《不合格控制程序》和《纠正和预防措施程序》《事故报告、调查与处理程序》、《工程质量问题的质量事故处理制度》、《质量责任事故追究制度》、《质量管理自查与评价制度》，对不合格品和不符合的识别和控制有明确的规定。</w:t>
            </w:r>
          </w:p>
          <w:p>
            <w:pPr>
              <w:ind w:firstLine="420" w:firstLineChars="200"/>
              <w:rPr>
                <w:rFonts w:cs="Lucida Sans"/>
                <w:b w:val="0"/>
                <w:bCs w:val="0"/>
              </w:rPr>
            </w:pPr>
            <w:r>
              <w:rPr>
                <w:rFonts w:hint="eastAsia" w:cs="Lucida Sans"/>
                <w:b w:val="0"/>
                <w:bCs w:val="0"/>
              </w:rPr>
              <w:t>对重大不合格工程产品的评审和处置，总经理负责对质量事故的奖罚和事故责任追究。对不合格处置方法：返工、返修等。</w:t>
            </w:r>
          </w:p>
          <w:p>
            <w:pPr>
              <w:ind w:firstLine="420" w:firstLineChars="200"/>
              <w:rPr>
                <w:rFonts w:cs="Lucida Sans"/>
                <w:b w:val="0"/>
                <w:bCs w:val="0"/>
              </w:rPr>
            </w:pPr>
            <w:r>
              <w:rPr>
                <w:rFonts w:hint="eastAsia" w:cs="Lucida Sans"/>
                <w:b w:val="0"/>
                <w:bCs w:val="0"/>
              </w:rPr>
              <w:t>公司对施工过程发生的不合格品，一般轻微不合格现场指出，及时整改。目前为止项目部未发生质量不合格品，一般的轻微不符合都在现场及时解决了，未发现有需要上报公司解决的不合格品。</w:t>
            </w:r>
          </w:p>
          <w:p>
            <w:pPr>
              <w:ind w:firstLine="420" w:firstLineChars="200"/>
              <w:rPr>
                <w:rFonts w:cs="Lucida Sans"/>
                <w:b w:val="0"/>
                <w:bCs w:val="0"/>
              </w:rPr>
            </w:pPr>
            <w:r>
              <w:rPr>
                <w:rFonts w:hint="eastAsia" w:cs="Lucida Sans"/>
                <w:b w:val="0"/>
                <w:bCs w:val="0"/>
              </w:rPr>
              <w:t>工程部对已完工工程与建设方和监理方经常沟通，对缺陷责任期内的工程，对顾客反馈意见积极采取措施及时处理，纠正或预防措施等均有效，未有重复发生的现象。</w:t>
            </w:r>
          </w:p>
        </w:tc>
        <w:tc>
          <w:tcPr>
            <w:tcW w:w="869" w:type="dxa"/>
          </w:tcPr>
          <w:p>
            <w:pPr>
              <w:rPr>
                <w:b w:val="0"/>
                <w:bCs w:val="0"/>
              </w:rPr>
            </w:pPr>
          </w:p>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6" w:type="dxa"/>
            <w:vAlign w:val="center"/>
          </w:tcPr>
          <w:p>
            <w:pPr>
              <w:rPr>
                <w:rFonts w:cs="Lucida Sans"/>
                <w:b w:val="0"/>
                <w:bCs w:val="0"/>
              </w:rPr>
            </w:pPr>
            <w:r>
              <w:rPr>
                <w:rFonts w:hint="eastAsia" w:cs="Lucida Sans"/>
                <w:b w:val="0"/>
                <w:bCs w:val="0"/>
              </w:rPr>
              <w:t>环境因素的识别、评价；危险源辨识、风险评价和控制措施的确定</w:t>
            </w:r>
          </w:p>
          <w:p>
            <w:pPr>
              <w:rPr>
                <w:rFonts w:cs="Lucida Sans"/>
                <w:b w:val="0"/>
                <w:bCs w:val="0"/>
              </w:rPr>
            </w:pPr>
          </w:p>
        </w:tc>
        <w:tc>
          <w:tcPr>
            <w:tcW w:w="962" w:type="dxa"/>
            <w:vAlign w:val="center"/>
          </w:tcPr>
          <w:p>
            <w:pPr>
              <w:rPr>
                <w:rFonts w:cs="Lucida Sans"/>
                <w:b w:val="0"/>
                <w:bCs w:val="0"/>
              </w:rPr>
            </w:pPr>
            <w:r>
              <w:rPr>
                <w:rFonts w:hint="eastAsia" w:cs="Lucida Sans"/>
                <w:b w:val="0"/>
                <w:bCs w:val="0"/>
              </w:rPr>
              <w:t>E</w:t>
            </w:r>
            <w:r>
              <w:rPr>
                <w:rFonts w:cs="Lucida Sans"/>
                <w:b w:val="0"/>
                <w:bCs w:val="0"/>
              </w:rPr>
              <w:t>O</w:t>
            </w:r>
            <w:r>
              <w:rPr>
                <w:rFonts w:hint="eastAsia" w:cs="Lucida Sans"/>
                <w:b w:val="0"/>
                <w:bCs w:val="0"/>
              </w:rPr>
              <w:t xml:space="preserve">：6.1.2 </w:t>
            </w:r>
          </w:p>
          <w:p>
            <w:pPr>
              <w:rPr>
                <w:rFonts w:cs="Lucida Sans"/>
                <w:b w:val="0"/>
                <w:bCs w:val="0"/>
              </w:rPr>
            </w:pPr>
          </w:p>
        </w:tc>
        <w:tc>
          <w:tcPr>
            <w:tcW w:w="10748" w:type="dxa"/>
            <w:vAlign w:val="center"/>
          </w:tcPr>
          <w:p>
            <w:pPr>
              <w:ind w:firstLine="420" w:firstLineChars="200"/>
              <w:rPr>
                <w:rFonts w:cs="Lucida Sans"/>
                <w:b w:val="0"/>
                <w:bCs w:val="0"/>
              </w:rPr>
            </w:pPr>
            <w:r>
              <w:rPr>
                <w:rFonts w:hint="eastAsia" w:cs="Lucida Sans"/>
                <w:b w:val="0"/>
                <w:bCs w:val="0"/>
              </w:rPr>
              <w:t>在公司编制的《环境因素识别与评价控制程序》中，对环境因素识别和评价的目的、职责、工作程序和记录的要求均有明确的规定。</w:t>
            </w:r>
          </w:p>
          <w:p>
            <w:pPr>
              <w:ind w:firstLine="420" w:firstLineChars="200"/>
              <w:rPr>
                <w:rFonts w:cs="Lucida Sans"/>
                <w:b w:val="0"/>
                <w:bCs w:val="0"/>
              </w:rPr>
            </w:pPr>
            <w:r>
              <w:rPr>
                <w:rFonts w:hint="eastAsia" w:cs="Lucida Sans"/>
                <w:b w:val="0"/>
                <w:bCs w:val="0"/>
              </w:rPr>
              <w:t>查《环境因素识别评价表》：已识别项目部的环境因素包括：水电消耗；消防器材的废弃；火灾的发生；施工粉尘的排放；机械油料的消耗；装载机、电焊机等噪声的排放；污水的排放；废油手套的废弃；包括：水、气、声、渣（固废）、能源、资源等，考虑到环境影响、三种时态和三种状态等，但环境因素的识别过程未考虑产品的生命周期（沟通）。编制：帅和水，审核：陶美廷，批准：徐明君20</w:t>
            </w:r>
            <w:r>
              <w:rPr>
                <w:rFonts w:hint="eastAsia" w:cs="Lucida Sans"/>
                <w:b w:val="0"/>
                <w:bCs w:val="0"/>
                <w:lang w:val="en-US" w:eastAsia="zh-CN"/>
              </w:rPr>
              <w:t>20</w:t>
            </w:r>
            <w:r>
              <w:rPr>
                <w:rFonts w:hint="eastAsia" w:cs="Lucida Sans"/>
                <w:b w:val="0"/>
                <w:bCs w:val="0"/>
              </w:rPr>
              <w:t>年</w:t>
            </w:r>
            <w:r>
              <w:rPr>
                <w:rFonts w:hint="eastAsia" w:cs="Lucida Sans"/>
                <w:b w:val="0"/>
                <w:bCs w:val="0"/>
                <w:lang w:val="en-US" w:eastAsia="zh-CN"/>
              </w:rPr>
              <w:t>1</w:t>
            </w:r>
            <w:r>
              <w:rPr>
                <w:rFonts w:hint="eastAsia" w:cs="Lucida Sans"/>
                <w:b w:val="0"/>
                <w:bCs w:val="0"/>
              </w:rPr>
              <w:t>月</w:t>
            </w:r>
            <w:r>
              <w:rPr>
                <w:rFonts w:cs="Lucida Sans"/>
                <w:b w:val="0"/>
                <w:bCs w:val="0"/>
              </w:rPr>
              <w:t>1</w:t>
            </w:r>
            <w:r>
              <w:rPr>
                <w:rFonts w:hint="eastAsia" w:cs="Lucida Sans"/>
                <w:b w:val="0"/>
                <w:bCs w:val="0"/>
                <w:lang w:val="en-US" w:eastAsia="zh-CN"/>
              </w:rPr>
              <w:t>0</w:t>
            </w:r>
            <w:r>
              <w:rPr>
                <w:rFonts w:hint="eastAsia" w:cs="Lucida Sans"/>
                <w:b w:val="0"/>
                <w:bCs w:val="0"/>
              </w:rPr>
              <w:t>日</w:t>
            </w:r>
          </w:p>
          <w:p>
            <w:pPr>
              <w:ind w:firstLine="420" w:firstLineChars="200"/>
              <w:rPr>
                <w:rFonts w:cs="Lucida Sans"/>
                <w:b w:val="0"/>
                <w:bCs w:val="0"/>
              </w:rPr>
            </w:pPr>
            <w:r>
              <w:rPr>
                <w:rFonts w:hint="eastAsia" w:cs="Lucida Sans"/>
                <w:b w:val="0"/>
                <w:bCs w:val="0"/>
              </w:rPr>
              <w:t>环境因素评价，采取了“是非判断法”与“综合打分法”进行评价。查见《重要环境因素清单》，已将“噪声的排放、粉尘排放、固废/危废的排物、火灾、爆炸、污水的排放、能源/资源消耗”等内容列入重要环境因素。环境因素识别、评价、更新，适合市政公用工程施工行业特点，基本合理。</w:t>
            </w:r>
          </w:p>
          <w:p>
            <w:pPr>
              <w:ind w:firstLine="420" w:firstLineChars="200"/>
              <w:rPr>
                <w:rFonts w:cs="Lucida Sans"/>
                <w:b w:val="0"/>
                <w:bCs w:val="0"/>
              </w:rPr>
            </w:pPr>
            <w:r>
              <w:rPr>
                <w:rFonts w:hint="eastAsia" w:cs="Lucida Sans"/>
                <w:b w:val="0"/>
                <w:bCs w:val="0"/>
              </w:rPr>
              <w:t>该公司编制了《危险源辩识与风险评价控制程序》，对危险源辨识、风险评价和风险控制策划的目的、适用范围、职责、方法、记录的要求均有明确的要求。</w:t>
            </w:r>
          </w:p>
          <w:p>
            <w:pPr>
              <w:ind w:firstLine="420" w:firstLineChars="200"/>
              <w:rPr>
                <w:rFonts w:cs="Lucida Sans"/>
                <w:b w:val="0"/>
                <w:bCs w:val="0"/>
              </w:rPr>
            </w:pPr>
            <w:r>
              <w:rPr>
                <w:rFonts w:hint="eastAsia" w:cs="Lucida Sans"/>
                <w:b w:val="0"/>
                <w:bCs w:val="0"/>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未配备消防器材；无临时用电方案，未逐级设置漏电保护装置，分级保护，固定式设备未使用专用开关箱，配电线路的老化，破皮未包扎；施工机械无防护装置或防护装置有缺陷，维修电器带电作业等，涉及到的作业活动包括：市政工程、设备管理、仓库管理等。编制：帅和水，审核：陶美廷，批准：徐明君</w:t>
            </w:r>
            <w:r>
              <w:rPr>
                <w:rFonts w:hint="eastAsia" w:cs="Lucida Sans"/>
                <w:b w:val="0"/>
                <w:bCs w:val="0"/>
                <w:lang w:eastAsia="zh-CN"/>
              </w:rPr>
              <w:t>2020年1月10日</w:t>
            </w:r>
            <w:r>
              <w:rPr>
                <w:rFonts w:hint="eastAsia" w:cs="Lucida Sans"/>
                <w:b w:val="0"/>
                <w:bCs w:val="0"/>
              </w:rPr>
              <w:t>。</w:t>
            </w:r>
          </w:p>
          <w:p>
            <w:pPr>
              <w:ind w:firstLine="420" w:firstLineChars="200"/>
              <w:rPr>
                <w:rFonts w:hint="eastAsia" w:eastAsia="宋体" w:cs="Lucida Sans"/>
                <w:b w:val="0"/>
                <w:bCs w:val="0"/>
                <w:lang w:eastAsia="zh-CN"/>
              </w:rPr>
            </w:pPr>
            <w:r>
              <w:rPr>
                <w:rFonts w:hint="eastAsia" w:cs="Lucida Sans"/>
                <w:b w:val="0"/>
                <w:bCs w:val="0"/>
              </w:rPr>
              <w:t>优先控制风险采用“LEC”方法进行评价。提供《优先控制风险清单》，项目部的不可接受风险有：火灾、触电、物体打击、机械伤害、中暑、食物中毒、暴雨和洪水、车辆意外事故等。编制：帅和水，审核：陶美廷，批准：徐明君</w:t>
            </w:r>
            <w:r>
              <w:rPr>
                <w:rFonts w:hint="eastAsia" w:cs="Lucida Sans"/>
                <w:b w:val="0"/>
                <w:bCs w:val="0"/>
                <w:lang w:eastAsia="zh-CN"/>
              </w:rPr>
              <w:t>2020年1月10日</w:t>
            </w:r>
          </w:p>
          <w:p>
            <w:pPr>
              <w:ind w:firstLine="420" w:firstLineChars="200"/>
              <w:rPr>
                <w:rFonts w:cs="Lucida Sans"/>
                <w:b w:val="0"/>
                <w:bCs w:val="0"/>
              </w:rPr>
            </w:pPr>
            <w:r>
              <w:rPr>
                <w:rFonts w:hint="eastAsia" w:cs="Lucida Sans"/>
                <w:b w:val="0"/>
                <w:bCs w:val="0"/>
              </w:rPr>
              <w:t>以上危险源识别基本全面、无遗漏，</w:t>
            </w:r>
          </w:p>
          <w:p>
            <w:pPr>
              <w:ind w:firstLine="420" w:firstLineChars="200"/>
              <w:rPr>
                <w:rFonts w:cs="Lucida Sans"/>
                <w:b w:val="0"/>
                <w:bCs w:val="0"/>
              </w:rPr>
            </w:pPr>
            <w:r>
              <w:rPr>
                <w:rFonts w:hint="eastAsia" w:cs="Lucida Sans"/>
                <w:b w:val="0"/>
                <w:bCs w:val="0"/>
              </w:rPr>
              <w:t>评价基本合理。</w:t>
            </w:r>
          </w:p>
        </w:tc>
        <w:tc>
          <w:tcPr>
            <w:tcW w:w="869" w:type="dxa"/>
          </w:tcPr>
          <w:p>
            <w:pPr>
              <w:rPr>
                <w:b w:val="0"/>
                <w:bCs w:val="0"/>
              </w:rPr>
            </w:pPr>
          </w:p>
          <w:p>
            <w:pPr>
              <w:rPr>
                <w:b w:val="0"/>
                <w:bCs w:val="0"/>
              </w:rPr>
            </w:pPr>
          </w:p>
          <w:p>
            <w:pPr>
              <w:rPr>
                <w:b w:val="0"/>
                <w:bCs w:val="0"/>
              </w:rPr>
            </w:pPr>
          </w:p>
          <w:p>
            <w:pPr>
              <w:rPr>
                <w:b w:val="0"/>
                <w:bCs w:val="0"/>
              </w:rPr>
            </w:pPr>
          </w:p>
          <w:p>
            <w:pPr>
              <w:rPr>
                <w:b w:val="0"/>
                <w:bCs w:val="0"/>
              </w:rPr>
            </w:pPr>
            <w:r>
              <w:rPr>
                <w:rFonts w:hint="eastAsia"/>
                <w:b w:val="0"/>
                <w:bCs w:val="0"/>
                <w:lang w:val="en-US" w:eastAsia="zh-CN"/>
              </w:rPr>
              <w:t>符合</w:t>
            </w: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166" w:type="dxa"/>
            <w:vAlign w:val="center"/>
          </w:tcPr>
          <w:p>
            <w:pPr>
              <w:rPr>
                <w:rFonts w:cs="Lucida Sans"/>
                <w:b w:val="0"/>
                <w:bCs w:val="0"/>
              </w:rPr>
            </w:pPr>
            <w:r>
              <w:rPr>
                <w:rFonts w:cs="Lucida Sans"/>
                <w:b w:val="0"/>
                <w:bCs w:val="0"/>
              </w:rPr>
              <w:t>环境和职业健康安全运行控制</w:t>
            </w:r>
          </w:p>
        </w:tc>
        <w:tc>
          <w:tcPr>
            <w:tcW w:w="962" w:type="dxa"/>
            <w:vAlign w:val="center"/>
          </w:tcPr>
          <w:p>
            <w:pPr>
              <w:rPr>
                <w:rFonts w:cs="Lucida Sans"/>
                <w:b w:val="0"/>
                <w:bCs w:val="0"/>
              </w:rPr>
            </w:pPr>
            <w:r>
              <w:rPr>
                <w:rFonts w:hint="eastAsia" w:cs="Lucida Sans"/>
                <w:b w:val="0"/>
                <w:bCs w:val="0"/>
              </w:rPr>
              <w:t>E</w:t>
            </w:r>
            <w:r>
              <w:rPr>
                <w:rFonts w:cs="Lucida Sans"/>
                <w:b w:val="0"/>
                <w:bCs w:val="0"/>
              </w:rPr>
              <w:t>O8.1</w:t>
            </w:r>
          </w:p>
          <w:p>
            <w:pPr>
              <w:rPr>
                <w:rFonts w:cs="Lucida Sans"/>
                <w:b w:val="0"/>
                <w:bCs w:val="0"/>
              </w:rPr>
            </w:pPr>
          </w:p>
        </w:tc>
        <w:tc>
          <w:tcPr>
            <w:tcW w:w="10748" w:type="dxa"/>
            <w:vAlign w:val="center"/>
          </w:tcPr>
          <w:p>
            <w:pPr>
              <w:rPr>
                <w:rFonts w:cs="Lucida Sans"/>
                <w:b w:val="0"/>
                <w:bCs w:val="0"/>
              </w:rPr>
            </w:pPr>
            <w:r>
              <w:rPr>
                <w:rFonts w:hint="eastAsia" w:cs="Lucida Sans"/>
                <w:b w:val="0"/>
                <w:bCs w:val="0"/>
              </w:rPr>
              <w:t>8.1运行控制</w:t>
            </w:r>
          </w:p>
          <w:p>
            <w:pPr>
              <w:ind w:firstLine="420" w:firstLineChars="200"/>
              <w:rPr>
                <w:rFonts w:cs="Lucida Sans"/>
                <w:b w:val="0"/>
                <w:bCs w:val="0"/>
              </w:rPr>
            </w:pPr>
            <w:r>
              <w:rPr>
                <w:rFonts w:hint="eastAsia" w:cs="Lucida Sans"/>
                <w:b w:val="0"/>
                <w:bCs w:val="0"/>
              </w:rPr>
              <w:t>公司编制《节能降耗控制程序》、《化学危险品管理程序》、《固体废弃物控制程序》、《大气污染控制程序》、《相关方需求和期望控制程序》、《污水控制程序》、《噪声控制程序》、《易燃易爆品防火控制程序》等；</w:t>
            </w:r>
          </w:p>
          <w:p>
            <w:pPr>
              <w:rPr>
                <w:rFonts w:cs="Lucida Sans"/>
                <w:b w:val="0"/>
                <w:bCs w:val="0"/>
              </w:rPr>
            </w:pPr>
            <w:r>
              <w:rPr>
                <w:rFonts w:hint="eastAsia" w:cs="Lucida Sans"/>
                <w:b w:val="0"/>
                <w:bCs w:val="0"/>
              </w:rPr>
              <w:t>1）施工废水控制：施工废水主要产生于生活废水等，现场设置污水池后外排。</w:t>
            </w:r>
          </w:p>
          <w:p>
            <w:pPr>
              <w:rPr>
                <w:rFonts w:cs="Lucida Sans"/>
                <w:b w:val="0"/>
                <w:bCs w:val="0"/>
              </w:rPr>
            </w:pPr>
            <w:r>
              <w:rPr>
                <w:rFonts w:hint="eastAsia" w:cs="Lucida Sans"/>
                <w:b w:val="0"/>
                <w:bCs w:val="0"/>
              </w:rPr>
              <w:t>2）施工噪声控制：施工机械主要有装载机、压路机等设备工作时产生的噪声等，设备管理人员按维保计划对设备进行保养，确保工作正常，合理选用施工顺序和方法，严格控制夜间施工。</w:t>
            </w:r>
          </w:p>
          <w:p>
            <w:pPr>
              <w:rPr>
                <w:rFonts w:cs="Lucida Sans"/>
                <w:b w:val="0"/>
                <w:bCs w:val="0"/>
              </w:rPr>
            </w:pPr>
            <w:r>
              <w:rPr>
                <w:rFonts w:hint="eastAsia" w:cs="Lucida Sans"/>
                <w:b w:val="0"/>
                <w:bCs w:val="0"/>
              </w:rPr>
              <w:t>3）施工废气控制：施工废气产生主要在设备施工阶段，项目部要求尽可能地限制废气产生，要求施工人员作业人员戴好安全帽，施工现场严禁吸烟。</w:t>
            </w:r>
          </w:p>
          <w:p>
            <w:pPr>
              <w:rPr>
                <w:rFonts w:cs="Lucida Sans"/>
                <w:b w:val="0"/>
                <w:bCs w:val="0"/>
              </w:rPr>
            </w:pPr>
            <w:r>
              <w:rPr>
                <w:rFonts w:hint="eastAsia" w:cs="Lucida Sans"/>
                <w:b w:val="0"/>
                <w:bCs w:val="0"/>
              </w:rPr>
              <w:t>4）施工垃圾控制：</w:t>
            </w:r>
          </w:p>
          <w:p>
            <w:pPr>
              <w:rPr>
                <w:rFonts w:cs="Lucida Sans"/>
                <w:b w:val="0"/>
                <w:bCs w:val="0"/>
              </w:rPr>
            </w:pPr>
            <w:r>
              <w:rPr>
                <w:rFonts w:hint="eastAsia" w:cs="Lucida Sans"/>
                <w:b w:val="0"/>
                <w:bCs w:val="0"/>
              </w:rPr>
              <w:t>固废排放：与渣土消纳部门（环卫处）联系，由专门的运输车辆统一运到指定的垃圾站边，废料统一倾倒，集中处理，涉及废油桶危险废弃物放，未提供过程记录，（口头交流）。</w:t>
            </w:r>
          </w:p>
          <w:p>
            <w:pPr>
              <w:rPr>
                <w:rFonts w:cs="Lucida Sans"/>
                <w:b w:val="0"/>
                <w:bCs w:val="0"/>
              </w:rPr>
            </w:pPr>
            <w:r>
              <w:rPr>
                <w:rFonts w:hint="eastAsia" w:cs="Lucida Sans"/>
                <w:b w:val="0"/>
                <w:bCs w:val="0"/>
              </w:rPr>
              <w:t>5）施工能资源管理：项目部建立了施工用水、用电及原材料消耗台帐，定期进行考核，提供材料消耗的检查记录。</w:t>
            </w:r>
          </w:p>
          <w:p>
            <w:pPr>
              <w:rPr>
                <w:rFonts w:cs="Lucida Sans"/>
                <w:b w:val="0"/>
                <w:bCs w:val="0"/>
              </w:rPr>
            </w:pPr>
            <w:r>
              <w:rPr>
                <w:rFonts w:hint="eastAsia" w:cs="Lucida Sans"/>
                <w:b w:val="0"/>
                <w:bCs w:val="0"/>
              </w:rPr>
              <w:t>6）火灾事故预防：施工现场配备有灭火器等消防设施，有应急预案，相关人员经过培训。现场的消防器具、消防沙，并提供《施工现场消防设施检查验收表》。</w:t>
            </w:r>
          </w:p>
          <w:p>
            <w:pPr>
              <w:rPr>
                <w:rFonts w:cs="Lucida Sans"/>
                <w:b w:val="0"/>
                <w:bCs w:val="0"/>
              </w:rPr>
            </w:pPr>
            <w:r>
              <w:rPr>
                <w:rFonts w:hint="eastAsia" w:cs="Lucida Sans"/>
                <w:b w:val="0"/>
                <w:bCs w:val="0"/>
              </w:rPr>
              <w:t>--重要危险源的控制：安全管理制度、班组安全活动记录、环境保护管理制度、消防防火管理制度等制度。</w:t>
            </w:r>
          </w:p>
          <w:p>
            <w:pPr>
              <w:rPr>
                <w:rFonts w:cs="Lucida Sans"/>
                <w:b w:val="0"/>
                <w:bCs w:val="0"/>
              </w:rPr>
            </w:pPr>
            <w:r>
              <w:rPr>
                <w:rFonts w:hint="eastAsia" w:cs="Lucida Sans"/>
                <w:b w:val="0"/>
                <w:bCs w:val="0"/>
              </w:rPr>
              <w:t>1）机械伤害事故预防：设备维修人员定期对各类设施机械进行维护保养，有设备安全操作规程，定期对操作人员进行安全培训和教育，发现问题立即进行整改。</w:t>
            </w:r>
          </w:p>
          <w:p>
            <w:pPr>
              <w:rPr>
                <w:rFonts w:cs="Lucida Sans"/>
                <w:b w:val="0"/>
                <w:bCs w:val="0"/>
              </w:rPr>
            </w:pPr>
            <w:r>
              <w:rPr>
                <w:rFonts w:hint="eastAsia" w:cs="Lucida Sans"/>
                <w:b w:val="0"/>
                <w:bCs w:val="0"/>
              </w:rPr>
              <w:t>2）物体打击防护：对施工现场设置安全警示标识，安全员每日检查。</w:t>
            </w:r>
          </w:p>
          <w:p>
            <w:pPr>
              <w:rPr>
                <w:rFonts w:cs="Lucida Sans"/>
                <w:b w:val="0"/>
                <w:bCs w:val="0"/>
              </w:rPr>
            </w:pPr>
            <w:r>
              <w:rPr>
                <w:rFonts w:hint="eastAsia" w:cs="Lucida Sans"/>
                <w:b w:val="0"/>
                <w:bCs w:val="0"/>
              </w:rPr>
              <w:t>3）电气绝缘防护：主要有电焊机等，施工用电“三相五线”，配电盘接地。主配电箱上锁封闭管理，箱体已接零保护。</w:t>
            </w:r>
          </w:p>
          <w:p>
            <w:pPr>
              <w:rPr>
                <w:rFonts w:cs="Lucida Sans"/>
                <w:b w:val="0"/>
                <w:bCs w:val="0"/>
              </w:rPr>
            </w:pPr>
            <w:r>
              <w:rPr>
                <w:rFonts w:hint="eastAsia" w:cs="Lucida Sans"/>
                <w:b w:val="0"/>
                <w:bCs w:val="0"/>
              </w:rPr>
              <w:t>4）电气线路防护：工地已按要求编制临时施工用电组织设计，电气线路架设规范，防护措施到位。</w:t>
            </w:r>
          </w:p>
          <w:p>
            <w:pPr>
              <w:rPr>
                <w:rFonts w:cs="Lucida Sans"/>
                <w:b w:val="0"/>
                <w:bCs w:val="0"/>
              </w:rPr>
            </w:pPr>
            <w:r>
              <w:rPr>
                <w:rFonts w:hint="eastAsia" w:cs="Lucida Sans"/>
                <w:b w:val="0"/>
                <w:bCs w:val="0"/>
              </w:rPr>
              <w:t>查见施工用电安全技术综合验收表，验收项目：施工方案、外电防护、接地与接零保护系统等，结论：合格。</w:t>
            </w:r>
          </w:p>
          <w:p>
            <w:pPr>
              <w:rPr>
                <w:rFonts w:cs="Lucida Sans"/>
                <w:b w:val="0"/>
                <w:bCs w:val="0"/>
              </w:rPr>
            </w:pPr>
            <w:r>
              <w:rPr>
                <w:rFonts w:hint="eastAsia" w:cs="Lucida Sans"/>
                <w:b w:val="0"/>
                <w:bCs w:val="0"/>
              </w:rPr>
              <w:t>5）安全设施及验收：进入施工现场或进入工作岗位的人员均已按要求穿戴施工防护设施，如安全帽、手套、工作服等。设置了 “安全责任”、“注意节约"警示标志、标语；查劳动防护用品发放记录：共配置绝缘鞋、劳保手套、口罩等劳动防护用品，有劳保用品的发放记录，基本符合要求；</w:t>
            </w:r>
          </w:p>
          <w:p>
            <w:pPr>
              <w:rPr>
                <w:rFonts w:cs="Lucida Sans"/>
                <w:b w:val="0"/>
                <w:bCs w:val="0"/>
              </w:rPr>
            </w:pPr>
            <w:r>
              <w:rPr>
                <w:rFonts w:hint="eastAsia" w:cs="Lucida Sans"/>
                <w:b w:val="0"/>
                <w:bCs w:val="0"/>
              </w:rPr>
              <w:t>6）安全教育：安全员在各分部分项工程开工前均对施工班组进行安全技术交底，有记录及签字。</w:t>
            </w:r>
          </w:p>
          <w:p>
            <w:pPr>
              <w:rPr>
                <w:rFonts w:cs="Lucida Sans"/>
                <w:b w:val="0"/>
                <w:bCs w:val="0"/>
              </w:rPr>
            </w:pPr>
            <w:r>
              <w:rPr>
                <w:rFonts w:hint="eastAsia" w:cs="Lucida Sans"/>
                <w:b w:val="0"/>
                <w:bCs w:val="0"/>
              </w:rPr>
              <w:t>7）中暑及职业病防护：施工现场配备有防暑降温设施及清凉饮料，制定了科学合理的施工进度控制措施。对特殊工种人员进行职业病体检，抽电工邓蒙、电焊工章效强、装载机司机龚海等1</w:t>
            </w:r>
            <w:r>
              <w:rPr>
                <w:rFonts w:cs="Lucida Sans"/>
                <w:b w:val="0"/>
                <w:bCs w:val="0"/>
              </w:rPr>
              <w:t>0</w:t>
            </w:r>
            <w:r>
              <w:rPr>
                <w:rFonts w:hint="eastAsia" w:cs="Lucida Sans"/>
                <w:b w:val="0"/>
                <w:bCs w:val="0"/>
              </w:rPr>
              <w:t>人，未见异常，提供职业健康体检报告，抽4人特种作业人员体格检查表，结论：心肺膈未见异常，本次体检未见异常，2</w:t>
            </w:r>
            <w:r>
              <w:rPr>
                <w:rFonts w:cs="Lucida Sans"/>
                <w:b w:val="0"/>
                <w:bCs w:val="0"/>
              </w:rPr>
              <w:t>019.5.15</w:t>
            </w:r>
            <w:r>
              <w:rPr>
                <w:rFonts w:hint="eastAsia" w:cs="Lucida Sans"/>
                <w:b w:val="0"/>
                <w:bCs w:val="0"/>
              </w:rPr>
              <w:t>体检见附件。</w:t>
            </w:r>
          </w:p>
          <w:p>
            <w:pPr>
              <w:rPr>
                <w:rFonts w:cs="Lucida Sans"/>
                <w:b w:val="0"/>
                <w:bCs w:val="0"/>
              </w:rPr>
            </w:pPr>
            <w:r>
              <w:rPr>
                <w:rFonts w:hint="eastAsia" w:cs="Lucida Sans"/>
                <w:b w:val="0"/>
                <w:bCs w:val="0"/>
              </w:rPr>
              <w:t>8）日常安全管理：现场有《施工安全专项方案》，并对施工用电管理、施工机具管理、文明施工管理、安全防护措施、及安全生产紧急事故编制了专项方案，安全员每日对工地的安全情况进行检查并记录。</w:t>
            </w:r>
          </w:p>
          <w:p>
            <w:pPr>
              <w:rPr>
                <w:rFonts w:cs="Lucida Sans"/>
                <w:b w:val="0"/>
                <w:bCs w:val="0"/>
              </w:rPr>
            </w:pPr>
            <w:r>
              <w:rPr>
                <w:rFonts w:hint="eastAsia" w:cs="Lucida Sans"/>
                <w:b w:val="0"/>
                <w:bCs w:val="0"/>
              </w:rPr>
              <w:t>9）无使用童工现象，对特殊工种（焊工、电工等）的定期体检，提供年度的体检报告，见附件。</w:t>
            </w:r>
          </w:p>
          <w:p>
            <w:pPr>
              <w:rPr>
                <w:rFonts w:cs="Lucida Sans"/>
                <w:b w:val="0"/>
                <w:bCs w:val="0"/>
              </w:rPr>
            </w:pPr>
            <w:r>
              <w:rPr>
                <w:rFonts w:hint="eastAsia" w:cs="Lucida Sans"/>
                <w:b w:val="0"/>
                <w:bCs w:val="0"/>
              </w:rPr>
              <w:t>10）提供对相关方告知书，明确了公司的管理方针、及对重要环境/不可接受风险的控制要求，经检查相关方能够遵守约定。</w:t>
            </w:r>
          </w:p>
          <w:p>
            <w:pPr>
              <w:rPr>
                <w:rFonts w:cs="Lucida Sans"/>
                <w:b w:val="0"/>
                <w:bCs w:val="0"/>
              </w:rPr>
            </w:pPr>
            <w:r>
              <w:rPr>
                <w:rFonts w:hint="eastAsia" w:cs="Lucida Sans"/>
                <w:b w:val="0"/>
                <w:bCs w:val="0"/>
              </w:rPr>
              <w:t>11）工地安全日志，查见了班组安全活动记录表、工地安全日志。</w:t>
            </w:r>
          </w:p>
          <w:p>
            <w:pPr>
              <w:rPr>
                <w:rFonts w:cs="Lucida Sans"/>
                <w:b w:val="0"/>
                <w:bCs w:val="0"/>
              </w:rPr>
            </w:pPr>
            <w:r>
              <w:rPr>
                <w:rFonts w:hint="eastAsia" w:cs="Lucida Sans"/>
                <w:b w:val="0"/>
                <w:bCs w:val="0"/>
              </w:rPr>
              <w:t>12）项目负责人施工现场带班记录等。</w:t>
            </w:r>
          </w:p>
          <w:p>
            <w:pPr>
              <w:rPr>
                <w:rFonts w:cs="Lucida Sans"/>
                <w:b w:val="0"/>
                <w:bCs w:val="0"/>
              </w:rPr>
            </w:pPr>
            <w:r>
              <w:rPr>
                <w:rFonts w:hint="eastAsia" w:cs="Lucida Sans"/>
                <w:b w:val="0"/>
                <w:bCs w:val="0"/>
              </w:rPr>
              <w:t>1</w:t>
            </w:r>
            <w:r>
              <w:rPr>
                <w:rFonts w:cs="Lucida Sans"/>
                <w:b w:val="0"/>
                <w:bCs w:val="0"/>
              </w:rPr>
              <w:t>3</w:t>
            </w:r>
            <w:r>
              <w:rPr>
                <w:rFonts w:hint="eastAsia" w:cs="Lucida Sans"/>
                <w:b w:val="0"/>
                <w:bCs w:val="0"/>
              </w:rPr>
              <w:t>）提供工程部对项目的运行检查记录。每个项目检查2-</w:t>
            </w:r>
            <w:r>
              <w:rPr>
                <w:rFonts w:cs="Lucida Sans"/>
                <w:b w:val="0"/>
                <w:bCs w:val="0"/>
              </w:rPr>
              <w:t>3</w:t>
            </w:r>
            <w:r>
              <w:rPr>
                <w:rFonts w:hint="eastAsia" w:cs="Lucida Sans"/>
                <w:b w:val="0"/>
                <w:bCs w:val="0"/>
              </w:rPr>
              <w:t>次。</w:t>
            </w:r>
          </w:p>
          <w:p>
            <w:pPr>
              <w:rPr>
                <w:rFonts w:cs="Lucida Sans"/>
                <w:b w:val="0"/>
                <w:bCs w:val="0"/>
              </w:rPr>
            </w:pPr>
            <w:r>
              <w:rPr>
                <w:rFonts w:hint="eastAsia" w:cs="Lucida Sans"/>
                <w:b w:val="0"/>
                <w:bCs w:val="0"/>
              </w:rPr>
              <w:t>运行控制基本满足要求。</w:t>
            </w:r>
          </w:p>
        </w:tc>
        <w:tc>
          <w:tcPr>
            <w:tcW w:w="869" w:type="dxa"/>
            <w:vAlign w:val="center"/>
          </w:tcPr>
          <w:p>
            <w:pPr>
              <w:jc w:val="both"/>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6" w:type="dxa"/>
            <w:vAlign w:val="center"/>
          </w:tcPr>
          <w:p>
            <w:pPr>
              <w:rPr>
                <w:rFonts w:cs="Lucida Sans"/>
                <w:b w:val="0"/>
                <w:bCs w:val="0"/>
              </w:rPr>
            </w:pPr>
            <w:r>
              <w:rPr>
                <w:rFonts w:hint="eastAsia" w:cs="Lucida Sans"/>
                <w:b w:val="0"/>
                <w:bCs w:val="0"/>
              </w:rPr>
              <w:t>应急准备和响应</w:t>
            </w:r>
          </w:p>
        </w:tc>
        <w:tc>
          <w:tcPr>
            <w:tcW w:w="962" w:type="dxa"/>
            <w:vAlign w:val="center"/>
          </w:tcPr>
          <w:p>
            <w:pPr>
              <w:rPr>
                <w:rFonts w:cs="Lucida Sans"/>
                <w:b w:val="0"/>
                <w:bCs w:val="0"/>
              </w:rPr>
            </w:pPr>
            <w:r>
              <w:rPr>
                <w:rFonts w:cs="Lucida Sans"/>
                <w:b w:val="0"/>
                <w:bCs w:val="0"/>
              </w:rPr>
              <w:t>E</w:t>
            </w:r>
            <w:r>
              <w:rPr>
                <w:rFonts w:hint="eastAsia" w:cs="Lucida Sans"/>
                <w:b w:val="0"/>
                <w:bCs w:val="0"/>
                <w:lang w:val="en-US" w:eastAsia="zh-CN"/>
              </w:rPr>
              <w:t>O</w:t>
            </w:r>
            <w:r>
              <w:rPr>
                <w:rFonts w:cs="Lucida Sans"/>
                <w:b w:val="0"/>
                <w:bCs w:val="0"/>
              </w:rPr>
              <w:t>8.2</w:t>
            </w:r>
          </w:p>
          <w:p>
            <w:pPr>
              <w:rPr>
                <w:rFonts w:cs="Lucida Sans"/>
                <w:b w:val="0"/>
                <w:bCs w:val="0"/>
              </w:rPr>
            </w:pPr>
          </w:p>
        </w:tc>
        <w:tc>
          <w:tcPr>
            <w:tcW w:w="10748" w:type="dxa"/>
            <w:vAlign w:val="center"/>
          </w:tcPr>
          <w:p>
            <w:pPr>
              <w:rPr>
                <w:rFonts w:cs="Lucida Sans"/>
                <w:b w:val="0"/>
                <w:bCs w:val="0"/>
              </w:rPr>
            </w:pPr>
            <w:r>
              <w:rPr>
                <w:rFonts w:cs="Lucida Sans"/>
                <w:b w:val="0"/>
                <w:bCs w:val="0"/>
              </w:rPr>
              <w:t>E</w:t>
            </w:r>
            <w:r>
              <w:rPr>
                <w:rFonts w:hint="eastAsia" w:cs="Lucida Sans"/>
                <w:b w:val="0"/>
                <w:bCs w:val="0"/>
                <w:lang w:val="en-US" w:eastAsia="zh-CN"/>
              </w:rPr>
              <w:t>O</w:t>
            </w:r>
            <w:r>
              <w:rPr>
                <w:rFonts w:cs="Lucida Sans"/>
                <w:b w:val="0"/>
                <w:bCs w:val="0"/>
              </w:rPr>
              <w:t>8.2</w:t>
            </w:r>
          </w:p>
          <w:p>
            <w:pPr>
              <w:rPr>
                <w:rFonts w:cs="Lucida Sans"/>
                <w:b w:val="0"/>
                <w:bCs w:val="0"/>
              </w:rPr>
            </w:pPr>
            <w:r>
              <w:rPr>
                <w:rFonts w:hint="eastAsia" w:cs="Lucida Sans"/>
                <w:b w:val="0"/>
                <w:bCs w:val="0"/>
              </w:rPr>
              <w:t>应急准备和响应</w:t>
            </w:r>
          </w:p>
          <w:p>
            <w:pPr>
              <w:ind w:firstLine="420" w:firstLineChars="200"/>
              <w:rPr>
                <w:rFonts w:cs="Lucida Sans"/>
                <w:b w:val="0"/>
                <w:bCs w:val="0"/>
              </w:rPr>
            </w:pPr>
            <w:r>
              <w:rPr>
                <w:rFonts w:hint="eastAsia" w:cs="Lucida Sans"/>
                <w:b w:val="0"/>
                <w:bCs w:val="0"/>
              </w:rPr>
              <w:t>严格执行《中华人民共和国安全法》，公司制定了《应急准备和响应控制程序》，明确了对可能的突发事件进行应急准备、响应和处理的职责、程序和方法要求。</w:t>
            </w:r>
          </w:p>
          <w:p>
            <w:pPr>
              <w:rPr>
                <w:rFonts w:cs="Lucida Sans"/>
                <w:b w:val="0"/>
                <w:bCs w:val="0"/>
              </w:rPr>
            </w:pPr>
            <w:r>
              <w:rPr>
                <w:rFonts w:hint="eastAsia" w:cs="Lucida Sans"/>
                <w:b w:val="0"/>
                <w:bCs w:val="0"/>
              </w:rPr>
              <w:t>应急救援技术组成员介绍，公司制定《应急准备和响应控制程序》，主控部门行政部，工程部参加行政部组织的火灾应急预案的演练。</w:t>
            </w:r>
          </w:p>
          <w:p>
            <w:pPr>
              <w:ind w:firstLine="315" w:firstLineChars="150"/>
              <w:rPr>
                <w:rFonts w:cs="Lucida Sans"/>
                <w:b w:val="0"/>
                <w:bCs w:val="0"/>
              </w:rPr>
            </w:pPr>
            <w:r>
              <w:rPr>
                <w:rFonts w:hint="eastAsia" w:cs="Lucida Sans"/>
                <w:b w:val="0"/>
                <w:bCs w:val="0"/>
              </w:rPr>
              <w:t xml:space="preserve">已完工项目组织应急预案的演练，有火灾应急预案、物体打击、机械伤害、高处坠落等的应急演练，但是未保留记录。口头交流。        </w:t>
            </w:r>
          </w:p>
          <w:p>
            <w:pPr>
              <w:ind w:firstLine="210" w:firstLineChars="100"/>
              <w:rPr>
                <w:rFonts w:cs="Lucida Sans"/>
                <w:b w:val="0"/>
                <w:bCs w:val="0"/>
              </w:rPr>
            </w:pPr>
          </w:p>
        </w:tc>
        <w:tc>
          <w:tcPr>
            <w:tcW w:w="869" w:type="dxa"/>
          </w:tcPr>
          <w:p>
            <w:pPr>
              <w:rPr>
                <w:b w:val="0"/>
                <w:bCs w:val="0"/>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6" w:type="dxa"/>
          </w:tcPr>
          <w:p>
            <w:pPr>
              <w:rPr>
                <w:rFonts w:cs="Lucida Sans"/>
                <w:b w:val="0"/>
                <w:bCs w:val="0"/>
              </w:rPr>
            </w:pPr>
            <w:r>
              <w:rPr>
                <w:rFonts w:hint="eastAsia" w:cs="Lucida Sans"/>
                <w:b w:val="0"/>
                <w:bCs w:val="0"/>
              </w:rPr>
              <w:t>监测、分析和评价总则；</w:t>
            </w:r>
          </w:p>
        </w:tc>
        <w:tc>
          <w:tcPr>
            <w:tcW w:w="962" w:type="dxa"/>
          </w:tcPr>
          <w:p>
            <w:pPr>
              <w:rPr>
                <w:rFonts w:cs="Lucida Sans"/>
                <w:b w:val="0"/>
                <w:bCs w:val="0"/>
              </w:rPr>
            </w:pPr>
            <w:r>
              <w:rPr>
                <w:rFonts w:hint="eastAsia" w:cs="Lucida Sans"/>
                <w:b w:val="0"/>
                <w:bCs w:val="0"/>
              </w:rPr>
              <w:t>E</w:t>
            </w:r>
            <w:r>
              <w:rPr>
                <w:rFonts w:cs="Lucida Sans"/>
                <w:b w:val="0"/>
                <w:bCs w:val="0"/>
              </w:rPr>
              <w:t>O</w:t>
            </w:r>
            <w:r>
              <w:rPr>
                <w:rFonts w:hint="eastAsia" w:cs="Lucida Sans"/>
                <w:b w:val="0"/>
                <w:bCs w:val="0"/>
              </w:rPr>
              <w:t xml:space="preserve">9.1.1 </w:t>
            </w:r>
          </w:p>
          <w:p>
            <w:pPr>
              <w:rPr>
                <w:rFonts w:cs="Lucida Sans"/>
                <w:b w:val="0"/>
                <w:bCs w:val="0"/>
              </w:rPr>
            </w:pPr>
          </w:p>
        </w:tc>
        <w:tc>
          <w:tcPr>
            <w:tcW w:w="10748" w:type="dxa"/>
          </w:tcPr>
          <w:p>
            <w:pPr>
              <w:tabs>
                <w:tab w:val="center" w:pos="3169"/>
              </w:tabs>
              <w:spacing w:line="400" w:lineRule="exact"/>
              <w:ind w:firstLine="420" w:firstLineChars="200"/>
              <w:jc w:val="left"/>
              <w:rPr>
                <w:rFonts w:cs="Lucida Sans"/>
                <w:b w:val="0"/>
                <w:bCs w:val="0"/>
              </w:rPr>
            </w:pPr>
            <w:r>
              <w:rPr>
                <w:rFonts w:hint="eastAsia" w:cs="Lucida Sans"/>
                <w:b w:val="0"/>
                <w:bCs w:val="0"/>
              </w:rPr>
              <w:t>公司对需要监视和测量的对象的确定，监视、测量、分析和评价方法的选择，实施监视和测量的时机、实施分析和评价的时机界定，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Lucida Sans"/>
                <w:b w:val="0"/>
                <w:bCs w:val="0"/>
              </w:rPr>
            </w:pPr>
            <w:r>
              <w:rPr>
                <w:rFonts w:hint="eastAsia" w:cs="Lucida Sans"/>
                <w:b w:val="0"/>
                <w:bCs w:val="0"/>
              </w:rPr>
              <w:t>如：（1）《监视和测量管理制度》</w:t>
            </w:r>
          </w:p>
          <w:p>
            <w:pPr>
              <w:tabs>
                <w:tab w:val="center" w:pos="3169"/>
              </w:tabs>
              <w:spacing w:line="400" w:lineRule="exact"/>
              <w:jc w:val="left"/>
              <w:rPr>
                <w:rFonts w:cs="Lucida Sans"/>
                <w:b w:val="0"/>
                <w:bCs w:val="0"/>
              </w:rPr>
            </w:pPr>
            <w:r>
              <w:rPr>
                <w:rFonts w:hint="eastAsia" w:cs="Lucida Sans"/>
                <w:b w:val="0"/>
                <w:bCs w:val="0"/>
              </w:rPr>
              <w:t>（2）《内部审核管理制度 》</w:t>
            </w:r>
          </w:p>
          <w:p>
            <w:pPr>
              <w:tabs>
                <w:tab w:val="center" w:pos="3169"/>
              </w:tabs>
              <w:spacing w:line="400" w:lineRule="exact"/>
              <w:jc w:val="left"/>
              <w:rPr>
                <w:rFonts w:cs="Lucida Sans"/>
                <w:b w:val="0"/>
                <w:bCs w:val="0"/>
              </w:rPr>
            </w:pPr>
            <w:r>
              <w:rPr>
                <w:rFonts w:hint="eastAsia" w:cs="Lucida Sans"/>
                <w:b w:val="0"/>
                <w:bCs w:val="0"/>
              </w:rPr>
              <w:t>（3）《管理评审制度》</w:t>
            </w:r>
          </w:p>
          <w:p>
            <w:pPr>
              <w:tabs>
                <w:tab w:val="center" w:pos="3169"/>
              </w:tabs>
              <w:spacing w:line="400" w:lineRule="exact"/>
              <w:jc w:val="left"/>
              <w:rPr>
                <w:rFonts w:cs="Lucida Sans"/>
                <w:b w:val="0"/>
                <w:bCs w:val="0"/>
              </w:rPr>
            </w:pPr>
            <w:r>
              <w:rPr>
                <w:rFonts w:hint="eastAsia" w:cs="Lucida Sans"/>
                <w:b w:val="0"/>
                <w:bCs w:val="0"/>
              </w:rPr>
              <w:t>（4）《应急准备和响应管理制度》</w:t>
            </w:r>
          </w:p>
          <w:p>
            <w:pPr>
              <w:spacing w:line="360" w:lineRule="atLeast"/>
              <w:rPr>
                <w:rFonts w:cs="Lucida Sans"/>
                <w:b w:val="0"/>
                <w:bCs w:val="0"/>
              </w:rPr>
            </w:pPr>
            <w:r>
              <w:rPr>
                <w:rFonts w:hint="eastAsia" w:cs="Lucida Sans"/>
                <w:b w:val="0"/>
                <w:bCs w:val="0"/>
              </w:rPr>
              <w:t>（5）《合规义务管理制度》</w:t>
            </w:r>
          </w:p>
          <w:p>
            <w:pPr>
              <w:spacing w:line="360" w:lineRule="atLeast"/>
              <w:rPr>
                <w:rFonts w:cs="Lucida Sans"/>
                <w:b w:val="0"/>
                <w:bCs w:val="0"/>
              </w:rPr>
            </w:pPr>
            <w:r>
              <w:rPr>
                <w:rFonts w:hint="eastAsia" w:cs="Lucida Sans"/>
                <w:b w:val="0"/>
                <w:bCs w:val="0"/>
              </w:rPr>
              <w:t>（6）《绩效监视与测量控制程序》</w:t>
            </w:r>
          </w:p>
          <w:p>
            <w:pPr>
              <w:spacing w:line="360" w:lineRule="atLeast"/>
              <w:rPr>
                <w:rFonts w:cs="Lucida Sans"/>
                <w:b w:val="0"/>
                <w:bCs w:val="0"/>
              </w:rPr>
            </w:pPr>
            <w:r>
              <w:rPr>
                <w:rFonts w:hint="eastAsia" w:cs="Lucida Sans"/>
                <w:b w:val="0"/>
                <w:bCs w:val="0"/>
              </w:rPr>
              <w:t>（7）《工程质量问题的质量事故处理制度》</w:t>
            </w:r>
          </w:p>
          <w:p>
            <w:pPr>
              <w:spacing w:line="360" w:lineRule="atLeast"/>
              <w:rPr>
                <w:rFonts w:cs="Lucida Sans"/>
                <w:b w:val="0"/>
                <w:bCs w:val="0"/>
              </w:rPr>
            </w:pPr>
            <w:r>
              <w:rPr>
                <w:rFonts w:hint="eastAsia" w:cs="Lucida Sans"/>
                <w:b w:val="0"/>
                <w:bCs w:val="0"/>
              </w:rPr>
              <w:t>（8）质量责任事故追究制度</w:t>
            </w:r>
          </w:p>
          <w:p>
            <w:pPr>
              <w:spacing w:line="360" w:lineRule="atLeast"/>
              <w:rPr>
                <w:rFonts w:cs="Lucida Sans"/>
                <w:b w:val="0"/>
                <w:bCs w:val="0"/>
              </w:rPr>
            </w:pPr>
            <w:r>
              <w:rPr>
                <w:rFonts w:hint="eastAsia" w:cs="Lucida Sans"/>
                <w:b w:val="0"/>
                <w:bCs w:val="0"/>
              </w:rPr>
              <w:t>（9）质量管理自查与评价制度</w:t>
            </w:r>
          </w:p>
          <w:p>
            <w:pPr>
              <w:spacing w:line="360" w:lineRule="atLeast"/>
              <w:ind w:firstLine="420" w:firstLineChars="200"/>
              <w:rPr>
                <w:rFonts w:cs="Lucida Sans"/>
                <w:b w:val="0"/>
                <w:bCs w:val="0"/>
              </w:rPr>
            </w:pPr>
            <w:r>
              <w:rPr>
                <w:rFonts w:hint="eastAsia" w:cs="Lucida Sans"/>
                <w:b w:val="0"/>
                <w:bCs w:val="0"/>
              </w:rPr>
              <w:t>提供环境和职业健康安全运行检查记录，每个月进行一次检查，有检查项目要求、检查完成情况及时间和检查人，结论：基本都是符合要求，个别有些问题，提出整改，验证合格。无环境和职业健康安全监测设备。</w:t>
            </w:r>
          </w:p>
        </w:tc>
        <w:tc>
          <w:tcPr>
            <w:tcW w:w="869" w:type="dxa"/>
          </w:tcPr>
          <w:p>
            <w:pPr>
              <w:rPr>
                <w:b w:val="0"/>
                <w:bCs w:val="0"/>
              </w:rPr>
            </w:pPr>
            <w:r>
              <w:rPr>
                <w:rFonts w:hint="eastAsia"/>
                <w:b w:val="0"/>
                <w:bCs w:val="0"/>
                <w:lang w:val="en-US" w:eastAsia="zh-CN"/>
              </w:rPr>
              <w:t>符合</w:t>
            </w:r>
          </w:p>
        </w:tc>
      </w:tr>
    </w:tbl>
    <w:p>
      <w:pPr>
        <w:rPr>
          <w:rFonts w:hint="eastAsia"/>
        </w:rPr>
      </w:pPr>
      <w:r>
        <w:rPr>
          <w:rFonts w:hint="eastAsia"/>
        </w:rPr>
        <w:t>说明：不符合标注N</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p>
      <w:pPr>
        <w:rPr>
          <w:rFonts w:hint="eastAsia"/>
        </w:rPr>
      </w:pPr>
    </w:p>
    <w:tbl>
      <w:tblPr>
        <w:tblStyle w:val="5"/>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962"/>
        <w:gridCol w:w="1076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6"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2" w:type="dxa"/>
            <w:vMerge w:val="restart"/>
            <w:vAlign w:val="center"/>
          </w:tcPr>
          <w:p>
            <w:pPr>
              <w:spacing w:before="120"/>
              <w:jc w:val="left"/>
              <w:rPr>
                <w:rFonts w:hint="eastAsia"/>
                <w:b w:val="0"/>
                <w:bCs w:val="0"/>
                <w:sz w:val="24"/>
                <w:szCs w:val="24"/>
              </w:rPr>
            </w:pPr>
            <w:r>
              <w:rPr>
                <w:rFonts w:hint="eastAsia"/>
                <w:b w:val="0"/>
                <w:bCs w:val="0"/>
                <w:sz w:val="24"/>
                <w:szCs w:val="24"/>
              </w:rPr>
              <w:t>涉及</w:t>
            </w:r>
          </w:p>
          <w:p>
            <w:pPr>
              <w:spacing w:before="120"/>
              <w:jc w:val="left"/>
              <w:rPr>
                <w:rFonts w:hint="eastAsia"/>
                <w:b w:val="0"/>
                <w:bCs w:val="0"/>
                <w:sz w:val="24"/>
                <w:szCs w:val="24"/>
              </w:rPr>
            </w:pPr>
            <w:r>
              <w:rPr>
                <w:rFonts w:hint="eastAsia"/>
                <w:b w:val="0"/>
                <w:bCs w:val="0"/>
                <w:sz w:val="24"/>
                <w:szCs w:val="24"/>
              </w:rPr>
              <w:t>条款</w:t>
            </w:r>
          </w:p>
        </w:tc>
        <w:tc>
          <w:tcPr>
            <w:tcW w:w="11621" w:type="dxa"/>
            <w:gridSpan w:val="2"/>
            <w:vAlign w:val="center"/>
          </w:tcPr>
          <w:p>
            <w:pPr>
              <w:spacing w:before="120"/>
              <w:jc w:val="left"/>
              <w:rPr>
                <w:rFonts w:hint="eastAsia"/>
                <w:b w:val="0"/>
                <w:bCs w:val="0"/>
                <w:sz w:val="24"/>
                <w:szCs w:val="24"/>
              </w:rPr>
            </w:pPr>
            <w:r>
              <w:rPr>
                <w:rFonts w:hint="eastAsia"/>
                <w:b w:val="0"/>
                <w:bCs w:val="0"/>
                <w:sz w:val="24"/>
                <w:szCs w:val="24"/>
              </w:rPr>
              <w:t xml:space="preserve">受审核部门：工程部  </w:t>
            </w:r>
            <w:r>
              <w:rPr>
                <w:rFonts w:hint="eastAsia"/>
                <w:b w:val="0"/>
                <w:bCs w:val="0"/>
                <w:sz w:val="24"/>
                <w:szCs w:val="24"/>
                <w:lang w:val="en-US" w:eastAsia="zh-CN"/>
              </w:rPr>
              <w:t xml:space="preserve">     </w:t>
            </w: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主管领导：盛明</w:t>
            </w:r>
            <w:r>
              <w:rPr>
                <w:rFonts w:hint="eastAsia"/>
                <w:b w:val="0"/>
                <w:bCs w:val="0"/>
                <w:sz w:val="24"/>
                <w:szCs w:val="24"/>
                <w:lang w:val="en-US" w:eastAsia="zh-CN"/>
              </w:rPr>
              <w:t>羊</w:t>
            </w: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 xml:space="preserve"> 陪同人员：</w:t>
            </w:r>
            <w:r>
              <w:rPr>
                <w:rFonts w:hint="eastAsia"/>
                <w:b w:val="0"/>
                <w:bCs w:val="0"/>
                <w:sz w:val="24"/>
                <w:szCs w:val="24"/>
                <w:lang w:val="en-US" w:eastAsia="zh-CN"/>
              </w:rPr>
              <w:t>陶美廷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6" w:type="dxa"/>
            <w:vMerge w:val="continue"/>
            <w:vAlign w:val="center"/>
          </w:tcPr>
          <w:p>
            <w:pPr>
              <w:rPr>
                <w:b w:val="0"/>
                <w:bCs w:val="0"/>
              </w:rPr>
            </w:pPr>
          </w:p>
        </w:tc>
        <w:tc>
          <w:tcPr>
            <w:tcW w:w="962" w:type="dxa"/>
            <w:vMerge w:val="continue"/>
            <w:vAlign w:val="center"/>
          </w:tcPr>
          <w:p>
            <w:pPr>
              <w:spacing w:before="120"/>
              <w:jc w:val="left"/>
              <w:rPr>
                <w:rFonts w:hint="eastAsia"/>
                <w:b w:val="0"/>
                <w:bCs w:val="0"/>
                <w:sz w:val="24"/>
                <w:szCs w:val="24"/>
              </w:rPr>
            </w:pPr>
          </w:p>
        </w:tc>
        <w:tc>
          <w:tcPr>
            <w:tcW w:w="11621" w:type="dxa"/>
            <w:gridSpan w:val="2"/>
            <w:vAlign w:val="center"/>
          </w:tcPr>
          <w:p>
            <w:pPr>
              <w:spacing w:before="120"/>
              <w:jc w:val="left"/>
              <w:rPr>
                <w:rFonts w:hint="eastAsia"/>
                <w:b w:val="0"/>
                <w:bCs w:val="0"/>
                <w:sz w:val="24"/>
                <w:szCs w:val="24"/>
              </w:rPr>
            </w:pPr>
            <w:r>
              <w:rPr>
                <w:rFonts w:hint="eastAsia"/>
                <w:b w:val="0"/>
                <w:bCs w:val="0"/>
                <w:sz w:val="24"/>
                <w:szCs w:val="24"/>
              </w:rPr>
              <w:t>审核员：</w:t>
            </w:r>
            <w:r>
              <w:rPr>
                <w:rFonts w:hint="eastAsia"/>
                <w:b w:val="0"/>
                <w:bCs w:val="0"/>
                <w:sz w:val="24"/>
                <w:szCs w:val="24"/>
                <w:lang w:val="en-US" w:eastAsia="zh-CN"/>
              </w:rPr>
              <w:t xml:space="preserve">李林  </w:t>
            </w:r>
            <w:r>
              <w:rPr>
                <w:rFonts w:hint="eastAsia"/>
                <w:b w:val="0"/>
                <w:bCs w:val="0"/>
                <w:sz w:val="24"/>
                <w:szCs w:val="24"/>
              </w:rPr>
              <w:t xml:space="preserve">                     审核时间： 2</w:t>
            </w:r>
            <w:r>
              <w:rPr>
                <w:rFonts w:hint="eastAsia"/>
                <w:b w:val="0"/>
                <w:bCs w:val="0"/>
                <w:sz w:val="24"/>
                <w:szCs w:val="24"/>
                <w:lang w:val="en-US" w:eastAsia="zh-CN"/>
              </w:rPr>
              <w:t>020.11.12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6" w:type="dxa"/>
            <w:vMerge w:val="continue"/>
            <w:vAlign w:val="center"/>
          </w:tcPr>
          <w:p>
            <w:pPr>
              <w:rPr>
                <w:b w:val="0"/>
                <w:bCs w:val="0"/>
              </w:rPr>
            </w:pPr>
          </w:p>
        </w:tc>
        <w:tc>
          <w:tcPr>
            <w:tcW w:w="962" w:type="dxa"/>
            <w:vMerge w:val="continue"/>
            <w:vAlign w:val="center"/>
          </w:tcPr>
          <w:p>
            <w:pPr>
              <w:spacing w:before="120"/>
              <w:jc w:val="left"/>
              <w:rPr>
                <w:rFonts w:hint="eastAsia"/>
                <w:b w:val="0"/>
                <w:bCs w:val="0"/>
                <w:sz w:val="24"/>
                <w:szCs w:val="24"/>
              </w:rPr>
            </w:pPr>
          </w:p>
        </w:tc>
        <w:tc>
          <w:tcPr>
            <w:tcW w:w="11621" w:type="dxa"/>
            <w:gridSpan w:val="2"/>
            <w:vAlign w:val="center"/>
          </w:tcPr>
          <w:p>
            <w:pPr>
              <w:spacing w:before="120"/>
              <w:jc w:val="left"/>
              <w:rPr>
                <w:rFonts w:hint="eastAsia"/>
                <w:b w:val="0"/>
                <w:bCs w:val="0"/>
                <w:sz w:val="24"/>
                <w:szCs w:val="24"/>
              </w:rPr>
            </w:pPr>
            <w:r>
              <w:rPr>
                <w:rFonts w:hint="eastAsia"/>
                <w:b w:val="0"/>
                <w:bCs w:val="0"/>
                <w:sz w:val="24"/>
                <w:szCs w:val="24"/>
              </w:rPr>
              <w:t>审核条款：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6" w:type="dxa"/>
            <w:vAlign w:val="center"/>
          </w:tcPr>
          <w:p>
            <w:pPr>
              <w:rPr>
                <w:rFonts w:cs="Lucida Sans"/>
                <w:b w:val="0"/>
                <w:bCs w:val="0"/>
              </w:rPr>
            </w:pPr>
            <w:r>
              <w:rPr>
                <w:rFonts w:hint="eastAsia" w:cs="Lucida Sans"/>
                <w:b w:val="0"/>
                <w:bCs w:val="0"/>
              </w:rPr>
              <w:t>职责和权限</w:t>
            </w:r>
          </w:p>
        </w:tc>
        <w:tc>
          <w:tcPr>
            <w:tcW w:w="962" w:type="dxa"/>
            <w:vAlign w:val="center"/>
          </w:tcPr>
          <w:p>
            <w:pPr>
              <w:rPr>
                <w:rFonts w:cs="Lucida Sans"/>
                <w:b w:val="0"/>
                <w:bCs w:val="0"/>
              </w:rPr>
            </w:pPr>
            <w:r>
              <w:rPr>
                <w:rFonts w:hint="eastAsia" w:cs="Lucida Sans"/>
                <w:b w:val="0"/>
                <w:bCs w:val="0"/>
                <w:lang w:val="en-US" w:eastAsia="zh-CN"/>
              </w:rPr>
              <w:t>E</w:t>
            </w:r>
            <w:r>
              <w:rPr>
                <w:rFonts w:cs="Lucida Sans"/>
                <w:b w:val="0"/>
                <w:bCs w:val="0"/>
              </w:rPr>
              <w:t>5.3</w:t>
            </w:r>
          </w:p>
        </w:tc>
        <w:tc>
          <w:tcPr>
            <w:tcW w:w="10762" w:type="dxa"/>
            <w:vAlign w:val="center"/>
          </w:tcPr>
          <w:p>
            <w:pPr>
              <w:ind w:firstLine="420" w:firstLineChars="200"/>
              <w:rPr>
                <w:rFonts w:cs="Lucida Sans"/>
                <w:b w:val="0"/>
                <w:bCs w:val="0"/>
              </w:rPr>
            </w:pPr>
            <w:r>
              <w:rPr>
                <w:rFonts w:hint="eastAsia" w:cs="Lucida Sans"/>
                <w:b w:val="0"/>
                <w:bCs w:val="0"/>
              </w:rPr>
              <w:t>工程部负责人介绍部门主要职责：主要负责工程项目施工设施设备管理、策划、监视和测量设备管理、控制及产品放行、竣工资料、人员管理及过程控制等，对项目的质量、环境和职业健康安全进行控制管理；</w:t>
            </w:r>
          </w:p>
          <w:p>
            <w:pPr>
              <w:ind w:firstLine="420" w:firstLineChars="200"/>
              <w:rPr>
                <w:rFonts w:cs="Lucida Sans"/>
                <w:b w:val="0"/>
                <w:bCs w:val="0"/>
              </w:rPr>
            </w:pPr>
            <w:r>
              <w:rPr>
                <w:rFonts w:hint="eastAsia" w:cs="Lucida Sans"/>
                <w:b w:val="0"/>
                <w:bCs w:val="0"/>
              </w:rPr>
              <w:t>部门人员能够了解并履行自己职责，沟通顺畅。</w:t>
            </w:r>
          </w:p>
        </w:tc>
        <w:tc>
          <w:tcPr>
            <w:tcW w:w="859" w:type="dxa"/>
            <w:vAlign w:val="center"/>
          </w:tcPr>
          <w:p>
            <w:pPr>
              <w:rPr>
                <w:rFonts w:hint="eastAsia" w:eastAsia="宋体" w:cs="Lucida Sans"/>
                <w:b w:val="0"/>
                <w:bCs w:val="0"/>
                <w:lang w:val="en-US" w:eastAsia="zh-CN"/>
              </w:rPr>
            </w:pPr>
            <w:r>
              <w:rPr>
                <w:rFonts w:hint="eastAsia" w:cs="Lucida Sans"/>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166" w:type="dxa"/>
            <w:vAlign w:val="center"/>
          </w:tcPr>
          <w:p>
            <w:pPr>
              <w:rPr>
                <w:rFonts w:cs="Lucida Sans"/>
                <w:b w:val="0"/>
                <w:bCs w:val="0"/>
              </w:rPr>
            </w:pPr>
            <w:r>
              <w:rPr>
                <w:rFonts w:hint="eastAsia" w:cs="Lucida Sans"/>
                <w:b w:val="0"/>
                <w:bCs w:val="0"/>
              </w:rPr>
              <w:t>目标分解及考核，目标指标及管理方案</w:t>
            </w:r>
          </w:p>
        </w:tc>
        <w:tc>
          <w:tcPr>
            <w:tcW w:w="962" w:type="dxa"/>
            <w:vAlign w:val="center"/>
          </w:tcPr>
          <w:p>
            <w:pPr>
              <w:rPr>
                <w:rFonts w:cs="Lucida Sans"/>
                <w:b w:val="0"/>
                <w:bCs w:val="0"/>
              </w:rPr>
            </w:pPr>
            <w:r>
              <w:rPr>
                <w:rFonts w:hint="eastAsia" w:cs="Lucida Sans"/>
                <w:b w:val="0"/>
                <w:bCs w:val="0"/>
                <w:lang w:val="en-US" w:eastAsia="zh-CN"/>
              </w:rPr>
              <w:t>E</w:t>
            </w:r>
            <w:r>
              <w:rPr>
                <w:rFonts w:cs="Lucida Sans"/>
                <w:b w:val="0"/>
                <w:bCs w:val="0"/>
              </w:rPr>
              <w:t>6.2</w:t>
            </w:r>
          </w:p>
        </w:tc>
        <w:tc>
          <w:tcPr>
            <w:tcW w:w="10762" w:type="dxa"/>
            <w:vAlign w:val="center"/>
          </w:tcPr>
          <w:p>
            <w:pPr>
              <w:ind w:firstLine="420" w:firstLineChars="200"/>
              <w:rPr>
                <w:rFonts w:cs="Lucida Sans"/>
                <w:b w:val="0"/>
                <w:bCs w:val="0"/>
              </w:rPr>
            </w:pPr>
            <w:r>
              <w:rPr>
                <w:rFonts w:hint="eastAsia" w:cs="Lucida Sans"/>
                <w:b w:val="0"/>
                <w:bCs w:val="0"/>
              </w:rPr>
              <w:t xml:space="preserve">部门分解的质量目标： </w:t>
            </w:r>
            <w:r>
              <w:rPr>
                <w:rFonts w:cs="Lucida Sans"/>
                <w:b w:val="0"/>
                <w:bCs w:val="0"/>
              </w:rPr>
              <w:t xml:space="preserve">              </w:t>
            </w:r>
            <w:r>
              <w:rPr>
                <w:rFonts w:hint="eastAsia" w:cs="Lucida Sans"/>
                <w:b w:val="0"/>
                <w:bCs w:val="0"/>
                <w:lang w:val="en-US" w:eastAsia="zh-CN"/>
              </w:rPr>
              <w:t xml:space="preserve">     </w:t>
            </w:r>
            <w:r>
              <w:rPr>
                <w:rFonts w:cs="Lucida Sans"/>
                <w:b w:val="0"/>
                <w:bCs w:val="0"/>
              </w:rPr>
              <w:t xml:space="preserve"> 20</w:t>
            </w:r>
            <w:r>
              <w:rPr>
                <w:rFonts w:hint="eastAsia" w:cs="Lucida Sans"/>
                <w:b w:val="0"/>
                <w:bCs w:val="0"/>
                <w:lang w:val="en-US" w:eastAsia="zh-CN"/>
              </w:rPr>
              <w:t>20</w:t>
            </w:r>
            <w:r>
              <w:rPr>
                <w:rFonts w:hint="eastAsia" w:cs="Lucida Sans"/>
                <w:b w:val="0"/>
                <w:bCs w:val="0"/>
              </w:rPr>
              <w:t>年</w:t>
            </w:r>
            <w:r>
              <w:rPr>
                <w:rFonts w:hint="eastAsia" w:cs="Lucida Sans"/>
                <w:b w:val="0"/>
                <w:bCs w:val="0"/>
                <w:lang w:val="en-US" w:eastAsia="zh-CN"/>
              </w:rPr>
              <w:t>1-10月</w:t>
            </w:r>
            <w:r>
              <w:rPr>
                <w:rFonts w:cs="Lucida Sans"/>
                <w:b w:val="0"/>
                <w:bCs w:val="0"/>
              </w:rPr>
              <w:t xml:space="preserve">  </w:t>
            </w:r>
          </w:p>
          <w:p>
            <w:pPr>
              <w:ind w:firstLine="420" w:firstLineChars="200"/>
              <w:rPr>
                <w:rFonts w:cs="Lucida Sans"/>
                <w:b w:val="0"/>
                <w:bCs w:val="0"/>
              </w:rPr>
            </w:pPr>
            <w:r>
              <w:rPr>
                <w:rFonts w:hint="eastAsia" w:cs="Lucida Sans"/>
                <w:b w:val="0"/>
                <w:bCs w:val="0"/>
              </w:rPr>
              <w:t xml:space="preserve">噪声、废气、灰尘达标排放无投诉；    </w:t>
            </w:r>
            <w:r>
              <w:rPr>
                <w:rFonts w:hint="eastAsia" w:cs="Lucida Sans"/>
                <w:b w:val="0"/>
                <w:bCs w:val="0"/>
                <w:lang w:val="en-US" w:eastAsia="zh-CN"/>
              </w:rPr>
              <w:t xml:space="preserve">    </w:t>
            </w:r>
            <w:r>
              <w:rPr>
                <w:rFonts w:hint="eastAsia" w:cs="Lucida Sans"/>
                <w:b w:val="0"/>
                <w:bCs w:val="0"/>
              </w:rPr>
              <w:t xml:space="preserve">  达标排放无投诉</w:t>
            </w:r>
          </w:p>
          <w:p>
            <w:pPr>
              <w:ind w:firstLine="420" w:firstLineChars="200"/>
              <w:rPr>
                <w:rFonts w:cs="Lucida Sans"/>
                <w:b w:val="0"/>
                <w:bCs w:val="0"/>
              </w:rPr>
            </w:pPr>
            <w:r>
              <w:rPr>
                <w:rFonts w:hint="eastAsia" w:cs="Lucida Sans"/>
                <w:b w:val="0"/>
                <w:bCs w:val="0"/>
              </w:rPr>
              <w:t>固体废弃物（含危废）有效处置率</w:t>
            </w:r>
            <w:r>
              <w:rPr>
                <w:rFonts w:hint="eastAsia" w:cs="Lucida Sans"/>
                <w:b w:val="0"/>
                <w:bCs w:val="0"/>
                <w:lang w:val="en-US" w:eastAsia="zh-CN"/>
              </w:rPr>
              <w:t xml:space="preserve">              </w:t>
            </w:r>
            <w:r>
              <w:rPr>
                <w:rFonts w:hint="eastAsia" w:cs="Lucida Sans"/>
                <w:b w:val="0"/>
                <w:bCs w:val="0"/>
              </w:rPr>
              <w:t xml:space="preserve">  100%</w:t>
            </w:r>
          </w:p>
          <w:p>
            <w:pPr>
              <w:ind w:firstLine="420" w:firstLineChars="200"/>
              <w:rPr>
                <w:rFonts w:cs="Lucida Sans"/>
                <w:b w:val="0"/>
                <w:bCs w:val="0"/>
              </w:rPr>
            </w:pPr>
            <w:r>
              <w:rPr>
                <w:rFonts w:hint="eastAsia" w:cs="Lucida Sans"/>
                <w:b w:val="0"/>
                <w:bCs w:val="0"/>
              </w:rPr>
              <w:t xml:space="preserve">火灾事故为0；                      </w:t>
            </w:r>
            <w:r>
              <w:rPr>
                <w:rFonts w:hint="eastAsia" w:cs="Lucida Sans"/>
                <w:b w:val="0"/>
                <w:bCs w:val="0"/>
                <w:lang w:val="en-US" w:eastAsia="zh-CN"/>
              </w:rPr>
              <w:t xml:space="preserve">       </w:t>
            </w:r>
            <w:r>
              <w:rPr>
                <w:rFonts w:hint="eastAsia" w:cs="Lucida Sans"/>
                <w:b w:val="0"/>
                <w:bCs w:val="0"/>
              </w:rPr>
              <w:t xml:space="preserve">     </w:t>
            </w:r>
            <w:r>
              <w:rPr>
                <w:rFonts w:cs="Lucida Sans"/>
                <w:b w:val="0"/>
                <w:bCs w:val="0"/>
              </w:rPr>
              <w:t>0</w:t>
            </w:r>
            <w:r>
              <w:rPr>
                <w:rFonts w:hint="eastAsia" w:cs="Lucida Sans"/>
                <w:b w:val="0"/>
                <w:bCs w:val="0"/>
              </w:rPr>
              <w:t xml:space="preserve">                  </w:t>
            </w:r>
          </w:p>
          <w:p>
            <w:pPr>
              <w:ind w:firstLine="420" w:firstLineChars="200"/>
              <w:rPr>
                <w:rFonts w:cs="Lucida Sans"/>
                <w:b w:val="0"/>
                <w:bCs w:val="0"/>
              </w:rPr>
            </w:pPr>
            <w:r>
              <w:rPr>
                <w:rFonts w:hint="eastAsia" w:cs="Lucida Sans"/>
                <w:b w:val="0"/>
                <w:bCs w:val="0"/>
              </w:rPr>
              <w:t>考核人：陶美廷，质量目标均完成，质量目标适宜。</w:t>
            </w:r>
          </w:p>
          <w:p>
            <w:pPr>
              <w:ind w:firstLine="420" w:firstLineChars="200"/>
              <w:rPr>
                <w:rFonts w:hint="eastAsia" w:cs="Lucida Sans"/>
                <w:b w:val="0"/>
                <w:bCs w:val="0"/>
                <w:lang w:eastAsia="zh-CN"/>
              </w:rPr>
            </w:pPr>
            <w:r>
              <w:rPr>
                <w:rFonts w:hint="eastAsia" w:cs="Lucida Sans"/>
                <w:b w:val="0"/>
                <w:bCs w:val="0"/>
              </w:rPr>
              <w:t>环境目标指标：环境管理制度火灾事故为0</w:t>
            </w:r>
            <w:r>
              <w:rPr>
                <w:rFonts w:cs="Lucida Sans"/>
                <w:b w:val="0"/>
                <w:bCs w:val="0"/>
              </w:rPr>
              <w:t>，现场固废</w:t>
            </w:r>
            <w:r>
              <w:rPr>
                <w:rFonts w:hint="eastAsia" w:cs="Lucida Sans"/>
                <w:b w:val="0"/>
                <w:bCs w:val="0"/>
              </w:rPr>
              <w:t>废弃物分类收集率1</w:t>
            </w:r>
            <w:r>
              <w:rPr>
                <w:rFonts w:cs="Lucida Sans"/>
                <w:b w:val="0"/>
                <w:bCs w:val="0"/>
              </w:rPr>
              <w:t>00%</w:t>
            </w:r>
            <w:r>
              <w:rPr>
                <w:rFonts w:hint="eastAsia" w:cs="Lucida Sans"/>
                <w:b w:val="0"/>
                <w:bCs w:val="0"/>
                <w:lang w:eastAsia="zh-CN"/>
              </w:rPr>
              <w:t>。</w:t>
            </w:r>
          </w:p>
          <w:p>
            <w:pPr>
              <w:ind w:firstLine="420" w:firstLineChars="200"/>
              <w:rPr>
                <w:rFonts w:cs="Lucida Sans"/>
                <w:b w:val="0"/>
                <w:bCs w:val="0"/>
              </w:rPr>
            </w:pPr>
            <w:r>
              <w:rPr>
                <w:rFonts w:hint="eastAsia" w:cs="Lucida Sans"/>
                <w:b w:val="0"/>
                <w:bCs w:val="0"/>
              </w:rPr>
              <w:t>制定了《环境和职业健康安全目标指标和管理方案》规定了实现目标的方法、职责、资金和时间表，基本合理。</w:t>
            </w:r>
          </w:p>
          <w:p>
            <w:pPr>
              <w:rPr>
                <w:rFonts w:hint="eastAsia" w:cs="Lucida Sans"/>
                <w:b w:val="0"/>
                <w:bCs w:val="0"/>
              </w:rPr>
            </w:pPr>
            <w:r>
              <w:rPr>
                <w:rFonts w:hint="eastAsia" w:cs="Lucida Sans"/>
                <w:b w:val="0"/>
                <w:bCs w:val="0"/>
              </w:rPr>
              <w:t>抽废弃物排放的管理方案：</w:t>
            </w:r>
          </w:p>
          <w:p>
            <w:pPr>
              <w:rPr>
                <w:rFonts w:cs="Lucida Sans"/>
                <w:b w:val="0"/>
                <w:bCs w:val="0"/>
              </w:rPr>
            </w:pPr>
            <w:r>
              <w:rPr>
                <w:rFonts w:cs="Lucida Sans"/>
                <w:b w:val="0"/>
                <w:bCs w:val="0"/>
              </w:rPr>
              <w:t>1.工程区设置专门可回收废弃物、下脚料存放场地。固废物应分类进行存放。</w:t>
            </w:r>
          </w:p>
          <w:p>
            <w:pPr>
              <w:rPr>
                <w:rFonts w:cs="Lucida Sans"/>
                <w:b w:val="0"/>
                <w:bCs w:val="0"/>
              </w:rPr>
            </w:pPr>
            <w:r>
              <w:rPr>
                <w:rFonts w:cs="Lucida Sans"/>
                <w:b w:val="0"/>
                <w:bCs w:val="0"/>
              </w:rPr>
              <w:t>2.在办公区域垃圾箱进行分类，可回收、不可回收废物进行分类，并定期进行处理。</w:t>
            </w:r>
          </w:p>
          <w:p>
            <w:pPr>
              <w:rPr>
                <w:rFonts w:cs="Lucida Sans"/>
                <w:b w:val="0"/>
                <w:bCs w:val="0"/>
              </w:rPr>
            </w:pPr>
            <w:r>
              <w:rPr>
                <w:rFonts w:cs="Lucida Sans"/>
                <w:b w:val="0"/>
                <w:bCs w:val="0"/>
              </w:rPr>
              <w:t>3.各部门对办公活动中产生的可回收废物收集后交办公室集中处置</w:t>
            </w:r>
            <w:r>
              <w:rPr>
                <w:rFonts w:hint="eastAsia" w:cs="Lucida Sans"/>
                <w:b w:val="0"/>
                <w:bCs w:val="0"/>
              </w:rPr>
              <w:t>。责任部门：工程部资金</w:t>
            </w:r>
            <w:r>
              <w:rPr>
                <w:rFonts w:cs="Lucida Sans"/>
                <w:b w:val="0"/>
                <w:bCs w:val="0"/>
              </w:rPr>
              <w:t>1500</w:t>
            </w:r>
            <w:r>
              <w:rPr>
                <w:rFonts w:hint="eastAsia" w:cs="Lucida Sans"/>
                <w:b w:val="0"/>
                <w:bCs w:val="0"/>
              </w:rPr>
              <w:t>元，完成时间表2</w:t>
            </w:r>
            <w:r>
              <w:rPr>
                <w:rFonts w:cs="Lucida Sans"/>
                <w:b w:val="0"/>
                <w:bCs w:val="0"/>
              </w:rPr>
              <w:t>0</w:t>
            </w:r>
            <w:r>
              <w:rPr>
                <w:rFonts w:hint="eastAsia" w:cs="Lucida Sans"/>
                <w:b w:val="0"/>
                <w:bCs w:val="0"/>
                <w:lang w:val="en-US" w:eastAsia="zh-CN"/>
              </w:rPr>
              <w:t>20</w:t>
            </w:r>
            <w:r>
              <w:rPr>
                <w:rFonts w:hint="eastAsia" w:cs="Lucida Sans"/>
                <w:b w:val="0"/>
                <w:bCs w:val="0"/>
              </w:rPr>
              <w:t>.</w:t>
            </w:r>
            <w:r>
              <w:rPr>
                <w:rFonts w:hint="eastAsia" w:cs="Lucida Sans"/>
                <w:b w:val="0"/>
                <w:bCs w:val="0"/>
                <w:lang w:val="en-US" w:eastAsia="zh-CN"/>
              </w:rPr>
              <w:t>1.10</w:t>
            </w:r>
          </w:p>
        </w:tc>
        <w:tc>
          <w:tcPr>
            <w:tcW w:w="859" w:type="dxa"/>
            <w:vAlign w:val="center"/>
          </w:tcPr>
          <w:p>
            <w:pPr>
              <w:rPr>
                <w:rFonts w:cs="Lucida Sans"/>
                <w:b w:val="0"/>
                <w:bCs w:val="0"/>
              </w:rPr>
            </w:pPr>
            <w:r>
              <w:rPr>
                <w:rFonts w:hint="eastAsia" w:cs="Lucida Sans"/>
                <w:b w:val="0"/>
                <w:bCs w:val="0"/>
                <w:lang w:val="en-US" w:eastAsia="zh-CN"/>
              </w:rPr>
              <w:t>符合</w:t>
            </w:r>
          </w:p>
        </w:tc>
      </w:tr>
    </w:tbl>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4"/>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D312A"/>
    <w:multiLevelType w:val="singleLevel"/>
    <w:tmpl w:val="BE5D312A"/>
    <w:lvl w:ilvl="0" w:tentative="0">
      <w:start w:val="2"/>
      <w:numFmt w:val="decimal"/>
      <w:lvlText w:val="%1."/>
      <w:lvlJc w:val="left"/>
      <w:pPr>
        <w:tabs>
          <w:tab w:val="left" w:pos="312"/>
        </w:tabs>
      </w:pPr>
    </w:lvl>
  </w:abstractNum>
  <w:abstractNum w:abstractNumId="1">
    <w:nsid w:val="7B7F14D9"/>
    <w:multiLevelType w:val="multilevel"/>
    <w:tmpl w:val="7B7F14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FD8"/>
    <w:rsid w:val="00013197"/>
    <w:rsid w:val="0001606D"/>
    <w:rsid w:val="000237F6"/>
    <w:rsid w:val="000244C8"/>
    <w:rsid w:val="000324A3"/>
    <w:rsid w:val="0003373A"/>
    <w:rsid w:val="00042EF4"/>
    <w:rsid w:val="00043CFE"/>
    <w:rsid w:val="00044244"/>
    <w:rsid w:val="00045667"/>
    <w:rsid w:val="00052D4A"/>
    <w:rsid w:val="00062E46"/>
    <w:rsid w:val="000731A0"/>
    <w:rsid w:val="000738A6"/>
    <w:rsid w:val="00077F35"/>
    <w:rsid w:val="0008434A"/>
    <w:rsid w:val="00086753"/>
    <w:rsid w:val="000946C2"/>
    <w:rsid w:val="000A253A"/>
    <w:rsid w:val="000A55F4"/>
    <w:rsid w:val="000B14F8"/>
    <w:rsid w:val="000B3F6A"/>
    <w:rsid w:val="000B4DB9"/>
    <w:rsid w:val="000B5E2A"/>
    <w:rsid w:val="000C42BF"/>
    <w:rsid w:val="000C5829"/>
    <w:rsid w:val="000C653A"/>
    <w:rsid w:val="000C67D3"/>
    <w:rsid w:val="000D5F7B"/>
    <w:rsid w:val="000E6004"/>
    <w:rsid w:val="000E7569"/>
    <w:rsid w:val="000F3978"/>
    <w:rsid w:val="0010259E"/>
    <w:rsid w:val="001108DF"/>
    <w:rsid w:val="00127F13"/>
    <w:rsid w:val="00142BCC"/>
    <w:rsid w:val="00155633"/>
    <w:rsid w:val="00155683"/>
    <w:rsid w:val="001574E5"/>
    <w:rsid w:val="00160E47"/>
    <w:rsid w:val="001673DB"/>
    <w:rsid w:val="00167EDF"/>
    <w:rsid w:val="00177151"/>
    <w:rsid w:val="001841CD"/>
    <w:rsid w:val="00187B04"/>
    <w:rsid w:val="001A0057"/>
    <w:rsid w:val="001A1DAA"/>
    <w:rsid w:val="001A2D7F"/>
    <w:rsid w:val="001A6075"/>
    <w:rsid w:val="001B5EAB"/>
    <w:rsid w:val="001D08D0"/>
    <w:rsid w:val="001E5DAB"/>
    <w:rsid w:val="001F114E"/>
    <w:rsid w:val="0020469B"/>
    <w:rsid w:val="00204C33"/>
    <w:rsid w:val="0022665D"/>
    <w:rsid w:val="002273F1"/>
    <w:rsid w:val="002273FF"/>
    <w:rsid w:val="00236940"/>
    <w:rsid w:val="00237151"/>
    <w:rsid w:val="0024069D"/>
    <w:rsid w:val="002501F2"/>
    <w:rsid w:val="002523C6"/>
    <w:rsid w:val="00253E5A"/>
    <w:rsid w:val="002617E9"/>
    <w:rsid w:val="002666F8"/>
    <w:rsid w:val="00266C79"/>
    <w:rsid w:val="00270308"/>
    <w:rsid w:val="0027238D"/>
    <w:rsid w:val="0027454E"/>
    <w:rsid w:val="00275CF7"/>
    <w:rsid w:val="0028623F"/>
    <w:rsid w:val="0029321A"/>
    <w:rsid w:val="002A0699"/>
    <w:rsid w:val="002A316E"/>
    <w:rsid w:val="002A3528"/>
    <w:rsid w:val="002A6933"/>
    <w:rsid w:val="002A7BE0"/>
    <w:rsid w:val="002B49EE"/>
    <w:rsid w:val="002B5952"/>
    <w:rsid w:val="002C2162"/>
    <w:rsid w:val="002C2ACB"/>
    <w:rsid w:val="002C74DC"/>
    <w:rsid w:val="002D2B86"/>
    <w:rsid w:val="002D3004"/>
    <w:rsid w:val="002D606D"/>
    <w:rsid w:val="002F13F7"/>
    <w:rsid w:val="00306051"/>
    <w:rsid w:val="003233FC"/>
    <w:rsid w:val="00330960"/>
    <w:rsid w:val="003358E9"/>
    <w:rsid w:val="00337922"/>
    <w:rsid w:val="00340867"/>
    <w:rsid w:val="003429CC"/>
    <w:rsid w:val="00345D98"/>
    <w:rsid w:val="003573DB"/>
    <w:rsid w:val="00361CFD"/>
    <w:rsid w:val="00380837"/>
    <w:rsid w:val="00396577"/>
    <w:rsid w:val="003A198A"/>
    <w:rsid w:val="003A5532"/>
    <w:rsid w:val="003A7A31"/>
    <w:rsid w:val="003B7141"/>
    <w:rsid w:val="003C0C48"/>
    <w:rsid w:val="003C4DB3"/>
    <w:rsid w:val="003D31D6"/>
    <w:rsid w:val="003D537C"/>
    <w:rsid w:val="003F1456"/>
    <w:rsid w:val="003F1998"/>
    <w:rsid w:val="00406F91"/>
    <w:rsid w:val="00410914"/>
    <w:rsid w:val="00416338"/>
    <w:rsid w:val="00421015"/>
    <w:rsid w:val="00433AE4"/>
    <w:rsid w:val="00441BB7"/>
    <w:rsid w:val="00466AF8"/>
    <w:rsid w:val="004729F3"/>
    <w:rsid w:val="00477698"/>
    <w:rsid w:val="00490080"/>
    <w:rsid w:val="004B2311"/>
    <w:rsid w:val="004C205F"/>
    <w:rsid w:val="004C4E0F"/>
    <w:rsid w:val="004D1380"/>
    <w:rsid w:val="004D7F51"/>
    <w:rsid w:val="004E23EC"/>
    <w:rsid w:val="004E50BD"/>
    <w:rsid w:val="004E746F"/>
    <w:rsid w:val="004F5945"/>
    <w:rsid w:val="00513F73"/>
    <w:rsid w:val="0051480F"/>
    <w:rsid w:val="00523454"/>
    <w:rsid w:val="00523A6D"/>
    <w:rsid w:val="0052643A"/>
    <w:rsid w:val="00536930"/>
    <w:rsid w:val="00542053"/>
    <w:rsid w:val="0054290D"/>
    <w:rsid w:val="0055348C"/>
    <w:rsid w:val="00557AF5"/>
    <w:rsid w:val="00562484"/>
    <w:rsid w:val="00564E53"/>
    <w:rsid w:val="00565400"/>
    <w:rsid w:val="00582CF9"/>
    <w:rsid w:val="005864AE"/>
    <w:rsid w:val="00587BCC"/>
    <w:rsid w:val="00596EB9"/>
    <w:rsid w:val="005B031F"/>
    <w:rsid w:val="005B6905"/>
    <w:rsid w:val="005C46E5"/>
    <w:rsid w:val="005E05BA"/>
    <w:rsid w:val="005E7083"/>
    <w:rsid w:val="005E747F"/>
    <w:rsid w:val="00600C20"/>
    <w:rsid w:val="006167AD"/>
    <w:rsid w:val="00616ADE"/>
    <w:rsid w:val="0063367D"/>
    <w:rsid w:val="00635DDB"/>
    <w:rsid w:val="00642FBD"/>
    <w:rsid w:val="00644D5D"/>
    <w:rsid w:val="00644FE2"/>
    <w:rsid w:val="00652DF7"/>
    <w:rsid w:val="00655A14"/>
    <w:rsid w:val="00657064"/>
    <w:rsid w:val="00666921"/>
    <w:rsid w:val="006719C4"/>
    <w:rsid w:val="00672D92"/>
    <w:rsid w:val="006736C6"/>
    <w:rsid w:val="00675E3B"/>
    <w:rsid w:val="0067640C"/>
    <w:rsid w:val="006821CC"/>
    <w:rsid w:val="00682312"/>
    <w:rsid w:val="0068771F"/>
    <w:rsid w:val="00695ACC"/>
    <w:rsid w:val="006A29EF"/>
    <w:rsid w:val="006B434D"/>
    <w:rsid w:val="006C498F"/>
    <w:rsid w:val="006D0DC5"/>
    <w:rsid w:val="006D357E"/>
    <w:rsid w:val="006D41C0"/>
    <w:rsid w:val="006E27DB"/>
    <w:rsid w:val="006E678B"/>
    <w:rsid w:val="006F225C"/>
    <w:rsid w:val="00734C0A"/>
    <w:rsid w:val="007461BA"/>
    <w:rsid w:val="00752903"/>
    <w:rsid w:val="00753D9F"/>
    <w:rsid w:val="00754D8A"/>
    <w:rsid w:val="007561C6"/>
    <w:rsid w:val="00760114"/>
    <w:rsid w:val="007621B0"/>
    <w:rsid w:val="007757F3"/>
    <w:rsid w:val="00790A6B"/>
    <w:rsid w:val="00790B48"/>
    <w:rsid w:val="00795806"/>
    <w:rsid w:val="007A3780"/>
    <w:rsid w:val="007A78D1"/>
    <w:rsid w:val="007D0232"/>
    <w:rsid w:val="007D52C0"/>
    <w:rsid w:val="007E4459"/>
    <w:rsid w:val="007E6AEB"/>
    <w:rsid w:val="007F0279"/>
    <w:rsid w:val="007F1AE8"/>
    <w:rsid w:val="007F78E9"/>
    <w:rsid w:val="00804E25"/>
    <w:rsid w:val="00812C9D"/>
    <w:rsid w:val="00814A74"/>
    <w:rsid w:val="0082660E"/>
    <w:rsid w:val="00832FB5"/>
    <w:rsid w:val="008344BA"/>
    <w:rsid w:val="00837F3E"/>
    <w:rsid w:val="0084159D"/>
    <w:rsid w:val="008419F5"/>
    <w:rsid w:val="00856609"/>
    <w:rsid w:val="00866504"/>
    <w:rsid w:val="008748A2"/>
    <w:rsid w:val="008826D5"/>
    <w:rsid w:val="00890064"/>
    <w:rsid w:val="00891523"/>
    <w:rsid w:val="008973EE"/>
    <w:rsid w:val="008A04BF"/>
    <w:rsid w:val="008B3ADE"/>
    <w:rsid w:val="008B4F6D"/>
    <w:rsid w:val="008C01AE"/>
    <w:rsid w:val="00902245"/>
    <w:rsid w:val="0090425B"/>
    <w:rsid w:val="009175D4"/>
    <w:rsid w:val="00922181"/>
    <w:rsid w:val="009301B8"/>
    <w:rsid w:val="00941650"/>
    <w:rsid w:val="009426D2"/>
    <w:rsid w:val="0094462B"/>
    <w:rsid w:val="00953FF2"/>
    <w:rsid w:val="00965636"/>
    <w:rsid w:val="00971600"/>
    <w:rsid w:val="00974D33"/>
    <w:rsid w:val="009751F8"/>
    <w:rsid w:val="0097580C"/>
    <w:rsid w:val="009973B4"/>
    <w:rsid w:val="009A278E"/>
    <w:rsid w:val="009C28C1"/>
    <w:rsid w:val="009D7A92"/>
    <w:rsid w:val="009E16F8"/>
    <w:rsid w:val="009E35FA"/>
    <w:rsid w:val="009F779D"/>
    <w:rsid w:val="009F7EED"/>
    <w:rsid w:val="00A02AB7"/>
    <w:rsid w:val="00A04A90"/>
    <w:rsid w:val="00A12207"/>
    <w:rsid w:val="00A156E6"/>
    <w:rsid w:val="00A30C20"/>
    <w:rsid w:val="00A32563"/>
    <w:rsid w:val="00A40F7C"/>
    <w:rsid w:val="00A416C8"/>
    <w:rsid w:val="00A4335A"/>
    <w:rsid w:val="00A524AF"/>
    <w:rsid w:val="00A60D4C"/>
    <w:rsid w:val="00A679D1"/>
    <w:rsid w:val="00A7312E"/>
    <w:rsid w:val="00A80636"/>
    <w:rsid w:val="00A9131A"/>
    <w:rsid w:val="00A96744"/>
    <w:rsid w:val="00A96BFB"/>
    <w:rsid w:val="00AA27CB"/>
    <w:rsid w:val="00AA2BEE"/>
    <w:rsid w:val="00AB44C9"/>
    <w:rsid w:val="00AB4C28"/>
    <w:rsid w:val="00AD0DEF"/>
    <w:rsid w:val="00AD4F6E"/>
    <w:rsid w:val="00AE320A"/>
    <w:rsid w:val="00AF0AAB"/>
    <w:rsid w:val="00AF1C92"/>
    <w:rsid w:val="00B04C5E"/>
    <w:rsid w:val="00B05B06"/>
    <w:rsid w:val="00B15323"/>
    <w:rsid w:val="00B25732"/>
    <w:rsid w:val="00B3341B"/>
    <w:rsid w:val="00B3478B"/>
    <w:rsid w:val="00B50332"/>
    <w:rsid w:val="00B65421"/>
    <w:rsid w:val="00B76CCB"/>
    <w:rsid w:val="00B85DE1"/>
    <w:rsid w:val="00B90E41"/>
    <w:rsid w:val="00B915BF"/>
    <w:rsid w:val="00BA275A"/>
    <w:rsid w:val="00BB3455"/>
    <w:rsid w:val="00BB64FD"/>
    <w:rsid w:val="00BC0979"/>
    <w:rsid w:val="00BD59D8"/>
    <w:rsid w:val="00BE1E16"/>
    <w:rsid w:val="00BE367F"/>
    <w:rsid w:val="00BE39E3"/>
    <w:rsid w:val="00BF597E"/>
    <w:rsid w:val="00C0631B"/>
    <w:rsid w:val="00C074CE"/>
    <w:rsid w:val="00C128D9"/>
    <w:rsid w:val="00C3326B"/>
    <w:rsid w:val="00C363F6"/>
    <w:rsid w:val="00C36CCA"/>
    <w:rsid w:val="00C470D5"/>
    <w:rsid w:val="00C47439"/>
    <w:rsid w:val="00C51A36"/>
    <w:rsid w:val="00C51D3E"/>
    <w:rsid w:val="00C55228"/>
    <w:rsid w:val="00C7573C"/>
    <w:rsid w:val="00C831AE"/>
    <w:rsid w:val="00C83B96"/>
    <w:rsid w:val="00C84075"/>
    <w:rsid w:val="00C901A4"/>
    <w:rsid w:val="00CA1F39"/>
    <w:rsid w:val="00CA5E2F"/>
    <w:rsid w:val="00CA7CFC"/>
    <w:rsid w:val="00CD41E9"/>
    <w:rsid w:val="00CE2190"/>
    <w:rsid w:val="00CE315A"/>
    <w:rsid w:val="00D02265"/>
    <w:rsid w:val="00D06F59"/>
    <w:rsid w:val="00D1076E"/>
    <w:rsid w:val="00D13BAD"/>
    <w:rsid w:val="00D446A7"/>
    <w:rsid w:val="00D70382"/>
    <w:rsid w:val="00D74B15"/>
    <w:rsid w:val="00D8388C"/>
    <w:rsid w:val="00D97177"/>
    <w:rsid w:val="00DA212A"/>
    <w:rsid w:val="00DB28C9"/>
    <w:rsid w:val="00DC1B6B"/>
    <w:rsid w:val="00DC5FE9"/>
    <w:rsid w:val="00DC665F"/>
    <w:rsid w:val="00DD3328"/>
    <w:rsid w:val="00DE0EFD"/>
    <w:rsid w:val="00DE375B"/>
    <w:rsid w:val="00DF0A11"/>
    <w:rsid w:val="00DF1210"/>
    <w:rsid w:val="00E010D3"/>
    <w:rsid w:val="00E0121E"/>
    <w:rsid w:val="00E013C3"/>
    <w:rsid w:val="00E0758C"/>
    <w:rsid w:val="00E21998"/>
    <w:rsid w:val="00E257CC"/>
    <w:rsid w:val="00E449AA"/>
    <w:rsid w:val="00E6169A"/>
    <w:rsid w:val="00E6193F"/>
    <w:rsid w:val="00E61F89"/>
    <w:rsid w:val="00E6224C"/>
    <w:rsid w:val="00E64D32"/>
    <w:rsid w:val="00E65C82"/>
    <w:rsid w:val="00E94AA8"/>
    <w:rsid w:val="00EA3A78"/>
    <w:rsid w:val="00EB0164"/>
    <w:rsid w:val="00EB045E"/>
    <w:rsid w:val="00EB7D5E"/>
    <w:rsid w:val="00EC08C9"/>
    <w:rsid w:val="00EC3F6C"/>
    <w:rsid w:val="00EC6D16"/>
    <w:rsid w:val="00EC75A6"/>
    <w:rsid w:val="00ED0F62"/>
    <w:rsid w:val="00ED2F39"/>
    <w:rsid w:val="00ED5FBA"/>
    <w:rsid w:val="00EE4200"/>
    <w:rsid w:val="00EF1884"/>
    <w:rsid w:val="00EF3DAC"/>
    <w:rsid w:val="00F0271C"/>
    <w:rsid w:val="00F13424"/>
    <w:rsid w:val="00F27678"/>
    <w:rsid w:val="00F3285F"/>
    <w:rsid w:val="00F35926"/>
    <w:rsid w:val="00F444DE"/>
    <w:rsid w:val="00F44A9B"/>
    <w:rsid w:val="00F457A7"/>
    <w:rsid w:val="00F47CC9"/>
    <w:rsid w:val="00F52812"/>
    <w:rsid w:val="00F718DA"/>
    <w:rsid w:val="00F842BF"/>
    <w:rsid w:val="00F84E84"/>
    <w:rsid w:val="00F87CB6"/>
    <w:rsid w:val="00F91B66"/>
    <w:rsid w:val="00F94C67"/>
    <w:rsid w:val="00F9655B"/>
    <w:rsid w:val="00FA0BB9"/>
    <w:rsid w:val="00FA5F54"/>
    <w:rsid w:val="00FB0132"/>
    <w:rsid w:val="00FB041E"/>
    <w:rsid w:val="00FC30DC"/>
    <w:rsid w:val="00FD736F"/>
    <w:rsid w:val="00FF2F2B"/>
    <w:rsid w:val="00FF5D0A"/>
    <w:rsid w:val="00FF6D9A"/>
    <w:rsid w:val="010540CC"/>
    <w:rsid w:val="020B647D"/>
    <w:rsid w:val="02B34958"/>
    <w:rsid w:val="02B532E5"/>
    <w:rsid w:val="02C44273"/>
    <w:rsid w:val="02F30787"/>
    <w:rsid w:val="030A0FC0"/>
    <w:rsid w:val="036E1F46"/>
    <w:rsid w:val="03955E7A"/>
    <w:rsid w:val="052F55FF"/>
    <w:rsid w:val="05CB16BD"/>
    <w:rsid w:val="05F441B2"/>
    <w:rsid w:val="061F68C6"/>
    <w:rsid w:val="067678C9"/>
    <w:rsid w:val="06966F4E"/>
    <w:rsid w:val="0B320264"/>
    <w:rsid w:val="0B633009"/>
    <w:rsid w:val="0BA23496"/>
    <w:rsid w:val="0C5E5DB1"/>
    <w:rsid w:val="0CB022D5"/>
    <w:rsid w:val="0D1D2BE2"/>
    <w:rsid w:val="0F381643"/>
    <w:rsid w:val="10260562"/>
    <w:rsid w:val="108219C2"/>
    <w:rsid w:val="10C12144"/>
    <w:rsid w:val="10EB325A"/>
    <w:rsid w:val="13521606"/>
    <w:rsid w:val="13F262CA"/>
    <w:rsid w:val="14B56321"/>
    <w:rsid w:val="14EF17F3"/>
    <w:rsid w:val="14FC1190"/>
    <w:rsid w:val="150E2512"/>
    <w:rsid w:val="15AD166E"/>
    <w:rsid w:val="161B5B97"/>
    <w:rsid w:val="16D07C81"/>
    <w:rsid w:val="17A30F73"/>
    <w:rsid w:val="199D53D1"/>
    <w:rsid w:val="1A0D6AC5"/>
    <w:rsid w:val="1AB818C4"/>
    <w:rsid w:val="1D290A51"/>
    <w:rsid w:val="1DF06E63"/>
    <w:rsid w:val="1DF24526"/>
    <w:rsid w:val="1F141971"/>
    <w:rsid w:val="1F491FAB"/>
    <w:rsid w:val="2051284B"/>
    <w:rsid w:val="20EE3352"/>
    <w:rsid w:val="21D1713D"/>
    <w:rsid w:val="22FB6EDD"/>
    <w:rsid w:val="23A16FD0"/>
    <w:rsid w:val="23B90D55"/>
    <w:rsid w:val="249B00F6"/>
    <w:rsid w:val="24B5302C"/>
    <w:rsid w:val="24D40017"/>
    <w:rsid w:val="282F7E83"/>
    <w:rsid w:val="29B12602"/>
    <w:rsid w:val="29CB1EA9"/>
    <w:rsid w:val="2B7566AE"/>
    <w:rsid w:val="2BCE3FAD"/>
    <w:rsid w:val="2C07710F"/>
    <w:rsid w:val="2D396DD9"/>
    <w:rsid w:val="2D727255"/>
    <w:rsid w:val="2DA32DE2"/>
    <w:rsid w:val="2DCC103E"/>
    <w:rsid w:val="2E2B00B6"/>
    <w:rsid w:val="2E3C0987"/>
    <w:rsid w:val="2E72061B"/>
    <w:rsid w:val="2F3C00AF"/>
    <w:rsid w:val="2FCC5F22"/>
    <w:rsid w:val="32DE0304"/>
    <w:rsid w:val="351D01DD"/>
    <w:rsid w:val="352F0A9A"/>
    <w:rsid w:val="35A80E9E"/>
    <w:rsid w:val="374A3DCC"/>
    <w:rsid w:val="37A356CA"/>
    <w:rsid w:val="37EF1FD6"/>
    <w:rsid w:val="37F74A57"/>
    <w:rsid w:val="37F869D1"/>
    <w:rsid w:val="38CE08F9"/>
    <w:rsid w:val="399C022D"/>
    <w:rsid w:val="3AA73B7F"/>
    <w:rsid w:val="3AE4201E"/>
    <w:rsid w:val="3B354D51"/>
    <w:rsid w:val="3B49217D"/>
    <w:rsid w:val="3C85518F"/>
    <w:rsid w:val="3D5A53F9"/>
    <w:rsid w:val="3D6D72CC"/>
    <w:rsid w:val="3E1F4C22"/>
    <w:rsid w:val="3E2C233E"/>
    <w:rsid w:val="3EB263D7"/>
    <w:rsid w:val="3F443F26"/>
    <w:rsid w:val="3FA437DB"/>
    <w:rsid w:val="406C0C50"/>
    <w:rsid w:val="407B43F9"/>
    <w:rsid w:val="40980131"/>
    <w:rsid w:val="40E00898"/>
    <w:rsid w:val="41237C20"/>
    <w:rsid w:val="44043F3A"/>
    <w:rsid w:val="442E2D5D"/>
    <w:rsid w:val="45283124"/>
    <w:rsid w:val="455548B6"/>
    <w:rsid w:val="460C34A4"/>
    <w:rsid w:val="46E00A89"/>
    <w:rsid w:val="47057A12"/>
    <w:rsid w:val="48E07BC3"/>
    <w:rsid w:val="4B037B3E"/>
    <w:rsid w:val="4B2B5463"/>
    <w:rsid w:val="4B2C46EF"/>
    <w:rsid w:val="4B7B7E7A"/>
    <w:rsid w:val="4BFD3709"/>
    <w:rsid w:val="4C867418"/>
    <w:rsid w:val="4DC643DE"/>
    <w:rsid w:val="4DDE7128"/>
    <w:rsid w:val="4E44364B"/>
    <w:rsid w:val="4EB44A48"/>
    <w:rsid w:val="4EF15B74"/>
    <w:rsid w:val="4F705E73"/>
    <w:rsid w:val="4FBC3A8C"/>
    <w:rsid w:val="4FC81C57"/>
    <w:rsid w:val="4FE251D1"/>
    <w:rsid w:val="51710F4D"/>
    <w:rsid w:val="51C72D47"/>
    <w:rsid w:val="52832CE0"/>
    <w:rsid w:val="529C42E4"/>
    <w:rsid w:val="52DB1142"/>
    <w:rsid w:val="53596715"/>
    <w:rsid w:val="5386501A"/>
    <w:rsid w:val="5448396E"/>
    <w:rsid w:val="56C31036"/>
    <w:rsid w:val="5B524D46"/>
    <w:rsid w:val="5BA84E66"/>
    <w:rsid w:val="5C1A2C14"/>
    <w:rsid w:val="5C602E60"/>
    <w:rsid w:val="5D3E5D80"/>
    <w:rsid w:val="5DEB5E2A"/>
    <w:rsid w:val="5EA12B9A"/>
    <w:rsid w:val="609A3CD0"/>
    <w:rsid w:val="60F81445"/>
    <w:rsid w:val="6295552D"/>
    <w:rsid w:val="62C72503"/>
    <w:rsid w:val="63D33F05"/>
    <w:rsid w:val="642C4CE0"/>
    <w:rsid w:val="6568739D"/>
    <w:rsid w:val="65950D4A"/>
    <w:rsid w:val="65B83366"/>
    <w:rsid w:val="66064F06"/>
    <w:rsid w:val="66B9482C"/>
    <w:rsid w:val="66F6370B"/>
    <w:rsid w:val="67A032CC"/>
    <w:rsid w:val="68B35B85"/>
    <w:rsid w:val="695858CD"/>
    <w:rsid w:val="699B37A0"/>
    <w:rsid w:val="69FB155B"/>
    <w:rsid w:val="6C11490A"/>
    <w:rsid w:val="6C4E29AA"/>
    <w:rsid w:val="6CA40460"/>
    <w:rsid w:val="6CFA15C9"/>
    <w:rsid w:val="6D6E7577"/>
    <w:rsid w:val="6E741ACC"/>
    <w:rsid w:val="6FD95B1E"/>
    <w:rsid w:val="70342084"/>
    <w:rsid w:val="707C2DF5"/>
    <w:rsid w:val="70BB113B"/>
    <w:rsid w:val="71C36626"/>
    <w:rsid w:val="71FB0190"/>
    <w:rsid w:val="72D17C22"/>
    <w:rsid w:val="73E86F90"/>
    <w:rsid w:val="7481233D"/>
    <w:rsid w:val="74C93FC3"/>
    <w:rsid w:val="7526763D"/>
    <w:rsid w:val="75270196"/>
    <w:rsid w:val="76517AB2"/>
    <w:rsid w:val="767B6890"/>
    <w:rsid w:val="76E41302"/>
    <w:rsid w:val="77BB63CF"/>
    <w:rsid w:val="77DD04CD"/>
    <w:rsid w:val="78E24114"/>
    <w:rsid w:val="79ED15D4"/>
    <w:rsid w:val="7A7862D4"/>
    <w:rsid w:val="7BB503AD"/>
    <w:rsid w:val="7BD62D8B"/>
    <w:rsid w:val="7BF73E53"/>
    <w:rsid w:val="7C2030E5"/>
    <w:rsid w:val="7CED1D76"/>
    <w:rsid w:val="7DB64C86"/>
    <w:rsid w:val="7DD948B6"/>
    <w:rsid w:val="7E767C50"/>
    <w:rsid w:val="7F2F4985"/>
    <w:rsid w:val="7FFC6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页眉 Char"/>
    <w:qFormat/>
    <w:uiPriority w:val="99"/>
    <w:rPr>
      <w:rFonts w:ascii="Times New Roman" w:hAnsi="Times New Roman" w:eastAsia="宋体"/>
      <w:kern w:val="2"/>
      <w:sz w:val="18"/>
    </w:rPr>
  </w:style>
  <w:style w:type="character" w:customStyle="1" w:styleId="14">
    <w:name w:val="批注框文本 字符1"/>
    <w:qFormat/>
    <w:uiPriority w:val="0"/>
    <w:rPr>
      <w:rFonts w:ascii="Times New Roman" w:hAnsi="Times New Roman" w:eastAsia="宋体" w:cs="Lucida Sans"/>
      <w:sz w:val="18"/>
      <w:szCs w:val="18"/>
    </w:rPr>
  </w:style>
  <w:style w:type="character" w:customStyle="1" w:styleId="15">
    <w:name w:val="页脚 Char"/>
    <w:qFormat/>
    <w:uiPriority w:val="99"/>
    <w:rPr>
      <w:rFonts w:ascii="Times New Roman" w:hAnsi="Times New Roman" w:eastAsia="宋体"/>
      <w:kern w:val="2"/>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3211</Words>
  <Characters>18303</Characters>
  <Lines>152</Lines>
  <Paragraphs>42</Paragraphs>
  <TotalTime>0</TotalTime>
  <ScaleCrop>false</ScaleCrop>
  <LinksUpToDate>false</LinksUpToDate>
  <CharactersWithSpaces>21472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2020-11-29T06:52:53Z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