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缪哲芳</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钱小静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020.</w:t>
            </w:r>
            <w:r>
              <w:rPr>
                <w:rFonts w:hint="eastAsia"/>
                <w:sz w:val="24"/>
                <w:szCs w:val="24"/>
                <w:lang w:val="en-US" w:eastAsia="zh-CN"/>
              </w:rPr>
              <w:t>11</w:t>
            </w:r>
            <w:r>
              <w:rPr>
                <w:sz w:val="24"/>
                <w:szCs w:val="24"/>
              </w:rPr>
              <w:t>.0</w:t>
            </w:r>
            <w:r>
              <w:rPr>
                <w:rFonts w:hint="eastAsia"/>
                <w:sz w:val="24"/>
                <w:szCs w:val="24"/>
                <w:lang w:val="en-US" w:eastAsia="zh-CN"/>
              </w:rPr>
              <w:t>7~10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审核条款</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E/OMS: 5.3组织的岗位、职责和权限、6.2.1环境/职业健康安全目标、6.2.2实现环境/职业健康安全目标措施的策划7.2能力、7.3意识、7.5.1形成文件的信息总则、7.5.2形成文件的信息的创建和更新、7.5.3形成文件的信息的控制</w:t>
            </w:r>
            <w:r>
              <w:rPr>
                <w:rFonts w:hint="eastAsia" w:ascii="宋体" w:hAnsi="宋体" w:cs="宋体"/>
                <w:szCs w:val="21"/>
                <w:lang w:val="en-US" w:eastAsia="zh-CN"/>
              </w:rPr>
              <w:t>；</w:t>
            </w:r>
          </w:p>
          <w:p>
            <w:pPr>
              <w:spacing w:line="280" w:lineRule="exact"/>
              <w:ind w:firstLine="420" w:firstLineChars="200"/>
              <w:rPr>
                <w:rFonts w:ascii="宋体" w:hAnsi="宋体" w:cs="宋体"/>
                <w:szCs w:val="21"/>
              </w:rPr>
            </w:pPr>
            <w:r>
              <w:rPr>
                <w:rFonts w:hint="eastAsia" w:ascii="宋体" w:hAnsi="宋体" w:cs="宋体"/>
                <w:szCs w:val="21"/>
              </w:rPr>
              <w:t>6.1.2环境因素/危险源的辨识与评价、6.1.3合规义务、6.1.4措施的策划、8.1运行策划和控制、9.1监视、测量、分析和评价（9.1.1总则、9.1.2合规性评价）、8.2应急准备和响应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widowControl/>
              <w:jc w:val="left"/>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按照公司领导要求，做好公司职能和岗位的具体确定，对从事与</w:t>
            </w:r>
            <w:r>
              <w:rPr>
                <w:rFonts w:ascii="宋体" w:hAnsi="宋体" w:cs="宋体"/>
                <w:color w:val="000000"/>
                <w:kern w:val="0"/>
                <w:szCs w:val="21"/>
              </w:rPr>
              <w:t>PSA制氮装置、制氧装置、压缩空气净化设备的设计、制造（涉及行政许可的产品除外）所涉及的相关环境管理活动</w:t>
            </w:r>
            <w:r>
              <w:rPr>
                <w:rFonts w:hint="eastAsia" w:ascii="宋体" w:hAnsi="宋体" w:cs="宋体"/>
                <w:szCs w:val="21"/>
              </w:rPr>
              <w:t>相关的管理、执行和验证人员规定其职责、权限及其相互关系，以实现公司管理方针和管理目标。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本部门人员较为简单，在手册中确定了</w:t>
            </w:r>
            <w:r>
              <w:rPr>
                <w:rFonts w:hint="eastAsia" w:ascii="宋体" w:hAnsi="宋体" w:cs="宋体"/>
                <w:szCs w:val="21"/>
                <w:lang w:eastAsia="zh-CN"/>
              </w:rPr>
              <w:t>办公室</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办公室</w:t>
            </w:r>
            <w:r>
              <w:rPr>
                <w:rFonts w:hint="eastAsia" w:ascii="宋体" w:hAnsi="宋体" w:cs="宋体"/>
                <w:szCs w:val="21"/>
              </w:rPr>
              <w:t>人员，基本清楚本部门职责。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eastAsia" w:eastAsia="宋体"/>
                <w:szCs w:val="21"/>
                <w:lang w:val="en-US" w:eastAsia="zh-CN"/>
              </w:rPr>
            </w:pPr>
            <w:r>
              <w:rPr>
                <w:rFonts w:hint="eastAsia"/>
                <w:szCs w:val="21"/>
              </w:rPr>
              <w:t>提供了《环境因素识别评价表》，</w:t>
            </w:r>
            <w:r>
              <w:rPr>
                <w:rFonts w:hint="eastAsia"/>
                <w:szCs w:val="21"/>
                <w:lang w:eastAsia="zh-CN"/>
              </w:rPr>
              <w:t>办公室</w:t>
            </w:r>
            <w:r>
              <w:rPr>
                <w:rFonts w:hint="eastAsia"/>
                <w:szCs w:val="21"/>
              </w:rPr>
              <w:t>所识别的环境因素标明时态、状态和对环境的影响；经查阅识别出对在办公活动中产生的纸张、电等消耗、生活废水排放、废硒鼓的废弃等环境因素及考虑到环境管理体系发生变更时可能产生的环境因素。编制：缪哲芳  批准：</w:t>
            </w:r>
            <w:r>
              <w:rPr>
                <w:rFonts w:hint="eastAsia"/>
                <w:szCs w:val="21"/>
                <w:lang w:val="en-US" w:eastAsia="zh-CN"/>
              </w:rPr>
              <w:t xml:space="preserve">施英虎   </w:t>
            </w:r>
            <w:r>
              <w:rPr>
                <w:rFonts w:hint="eastAsia"/>
                <w:szCs w:val="21"/>
              </w:rPr>
              <w:t>日期：2020.</w:t>
            </w:r>
            <w:r>
              <w:rPr>
                <w:rFonts w:hint="eastAsia"/>
                <w:szCs w:val="21"/>
                <w:lang w:val="en-US" w:eastAsia="zh-CN"/>
              </w:rPr>
              <w:t>6</w:t>
            </w:r>
            <w:r>
              <w:rPr>
                <w:rFonts w:hint="eastAsia"/>
                <w:szCs w:val="21"/>
              </w:rPr>
              <w:t>.</w:t>
            </w:r>
            <w:r>
              <w:rPr>
                <w:rFonts w:hint="eastAsia"/>
                <w:szCs w:val="21"/>
                <w:lang w:val="en-US" w:eastAsia="zh-CN"/>
              </w:rPr>
              <w:t>1</w:t>
            </w:r>
          </w:p>
          <w:p>
            <w:pPr>
              <w:spacing w:line="280" w:lineRule="exact"/>
              <w:ind w:firstLine="420" w:firstLineChars="200"/>
              <w:rPr>
                <w:szCs w:val="21"/>
              </w:rPr>
            </w:pPr>
            <w:r>
              <w:rPr>
                <w:rFonts w:hint="eastAsia"/>
                <w:szCs w:val="21"/>
              </w:rPr>
              <w:t>重要环境因素采用打分法和是非判断法，由</w:t>
            </w:r>
            <w:r>
              <w:rPr>
                <w:rFonts w:hint="eastAsia"/>
                <w:szCs w:val="21"/>
                <w:lang w:eastAsia="zh-CN"/>
              </w:rPr>
              <w:t>办公室</w:t>
            </w:r>
            <w:r>
              <w:rPr>
                <w:rFonts w:hint="eastAsia"/>
                <w:szCs w:val="21"/>
              </w:rPr>
              <w:t>统计综合评分方法确定重要环境因素，提供了“重要环境因素清单”：本部门的重要环境因素：主要危废（墨盒、废粉、硒鼓、灯管）</w:t>
            </w:r>
            <w:r>
              <w:rPr>
                <w:rFonts w:hint="eastAsia"/>
                <w:szCs w:val="21"/>
                <w:lang w:val="en-US" w:eastAsia="zh-CN"/>
              </w:rPr>
              <w:t>处置</w:t>
            </w:r>
            <w:r>
              <w:rPr>
                <w:rFonts w:hint="eastAsia"/>
                <w:szCs w:val="21"/>
              </w:rPr>
              <w:t>、火灾发生等两项；提供了针对重要环境因素，编制环境目标、指标及管理方案，内容包括：目标、指标、主要措施、责任部门、经费、时间要求等。编制：缪哲芳  批准：</w:t>
            </w:r>
            <w:r>
              <w:rPr>
                <w:rFonts w:hint="eastAsia"/>
                <w:szCs w:val="21"/>
                <w:lang w:val="en-US" w:eastAsia="zh-CN"/>
              </w:rPr>
              <w:t xml:space="preserve">施英虎   </w:t>
            </w:r>
            <w:r>
              <w:rPr>
                <w:rFonts w:hint="eastAsia"/>
                <w:szCs w:val="21"/>
              </w:rPr>
              <w:t>日期：2020.</w:t>
            </w:r>
            <w:r>
              <w:rPr>
                <w:rFonts w:hint="eastAsia"/>
                <w:szCs w:val="21"/>
                <w:lang w:val="en-US" w:eastAsia="zh-CN"/>
              </w:rPr>
              <w:t>6</w:t>
            </w:r>
            <w:r>
              <w:rPr>
                <w:rFonts w:hint="eastAsia"/>
                <w:szCs w:val="21"/>
              </w:rPr>
              <w:t>.</w:t>
            </w:r>
            <w:r>
              <w:rPr>
                <w:rFonts w:hint="eastAsia"/>
                <w:szCs w:val="21"/>
                <w:lang w:val="en-US" w:eastAsia="zh-CN"/>
              </w:rPr>
              <w:t>1</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提供了《危险源风险调查评价表》，对</w:t>
            </w:r>
            <w:r>
              <w:rPr>
                <w:rFonts w:hint="eastAsia"/>
                <w:szCs w:val="21"/>
                <w:lang w:eastAsia="zh-CN"/>
              </w:rPr>
              <w:t>办公室</w:t>
            </w:r>
            <w:r>
              <w:rPr>
                <w:rFonts w:hint="eastAsia"/>
                <w:szCs w:val="21"/>
              </w:rPr>
              <w:t>活动场所产生的危险源辨识并进行风险评价，以确定控制措施，经查阅已辨识出</w:t>
            </w:r>
            <w:r>
              <w:rPr>
                <w:rFonts w:hint="eastAsia"/>
                <w:szCs w:val="21"/>
                <w:lang w:eastAsia="zh-CN"/>
              </w:rPr>
              <w:t>办公室</w:t>
            </w:r>
            <w:r>
              <w:rPr>
                <w:rFonts w:hint="eastAsia"/>
                <w:szCs w:val="21"/>
              </w:rPr>
              <w:t>在行政办公过程中存在电线老化乱拉乱接、办公区域设备无接地与漏电保护、出差途中发生交通事故等情况产生的火灾、触电、伤亡意外等危险因素。编制：缪哲芳 批准：</w:t>
            </w:r>
            <w:r>
              <w:rPr>
                <w:rFonts w:hint="eastAsia"/>
                <w:szCs w:val="21"/>
                <w:lang w:val="en-US" w:eastAsia="zh-CN"/>
              </w:rPr>
              <w:t xml:space="preserve">施英虎   </w:t>
            </w:r>
            <w:r>
              <w:rPr>
                <w:rFonts w:hint="eastAsia"/>
                <w:szCs w:val="21"/>
              </w:rPr>
              <w:t>日期：2020.</w:t>
            </w:r>
            <w:r>
              <w:rPr>
                <w:rFonts w:hint="eastAsia"/>
                <w:szCs w:val="21"/>
                <w:lang w:val="en-US" w:eastAsia="zh-CN"/>
              </w:rPr>
              <w:t>6</w:t>
            </w:r>
            <w:r>
              <w:rPr>
                <w:rFonts w:hint="eastAsia"/>
                <w:szCs w:val="21"/>
              </w:rPr>
              <w:t>.</w:t>
            </w:r>
            <w:r>
              <w:rPr>
                <w:rFonts w:hint="eastAsia"/>
                <w:szCs w:val="21"/>
                <w:lang w:val="en-US" w:eastAsia="zh-CN"/>
              </w:rPr>
              <w:t>1</w:t>
            </w:r>
          </w:p>
          <w:p>
            <w:pPr>
              <w:spacing w:line="280" w:lineRule="exact"/>
              <w:ind w:firstLine="420" w:firstLineChars="200"/>
              <w:rPr>
                <w:b/>
                <w:szCs w:val="21"/>
              </w:rPr>
            </w:pPr>
            <w:r>
              <w:rPr>
                <w:rFonts w:hint="eastAsia"/>
                <w:szCs w:val="21"/>
              </w:rPr>
              <w:t>由各部门有管理经验的人员共同讨论、采用经验法确定不可接受风险。提供了《不可接受风险清单》涉及本部门的不可接受风险有：火灾、触电等危害健康安全等；针对不可接受风险编制了职业健康安全目标、指标及管理方案，内容包括：目标、指标、主要措施、责任部门、经费、时间要求等。编制：缪哲芳  批准：</w:t>
            </w:r>
            <w:r>
              <w:rPr>
                <w:rFonts w:hint="eastAsia"/>
                <w:szCs w:val="21"/>
                <w:lang w:val="en-US" w:eastAsia="zh-CN"/>
              </w:rPr>
              <w:t xml:space="preserve">施英虎   </w:t>
            </w:r>
            <w:r>
              <w:rPr>
                <w:rFonts w:hint="eastAsia"/>
                <w:szCs w:val="21"/>
              </w:rPr>
              <w:t>日期：2020.</w:t>
            </w:r>
            <w:r>
              <w:rPr>
                <w:rFonts w:hint="eastAsia"/>
                <w:szCs w:val="21"/>
                <w:lang w:val="en-US" w:eastAsia="zh-CN"/>
              </w:rPr>
              <w:t>6</w:t>
            </w:r>
            <w:r>
              <w:rPr>
                <w:rFonts w:hint="eastAsia"/>
                <w:szCs w:val="21"/>
              </w:rPr>
              <w:t>.</w:t>
            </w:r>
            <w:r>
              <w:rPr>
                <w:rFonts w:hint="eastAsia"/>
                <w:szCs w:val="21"/>
                <w:lang w:val="en-US" w:eastAsia="zh-CN"/>
              </w:rPr>
              <w:t>1</w:t>
            </w:r>
          </w:p>
        </w:tc>
        <w:tc>
          <w:tcPr>
            <w:tcW w:w="1585"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按照公司统一安排，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及公司所涉及的相关环境和职业健康安全活动。明确了对应的公司活动，对适用性、合规性等进行了评价，如职业病防治法（2</w:t>
            </w:r>
            <w:r>
              <w:rPr>
                <w:rFonts w:ascii="宋体" w:hAnsi="宋体" w:cs="宋体"/>
                <w:szCs w:val="21"/>
              </w:rPr>
              <w:t>017.11.4</w:t>
            </w:r>
            <w:r>
              <w:rPr>
                <w:rFonts w:hint="eastAsia" w:ascii="宋体" w:hAnsi="宋体" w:cs="宋体"/>
                <w:szCs w:val="21"/>
              </w:rPr>
              <w:t>修订）适用条款为第2-</w:t>
            </w:r>
            <w:r>
              <w:rPr>
                <w:rFonts w:ascii="宋体" w:hAnsi="宋体" w:cs="宋体"/>
                <w:szCs w:val="21"/>
              </w:rPr>
              <w:t>7</w:t>
            </w:r>
            <w:r>
              <w:rPr>
                <w:rFonts w:hint="eastAsia" w:ascii="宋体" w:hAnsi="宋体" w:cs="宋体"/>
                <w:szCs w:val="21"/>
              </w:rPr>
              <w:t>、</w:t>
            </w:r>
            <w:r>
              <w:rPr>
                <w:rFonts w:ascii="宋体" w:hAnsi="宋体" w:cs="宋体"/>
                <w:szCs w:val="21"/>
              </w:rPr>
              <w:t>12</w:t>
            </w:r>
            <w:r>
              <w:rPr>
                <w:rFonts w:hint="eastAsia" w:ascii="宋体" w:hAnsi="宋体" w:cs="宋体"/>
                <w:szCs w:val="21"/>
              </w:rPr>
              <w:t>-</w:t>
            </w:r>
            <w:r>
              <w:rPr>
                <w:rFonts w:ascii="宋体" w:hAnsi="宋体" w:cs="宋体"/>
                <w:szCs w:val="21"/>
              </w:rPr>
              <w:t>43</w:t>
            </w:r>
            <w:r>
              <w:rPr>
                <w:rFonts w:hint="eastAsia" w:ascii="宋体" w:hAnsi="宋体" w:cs="宋体"/>
                <w:szCs w:val="21"/>
              </w:rPr>
              <w:t>、4</w:t>
            </w:r>
            <w:r>
              <w:rPr>
                <w:rFonts w:ascii="宋体" w:hAnsi="宋体" w:cs="宋体"/>
                <w:szCs w:val="21"/>
              </w:rPr>
              <w:t>8</w:t>
            </w:r>
            <w:r>
              <w:rPr>
                <w:rFonts w:hint="eastAsia" w:ascii="宋体" w:hAnsi="宋体" w:cs="宋体"/>
                <w:szCs w:val="21"/>
              </w:rPr>
              <w:t>-</w:t>
            </w:r>
            <w:r>
              <w:rPr>
                <w:rFonts w:ascii="宋体" w:hAnsi="宋体" w:cs="宋体"/>
                <w:szCs w:val="21"/>
              </w:rPr>
              <w:t>546</w:t>
            </w: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71</w:t>
            </w:r>
            <w:r>
              <w:rPr>
                <w:rFonts w:hint="eastAsia" w:ascii="宋体" w:hAnsi="宋体" w:cs="宋体"/>
                <w:szCs w:val="21"/>
              </w:rPr>
              <w:t>等条款，明确了适用的公司活动为职业病事前预防、宣传教育、防范要求等过程，评价结果为符合要求。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98" w:type="dxa"/>
          </w:tcPr>
          <w:p>
            <w:pPr>
              <w:spacing w:line="280" w:lineRule="exact"/>
              <w:rPr>
                <w:rFonts w:hint="eastAsia" w:ascii="宋体" w:hAnsi="宋体" w:eastAsia="宋体" w:cs="宋体"/>
                <w:szCs w:val="21"/>
                <w:lang w:eastAsia="zh-CN"/>
              </w:rPr>
            </w:pPr>
            <w:r>
              <w:rPr>
                <w:rFonts w:ascii="宋体" w:hAnsi="宋体" w:cs="宋体"/>
                <w:szCs w:val="21"/>
              </w:rPr>
              <w:t>EO6.1.</w:t>
            </w:r>
            <w:r>
              <w:rPr>
                <w:rFonts w:hint="eastAsia" w:ascii="宋体" w:hAnsi="宋体" w:cs="宋体"/>
                <w:szCs w:val="21"/>
                <w:lang w:val="en-US" w:eastAsia="zh-CN"/>
              </w:rPr>
              <w:t>4</w:t>
            </w:r>
          </w:p>
          <w:p>
            <w:pPr>
              <w:spacing w:line="280" w:lineRule="exact"/>
              <w:rPr>
                <w:szCs w:val="21"/>
              </w:rPr>
            </w:pPr>
          </w:p>
        </w:tc>
        <w:tc>
          <w:tcPr>
            <w:tcW w:w="10004" w:type="dxa"/>
            <w:vAlign w:val="center"/>
          </w:tcPr>
          <w:p>
            <w:pPr>
              <w:spacing w:line="280" w:lineRule="exact"/>
              <w:ind w:firstLine="420" w:firstLineChars="200"/>
              <w:rPr>
                <w:rFonts w:hint="eastAsia"/>
                <w:szCs w:val="21"/>
                <w:lang w:val="en-US" w:eastAsia="zh-CN"/>
              </w:rPr>
            </w:pPr>
            <w:r>
              <w:rPr>
                <w:rFonts w:hint="eastAsia" w:ascii="宋体" w:hAnsi="宋体" w:cs="宋体"/>
                <w:szCs w:val="21"/>
                <w:lang w:val="en-US" w:eastAsia="zh-CN"/>
              </w:rPr>
              <w:t>针对重要环境因素：</w:t>
            </w:r>
            <w:r>
              <w:rPr>
                <w:rFonts w:hint="eastAsia"/>
                <w:szCs w:val="21"/>
              </w:rPr>
              <w:t>危废（墨盒、废粉、硒鼓、灯管）</w:t>
            </w:r>
            <w:r>
              <w:rPr>
                <w:rFonts w:hint="eastAsia"/>
                <w:szCs w:val="21"/>
                <w:lang w:val="en-US" w:eastAsia="zh-CN"/>
              </w:rPr>
              <w:t>处置</w:t>
            </w:r>
            <w:r>
              <w:rPr>
                <w:rFonts w:hint="eastAsia"/>
                <w:szCs w:val="21"/>
              </w:rPr>
              <w:t>、火灾发生</w:t>
            </w:r>
            <w:r>
              <w:rPr>
                <w:rFonts w:hint="eastAsia"/>
                <w:szCs w:val="21"/>
                <w:lang w:val="en-US" w:eastAsia="zh-CN"/>
              </w:rPr>
              <w:t>；重大危险源：</w:t>
            </w:r>
            <w:r>
              <w:rPr>
                <w:rFonts w:hint="eastAsia"/>
                <w:szCs w:val="21"/>
              </w:rPr>
              <w:t>火灾、触电等危害健康安全</w:t>
            </w:r>
            <w:r>
              <w:rPr>
                <w:rFonts w:hint="eastAsia"/>
                <w:szCs w:val="21"/>
                <w:lang w:val="en-US" w:eastAsia="zh-CN"/>
              </w:rPr>
              <w:t>；进行管理措施的策划。</w:t>
            </w:r>
          </w:p>
          <w:p>
            <w:pPr>
              <w:spacing w:line="280" w:lineRule="exact"/>
              <w:ind w:firstLine="420" w:firstLineChars="200"/>
              <w:rPr>
                <w:rFonts w:hint="eastAsia" w:ascii="宋体" w:hAnsi="宋体" w:cs="宋体"/>
                <w:lang w:val="en-US" w:eastAsia="zh-CN"/>
              </w:rPr>
            </w:pPr>
            <w:r>
              <w:rPr>
                <w:rFonts w:hint="eastAsia" w:ascii="宋体" w:hAnsi="宋体" w:cs="宋体"/>
                <w:lang w:val="en-US" w:eastAsia="zh-CN"/>
              </w:rPr>
              <w:t>按ZJYD-P-04-2020</w:t>
            </w:r>
            <w:r>
              <w:rPr>
                <w:rFonts w:hint="eastAsia" w:ascii="宋体" w:hAnsi="宋体" w:cs="宋体"/>
                <w:lang w:eastAsia="zh-CN"/>
              </w:rPr>
              <w:t>《</w:t>
            </w:r>
            <w:r>
              <w:rPr>
                <w:rFonts w:hint="eastAsia" w:ascii="宋体" w:hAnsi="宋体" w:cs="宋体"/>
              </w:rPr>
              <w:t>环境因素识别与评价控制程序</w:t>
            </w:r>
            <w:r>
              <w:rPr>
                <w:rFonts w:hint="eastAsia" w:ascii="宋体" w:hAnsi="宋体" w:cs="宋体"/>
                <w:lang w:eastAsia="zh-CN"/>
              </w:rPr>
              <w:t>》</w:t>
            </w:r>
            <w:r>
              <w:rPr>
                <w:rFonts w:hint="eastAsia" w:ascii="宋体" w:hAnsi="宋体" w:cs="宋体"/>
                <w:lang w:val="en-US" w:eastAsia="zh-CN"/>
              </w:rPr>
              <w:t>ZJYD-P-05-2020</w:t>
            </w:r>
            <w:r>
              <w:rPr>
                <w:rFonts w:hint="eastAsia" w:ascii="宋体" w:hAnsi="宋体" w:cs="宋体"/>
                <w:lang w:eastAsia="zh-CN"/>
              </w:rPr>
              <w:t>《</w:t>
            </w:r>
            <w:r>
              <w:rPr>
                <w:rFonts w:hint="eastAsia" w:ascii="宋体" w:hAnsi="宋体" w:cs="宋体"/>
              </w:rPr>
              <w:t>危险源辨识、风险评价与控制措施制定程序</w:t>
            </w:r>
            <w:r>
              <w:rPr>
                <w:rFonts w:hint="eastAsia" w:ascii="宋体" w:hAnsi="宋体" w:cs="宋体"/>
                <w:lang w:eastAsia="zh-CN"/>
              </w:rPr>
              <w:t>》</w:t>
            </w:r>
            <w:r>
              <w:rPr>
                <w:rFonts w:hint="eastAsia" w:ascii="宋体" w:hAnsi="宋体" w:cs="宋体"/>
                <w:lang w:val="en-US" w:eastAsia="zh-CN"/>
              </w:rPr>
              <w:t>进行策划。</w:t>
            </w:r>
          </w:p>
          <w:p>
            <w:pPr>
              <w:spacing w:line="280" w:lineRule="exact"/>
              <w:ind w:firstLine="420" w:firstLineChars="200"/>
              <w:rPr>
                <w:rFonts w:hint="default" w:ascii="宋体" w:hAnsi="宋体" w:eastAsia="宋体" w:cs="宋体"/>
                <w:lang w:val="en-US" w:eastAsia="zh-CN"/>
              </w:rPr>
            </w:pPr>
            <w:r>
              <w:rPr>
                <w:rFonts w:hint="eastAsia" w:ascii="宋体" w:hAnsi="宋体" w:cs="宋体"/>
                <w:lang w:val="en-US" w:eastAsia="zh-CN"/>
              </w:rPr>
              <w:t>要求：</w:t>
            </w:r>
            <w:r>
              <w:rPr>
                <w:rFonts w:hint="eastAsia"/>
                <w:szCs w:val="21"/>
              </w:rPr>
              <w:t>墨盒、废粉、硒鼓</w:t>
            </w:r>
            <w:r>
              <w:rPr>
                <w:rFonts w:hint="eastAsia"/>
                <w:szCs w:val="21"/>
                <w:lang w:val="en-US" w:eastAsia="zh-CN"/>
              </w:rPr>
              <w:t>由供应商回收；灯管统一收集存放处理；定期检查消防设施和线路情况；用电安全公司定期进行安全培训。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涉及的目标及实现情况是：</w:t>
            </w:r>
          </w:p>
          <w:p>
            <w:pPr>
              <w:ind w:firstLine="420" w:firstLineChars="200"/>
              <w:rPr>
                <w:rFonts w:hint="eastAsia" w:ascii="宋体" w:hAnsi="宋体" w:cs="宋体"/>
                <w:szCs w:val="21"/>
              </w:rPr>
            </w:pPr>
          </w:p>
          <w:tbl>
            <w:tblPr>
              <w:tblStyle w:val="8"/>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2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3"/>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分目标</w:t>
                  </w:r>
                </w:p>
              </w:tc>
              <w:tc>
                <w:tcPr>
                  <w:tcW w:w="3263" w:type="dxa"/>
                  <w:vAlign w:val="center"/>
                </w:tcPr>
                <w:p>
                  <w:pPr>
                    <w:pStyle w:val="3"/>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考核方法</w:t>
                  </w:r>
                </w:p>
              </w:tc>
              <w:tc>
                <w:tcPr>
                  <w:tcW w:w="3263" w:type="dxa"/>
                  <w:vAlign w:val="center"/>
                </w:tcPr>
                <w:p>
                  <w:pPr>
                    <w:pStyle w:val="3"/>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考核结果6-8月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1文件发放及时率：100%</w:t>
                  </w:r>
                </w:p>
              </w:tc>
              <w:tc>
                <w:tcPr>
                  <w:tcW w:w="3263"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及时率＝发放及时数÷文件总发放数×100%</w:t>
                  </w:r>
                </w:p>
              </w:tc>
              <w:tc>
                <w:tcPr>
                  <w:tcW w:w="3263" w:type="dxa"/>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2.员工培训计划实施率：100%</w:t>
                  </w:r>
                </w:p>
              </w:tc>
              <w:tc>
                <w:tcPr>
                  <w:tcW w:w="3263"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培训率＝培训人次÷培训总人数×100%</w:t>
                  </w:r>
                </w:p>
              </w:tc>
              <w:tc>
                <w:tcPr>
                  <w:tcW w:w="3263" w:type="dxa"/>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spacing w:line="400" w:lineRule="exact"/>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sz w:val="18"/>
                      <w:szCs w:val="18"/>
                    </w:rPr>
                    <w:t>3．办公场所分类处理各类废弃物，有专门收集箱并标识，回收处理率≥99%.</w:t>
                  </w:r>
                </w:p>
              </w:tc>
              <w:tc>
                <w:tcPr>
                  <w:tcW w:w="3263"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处理率＝处理数÷应回收处理总数×100%</w:t>
                  </w:r>
                </w:p>
              </w:tc>
              <w:tc>
                <w:tcPr>
                  <w:tcW w:w="3263" w:type="dxa"/>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00" w:lineRule="exact"/>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sz w:val="18"/>
                      <w:szCs w:val="18"/>
                    </w:rPr>
                    <w:t>4.废弃物请回收部门清运及时率100%</w:t>
                  </w:r>
                </w:p>
              </w:tc>
              <w:tc>
                <w:tcPr>
                  <w:tcW w:w="0" w:type="auto"/>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及时率＝清运次数÷应清运总数×100%</w:t>
                  </w:r>
                </w:p>
              </w:tc>
              <w:tc>
                <w:tcPr>
                  <w:tcW w:w="0" w:type="auto"/>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00" w:lineRule="exact"/>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sz w:val="18"/>
                      <w:szCs w:val="18"/>
                    </w:rPr>
                    <w:t>5.职业病发生率0</w:t>
                  </w:r>
                </w:p>
              </w:tc>
              <w:tc>
                <w:tcPr>
                  <w:tcW w:w="0" w:type="auto"/>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发生率＝发生次数×100%</w:t>
                  </w:r>
                </w:p>
              </w:tc>
              <w:tc>
                <w:tcPr>
                  <w:tcW w:w="0" w:type="auto"/>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0</w:t>
                  </w:r>
                </w:p>
              </w:tc>
            </w:tr>
          </w:tbl>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按《环境因素识别评价管理程序》和《危险源辨识和风险评价控制程序》识别的重要环境因素和重大危险制定管理措施，制定</w:t>
            </w:r>
            <w:r>
              <w:rPr>
                <w:rFonts w:hint="eastAsia" w:ascii="宋体" w:hAnsi="宋体" w:cs="宋体"/>
                <w:szCs w:val="21"/>
              </w:rPr>
              <w:t>《环境运行控制程序》、《职业健康安全运行控制程序》、《相关方管理程序》等文件；由</w:t>
            </w:r>
            <w:r>
              <w:rPr>
                <w:rFonts w:hint="eastAsia" w:ascii="宋体" w:hAnsi="宋体" w:cs="宋体"/>
                <w:szCs w:val="21"/>
                <w:lang w:eastAsia="zh-CN"/>
              </w:rPr>
              <w:t>办公室</w:t>
            </w:r>
            <w:r>
              <w:rPr>
                <w:rFonts w:hint="eastAsia" w:ascii="宋体" w:hAnsi="宋体" w:cs="宋体"/>
                <w:szCs w:val="21"/>
              </w:rPr>
              <w:t>统一管理。提供了危废控制和火灾预防的管理方案，针对火灾编制了应急预案。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公司对各岗位能力规定的要求包括了专业技能、岗位资格、能力、工作经验等。</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w:t>
            </w:r>
            <w:r>
              <w:rPr>
                <w:rFonts w:hint="eastAsia" w:ascii="宋体" w:hAnsi="宋体" w:cs="宋体"/>
                <w:color w:val="000000"/>
                <w:kern w:val="0"/>
                <w:szCs w:val="21"/>
              </w:rPr>
              <w:t>2020年人力资源发展规划</w:t>
            </w:r>
            <w:r>
              <w:rPr>
                <w:rFonts w:hint="eastAsia" w:ascii="宋体" w:hAnsi="宋体" w:cs="宋体"/>
                <w:color w:val="000000"/>
                <w:kern w:val="0"/>
                <w:szCs w:val="21"/>
                <w:lang w:eastAsia="zh-CN"/>
              </w:rPr>
              <w:t>》、</w:t>
            </w:r>
            <w:r>
              <w:rPr>
                <w:rFonts w:hint="eastAsia" w:ascii="宋体" w:hAnsi="宋体" w:cs="宋体"/>
                <w:color w:val="000000"/>
                <w:kern w:val="0"/>
                <w:szCs w:val="21"/>
              </w:rPr>
              <w:t>《员工能力评定表》主要对公司全体员工进行了能力的确认。查</w:t>
            </w:r>
            <w:r>
              <w:rPr>
                <w:rFonts w:hint="eastAsia" w:ascii="宋体" w:hAnsi="宋体" w:cs="宋体"/>
                <w:szCs w:val="21"/>
              </w:rPr>
              <w:t>技术部负责人</w:t>
            </w:r>
            <w:r>
              <w:rPr>
                <w:rFonts w:hint="eastAsia" w:ascii="宋体" w:hAnsi="宋体" w:cs="宋体"/>
                <w:szCs w:val="21"/>
                <w:lang w:val="en-US" w:eastAsia="zh-CN"/>
              </w:rPr>
              <w:t>章翔、生产部负责人孙立恩、质检部负责人李建国</w:t>
            </w:r>
            <w:r>
              <w:rPr>
                <w:rFonts w:hint="eastAsia" w:ascii="宋体" w:hAnsi="宋体" w:cs="宋体"/>
                <w:szCs w:val="21"/>
              </w:rPr>
              <w:t>的岗位能力评定表，分别从年龄、教育程度、经验、经历、技能要求等方面进行了评定，最终确认结果：满足要求。</w:t>
            </w:r>
            <w:r>
              <w:rPr>
                <w:rFonts w:hint="eastAsia" w:ascii="宋体" w:hAnsi="宋体" w:cs="宋体"/>
                <w:color w:val="000000"/>
                <w:kern w:val="0"/>
                <w:szCs w:val="21"/>
              </w:rPr>
              <w:t>总体评价：符合上岗要求，准予上岗。另外，在手册中对管代、安全事务代表进行了任命。</w:t>
            </w:r>
          </w:p>
          <w:p>
            <w:pPr>
              <w:spacing w:line="280" w:lineRule="exact"/>
              <w:ind w:firstLine="420" w:firstLineChars="200"/>
              <w:rPr>
                <w:szCs w:val="21"/>
              </w:rPr>
            </w:pPr>
            <w:r>
              <w:rPr>
                <w:rFonts w:hint="eastAsia"/>
                <w:szCs w:val="21"/>
              </w:rPr>
              <w:t>查20</w:t>
            </w:r>
            <w:r>
              <w:rPr>
                <w:szCs w:val="21"/>
              </w:rPr>
              <w:t>20</w:t>
            </w:r>
            <w:r>
              <w:rPr>
                <w:rFonts w:hint="eastAsia"/>
                <w:szCs w:val="21"/>
              </w:rPr>
              <w:t>年培训计划培训，内容包括环境、安全基础知识培训</w:t>
            </w:r>
            <w:r>
              <w:rPr>
                <w:rFonts w:hint="eastAsia" w:ascii="宋体" w:hAnsi="宋体" w:cs="宋体"/>
                <w:szCs w:val="21"/>
              </w:rPr>
              <w:t>，</w:t>
            </w:r>
            <w:r>
              <w:rPr>
                <w:rFonts w:hint="eastAsia"/>
                <w:szCs w:val="21"/>
              </w:rPr>
              <w:t>管理体系标准；</w:t>
            </w:r>
            <w:r>
              <w:rPr>
                <w:rFonts w:hint="eastAsia" w:ascii="宋体" w:hAnsi="宋体" w:cs="宋体"/>
                <w:szCs w:val="21"/>
              </w:rPr>
              <w:t>，体系方针/目标指标及管理方案</w:t>
            </w:r>
            <w:r>
              <w:rPr>
                <w:rFonts w:hint="eastAsia"/>
                <w:szCs w:val="21"/>
              </w:rPr>
              <w:t>，管理职责、体系文件、检验员、内审员培训培训，新员工入厂培训等1</w:t>
            </w:r>
            <w:r>
              <w:rPr>
                <w:szCs w:val="21"/>
              </w:rPr>
              <w:t>2</w:t>
            </w:r>
            <w:r>
              <w:rPr>
                <w:rFonts w:hint="eastAsia"/>
                <w:szCs w:val="21"/>
              </w:rPr>
              <w:t>项，编制部门：</w:t>
            </w:r>
            <w:r>
              <w:rPr>
                <w:rFonts w:hint="eastAsia"/>
                <w:szCs w:val="21"/>
                <w:lang w:eastAsia="zh-CN"/>
              </w:rPr>
              <w:t>办公室</w:t>
            </w:r>
            <w:r>
              <w:rPr>
                <w:rFonts w:hint="eastAsia"/>
                <w:szCs w:val="21"/>
              </w:rPr>
              <w:t>；编制人</w:t>
            </w:r>
            <w:r>
              <w:rPr>
                <w:rFonts w:hint="eastAsia"/>
                <w:szCs w:val="21"/>
                <w:lang w:eastAsia="zh-CN"/>
              </w:rPr>
              <w:t>：</w:t>
            </w:r>
            <w:r>
              <w:rPr>
                <w:rFonts w:hint="eastAsia"/>
                <w:szCs w:val="21"/>
                <w:lang w:val="en-US" w:eastAsia="zh-CN"/>
              </w:rPr>
              <w:t>缪哲芳</w:t>
            </w:r>
            <w:r>
              <w:rPr>
                <w:rFonts w:hint="eastAsia"/>
                <w:szCs w:val="21"/>
              </w:rPr>
              <w:t>；批准人</w:t>
            </w:r>
            <w:r>
              <w:rPr>
                <w:rFonts w:hint="eastAsia"/>
                <w:szCs w:val="21"/>
                <w:lang w:eastAsia="zh-CN"/>
              </w:rPr>
              <w:t>：</w:t>
            </w:r>
            <w:r>
              <w:rPr>
                <w:rFonts w:hint="eastAsia"/>
                <w:szCs w:val="21"/>
                <w:lang w:val="en-US" w:eastAsia="zh-CN"/>
              </w:rPr>
              <w:t>施英虎</w:t>
            </w:r>
            <w:r>
              <w:rPr>
                <w:rFonts w:hint="eastAsia"/>
                <w:szCs w:val="21"/>
              </w:rPr>
              <w:t>；日期为2</w:t>
            </w:r>
            <w:r>
              <w:rPr>
                <w:szCs w:val="21"/>
              </w:rPr>
              <w:t>020.6.1</w:t>
            </w:r>
            <w:r>
              <w:rPr>
                <w:rFonts w:hint="eastAsia"/>
                <w:szCs w:val="21"/>
              </w:rPr>
              <w:t>。</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1、2020-</w:t>
            </w:r>
            <w:r>
              <w:rPr>
                <w:rFonts w:hint="eastAsia"/>
                <w:szCs w:val="21"/>
                <w:lang w:val="en-US" w:eastAsia="zh-CN"/>
              </w:rPr>
              <w:t>6</w:t>
            </w:r>
            <w:r>
              <w:rPr>
                <w:rFonts w:hint="eastAsia"/>
                <w:szCs w:val="21"/>
              </w:rPr>
              <w:t>-1</w:t>
            </w:r>
            <w:r>
              <w:rPr>
                <w:rFonts w:hint="eastAsia"/>
                <w:szCs w:val="21"/>
                <w:lang w:val="en-US" w:eastAsia="zh-CN"/>
              </w:rPr>
              <w:t>5</w:t>
            </w:r>
            <w:r>
              <w:rPr>
                <w:rFonts w:hint="eastAsia"/>
                <w:szCs w:val="21"/>
              </w:rPr>
              <w:t>：</w:t>
            </w:r>
            <w:r>
              <w:rPr>
                <w:rFonts w:hint="eastAsia"/>
                <w:szCs w:val="21"/>
                <w:lang w:val="en-US" w:eastAsia="zh-CN"/>
              </w:rPr>
              <w:t>培训项目：“</w:t>
            </w:r>
            <w:r>
              <w:rPr>
                <w:rFonts w:hint="eastAsia"/>
                <w:szCs w:val="21"/>
              </w:rPr>
              <w:t>环境、职业健康安全管理方针、目标及管理方案</w:t>
            </w:r>
            <w:r>
              <w:rPr>
                <w:rFonts w:hint="eastAsia"/>
                <w:szCs w:val="21"/>
                <w:lang w:eastAsia="zh-CN"/>
              </w:rPr>
              <w:t>”，</w:t>
            </w:r>
            <w:r>
              <w:rPr>
                <w:rFonts w:hint="eastAsia"/>
                <w:szCs w:val="21"/>
              </w:rPr>
              <w:t>培训老师：外聘，参加人员：缪哲芳、张玉坤、章翔、李建国、孙丽恩、盛梁斌、钱小静、施英虎。</w:t>
            </w:r>
            <w:r>
              <w:rPr>
                <w:rFonts w:hint="eastAsia"/>
                <w:szCs w:val="21"/>
                <w:lang w:val="en-US" w:eastAsia="zh-CN"/>
              </w:rPr>
              <w:t>口试形式</w:t>
            </w:r>
            <w:r>
              <w:rPr>
                <w:rFonts w:hint="eastAsia"/>
                <w:szCs w:val="21"/>
              </w:rPr>
              <w:t>进行考核，有效性评价结果。评价人：</w:t>
            </w:r>
            <w:r>
              <w:rPr>
                <w:rFonts w:hint="eastAsia"/>
                <w:szCs w:val="21"/>
                <w:lang w:val="en-US" w:eastAsia="zh-CN"/>
              </w:rPr>
              <w:t>缪哲芳</w:t>
            </w:r>
            <w:r>
              <w:rPr>
                <w:rFonts w:hint="eastAsia"/>
                <w:szCs w:val="21"/>
              </w:rPr>
              <w:t>。</w:t>
            </w:r>
          </w:p>
          <w:p>
            <w:pPr>
              <w:spacing w:line="280" w:lineRule="exact"/>
              <w:ind w:firstLine="420" w:firstLineChars="200"/>
              <w:rPr>
                <w:szCs w:val="21"/>
              </w:rPr>
            </w:pPr>
            <w:r>
              <w:rPr>
                <w:rFonts w:hint="eastAsia"/>
                <w:szCs w:val="21"/>
              </w:rPr>
              <w:t>2、2020-</w:t>
            </w:r>
            <w:r>
              <w:rPr>
                <w:rFonts w:hint="eastAsia"/>
                <w:szCs w:val="21"/>
                <w:lang w:val="en-US" w:eastAsia="zh-CN"/>
              </w:rPr>
              <w:t>6</w:t>
            </w:r>
            <w:r>
              <w:rPr>
                <w:rFonts w:hint="eastAsia"/>
                <w:szCs w:val="21"/>
              </w:rPr>
              <w:t>-1</w:t>
            </w:r>
            <w:r>
              <w:rPr>
                <w:rFonts w:hint="eastAsia"/>
                <w:szCs w:val="21"/>
                <w:lang w:val="en-US" w:eastAsia="zh-CN"/>
              </w:rPr>
              <w:t>5</w:t>
            </w:r>
            <w:r>
              <w:rPr>
                <w:rFonts w:hint="eastAsia"/>
                <w:szCs w:val="21"/>
              </w:rPr>
              <w:t>：</w:t>
            </w:r>
            <w:r>
              <w:rPr>
                <w:rFonts w:hint="eastAsia"/>
                <w:szCs w:val="21"/>
                <w:lang w:val="en-US" w:eastAsia="zh-CN"/>
              </w:rPr>
              <w:t>培训项目：“</w:t>
            </w:r>
            <w:r>
              <w:rPr>
                <w:rFonts w:hint="eastAsia"/>
                <w:szCs w:val="21"/>
              </w:rPr>
              <w:t>管理体系文件再培训</w:t>
            </w:r>
            <w:r>
              <w:rPr>
                <w:rFonts w:hint="eastAsia"/>
                <w:szCs w:val="21"/>
                <w:lang w:eastAsia="zh-CN"/>
              </w:rPr>
              <w:t>”，</w:t>
            </w:r>
            <w:r>
              <w:rPr>
                <w:rFonts w:hint="eastAsia"/>
                <w:szCs w:val="21"/>
              </w:rPr>
              <w:t>培训老师：外聘，参加人：缪哲芳、张玉坤、章翔、李建国、孙丽恩、盛梁斌、钱小静、施英虎等，</w:t>
            </w:r>
            <w:r>
              <w:rPr>
                <w:rFonts w:hint="eastAsia"/>
                <w:szCs w:val="21"/>
                <w:lang w:val="en-US" w:eastAsia="zh-CN"/>
              </w:rPr>
              <w:t xml:space="preserve"> 口试形式</w:t>
            </w:r>
            <w:r>
              <w:rPr>
                <w:rFonts w:hint="eastAsia"/>
                <w:szCs w:val="21"/>
              </w:rPr>
              <w:t>进行考核，有效性评价结果。评价人：</w:t>
            </w:r>
            <w:r>
              <w:rPr>
                <w:rFonts w:hint="eastAsia"/>
                <w:szCs w:val="21"/>
                <w:lang w:val="en-US" w:eastAsia="zh-CN"/>
              </w:rPr>
              <w:t>缪哲芳</w:t>
            </w:r>
            <w:r>
              <w:rPr>
                <w:rFonts w:hint="eastAsia"/>
                <w:szCs w:val="21"/>
              </w:rPr>
              <w:t>。</w:t>
            </w:r>
          </w:p>
          <w:p>
            <w:pPr>
              <w:numPr>
                <w:ilvl w:val="0"/>
                <w:numId w:val="1"/>
              </w:numPr>
              <w:jc w:val="left"/>
              <w:rPr>
                <w:rFonts w:hint="eastAsia"/>
                <w:szCs w:val="21"/>
              </w:rPr>
            </w:pPr>
            <w:r>
              <w:rPr>
                <w:rFonts w:hint="eastAsia"/>
                <w:szCs w:val="21"/>
              </w:rPr>
              <w:t>另2020-</w:t>
            </w:r>
            <w:r>
              <w:rPr>
                <w:rFonts w:hint="eastAsia"/>
                <w:szCs w:val="21"/>
                <w:lang w:val="en-US" w:eastAsia="zh-CN"/>
              </w:rPr>
              <w:t>7</w:t>
            </w:r>
            <w:r>
              <w:rPr>
                <w:rFonts w:hint="eastAsia"/>
                <w:szCs w:val="21"/>
              </w:rPr>
              <w:t>-</w:t>
            </w:r>
            <w:r>
              <w:rPr>
                <w:rFonts w:hint="eastAsia"/>
                <w:szCs w:val="21"/>
                <w:lang w:val="en-US" w:eastAsia="zh-CN"/>
              </w:rPr>
              <w:t>20</w:t>
            </w:r>
            <w:r>
              <w:rPr>
                <w:rFonts w:hint="eastAsia"/>
                <w:szCs w:val="21"/>
              </w:rPr>
              <w:t>：</w:t>
            </w:r>
            <w:r>
              <w:rPr>
                <w:rFonts w:hint="eastAsia"/>
                <w:szCs w:val="21"/>
                <w:lang w:val="en-US" w:eastAsia="zh-CN"/>
              </w:rPr>
              <w:t>培训项目：“</w:t>
            </w:r>
            <w:r>
              <w:rPr>
                <w:rFonts w:hint="eastAsia"/>
                <w:szCs w:val="21"/>
              </w:rPr>
              <w:t>环境因素识别、险源辨别培训</w:t>
            </w:r>
            <w:r>
              <w:rPr>
                <w:rFonts w:hint="eastAsia"/>
                <w:szCs w:val="21"/>
                <w:lang w:val="en-US" w:eastAsia="zh-CN"/>
              </w:rPr>
              <w:t xml:space="preserve"> </w:t>
            </w:r>
            <w:r>
              <w:rPr>
                <w:rFonts w:hint="eastAsia"/>
                <w:szCs w:val="21"/>
                <w:lang w:eastAsia="zh-CN"/>
              </w:rPr>
              <w:t>”，</w:t>
            </w:r>
            <w:r>
              <w:rPr>
                <w:rFonts w:hint="eastAsia"/>
                <w:szCs w:val="21"/>
              </w:rPr>
              <w:t>培训老师：缪哲芳，参加人：张玉坤、章翔、李建国、孙丽恩、盛梁斌、钱小静、施英虎等，</w:t>
            </w:r>
            <w:r>
              <w:rPr>
                <w:rFonts w:hint="eastAsia"/>
                <w:szCs w:val="21"/>
                <w:lang w:val="en-US" w:eastAsia="zh-CN"/>
              </w:rPr>
              <w:t xml:space="preserve"> 口试形式</w:t>
            </w:r>
            <w:r>
              <w:rPr>
                <w:rFonts w:hint="eastAsia"/>
                <w:szCs w:val="21"/>
              </w:rPr>
              <w:t>进行考核，有效性评价结果。评价人：</w:t>
            </w:r>
            <w:r>
              <w:rPr>
                <w:rFonts w:hint="eastAsia"/>
                <w:szCs w:val="21"/>
                <w:lang w:val="en-US" w:eastAsia="zh-CN"/>
              </w:rPr>
              <w:t>缪哲芳</w:t>
            </w:r>
            <w:r>
              <w:rPr>
                <w:rFonts w:hint="eastAsia"/>
                <w:szCs w:val="21"/>
              </w:rPr>
              <w:t>。</w:t>
            </w:r>
          </w:p>
          <w:p>
            <w:pPr>
              <w:numPr>
                <w:ilvl w:val="0"/>
                <w:numId w:val="0"/>
              </w:numPr>
              <w:jc w:val="left"/>
              <w:rPr>
                <w:rFonts w:hint="default" w:eastAsia="宋体"/>
                <w:szCs w:val="21"/>
                <w:lang w:val="en-US" w:eastAsia="zh-CN"/>
              </w:rPr>
            </w:pPr>
            <w:r>
              <w:rPr>
                <w:rFonts w:hint="eastAsia"/>
                <w:szCs w:val="21"/>
                <w:lang w:val="en-US" w:eastAsia="zh-CN"/>
              </w:rPr>
              <w:t xml:space="preserve">   李建国和孙立恩为公司的安全生产管理人员，参加杭州市富阳区安全生产监督管理局的培训，培训合格；有效期为2018.5.21~2021.5.20；证书号为180111100153和180111000264；</w:t>
            </w:r>
          </w:p>
          <w:p>
            <w:pPr>
              <w:spacing w:line="280" w:lineRule="exact"/>
              <w:ind w:firstLine="420" w:firstLineChars="200"/>
              <w:rPr>
                <w:rFonts w:hint="eastAsia" w:ascii="宋体" w:hAnsi="宋体" w:cs="宋体"/>
                <w:color w:val="000000"/>
                <w:kern w:val="0"/>
                <w:szCs w:val="21"/>
              </w:rPr>
            </w:pPr>
            <w:r>
              <w:rPr>
                <w:rFonts w:hint="eastAsia"/>
                <w:szCs w:val="21"/>
              </w:rPr>
              <w:t>特殊工种：</w:t>
            </w:r>
            <w:r>
              <w:rPr>
                <w:rFonts w:hint="eastAsia" w:ascii="宋体" w:hAnsi="宋体" w:cs="宋体"/>
                <w:color w:val="000000"/>
                <w:kern w:val="0"/>
                <w:szCs w:val="21"/>
              </w:rPr>
              <w:t>目前需持证上岗的主要为</w:t>
            </w:r>
            <w:r>
              <w:rPr>
                <w:rFonts w:hint="eastAsia" w:ascii="宋体" w:hAnsi="宋体" w:cs="宋体"/>
                <w:color w:val="000000"/>
                <w:kern w:val="0"/>
                <w:szCs w:val="21"/>
                <w:lang w:val="en-US" w:eastAsia="zh-CN"/>
              </w:rPr>
              <w:t>电焊工、</w:t>
            </w:r>
            <w:r>
              <w:rPr>
                <w:rFonts w:hint="eastAsia" w:ascii="宋体" w:hAnsi="宋体" w:cs="宋体"/>
                <w:color w:val="000000"/>
                <w:kern w:val="0"/>
                <w:szCs w:val="21"/>
              </w:rPr>
              <w:t>电工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叉车</w:t>
            </w:r>
            <w:r>
              <w:rPr>
                <w:rFonts w:hint="eastAsia" w:ascii="宋体" w:hAnsi="宋体" w:cs="宋体"/>
                <w:color w:val="000000"/>
                <w:kern w:val="0"/>
                <w:szCs w:val="21"/>
              </w:rPr>
              <w:t>，</w:t>
            </w:r>
          </w:p>
          <w:p>
            <w:pPr>
              <w:numPr>
                <w:ilvl w:val="0"/>
                <w:numId w:val="2"/>
              </w:numPr>
              <w:spacing w:line="280" w:lineRule="exact"/>
              <w:ind w:firstLine="420" w:firstLineChars="200"/>
              <w:rPr>
                <w:rFonts w:hint="eastAsia"/>
                <w:szCs w:val="21"/>
              </w:rPr>
            </w:pPr>
            <w:r>
              <w:rPr>
                <w:rFonts w:hint="eastAsia" w:ascii="宋体" w:hAnsi="宋体" w:cs="宋体"/>
                <w:color w:val="000000"/>
                <w:kern w:val="0"/>
                <w:szCs w:val="21"/>
              </w:rPr>
              <w:t>提供了</w:t>
            </w:r>
            <w:r>
              <w:rPr>
                <w:rFonts w:hint="eastAsia" w:ascii="宋体" w:hAnsi="宋体" w:cs="宋体"/>
                <w:color w:val="000000"/>
                <w:kern w:val="0"/>
                <w:szCs w:val="21"/>
                <w:lang w:val="en-US" w:eastAsia="zh-CN"/>
              </w:rPr>
              <w:t>电焊工：孙宗琴</w:t>
            </w:r>
            <w:r>
              <w:rPr>
                <w:rFonts w:hint="eastAsia"/>
                <w:szCs w:val="21"/>
              </w:rPr>
              <w:t>（T</w:t>
            </w:r>
            <w:r>
              <w:rPr>
                <w:szCs w:val="21"/>
              </w:rPr>
              <w:t>33</w:t>
            </w:r>
            <w:r>
              <w:rPr>
                <w:rFonts w:hint="eastAsia"/>
                <w:szCs w:val="21"/>
                <w:lang w:val="en-US" w:eastAsia="zh-CN"/>
              </w:rPr>
              <w:t>0183198406283610</w:t>
            </w:r>
            <w:r>
              <w:rPr>
                <w:rFonts w:hint="eastAsia"/>
                <w:szCs w:val="21"/>
              </w:rPr>
              <w:t>，</w:t>
            </w:r>
            <w:r>
              <w:rPr>
                <w:rFonts w:hint="eastAsia"/>
                <w:szCs w:val="21"/>
                <w:lang w:val="en-US" w:eastAsia="zh-CN"/>
              </w:rPr>
              <w:t>作业类别：焊接与热切割作业</w:t>
            </w:r>
            <w:r>
              <w:rPr>
                <w:rFonts w:hint="eastAsia"/>
                <w:szCs w:val="21"/>
              </w:rPr>
              <w:t>，</w:t>
            </w:r>
            <w:r>
              <w:rPr>
                <w:rFonts w:hint="eastAsia"/>
                <w:szCs w:val="21"/>
                <w:lang w:val="en-US" w:eastAsia="zh-CN"/>
              </w:rPr>
              <w:t>准操作项目：熔化焊接与热切割作业，</w:t>
            </w:r>
            <w:r>
              <w:rPr>
                <w:rFonts w:hint="eastAsia"/>
                <w:szCs w:val="21"/>
              </w:rPr>
              <w:t>有效期2</w:t>
            </w:r>
            <w:r>
              <w:rPr>
                <w:szCs w:val="21"/>
              </w:rPr>
              <w:t>01</w:t>
            </w:r>
            <w:r>
              <w:rPr>
                <w:rFonts w:hint="eastAsia"/>
                <w:szCs w:val="21"/>
                <w:lang w:val="en-US" w:eastAsia="zh-CN"/>
              </w:rPr>
              <w:t>5</w:t>
            </w:r>
            <w:r>
              <w:rPr>
                <w:szCs w:val="21"/>
              </w:rPr>
              <w:t>.</w:t>
            </w:r>
            <w:r>
              <w:rPr>
                <w:rFonts w:hint="eastAsia"/>
                <w:szCs w:val="21"/>
                <w:lang w:val="en-US" w:eastAsia="zh-CN"/>
              </w:rPr>
              <w:t>3</w:t>
            </w:r>
            <w:r>
              <w:rPr>
                <w:szCs w:val="21"/>
              </w:rPr>
              <w:t>.3</w:t>
            </w:r>
            <w:r>
              <w:rPr>
                <w:rFonts w:hint="eastAsia"/>
                <w:szCs w:val="21"/>
                <w:lang w:val="en-US" w:eastAsia="zh-CN"/>
              </w:rPr>
              <w:t>0</w:t>
            </w:r>
            <w:r>
              <w:rPr>
                <w:rFonts w:hint="eastAsia"/>
                <w:szCs w:val="21"/>
              </w:rPr>
              <w:t>至2</w:t>
            </w:r>
            <w:r>
              <w:rPr>
                <w:szCs w:val="21"/>
              </w:rPr>
              <w:t>02</w:t>
            </w:r>
            <w:r>
              <w:rPr>
                <w:rFonts w:hint="eastAsia"/>
                <w:szCs w:val="21"/>
                <w:lang w:val="en-US" w:eastAsia="zh-CN"/>
              </w:rPr>
              <w:t>1</w:t>
            </w:r>
            <w:r>
              <w:rPr>
                <w:szCs w:val="21"/>
              </w:rPr>
              <w:t>.</w:t>
            </w:r>
            <w:r>
              <w:rPr>
                <w:rFonts w:hint="eastAsia"/>
                <w:szCs w:val="21"/>
                <w:lang w:val="en-US" w:eastAsia="zh-CN"/>
              </w:rPr>
              <w:t>03.</w:t>
            </w:r>
            <w:r>
              <w:rPr>
                <w:szCs w:val="21"/>
              </w:rPr>
              <w:t>30</w:t>
            </w:r>
            <w:r>
              <w:rPr>
                <w:rFonts w:hint="eastAsia"/>
                <w:szCs w:val="21"/>
              </w:rPr>
              <w:t>）电</w:t>
            </w:r>
            <w:r>
              <w:rPr>
                <w:rFonts w:hint="eastAsia"/>
                <w:szCs w:val="21"/>
                <w:lang w:val="en-US" w:eastAsia="zh-CN"/>
              </w:rPr>
              <w:t>焊</w:t>
            </w:r>
            <w:r>
              <w:rPr>
                <w:rFonts w:hint="eastAsia"/>
                <w:szCs w:val="21"/>
              </w:rPr>
              <w:t>工证，基本符合。</w:t>
            </w:r>
          </w:p>
          <w:p>
            <w:pPr>
              <w:numPr>
                <w:ilvl w:val="0"/>
                <w:numId w:val="2"/>
              </w:numPr>
              <w:spacing w:line="280" w:lineRule="exact"/>
              <w:ind w:firstLine="420" w:firstLineChars="200"/>
              <w:rPr>
                <w:rFonts w:hint="eastAsia"/>
                <w:szCs w:val="21"/>
              </w:rPr>
            </w:pPr>
            <w:r>
              <w:rPr>
                <w:rFonts w:hint="eastAsia" w:ascii="宋体" w:hAnsi="宋体" w:cs="宋体"/>
                <w:color w:val="000000"/>
                <w:kern w:val="0"/>
                <w:szCs w:val="21"/>
              </w:rPr>
              <w:t>提供了</w:t>
            </w:r>
            <w:r>
              <w:rPr>
                <w:rFonts w:hint="eastAsia" w:ascii="宋体" w:hAnsi="宋体" w:cs="宋体"/>
                <w:color w:val="000000"/>
                <w:kern w:val="0"/>
                <w:szCs w:val="21"/>
                <w:lang w:val="en-US" w:eastAsia="zh-CN"/>
              </w:rPr>
              <w:t>电工：陈传发</w:t>
            </w:r>
            <w:r>
              <w:rPr>
                <w:rFonts w:hint="eastAsia"/>
                <w:szCs w:val="21"/>
              </w:rPr>
              <w:t>（T</w:t>
            </w:r>
            <w:r>
              <w:rPr>
                <w:rFonts w:hint="eastAsia"/>
                <w:szCs w:val="21"/>
                <w:lang w:val="en-US" w:eastAsia="zh-CN"/>
              </w:rPr>
              <w:t>4</w:t>
            </w:r>
            <w:r>
              <w:rPr>
                <w:szCs w:val="21"/>
              </w:rPr>
              <w:t>3</w:t>
            </w:r>
            <w:r>
              <w:rPr>
                <w:rFonts w:hint="eastAsia"/>
                <w:szCs w:val="21"/>
                <w:lang w:val="en-US" w:eastAsia="zh-CN"/>
              </w:rPr>
              <w:t>010100071807</w:t>
            </w:r>
            <w:r>
              <w:rPr>
                <w:rFonts w:hint="eastAsia"/>
                <w:szCs w:val="21"/>
              </w:rPr>
              <w:t>，</w:t>
            </w:r>
            <w:r>
              <w:rPr>
                <w:rFonts w:hint="eastAsia"/>
                <w:szCs w:val="21"/>
                <w:lang w:val="en-US" w:eastAsia="zh-CN"/>
              </w:rPr>
              <w:t>作业类别：电工作业</w:t>
            </w:r>
            <w:r>
              <w:rPr>
                <w:rFonts w:hint="eastAsia"/>
                <w:szCs w:val="21"/>
              </w:rPr>
              <w:t>，</w:t>
            </w:r>
            <w:r>
              <w:rPr>
                <w:rFonts w:hint="eastAsia"/>
                <w:szCs w:val="21"/>
                <w:lang w:val="en-US" w:eastAsia="zh-CN"/>
              </w:rPr>
              <w:t>准操作项目：低压电工作业，</w:t>
            </w:r>
            <w:r>
              <w:rPr>
                <w:rFonts w:hint="eastAsia"/>
                <w:szCs w:val="21"/>
              </w:rPr>
              <w:t>有效期2</w:t>
            </w:r>
            <w:r>
              <w:rPr>
                <w:szCs w:val="21"/>
              </w:rPr>
              <w:t>01</w:t>
            </w:r>
            <w:r>
              <w:rPr>
                <w:rFonts w:hint="eastAsia"/>
                <w:szCs w:val="21"/>
                <w:lang w:val="en-US" w:eastAsia="zh-CN"/>
              </w:rPr>
              <w:t>8</w:t>
            </w:r>
            <w:r>
              <w:rPr>
                <w:szCs w:val="21"/>
              </w:rPr>
              <w:t>.</w:t>
            </w:r>
            <w:r>
              <w:rPr>
                <w:rFonts w:hint="eastAsia"/>
                <w:szCs w:val="21"/>
                <w:lang w:val="en-US" w:eastAsia="zh-CN"/>
              </w:rPr>
              <w:t>6</w:t>
            </w:r>
            <w:r>
              <w:rPr>
                <w:szCs w:val="21"/>
              </w:rPr>
              <w:t>.</w:t>
            </w:r>
            <w:r>
              <w:rPr>
                <w:rFonts w:hint="eastAsia"/>
                <w:szCs w:val="21"/>
                <w:lang w:val="en-US" w:eastAsia="zh-CN"/>
              </w:rPr>
              <w:t>15</w:t>
            </w:r>
            <w:r>
              <w:rPr>
                <w:rFonts w:hint="eastAsia"/>
                <w:szCs w:val="21"/>
              </w:rPr>
              <w:t>至2</w:t>
            </w:r>
            <w:r>
              <w:rPr>
                <w:szCs w:val="21"/>
              </w:rPr>
              <w:t>02</w:t>
            </w:r>
            <w:r>
              <w:rPr>
                <w:rFonts w:hint="eastAsia"/>
                <w:szCs w:val="21"/>
                <w:lang w:val="en-US" w:eastAsia="zh-CN"/>
              </w:rPr>
              <w:t>4</w:t>
            </w:r>
            <w:r>
              <w:rPr>
                <w:szCs w:val="21"/>
              </w:rPr>
              <w:t>.</w:t>
            </w:r>
            <w:r>
              <w:rPr>
                <w:rFonts w:hint="eastAsia"/>
                <w:szCs w:val="21"/>
                <w:lang w:val="en-US" w:eastAsia="zh-CN"/>
              </w:rPr>
              <w:t>06.15</w:t>
            </w:r>
            <w:r>
              <w:rPr>
                <w:rFonts w:hint="eastAsia"/>
                <w:szCs w:val="21"/>
              </w:rPr>
              <w:t>）电工证，基本符合。</w:t>
            </w:r>
          </w:p>
          <w:p>
            <w:pPr>
              <w:numPr>
                <w:ilvl w:val="0"/>
                <w:numId w:val="2"/>
              </w:numPr>
              <w:spacing w:line="280" w:lineRule="exact"/>
              <w:ind w:firstLine="420" w:firstLineChars="200"/>
              <w:rPr>
                <w:rFonts w:hint="default"/>
                <w:szCs w:val="21"/>
                <w:lang w:val="en-US"/>
              </w:rPr>
            </w:pPr>
            <w:r>
              <w:rPr>
                <w:rFonts w:hint="eastAsia"/>
                <w:szCs w:val="21"/>
                <w:lang w:val="en-US" w:eastAsia="zh-CN"/>
              </w:rPr>
              <w:t xml:space="preserve">叉车工，盛梁斌，证号：330123197808222414，发证单位：杭州市富阳区市场监督管局；作业项目：N2; 有效效2018.6.20~2022.6.19. </w:t>
            </w:r>
          </w:p>
          <w:p>
            <w:pPr>
              <w:widowControl w:val="0"/>
              <w:numPr>
                <w:numId w:val="0"/>
              </w:numPr>
              <w:spacing w:line="280" w:lineRule="exact"/>
              <w:jc w:val="both"/>
              <w:rPr>
                <w:rFonts w:hint="default"/>
                <w:szCs w:val="21"/>
                <w:lang w:val="en-US" w:eastAsia="zh-CN"/>
              </w:rPr>
            </w:pPr>
            <w:r>
              <w:rPr>
                <w:rFonts w:hint="eastAsia"/>
                <w:szCs w:val="21"/>
                <w:lang w:val="en-US" w:eastAsia="zh-CN"/>
              </w:rPr>
              <w:t xml:space="preserve">  公司建立《全员安全教育培训要求》，主要有安全生产规章制度、岗位操作规程、消防安全知识、劳动防护用品使用培训等内容；</w:t>
            </w:r>
          </w:p>
          <w:p>
            <w:pPr>
              <w:widowControl w:val="0"/>
              <w:numPr>
                <w:numId w:val="0"/>
              </w:numPr>
              <w:spacing w:line="280" w:lineRule="exact"/>
              <w:jc w:val="both"/>
              <w:rPr>
                <w:rFonts w:hint="eastAsia"/>
                <w:szCs w:val="21"/>
                <w:lang w:val="en-US" w:eastAsia="zh-CN"/>
              </w:rPr>
            </w:pPr>
            <w:r>
              <w:rPr>
                <w:rFonts w:hint="eastAsia"/>
                <w:szCs w:val="21"/>
                <w:lang w:val="en-US" w:eastAsia="zh-CN"/>
              </w:rPr>
              <w:t xml:space="preserve">提供2020.5.14,全体员工安全教育记录表，内容：安全生产操作规程；消防安全知识；新员工安全培训；   </w:t>
            </w:r>
          </w:p>
          <w:p>
            <w:pPr>
              <w:widowControl w:val="0"/>
              <w:numPr>
                <w:numId w:val="0"/>
              </w:numPr>
              <w:spacing w:line="280" w:lineRule="exact"/>
              <w:jc w:val="both"/>
              <w:rPr>
                <w:rFonts w:hint="default"/>
                <w:szCs w:val="21"/>
                <w:lang w:val="en-US" w:eastAsia="zh-CN"/>
              </w:rPr>
            </w:pPr>
            <w:r>
              <w:rPr>
                <w:rFonts w:hint="eastAsia"/>
                <w:szCs w:val="21"/>
                <w:lang w:val="en-US" w:eastAsia="zh-CN"/>
              </w:rPr>
              <w:t>查到2020年新入职工2名，提供《新员工“三级”安全教育记录表》，有公司教育、部门教育和班组教育，见教育者签名和本人确认；提供培训照片和考试试卷，培训合格</w:t>
            </w:r>
            <w:bookmarkStart w:id="0" w:name="_GoBack"/>
            <w:bookmarkEnd w:id="0"/>
            <w:r>
              <w:rPr>
                <w:rFonts w:hint="eastAsia"/>
                <w:szCs w:val="21"/>
                <w:lang w:val="en-US" w:eastAsia="zh-CN"/>
              </w:rPr>
              <w:t>。</w:t>
            </w:r>
          </w:p>
          <w:p>
            <w:pPr>
              <w:numPr>
                <w:ilvl w:val="0"/>
                <w:numId w:val="0"/>
              </w:numPr>
              <w:spacing w:line="280" w:lineRule="exact"/>
              <w:rPr>
                <w:rFonts w:hint="eastAsia" w:eastAsia="宋体"/>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环境、职业健康安全方针；相关的环境、职业健康安全目标；员工对环境、职业健康安全管理体系有效性的贡献，包括改进环境绩效的益处；不符合环境和职业健康安全管理体系要求的后果。</w:t>
            </w:r>
          </w:p>
          <w:p>
            <w:pPr>
              <w:spacing w:line="280" w:lineRule="exact"/>
              <w:ind w:firstLine="420" w:firstLineChars="200"/>
              <w:rPr>
                <w:b/>
                <w:szCs w:val="21"/>
              </w:rPr>
            </w:pPr>
            <w:r>
              <w:rPr>
                <w:rFonts w:hint="eastAsia"/>
                <w:szCs w:val="21"/>
              </w:rPr>
              <w:t>询问何振康知道公司方针，知道所在的工作岗位的</w:t>
            </w:r>
            <w:r>
              <w:rPr>
                <w:rFonts w:hint="eastAsia"/>
                <w:szCs w:val="21"/>
                <w:lang w:val="en-US" w:eastAsia="zh-CN"/>
              </w:rPr>
              <w:t>环境</w:t>
            </w:r>
            <w:r>
              <w:rPr>
                <w:rFonts w:hint="eastAsia"/>
                <w:szCs w:val="21"/>
              </w:rPr>
              <w:t>、职业健康安全目标，也了解自己的工作好坏会影响组织环境、职业健康安全管理体系的有效运行。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公司编制并实施了《文件管理程序》，文件包括：手册、三体系的程序文件、</w:t>
            </w:r>
            <w:r>
              <w:rPr>
                <w:rFonts w:hint="eastAsia"/>
                <w:szCs w:val="21"/>
                <w:lang w:val="en-US" w:eastAsia="zh-CN"/>
              </w:rPr>
              <w:t>外来文件、法规清单、</w:t>
            </w:r>
            <w:r>
              <w:rPr>
                <w:rFonts w:hint="eastAsia"/>
                <w:szCs w:val="21"/>
              </w:rPr>
              <w:t>废弃物管理制度、安全教育管理制度等。</w:t>
            </w:r>
          </w:p>
          <w:p>
            <w:pPr>
              <w:snapToGrid w:val="0"/>
              <w:spacing w:line="280" w:lineRule="exact"/>
              <w:ind w:firstLine="420" w:firstLineChars="200"/>
              <w:rPr>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查管理手册、程序文件等文件，编制：编制小组，审核：</w:t>
            </w:r>
            <w:r>
              <w:rPr>
                <w:rFonts w:hint="eastAsia"/>
                <w:szCs w:val="21"/>
                <w:lang w:val="en-US" w:eastAsia="zh-CN"/>
              </w:rPr>
              <w:t>缪哲芳</w:t>
            </w:r>
            <w:r>
              <w:rPr>
                <w:rFonts w:hint="eastAsia"/>
                <w:szCs w:val="21"/>
              </w:rPr>
              <w:t>，批准：</w:t>
            </w:r>
            <w:r>
              <w:rPr>
                <w:rFonts w:hint="eastAsia"/>
                <w:szCs w:val="21"/>
                <w:lang w:val="en-US" w:eastAsia="zh-CN"/>
              </w:rPr>
              <w:t>施英虎</w:t>
            </w:r>
            <w:r>
              <w:rPr>
                <w:rFonts w:hint="eastAsia"/>
                <w:szCs w:val="21"/>
              </w:rPr>
              <w:t>，</w:t>
            </w: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hint="eastAsia"/>
                <w:szCs w:val="21"/>
              </w:rPr>
              <w:t>，查文件编审批手续齐全、文件清晰、编号符合文件控制程序要求。查</w:t>
            </w:r>
            <w:r>
              <w:rPr>
                <w:rFonts w:hint="eastAsia"/>
                <w:szCs w:val="21"/>
                <w:lang w:eastAsia="zh-CN"/>
              </w:rPr>
              <w:t>办公室</w:t>
            </w:r>
            <w:r>
              <w:rPr>
                <w:rFonts w:hint="eastAsia"/>
                <w:szCs w:val="21"/>
              </w:rPr>
              <w:t>文件，都有受控标识，有效版本。</w:t>
            </w: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宋体" w:hAnsi="宋体" w:cs="宋体"/>
                <w:szCs w:val="21"/>
              </w:rPr>
              <w:t>《中华人民共和国产品质量法》、《中华人民共和国合同法》、《中华人民共和国公司法》、《中华人民共和国反不正当竞争法》</w:t>
            </w:r>
            <w:r>
              <w:rPr>
                <w:rFonts w:hint="eastAsia"/>
                <w:szCs w:val="21"/>
              </w:rPr>
              <w:t>等。</w:t>
            </w:r>
          </w:p>
          <w:p>
            <w:pPr>
              <w:spacing w:line="280" w:lineRule="exact"/>
              <w:ind w:firstLine="420" w:firstLineChars="200"/>
              <w:rPr>
                <w:szCs w:val="21"/>
              </w:rPr>
            </w:pPr>
            <w:r>
              <w:rPr>
                <w:rFonts w:hint="eastAsia"/>
                <w:szCs w:val="21"/>
              </w:rPr>
              <w:t>查文件发放：</w:t>
            </w:r>
            <w:r>
              <w:rPr>
                <w:rFonts w:hint="eastAsia"/>
                <w:szCs w:val="21"/>
                <w:lang w:eastAsia="zh-CN"/>
              </w:rPr>
              <w:t>办公室</w:t>
            </w: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hint="eastAsia"/>
                <w:szCs w:val="21"/>
              </w:rPr>
              <w:t>下发了环境、职业健康安全管理手册、程序文件等文件。</w:t>
            </w:r>
          </w:p>
          <w:p>
            <w:pPr>
              <w:spacing w:line="280" w:lineRule="exact"/>
              <w:ind w:firstLine="420" w:firstLineChars="200"/>
              <w:rPr>
                <w:szCs w:val="21"/>
              </w:rPr>
            </w:pPr>
            <w:r>
              <w:rPr>
                <w:rFonts w:hint="eastAsia"/>
                <w:szCs w:val="21"/>
              </w:rPr>
              <w:t>查</w:t>
            </w:r>
            <w:r>
              <w:rPr>
                <w:rFonts w:hint="eastAsia"/>
                <w:szCs w:val="21"/>
                <w:lang w:eastAsia="zh-CN"/>
              </w:rPr>
              <w:t>办公室</w:t>
            </w:r>
            <w:r>
              <w:rPr>
                <w:rFonts w:hint="eastAsia"/>
                <w:szCs w:val="21"/>
              </w:rPr>
              <w:t>文件有标识，检索方便，文件夹存放于铁制文件柜内，防护符合要求。</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查阅</w:t>
            </w:r>
            <w:r>
              <w:rPr>
                <w:rFonts w:hint="eastAsia"/>
                <w:szCs w:val="21"/>
                <w:lang w:eastAsia="zh-CN"/>
              </w:rPr>
              <w:t>办公室</w:t>
            </w:r>
            <w:r>
              <w:rPr>
                <w:rFonts w:hint="eastAsia"/>
                <w:szCs w:val="21"/>
              </w:rPr>
              <w:t>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w:t>
            </w:r>
            <w:r>
              <w:rPr>
                <w:rFonts w:hint="eastAsia"/>
                <w:szCs w:val="21"/>
                <w:lang w:eastAsia="zh-CN"/>
              </w:rPr>
              <w:t>办公室</w:t>
            </w:r>
            <w:r>
              <w:rPr>
                <w:rFonts w:hint="eastAsia"/>
                <w:szCs w:val="21"/>
              </w:rPr>
              <w:t>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提供了作废文件记录：有作废理由、作废日期及申请部门、审核人签字。记录控制基本有效。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主要为生活垃圾，</w:t>
            </w:r>
            <w:r>
              <w:rPr>
                <w:rFonts w:hint="eastAsia" w:ascii="宋体" w:hAnsi="宋体" w:cs="宋体"/>
                <w:szCs w:val="21"/>
                <w:lang w:eastAsia="zh-CN"/>
              </w:rPr>
              <w:t>办公室</w:t>
            </w:r>
            <w:r>
              <w:rPr>
                <w:rFonts w:hint="eastAsia" w:ascii="宋体" w:hAnsi="宋体" w:cs="宋体"/>
                <w:szCs w:val="21"/>
              </w:rPr>
              <w:t>有垃圾篓集中倒入垃圾站由市政环卫运送至统一地点集中处理。危废（墨盒、硒鼓、灯管）排放</w:t>
            </w:r>
            <w:r>
              <w:rPr>
                <w:rFonts w:hint="eastAsia" w:ascii="宋体" w:hAnsi="宋体" w:cs="宋体"/>
                <w:szCs w:val="21"/>
                <w:lang w:val="en-US" w:eastAsia="zh-CN"/>
              </w:rPr>
              <w:t>由供应商回收处理</w:t>
            </w:r>
            <w:r>
              <w:rPr>
                <w:rFonts w:hint="eastAsia" w:ascii="宋体" w:hAnsi="宋体" w:cs="宋体"/>
                <w:szCs w:val="21"/>
              </w:rPr>
              <w:t>。</w:t>
            </w:r>
          </w:p>
          <w:p>
            <w:pPr>
              <w:numPr>
                <w:ilvl w:val="0"/>
                <w:numId w:val="3"/>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1"/>
              <w:rPr>
                <w:rFonts w:ascii="宋体" w:hAnsi="宋体" w:cs="宋体"/>
                <w:szCs w:val="21"/>
              </w:rPr>
            </w:pPr>
            <w:r>
              <w:rPr>
                <w:rFonts w:hint="eastAsia" w:ascii="宋体" w:hAnsi="宋体" w:cs="宋体"/>
                <w:szCs w:val="21"/>
              </w:rPr>
              <w:t>销售过程注意节水、节电、节油，人走关闭开关，现场采用声控节能灯，未发现有漏水和浪费电能的现象。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w:t>
            </w:r>
            <w:r>
              <w:rPr>
                <w:rFonts w:hint="eastAsia" w:ascii="宋体" w:hAnsi="宋体" w:cs="宋体"/>
                <w:szCs w:val="21"/>
                <w:lang w:eastAsia="zh-CN"/>
              </w:rPr>
              <w:t>办公室</w:t>
            </w:r>
            <w:r>
              <w:rPr>
                <w:rFonts w:hint="eastAsia" w:ascii="宋体" w:hAnsi="宋体" w:cs="宋体"/>
                <w:szCs w:val="21"/>
              </w:rPr>
              <w:t>现场发现有灭火器，提供了消防安全检查相关记录。</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公司给员工发放口罩等劳保用品，不允许私拉乱扔，</w:t>
            </w:r>
            <w:r>
              <w:rPr>
                <w:rFonts w:hint="eastAsia" w:ascii="宋体" w:hAnsi="宋体" w:cs="宋体"/>
                <w:szCs w:val="21"/>
                <w:lang w:val="en-US" w:eastAsia="zh-CN"/>
              </w:rPr>
              <w:t>组织人员定期</w:t>
            </w:r>
            <w:r>
              <w:rPr>
                <w:rFonts w:hint="eastAsia" w:ascii="宋体" w:hAnsi="宋体" w:cs="宋体"/>
                <w:szCs w:val="21"/>
              </w:rPr>
              <w:t>进行电线电路的定期检查。</w:t>
            </w:r>
          </w:p>
          <w:p>
            <w:pPr>
              <w:spacing w:line="280" w:lineRule="exact"/>
              <w:ind w:firstLine="420" w:firstLineChars="200"/>
              <w:rPr>
                <w:b/>
                <w:szCs w:val="21"/>
              </w:rPr>
            </w:pPr>
            <w:r>
              <w:rPr>
                <w:rFonts w:hint="eastAsia" w:ascii="宋体" w:hAnsi="宋体" w:cs="宋体"/>
                <w:szCs w:val="21"/>
              </w:rPr>
              <w:t>8、为关键长期员工上社保。</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5"/>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5"/>
              <w:spacing w:line="280" w:lineRule="exact"/>
              <w:ind w:firstLineChars="0"/>
              <w:rPr>
                <w:sz w:val="21"/>
                <w:szCs w:val="21"/>
              </w:rPr>
            </w:pPr>
            <w:r>
              <w:rPr>
                <w:rFonts w:hint="eastAsia"/>
                <w:sz w:val="21"/>
                <w:szCs w:val="21"/>
              </w:rPr>
              <w:t>策划了应急预案包括触电、火灾等应急预案。</w:t>
            </w:r>
          </w:p>
          <w:p>
            <w:pPr>
              <w:pStyle w:val="15"/>
              <w:spacing w:line="280" w:lineRule="exact"/>
              <w:ind w:firstLineChars="0"/>
              <w:rPr>
                <w:sz w:val="21"/>
                <w:szCs w:val="21"/>
              </w:rPr>
            </w:pPr>
            <w:r>
              <w:rPr>
                <w:rFonts w:hint="eastAsia"/>
                <w:sz w:val="21"/>
                <w:szCs w:val="21"/>
              </w:rPr>
              <w:t>查应急预案评估报告，通过以上评估，公司应急预案的制定基本合理。</w:t>
            </w:r>
          </w:p>
          <w:p>
            <w:pPr>
              <w:pStyle w:val="15"/>
              <w:spacing w:line="280" w:lineRule="exact"/>
              <w:ind w:firstLineChars="0"/>
              <w:rPr>
                <w:sz w:val="21"/>
                <w:szCs w:val="21"/>
              </w:rPr>
            </w:pPr>
            <w:r>
              <w:rPr>
                <w:rFonts w:hint="eastAsia"/>
                <w:sz w:val="21"/>
                <w:szCs w:val="21"/>
              </w:rPr>
              <w:t>公司进行了消防灭火演练</w:t>
            </w:r>
            <w:r>
              <w:rPr>
                <w:rFonts w:hint="eastAsia"/>
                <w:sz w:val="21"/>
                <w:szCs w:val="21"/>
                <w:lang w:val="en-US" w:eastAsia="zh-CN"/>
              </w:rPr>
              <w:t>和医疗急救</w:t>
            </w:r>
            <w:r>
              <w:rPr>
                <w:rFonts w:hint="eastAsia"/>
                <w:sz w:val="21"/>
                <w:szCs w:val="21"/>
              </w:rPr>
              <w:t>，查应急演练记录。</w:t>
            </w:r>
          </w:p>
          <w:p>
            <w:pPr>
              <w:spacing w:line="280" w:lineRule="exact"/>
              <w:ind w:firstLine="420" w:firstLineChars="200"/>
              <w:rPr>
                <w:rFonts w:ascii="宋体" w:hAnsi="宋体" w:cs="宋体"/>
                <w:szCs w:val="21"/>
              </w:rPr>
            </w:pPr>
            <w:r>
              <w:rPr>
                <w:rFonts w:hint="eastAsia"/>
                <w:szCs w:val="21"/>
              </w:rPr>
              <w:t>查消防灭火演练，演练时间2020.</w:t>
            </w:r>
            <w:r>
              <w:rPr>
                <w:rFonts w:hint="eastAsia"/>
                <w:szCs w:val="21"/>
                <w:lang w:val="en-US" w:eastAsia="zh-CN"/>
              </w:rPr>
              <w:t>8</w:t>
            </w:r>
            <w:r>
              <w:rPr>
                <w:rFonts w:hint="eastAsia"/>
                <w:szCs w:val="21"/>
              </w:rPr>
              <w:t>.</w:t>
            </w:r>
            <w:r>
              <w:rPr>
                <w:rFonts w:hint="eastAsia"/>
                <w:szCs w:val="21"/>
                <w:lang w:val="en-US" w:eastAsia="zh-CN"/>
              </w:rPr>
              <w:t>3</w:t>
            </w:r>
            <w:r>
              <w:rPr>
                <w:rFonts w:hint="eastAsia"/>
                <w:szCs w:val="21"/>
              </w:rPr>
              <w:t>，地点公司，对演练过程进行了描述，并对预案的有效性进行了评价。目前未发生火灾、人身伤害等事故。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和员工陈某面谈，知道公司的管理者代表及职业健康安全事务代表。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与</w:t>
            </w:r>
            <w:r>
              <w:rPr>
                <w:rFonts w:hint="eastAsia" w:ascii="宋体" w:hAnsi="宋体" w:cs="宋体"/>
                <w:szCs w:val="21"/>
                <w:lang w:val="en-US" w:eastAsia="zh-CN"/>
              </w:rPr>
              <w:t>制氧制氮设备生产</w:t>
            </w:r>
            <w:r>
              <w:rPr>
                <w:rFonts w:hint="eastAsia" w:ascii="宋体" w:hAnsi="宋体" w:cs="宋体"/>
                <w:szCs w:val="21"/>
              </w:rPr>
              <w:t>相关的法律、法规和其它要求如何运用到公司的活动、产品和服务以及相关的环境因素和风险因素。查所提供的《法律法规及其他要求清单及合规性评价》，基本涵盖所涉及的各相关方的合规义务要求。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22"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3EDEC733"/>
    <w:multiLevelType w:val="singleLevel"/>
    <w:tmpl w:val="3EDEC733"/>
    <w:lvl w:ilvl="0" w:tentative="0">
      <w:start w:val="1"/>
      <w:numFmt w:val="decimal"/>
      <w:suff w:val="nothing"/>
      <w:lvlText w:val="%1、"/>
      <w:lvlJc w:val="left"/>
    </w:lvl>
  </w:abstractNum>
  <w:abstractNum w:abstractNumId="2">
    <w:nsid w:val="79697FE3"/>
    <w:multiLevelType w:val="singleLevel"/>
    <w:tmpl w:val="79697FE3"/>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356D"/>
    <w:rsid w:val="00076C21"/>
    <w:rsid w:val="00077C88"/>
    <w:rsid w:val="00081AFC"/>
    <w:rsid w:val="000A75BA"/>
    <w:rsid w:val="000B0CD5"/>
    <w:rsid w:val="000B6409"/>
    <w:rsid w:val="000E0869"/>
    <w:rsid w:val="000F14E3"/>
    <w:rsid w:val="00115E0C"/>
    <w:rsid w:val="00121BF2"/>
    <w:rsid w:val="001311B9"/>
    <w:rsid w:val="00133E72"/>
    <w:rsid w:val="00140940"/>
    <w:rsid w:val="00140A69"/>
    <w:rsid w:val="0016036E"/>
    <w:rsid w:val="00163574"/>
    <w:rsid w:val="001937C7"/>
    <w:rsid w:val="001945D7"/>
    <w:rsid w:val="001A05B6"/>
    <w:rsid w:val="001A3B63"/>
    <w:rsid w:val="001B3368"/>
    <w:rsid w:val="001C57A3"/>
    <w:rsid w:val="001F0E7B"/>
    <w:rsid w:val="002533F4"/>
    <w:rsid w:val="00284ABB"/>
    <w:rsid w:val="00287457"/>
    <w:rsid w:val="002B36EC"/>
    <w:rsid w:val="002C22A6"/>
    <w:rsid w:val="002E29A0"/>
    <w:rsid w:val="002E55EA"/>
    <w:rsid w:val="002F05BD"/>
    <w:rsid w:val="003015FB"/>
    <w:rsid w:val="00320053"/>
    <w:rsid w:val="003273C2"/>
    <w:rsid w:val="003445A0"/>
    <w:rsid w:val="00382525"/>
    <w:rsid w:val="00384FEF"/>
    <w:rsid w:val="00397D3F"/>
    <w:rsid w:val="003C254E"/>
    <w:rsid w:val="003C3E64"/>
    <w:rsid w:val="003D3109"/>
    <w:rsid w:val="003E42F8"/>
    <w:rsid w:val="003E434A"/>
    <w:rsid w:val="004042E3"/>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35986"/>
    <w:rsid w:val="00551E35"/>
    <w:rsid w:val="0056074B"/>
    <w:rsid w:val="00562200"/>
    <w:rsid w:val="00567182"/>
    <w:rsid w:val="00571F22"/>
    <w:rsid w:val="005A2330"/>
    <w:rsid w:val="005A23B2"/>
    <w:rsid w:val="005A2461"/>
    <w:rsid w:val="005B6C34"/>
    <w:rsid w:val="005D2531"/>
    <w:rsid w:val="005E4274"/>
    <w:rsid w:val="00604A19"/>
    <w:rsid w:val="00611AF8"/>
    <w:rsid w:val="00621EA2"/>
    <w:rsid w:val="006256EF"/>
    <w:rsid w:val="00646303"/>
    <w:rsid w:val="0066353B"/>
    <w:rsid w:val="00672093"/>
    <w:rsid w:val="00672CC5"/>
    <w:rsid w:val="00680222"/>
    <w:rsid w:val="006842EC"/>
    <w:rsid w:val="006A330D"/>
    <w:rsid w:val="006E4E1C"/>
    <w:rsid w:val="006F2650"/>
    <w:rsid w:val="006F2C8A"/>
    <w:rsid w:val="00715292"/>
    <w:rsid w:val="007469D5"/>
    <w:rsid w:val="00751977"/>
    <w:rsid w:val="0075560B"/>
    <w:rsid w:val="00756C63"/>
    <w:rsid w:val="00757BFB"/>
    <w:rsid w:val="00761387"/>
    <w:rsid w:val="00774749"/>
    <w:rsid w:val="007861D2"/>
    <w:rsid w:val="007B4E33"/>
    <w:rsid w:val="007C5A7D"/>
    <w:rsid w:val="007C6A31"/>
    <w:rsid w:val="007E6050"/>
    <w:rsid w:val="00800D15"/>
    <w:rsid w:val="00814B16"/>
    <w:rsid w:val="008242EA"/>
    <w:rsid w:val="008265BB"/>
    <w:rsid w:val="00834CE8"/>
    <w:rsid w:val="0085042B"/>
    <w:rsid w:val="008631F9"/>
    <w:rsid w:val="00863BB9"/>
    <w:rsid w:val="00871409"/>
    <w:rsid w:val="00877CE4"/>
    <w:rsid w:val="008A1509"/>
    <w:rsid w:val="008B209A"/>
    <w:rsid w:val="008B3B2F"/>
    <w:rsid w:val="008C01A2"/>
    <w:rsid w:val="008C12D7"/>
    <w:rsid w:val="008D2E87"/>
    <w:rsid w:val="008D3475"/>
    <w:rsid w:val="008E03E3"/>
    <w:rsid w:val="0092791F"/>
    <w:rsid w:val="0093178E"/>
    <w:rsid w:val="00954D65"/>
    <w:rsid w:val="00955C0E"/>
    <w:rsid w:val="00976860"/>
    <w:rsid w:val="00991AEB"/>
    <w:rsid w:val="009977CF"/>
    <w:rsid w:val="009B1072"/>
    <w:rsid w:val="009D250B"/>
    <w:rsid w:val="00A01526"/>
    <w:rsid w:val="00A12A4B"/>
    <w:rsid w:val="00A25406"/>
    <w:rsid w:val="00A30F85"/>
    <w:rsid w:val="00A52229"/>
    <w:rsid w:val="00A76F84"/>
    <w:rsid w:val="00A86196"/>
    <w:rsid w:val="00A94706"/>
    <w:rsid w:val="00AA0BF9"/>
    <w:rsid w:val="00AB65C9"/>
    <w:rsid w:val="00AE6698"/>
    <w:rsid w:val="00AF399D"/>
    <w:rsid w:val="00B007F3"/>
    <w:rsid w:val="00B03E0E"/>
    <w:rsid w:val="00B119B7"/>
    <w:rsid w:val="00B25847"/>
    <w:rsid w:val="00B361C1"/>
    <w:rsid w:val="00B531A8"/>
    <w:rsid w:val="00B53B05"/>
    <w:rsid w:val="00B6507C"/>
    <w:rsid w:val="00BE2E8F"/>
    <w:rsid w:val="00BF35B6"/>
    <w:rsid w:val="00C174B1"/>
    <w:rsid w:val="00C277AC"/>
    <w:rsid w:val="00C41F32"/>
    <w:rsid w:val="00C4272D"/>
    <w:rsid w:val="00C44388"/>
    <w:rsid w:val="00C60481"/>
    <w:rsid w:val="00C60EB8"/>
    <w:rsid w:val="00C75857"/>
    <w:rsid w:val="00C80ADE"/>
    <w:rsid w:val="00C827AA"/>
    <w:rsid w:val="00C856E9"/>
    <w:rsid w:val="00C86CD6"/>
    <w:rsid w:val="00C94573"/>
    <w:rsid w:val="00CA1BE3"/>
    <w:rsid w:val="00CB4572"/>
    <w:rsid w:val="00CD1E5C"/>
    <w:rsid w:val="00CD4ED7"/>
    <w:rsid w:val="00CD58BC"/>
    <w:rsid w:val="00D05DB2"/>
    <w:rsid w:val="00D5002E"/>
    <w:rsid w:val="00D6037A"/>
    <w:rsid w:val="00D62BB7"/>
    <w:rsid w:val="00D937E0"/>
    <w:rsid w:val="00DE1A2C"/>
    <w:rsid w:val="00DE2372"/>
    <w:rsid w:val="00DE2FCE"/>
    <w:rsid w:val="00DF19AB"/>
    <w:rsid w:val="00E0114F"/>
    <w:rsid w:val="00E11BD3"/>
    <w:rsid w:val="00E17655"/>
    <w:rsid w:val="00E219A3"/>
    <w:rsid w:val="00E40731"/>
    <w:rsid w:val="00E41911"/>
    <w:rsid w:val="00E556FE"/>
    <w:rsid w:val="00E65E24"/>
    <w:rsid w:val="00E80373"/>
    <w:rsid w:val="00E930F1"/>
    <w:rsid w:val="00E944DC"/>
    <w:rsid w:val="00E97654"/>
    <w:rsid w:val="00EA2EA2"/>
    <w:rsid w:val="00EA76A2"/>
    <w:rsid w:val="00EB1A5C"/>
    <w:rsid w:val="00EB6AAC"/>
    <w:rsid w:val="00EC1D69"/>
    <w:rsid w:val="00ED1910"/>
    <w:rsid w:val="00ED41DC"/>
    <w:rsid w:val="00F01F3E"/>
    <w:rsid w:val="00F05246"/>
    <w:rsid w:val="00F11424"/>
    <w:rsid w:val="00F13731"/>
    <w:rsid w:val="00F43CC1"/>
    <w:rsid w:val="00F5455B"/>
    <w:rsid w:val="00F62C59"/>
    <w:rsid w:val="00FB5026"/>
    <w:rsid w:val="00FB6FAA"/>
    <w:rsid w:val="00FF0A51"/>
    <w:rsid w:val="00FF1D21"/>
    <w:rsid w:val="00FF72C2"/>
    <w:rsid w:val="07C621BB"/>
    <w:rsid w:val="0A557013"/>
    <w:rsid w:val="0A755CD1"/>
    <w:rsid w:val="11B844E6"/>
    <w:rsid w:val="20FB1542"/>
    <w:rsid w:val="2F27128F"/>
    <w:rsid w:val="39CF162B"/>
    <w:rsid w:val="3F27057E"/>
    <w:rsid w:val="40C10DDC"/>
    <w:rsid w:val="4DED56EF"/>
    <w:rsid w:val="5E374D13"/>
    <w:rsid w:val="5E7056C2"/>
    <w:rsid w:val="5E8715ED"/>
    <w:rsid w:val="6E1D241E"/>
    <w:rsid w:val="718C007A"/>
    <w:rsid w:val="747D06DB"/>
    <w:rsid w:val="75AC0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rPr>
      <w:sz w:val="24"/>
    </w:rPr>
  </w:style>
  <w:style w:type="paragraph" w:styleId="3">
    <w:name w:val="Body Text Indent"/>
    <w:basedOn w:val="1"/>
    <w:qFormat/>
    <w:uiPriority w:val="0"/>
    <w:pPr>
      <w:ind w:left="360"/>
    </w:pPr>
    <w:rPr>
      <w:sz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customStyle="1" w:styleId="15">
    <w:name w:val="_Style 2"/>
    <w:basedOn w:val="1"/>
    <w:qFormat/>
    <w:uiPriority w:val="34"/>
    <w:pPr>
      <w:ind w:firstLine="420" w:firstLineChars="200"/>
    </w:pPr>
    <w:rPr>
      <w:rFonts w:ascii="Calibri" w:hAnsi="Calibri"/>
      <w:sz w:val="24"/>
      <w:szCs w:val="22"/>
    </w:rPr>
  </w:style>
  <w:style w:type="character" w:customStyle="1" w:styleId="16">
    <w:name w:val="正文文本 字符"/>
    <w:basedOn w:val="9"/>
    <w:link w:val="2"/>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1037</Words>
  <Characters>5913</Characters>
  <Lines>49</Lines>
  <Paragraphs>13</Paragraphs>
  <TotalTime>22</TotalTime>
  <ScaleCrop>false</ScaleCrop>
  <LinksUpToDate>false</LinksUpToDate>
  <CharactersWithSpaces>6937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2020-11-07T07:11:04Z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