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浙江远大空分设备有限公司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0570-2020-EO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曹晏琼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0571-61712588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E：PSA制氮装置、制氧装置、压缩空气净化设备的设计、制造（涉及行政许可的产品除外）所涉及的相关环境管理活动</w:t>
            </w:r>
          </w:p>
          <w:p>
            <w:r>
              <w:t>O：PSA制氮装置、制氧装置、压缩空气净化设备的设计、制造（涉及行政许可的产品除外）所涉及的相关职业健康安全管理活动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E：18.02.06</w:t>
            </w:r>
          </w:p>
          <w:p>
            <w:r>
              <w:t>O：18.02.06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2020年11月06日 上午至2020年11月06日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王央央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11月6日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8:00~8:30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首次会议：介绍审核目的、依据、审核过程、审核员介绍等；企业代表介绍企业情况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9:00~9:30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现场巡视：查看办公现场、生产现场、消防设施等；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9:00~12:00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管理层、办公室、财务：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了解确定认证范围和经营场所、生产许可证、环境影响评价等法规要求情况； 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了解受审核方文件、外来文件和环境、职业健康安全适用法律法规及其他要求控制情况；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了解财务资金投入情况等；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了解满足产品标准及许可证情况；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了解受审核方产品实现过程的策划和实施控制情况；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各部门的环境因素、危险源识别；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查重要环境因素和不可接受风险清单，及采取的管理措施；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9:00~12:00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质检部/技术部：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了解受审核方技术设计和质检过程环境因素和危险源识别、重要环境因素和重大危险源控制措施策划，合规性评价；</w:t>
            </w:r>
          </w:p>
          <w:p>
            <w:pPr>
              <w:spacing w:before="81" w:beforeLines="25" w:after="81" w:afterLines="25" w:line="220" w:lineRule="exac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质量检验依据、环境、职业健康安全管理体系运作的情况；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12:00~13:00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午餐、休息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13:00~15:00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b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18"/>
                <w:szCs w:val="18"/>
                <w:u w:val="single"/>
                <w:lang w:val="en-US" w:eastAsia="zh-CN" w:bidi="ar-SA"/>
              </w:rPr>
              <w:t>销售部/采购部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了解环境因素和危险源识别、重要环境因素和重大危险源控制措施策划，合规性评价；</w:t>
            </w:r>
          </w:p>
          <w:p>
            <w:pPr>
              <w:spacing w:before="81" w:beforeLines="25" w:after="81" w:afterLines="25" w:line="220" w:lineRule="exact"/>
              <w:rPr>
                <w:rFonts w:hint="default" w:ascii="宋体" w:hAnsi="宋体" w:cs="宋体"/>
                <w:b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对相关方的告知情况文件、实施</w:t>
            </w:r>
            <w:bookmarkStart w:id="14" w:name="_GoBack"/>
            <w:bookmarkEnd w:id="14"/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13:00~15:00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生产部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了解受审核方生产过程环境因素和危险源识别、重要环境因素和重大危险源控制措施策划，合规性评价；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cs="宋体"/>
                <w:b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生产作业指导书涉及环境和职业健康安全运行情况； 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15:00~16:00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组内交流/策划第二阶段审核实施/准备一阶段审核报告； 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16:00~16:30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与受审核方领导交流； 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16:30~17:00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末次会议</w:t>
            </w:r>
          </w:p>
        </w:tc>
        <w:tc>
          <w:tcPr>
            <w:tcW w:w="0" w:type="auto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DF1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2020-11-05T06:58:47Z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