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0626-2019-Q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北京京安先锋科技有限公司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Beijing Jingan Pioneer Technology Co. , Ltd.</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北京市朝阳区大屯路科学园南里风林绿洲I甲、I乙号楼5层I甲、I乙-25内I乙502-1室</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100050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u w:val="single"/>
        </w:rPr>
        <w:t>Room 502-1, I A, I B, floor 5, building I A and I B, Nanli Fenglin Oasis, Science Park, Datun Road, Chaoyang District, Beijing</w:t>
      </w:r>
    </w:p>
    <w:p>
      <w:pPr>
        <w:pStyle w:val="2"/>
        <w:spacing w:line="400" w:lineRule="exact"/>
        <w:ind w:firstLine="632" w:firstLineChars="286"/>
        <w:rPr>
          <w:b/>
          <w:color w:val="000000" w:themeColor="text1"/>
          <w:sz w:val="22"/>
          <w:szCs w:val="22"/>
          <w:u w:val="single"/>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北京市朝阳区高碑店二区13-8号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100124</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u w:val="single"/>
        </w:rPr>
        <w:t>No. 13-8, second district, Gaobeidian, Chaoyang District, Beijing</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北京市朝阳区高碑店二区13-8号</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100124</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91110108672365360P</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13910503896</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王晓明</w:t>
      </w:r>
      <w:bookmarkEnd w:id="12"/>
      <w:r>
        <w:rPr>
          <w:rFonts w:hint="eastAsia"/>
          <w:b/>
          <w:color w:val="000000" w:themeColor="text1"/>
          <w:sz w:val="22"/>
          <w:szCs w:val="22"/>
        </w:rPr>
        <w:t>组织人数：</w:t>
      </w:r>
      <w:bookmarkStart w:id="13" w:name="体系人数"/>
      <w:r>
        <w:rPr>
          <w:b/>
          <w:color w:val="000000" w:themeColor="text1"/>
          <w:sz w:val="22"/>
          <w:szCs w:val="22"/>
          <w:u w:val="single"/>
        </w:rPr>
        <w:t>18</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补充</w:t>
      </w:r>
      <w:bookmarkEnd w:id="15"/>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QMS（中文）：</w:t>
      </w:r>
      <w:bookmarkStart w:id="16" w:name="审核范围"/>
      <w:r>
        <w:rPr>
          <w:rFonts w:hint="eastAsia"/>
          <w:b/>
          <w:color w:val="000000" w:themeColor="text1"/>
          <w:sz w:val="22"/>
          <w:szCs w:val="22"/>
        </w:rPr>
        <w:t>电子产品、机械设备、服装鞋帽、警用器材、道路交通安全器材、安全技术防范器材、刑事技术侦察器材、反恐防爆安检器材的销售（有许可要求除外） ；警用器材（安检门、X光机、执法记录仪、采集工作站、酒精检测仪、骑行服、作训服、作训鞋、防弹衣、防弹防刺服、防暴服、排爆服、防暴头盔、防暴盾牌、防弹盾牌、无人机及管制装备）的技术开发</w:t>
      </w:r>
      <w:bookmarkEnd w:id="16"/>
      <w:r>
        <w:rPr>
          <w:rFonts w:hint="eastAsia"/>
          <w:b/>
          <w:color w:val="000000" w:themeColor="text1"/>
          <w:sz w:val="22"/>
          <w:szCs w:val="22"/>
        </w:rPr>
        <w:t xml:space="preserve"> </w:t>
      </w:r>
    </w:p>
    <w:p>
      <w:pPr>
        <w:pStyle w:val="2"/>
        <w:spacing w:line="240" w:lineRule="auto"/>
        <w:ind w:firstLine="0"/>
        <w:rPr>
          <w:b/>
          <w:color w:val="000000" w:themeColor="text1"/>
          <w:sz w:val="22"/>
          <w:szCs w:val="22"/>
          <w:u w:val="single"/>
        </w:rPr>
      </w:pPr>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QMS（英文：）：Sales of electronic products, mechanical equipment, clothing, shoes and hats, police equipment, road traffic safety equipment, safety technology preventive equipment, criminal technology detection equipment, anti-terrorism and anti-explosion safety inspection equipment (except where required by permission) ; Technical Development of police equipment (security gate, x-ray machine, law enforcement recorder, collection workstation, alcohol detector, cycling suit, training suit, training shoes, body armor, body armor, anti-riot suit, anti-explosion suit, anti-riot Helmet, anti-riot Shield, anti-ballistic shield, UAV and control equipment)</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2020.11.2</w:t>
      </w:r>
      <w:bookmarkStart w:id="17" w:name="_GoBack"/>
      <w:bookmarkEnd w:id="17"/>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63AA74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1</TotalTime>
  <ScaleCrop>false</ScaleCrop>
  <LinksUpToDate>false</LinksUpToDate>
  <CharactersWithSpaces>816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86136</cp:lastModifiedBy>
  <dcterms:modified xsi:type="dcterms:W3CDTF">2020-10-28T13:21:51Z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