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0207-2020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青海金手指勘测设计有限公司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质量部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陪同人员: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查质量部，未能提供外部服务供方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北京市华北精仪计量检测中心的相关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资质和评价。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2" w:name="_GoBack"/>
            <w:bookmarkEnd w:id="2"/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/>
                <w:color w:val="000000" w:themeColor="text1"/>
                <w:szCs w:val="21"/>
                <w:highlight w:val="none"/>
                <w:u w:val="single"/>
                <w:lang w:val="en-US" w:eastAsia="zh-CN"/>
              </w:rPr>
              <w:t>不符合6</w:t>
            </w:r>
            <w:r>
              <w:rPr>
                <w:rFonts w:hint="eastAsia" w:ascii="宋体" w:cs="宋体"/>
                <w:color w:val="000000" w:themeColor="text1"/>
                <w:kern w:val="0"/>
                <w:szCs w:val="21"/>
                <w:u w:val="single"/>
                <w:lang w:val="en-US" w:eastAsia="zh-CN"/>
              </w:rPr>
              <w:t>.4外部供方</w:t>
            </w:r>
            <w:r>
              <w:rPr>
                <w:rFonts w:hint="eastAsia"/>
                <w:bCs/>
                <w:color w:val="000000" w:themeColor="text1"/>
                <w:szCs w:val="21"/>
                <w:u w:val="single"/>
                <w:lang w:val="en-US" w:eastAsia="zh-CN"/>
              </w:rPr>
              <w:t>的要求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                                   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 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3074" o:spid="_x0000_s3074" o:spt="20" style="position:absolute;left:0pt;margin-left:-0.45pt;margin-top:0pt;height:0.05pt;width:458.2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2A30"/>
    <w:rsid w:val="00051EF8"/>
    <w:rsid w:val="00072A30"/>
    <w:rsid w:val="00B004E9"/>
    <w:rsid w:val="43A82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2</TotalTime>
  <ScaleCrop>false</ScaleCrop>
  <LinksUpToDate>false</LinksUpToDate>
  <CharactersWithSpaces>404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LX</cp:lastModifiedBy>
  <dcterms:modified xsi:type="dcterms:W3CDTF">2020-11-01T03:48:21Z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