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55"/>
        <w:gridCol w:w="405"/>
        <w:gridCol w:w="1471"/>
        <w:gridCol w:w="655"/>
        <w:gridCol w:w="493"/>
        <w:gridCol w:w="106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卫星定位控制网四等边长控制点测量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工程项目部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szCs w:val="22"/>
                <w:lang w:val="en-US" w:eastAsia="zh-CN"/>
              </w:rPr>
              <w:t>2km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2"/>
                <w:lang w:val="en-US" w:eastAsia="zh-CN"/>
              </w:rPr>
              <w:t>10mm+5ppm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≤1/100000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（折算为≤20mm)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2"/>
                <w:lang w:val="en-US" w:eastAsia="zh-CN"/>
              </w:rPr>
              <w:t>GPS接收机</w:t>
            </w:r>
          </w:p>
        </w:tc>
        <w:tc>
          <w:tcPr>
            <w:tcW w:w="172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（0～</w:t>
            </w:r>
            <w:r>
              <w:rPr>
                <w:rFonts w:hint="eastAsia"/>
                <w:lang w:val="en-US" w:eastAsia="zh-CN"/>
              </w:rPr>
              <w:t>25000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876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  <w:tc>
          <w:tcPr>
            <w:tcW w:w="114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2.5mm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SZ2020-GN-0010《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卫星定位控制网四等边长控制点测量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过程控制规范》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2"/>
                <w:lang w:val="en-US" w:eastAsia="zh-CN"/>
              </w:rPr>
              <w:t>GB50026-2007《工程测量规范》、TD/T 1008-2007《土地勘测定界规程》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Arial" w:hAnsi="宋体" w:cs="Arial"/>
                <w:bCs/>
              </w:rPr>
              <w:t>温度：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工作现场常温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林彬</w:t>
            </w:r>
            <w:bookmarkStart w:id="1" w:name="_GoBack"/>
            <w:bookmarkEnd w:id="1"/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详见</w:t>
            </w:r>
            <w:r>
              <w:rPr>
                <w:rFonts w:hint="eastAsia" w:ascii="Times New Roman" w:hAnsi="Times New Roman" w:cs="Times New Roman"/>
                <w:lang w:eastAsia="zh-CN"/>
              </w:rPr>
              <w:t>《卫星定位控制网四等边长控制点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测量不确定度评定报告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附录B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详见</w:t>
            </w:r>
            <w:r>
              <w:rPr>
                <w:rFonts w:hint="eastAsia" w:ascii="Times New Roman" w:hAnsi="Times New Roman" w:cs="Times New Roman"/>
                <w:lang w:eastAsia="zh-CN"/>
              </w:rPr>
              <w:t>《卫星定位控制网四等边长控制点</w:t>
            </w:r>
            <w:r>
              <w:rPr>
                <w:rFonts w:hint="eastAsia" w:ascii="Times New Roman" w:hAnsi="Times New Roman" w:cs="Times New Roman"/>
              </w:rPr>
              <w:t>测量过程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有效性确认记录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附录C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详见</w:t>
            </w:r>
            <w:r>
              <w:rPr>
                <w:rFonts w:hint="eastAsia" w:ascii="Times New Roman" w:hAnsi="Times New Roman" w:cs="Times New Roman"/>
                <w:lang w:eastAsia="zh-CN"/>
              </w:rPr>
              <w:t>《卫星定位控制网四等边长控制点</w:t>
            </w:r>
            <w:r>
              <w:rPr>
                <w:rFonts w:hint="eastAsia" w:ascii="Times New Roman" w:hAnsi="Times New Roman" w:cs="Times New Roman"/>
              </w:rPr>
              <w:t>测量过程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监视和控制表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附录D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详见</w:t>
            </w:r>
            <w:r>
              <w:rPr>
                <w:rFonts w:hint="eastAsia" w:ascii="Times New Roman" w:hAnsi="Times New Roman" w:cs="Times New Roman"/>
                <w:lang w:eastAsia="zh-CN"/>
              </w:rPr>
              <w:t>《卫星定位控制网四等边长控制点</w:t>
            </w:r>
            <w:r>
              <w:rPr>
                <w:rFonts w:hint="eastAsia" w:ascii="Times New Roman" w:hAnsi="Times New Roman" w:cs="Times New Roman"/>
              </w:rPr>
              <w:t>测量过程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影视和控制表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附录D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卫星定位控制网四等边长控制点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上午</w:t>
      </w:r>
      <w:r>
        <w:rPr>
          <w:rFonts w:hint="eastAsia" w:ascii="Times New Roman" w:hAnsi="Times New Roman" w:eastAsia="宋体" w:cs="Times New Roman"/>
          <w:szCs w:val="21"/>
        </w:rPr>
        <w:t xml:space="preserve">    审核员：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045D57"/>
    <w:rsid w:val="2FCB4D22"/>
    <w:rsid w:val="45BC11CF"/>
    <w:rsid w:val="481F01B3"/>
    <w:rsid w:val="55FE6DBC"/>
    <w:rsid w:val="63E05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LX</cp:lastModifiedBy>
  <cp:lastPrinted>2017-03-07T01:14:00Z</cp:lastPrinted>
  <dcterms:modified xsi:type="dcterms:W3CDTF">2020-10-31T08:48:47Z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