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D7D142" w14:textId="77777777" w:rsidR="00232D5F" w:rsidRDefault="002B2BFF">
      <w:pPr>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ascii="宋体" w:hAnsi="宋体" w:hint="eastAsia"/>
          <w:b/>
          <w:sz w:val="30"/>
          <w:szCs w:val="30"/>
        </w:rPr>
        <w:t>现场审核记录</w:t>
      </w:r>
      <w:bookmarkStart w:id="0" w:name="合同编号"/>
      <w:r>
        <w:rPr>
          <w:rFonts w:ascii="宋体" w:hAnsi="宋体" w:hint="eastAsia"/>
          <w:b/>
          <w:sz w:val="30"/>
          <w:szCs w:val="30"/>
        </w:rPr>
        <w:t xml:space="preserve">            </w:t>
      </w:r>
      <w:r>
        <w:rPr>
          <w:rFonts w:ascii="宋体" w:hAnsi="宋体" w:hint="eastAsia"/>
          <w:bCs/>
          <w:szCs w:val="21"/>
        </w:rPr>
        <w:t>编号</w:t>
      </w:r>
      <w:r>
        <w:rPr>
          <w:rFonts w:ascii="宋体" w:hAnsi="宋体" w:hint="eastAsia"/>
          <w:b/>
          <w:sz w:val="30"/>
          <w:szCs w:val="30"/>
        </w:rPr>
        <w:t xml:space="preserve"> </w:t>
      </w:r>
      <w:bookmarkEnd w:id="0"/>
      <w:r>
        <w:rPr>
          <w:rFonts w:hint="eastAsia"/>
          <w:szCs w:val="21"/>
          <w:u w:val="single"/>
        </w:rPr>
        <w:t>0172-2019-2020</w:t>
      </w:r>
    </w:p>
    <w:p w14:paraId="0583A068" w14:textId="77777777" w:rsidR="00232D5F" w:rsidRDefault="002B2BFF">
      <w:pPr>
        <w:spacing w:line="360" w:lineRule="auto"/>
        <w:rPr>
          <w:rFonts w:ascii="宋体" w:hAnsi="宋体"/>
          <w:szCs w:val="21"/>
        </w:rPr>
      </w:pPr>
      <w:r>
        <w:rPr>
          <w:rFonts w:hint="eastAsia"/>
          <w:sz w:val="24"/>
          <w:szCs w:val="24"/>
        </w:rPr>
        <w:t>企业名称：</w:t>
      </w:r>
      <w:bookmarkStart w:id="1" w:name="组织名称"/>
      <w:r>
        <w:rPr>
          <w:rFonts w:ascii="宋体" w:hAnsi="宋体" w:hint="eastAsia"/>
          <w:szCs w:val="21"/>
          <w:u w:val="single"/>
        </w:rPr>
        <w:t>宁波喜悦智行科技股份有限公司</w:t>
      </w:r>
      <w:bookmarkEnd w:id="1"/>
    </w:p>
    <w:p w14:paraId="25AD5793" w14:textId="33C7F4DC" w:rsidR="00232D5F" w:rsidRDefault="002B2BFF">
      <w:pPr>
        <w:spacing w:line="360" w:lineRule="auto"/>
        <w:rPr>
          <w:sz w:val="24"/>
          <w:szCs w:val="24"/>
        </w:rPr>
      </w:pPr>
      <w:r>
        <w:rPr>
          <w:rFonts w:ascii="宋体" w:hAnsi="宋体" w:hint="eastAsia"/>
          <w:sz w:val="24"/>
          <w:szCs w:val="24"/>
        </w:rPr>
        <w:t>审核员：</w:t>
      </w:r>
      <w:r>
        <w:rPr>
          <w:rFonts w:ascii="宋体" w:hAnsi="宋体" w:hint="eastAsia"/>
          <w:sz w:val="24"/>
          <w:szCs w:val="24"/>
          <w:u w:val="single"/>
        </w:rPr>
        <w:t>林兵</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10</w:t>
      </w:r>
      <w:r>
        <w:rPr>
          <w:rFonts w:hint="eastAsia"/>
          <w:sz w:val="24"/>
          <w:szCs w:val="24"/>
        </w:rPr>
        <w:t>月</w:t>
      </w:r>
      <w:r w:rsidR="00305534">
        <w:rPr>
          <w:rFonts w:hint="eastAsia"/>
          <w:sz w:val="24"/>
          <w:szCs w:val="24"/>
        </w:rPr>
        <w:t>（</w:t>
      </w:r>
      <w:r>
        <w:rPr>
          <w:rFonts w:hint="eastAsia"/>
          <w:sz w:val="24"/>
          <w:szCs w:val="24"/>
        </w:rPr>
        <w:t>26-27</w:t>
      </w:r>
      <w:r w:rsidR="00305534">
        <w:rPr>
          <w:rFonts w:hint="eastAsia"/>
          <w:sz w:val="24"/>
          <w:szCs w:val="24"/>
        </w:rPr>
        <w:t>）</w:t>
      </w:r>
      <w:r>
        <w:rPr>
          <w:rFonts w:hint="eastAsia"/>
          <w:sz w:val="24"/>
          <w:szCs w:val="24"/>
        </w:rPr>
        <w:t>日</w:t>
      </w:r>
      <w:r>
        <w:rPr>
          <w:rFonts w:hint="eastAsia"/>
          <w:sz w:val="24"/>
          <w:szCs w:val="24"/>
        </w:rPr>
        <w:t xml:space="preserve"> </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789"/>
        <w:gridCol w:w="1289"/>
        <w:gridCol w:w="892"/>
      </w:tblGrid>
      <w:tr w:rsidR="00232D5F" w14:paraId="29A68C95" w14:textId="77777777">
        <w:trPr>
          <w:trHeight w:val="504"/>
          <w:jc w:val="center"/>
        </w:trPr>
        <w:tc>
          <w:tcPr>
            <w:tcW w:w="451" w:type="dxa"/>
            <w:vAlign w:val="center"/>
          </w:tcPr>
          <w:p w14:paraId="0605792C" w14:textId="77777777" w:rsidR="00232D5F" w:rsidRDefault="002B2BFF">
            <w:pPr>
              <w:spacing w:line="240" w:lineRule="exact"/>
              <w:rPr>
                <w:szCs w:val="21"/>
              </w:rPr>
            </w:pPr>
            <w:r>
              <w:rPr>
                <w:rFonts w:hint="eastAsia"/>
                <w:szCs w:val="21"/>
              </w:rPr>
              <w:t>序号</w:t>
            </w:r>
          </w:p>
          <w:p w14:paraId="1B064D80" w14:textId="77777777" w:rsidR="00232D5F" w:rsidRDefault="00232D5F">
            <w:pPr>
              <w:spacing w:line="240" w:lineRule="exact"/>
              <w:rPr>
                <w:szCs w:val="21"/>
              </w:rPr>
            </w:pPr>
          </w:p>
        </w:tc>
        <w:tc>
          <w:tcPr>
            <w:tcW w:w="1925" w:type="dxa"/>
            <w:vAlign w:val="center"/>
          </w:tcPr>
          <w:p w14:paraId="5BD7EA09" w14:textId="77777777" w:rsidR="00232D5F" w:rsidRDefault="002B2BFF">
            <w:pPr>
              <w:spacing w:line="240" w:lineRule="exact"/>
              <w:rPr>
                <w:rFonts w:ascii="宋体" w:hAnsi="宋体"/>
                <w:szCs w:val="21"/>
              </w:rPr>
            </w:pPr>
            <w:r>
              <w:rPr>
                <w:rFonts w:hint="eastAsia"/>
                <w:szCs w:val="21"/>
              </w:rPr>
              <w:t>审核</w:t>
            </w:r>
            <w:r>
              <w:rPr>
                <w:rFonts w:ascii="宋体" w:hAnsi="宋体" w:hint="eastAsia"/>
                <w:szCs w:val="21"/>
              </w:rPr>
              <w:t>内容</w:t>
            </w:r>
          </w:p>
          <w:p w14:paraId="053A4080" w14:textId="77777777" w:rsidR="00232D5F" w:rsidRDefault="002B2BFF">
            <w:pPr>
              <w:spacing w:line="240" w:lineRule="exact"/>
              <w:rPr>
                <w:rFonts w:ascii="宋体" w:hAnsi="宋体"/>
                <w:szCs w:val="21"/>
              </w:rPr>
            </w:pPr>
            <w:r>
              <w:rPr>
                <w:rFonts w:ascii="宋体" w:hAnsi="宋体" w:hint="eastAsia"/>
                <w:szCs w:val="21"/>
              </w:rPr>
              <w:t>及抽样要求</w:t>
            </w:r>
          </w:p>
        </w:tc>
        <w:tc>
          <w:tcPr>
            <w:tcW w:w="993" w:type="dxa"/>
            <w:vAlign w:val="center"/>
          </w:tcPr>
          <w:p w14:paraId="26C93130" w14:textId="77777777" w:rsidR="00232D5F" w:rsidRDefault="002B2BFF">
            <w:pPr>
              <w:spacing w:line="240" w:lineRule="exact"/>
              <w:rPr>
                <w:rFonts w:ascii="宋体" w:hAnsi="宋体"/>
                <w:sz w:val="18"/>
                <w:szCs w:val="18"/>
              </w:rPr>
            </w:pPr>
            <w:r>
              <w:rPr>
                <w:rFonts w:ascii="宋体" w:hAnsi="宋体" w:hint="eastAsia"/>
                <w:sz w:val="18"/>
                <w:szCs w:val="18"/>
              </w:rPr>
              <w:t>对应的</w:t>
            </w:r>
          </w:p>
          <w:p w14:paraId="0F70CB3E" w14:textId="77777777" w:rsidR="00232D5F" w:rsidRDefault="002B2BFF">
            <w:pPr>
              <w:spacing w:line="240" w:lineRule="exact"/>
              <w:rPr>
                <w:rFonts w:ascii="宋体" w:hAnsi="宋体"/>
                <w:sz w:val="18"/>
                <w:szCs w:val="18"/>
              </w:rPr>
            </w:pPr>
            <w:r>
              <w:rPr>
                <w:rFonts w:ascii="宋体" w:hAnsi="宋体" w:hint="eastAsia"/>
                <w:sz w:val="18"/>
                <w:szCs w:val="18"/>
              </w:rPr>
              <w:t>标准条款</w:t>
            </w:r>
          </w:p>
        </w:tc>
        <w:tc>
          <w:tcPr>
            <w:tcW w:w="4789" w:type="dxa"/>
            <w:vAlign w:val="center"/>
          </w:tcPr>
          <w:p w14:paraId="7531C3F7" w14:textId="77777777" w:rsidR="00232D5F" w:rsidRDefault="002B2BFF">
            <w:pPr>
              <w:spacing w:line="240" w:lineRule="exact"/>
              <w:jc w:val="center"/>
              <w:rPr>
                <w:rFonts w:ascii="宋体" w:hAnsi="宋体"/>
                <w:szCs w:val="21"/>
              </w:rPr>
            </w:pPr>
            <w:r>
              <w:rPr>
                <w:rFonts w:ascii="宋体" w:hAnsi="宋体" w:hint="eastAsia"/>
                <w:szCs w:val="21"/>
              </w:rPr>
              <w:t>审核记录</w:t>
            </w:r>
          </w:p>
          <w:p w14:paraId="1137CEA6" w14:textId="77777777" w:rsidR="00232D5F" w:rsidRDefault="002B2BFF">
            <w:pPr>
              <w:spacing w:line="240" w:lineRule="exact"/>
              <w:jc w:val="center"/>
              <w:rPr>
                <w:rFonts w:ascii="宋体" w:hAnsi="宋体"/>
                <w:szCs w:val="21"/>
              </w:rPr>
            </w:pPr>
            <w:r>
              <w:rPr>
                <w:rFonts w:ascii="宋体" w:hAnsi="宋体" w:hint="eastAsia"/>
                <w:szCs w:val="21"/>
              </w:rPr>
              <w:t>及说明</w:t>
            </w:r>
          </w:p>
        </w:tc>
        <w:tc>
          <w:tcPr>
            <w:tcW w:w="1289" w:type="dxa"/>
            <w:vAlign w:val="center"/>
          </w:tcPr>
          <w:p w14:paraId="24FF69C8" w14:textId="77777777" w:rsidR="00232D5F" w:rsidRDefault="002B2BFF">
            <w:pPr>
              <w:spacing w:line="240" w:lineRule="exact"/>
              <w:rPr>
                <w:rFonts w:ascii="宋体" w:hAnsi="宋体"/>
                <w:szCs w:val="21"/>
              </w:rPr>
            </w:pPr>
            <w:r>
              <w:rPr>
                <w:rFonts w:hint="eastAsia"/>
                <w:szCs w:val="21"/>
              </w:rPr>
              <w:t>审核部门</w:t>
            </w:r>
          </w:p>
        </w:tc>
        <w:tc>
          <w:tcPr>
            <w:tcW w:w="892" w:type="dxa"/>
            <w:vAlign w:val="center"/>
          </w:tcPr>
          <w:p w14:paraId="7589EF53" w14:textId="77777777" w:rsidR="00232D5F" w:rsidRDefault="002B2BFF">
            <w:pPr>
              <w:spacing w:line="240" w:lineRule="exact"/>
              <w:jc w:val="center"/>
              <w:rPr>
                <w:rFonts w:ascii="宋体" w:hAnsi="宋体"/>
                <w:szCs w:val="21"/>
              </w:rPr>
            </w:pPr>
            <w:r>
              <w:rPr>
                <w:rFonts w:ascii="宋体" w:hAnsi="宋体" w:hint="eastAsia"/>
                <w:szCs w:val="21"/>
              </w:rPr>
              <w:t>是否列入</w:t>
            </w:r>
          </w:p>
          <w:p w14:paraId="47AF42E8" w14:textId="77777777" w:rsidR="00232D5F" w:rsidRDefault="002B2BFF">
            <w:pPr>
              <w:spacing w:line="240" w:lineRule="exact"/>
              <w:jc w:val="center"/>
              <w:rPr>
                <w:rFonts w:ascii="宋体" w:hAnsi="宋体"/>
                <w:szCs w:val="21"/>
              </w:rPr>
            </w:pPr>
            <w:r>
              <w:rPr>
                <w:rFonts w:ascii="宋体" w:hAnsi="宋体" w:hint="eastAsia"/>
                <w:szCs w:val="21"/>
              </w:rPr>
              <w:t>不符合项</w:t>
            </w:r>
          </w:p>
        </w:tc>
      </w:tr>
      <w:tr w:rsidR="00232D5F" w14:paraId="0A05B485" w14:textId="77777777">
        <w:trPr>
          <w:trHeight w:val="504"/>
          <w:jc w:val="center"/>
        </w:trPr>
        <w:tc>
          <w:tcPr>
            <w:tcW w:w="451" w:type="dxa"/>
            <w:vAlign w:val="center"/>
          </w:tcPr>
          <w:p w14:paraId="756C02D9" w14:textId="77777777" w:rsidR="00232D5F" w:rsidRDefault="002B2BFF">
            <w:pPr>
              <w:spacing w:line="320" w:lineRule="exact"/>
              <w:rPr>
                <w:rFonts w:ascii="宋体" w:hAnsi="宋体"/>
                <w:szCs w:val="21"/>
              </w:rPr>
            </w:pPr>
            <w:r>
              <w:rPr>
                <w:rFonts w:ascii="宋体" w:hAnsi="宋体" w:hint="eastAsia"/>
                <w:szCs w:val="21"/>
              </w:rPr>
              <w:t>1</w:t>
            </w:r>
          </w:p>
        </w:tc>
        <w:tc>
          <w:tcPr>
            <w:tcW w:w="1925" w:type="dxa"/>
            <w:vAlign w:val="center"/>
          </w:tcPr>
          <w:p w14:paraId="4BB62D0D" w14:textId="77777777" w:rsidR="00232D5F" w:rsidRDefault="002B2BFF">
            <w:pPr>
              <w:spacing w:line="320" w:lineRule="exact"/>
              <w:rPr>
                <w:rFonts w:ascii="宋体" w:hAnsi="宋体"/>
                <w:szCs w:val="21"/>
              </w:rPr>
            </w:pPr>
            <w:r>
              <w:rPr>
                <w:rFonts w:ascii="宋体" w:hAnsi="宋体" w:hint="eastAsia"/>
                <w:szCs w:val="21"/>
              </w:rPr>
              <w:t xml:space="preserve">企业是否编制了测量记录管理程序？核对1-3个记录，信息量？有无编号？依据？设备信息？保存期限等？ </w:t>
            </w:r>
          </w:p>
        </w:tc>
        <w:tc>
          <w:tcPr>
            <w:tcW w:w="993" w:type="dxa"/>
            <w:vAlign w:val="center"/>
          </w:tcPr>
          <w:p w14:paraId="26EB2D0E" w14:textId="77777777" w:rsidR="00232D5F" w:rsidRDefault="002B2BFF">
            <w:pPr>
              <w:spacing w:line="400" w:lineRule="exact"/>
              <w:jc w:val="center"/>
              <w:rPr>
                <w:rFonts w:ascii="宋体" w:hAnsi="宋体"/>
                <w:szCs w:val="21"/>
              </w:rPr>
            </w:pPr>
            <w:r>
              <w:rPr>
                <w:rFonts w:ascii="宋体" w:hAnsi="宋体" w:hint="eastAsia"/>
                <w:szCs w:val="21"/>
              </w:rPr>
              <w:t>6.2.3</w:t>
            </w:r>
          </w:p>
          <w:p w14:paraId="272C4A0E" w14:textId="77777777" w:rsidR="00232D5F" w:rsidRDefault="002B2BFF">
            <w:pPr>
              <w:rPr>
                <w:rFonts w:ascii="宋体" w:hAnsi="宋体"/>
                <w:szCs w:val="21"/>
              </w:rPr>
            </w:pPr>
            <w:r>
              <w:rPr>
                <w:rFonts w:ascii="宋体" w:hAnsi="宋体" w:hint="eastAsia"/>
                <w:szCs w:val="21"/>
              </w:rPr>
              <w:t>记录</w:t>
            </w:r>
          </w:p>
        </w:tc>
        <w:tc>
          <w:tcPr>
            <w:tcW w:w="4789" w:type="dxa"/>
            <w:vAlign w:val="center"/>
          </w:tcPr>
          <w:p w14:paraId="6921B800" w14:textId="77777777" w:rsidR="00232D5F" w:rsidRDefault="002B2BFF">
            <w:pPr>
              <w:spacing w:line="400" w:lineRule="exact"/>
              <w:ind w:firstLineChars="200" w:firstLine="420"/>
              <w:jc w:val="left"/>
              <w:rPr>
                <w:rFonts w:ascii="宋体" w:hAnsi="宋体"/>
                <w:szCs w:val="21"/>
              </w:rPr>
            </w:pPr>
            <w:r>
              <w:rPr>
                <w:rFonts w:ascii="宋体" w:hAnsi="宋体" w:hint="eastAsia"/>
                <w:szCs w:val="21"/>
              </w:rPr>
              <w:t>企业编制了Q/XY G07</w:t>
            </w:r>
            <w:r>
              <w:rPr>
                <w:rFonts w:ascii="宋体" w:hAnsi="宋体"/>
                <w:szCs w:val="21"/>
              </w:rPr>
              <w:t>-0</w:t>
            </w:r>
            <w:r>
              <w:rPr>
                <w:rFonts w:ascii="宋体" w:hAnsi="宋体" w:hint="eastAsia"/>
                <w:szCs w:val="21"/>
              </w:rPr>
              <w:t xml:space="preserve">2-2019《记录控制程序》，质量部为测量管理体系运行记录控制的归口管理部门，各使用部门负责记录的填写和保管。 </w:t>
            </w:r>
          </w:p>
          <w:p w14:paraId="4D9CCBB0" w14:textId="77777777" w:rsidR="00232D5F" w:rsidRDefault="002B2BFF">
            <w:pPr>
              <w:spacing w:line="400" w:lineRule="exact"/>
              <w:jc w:val="left"/>
              <w:rPr>
                <w:rFonts w:ascii="宋体" w:hAnsi="宋体"/>
                <w:szCs w:val="21"/>
              </w:rPr>
            </w:pPr>
            <w:r>
              <w:rPr>
                <w:rFonts w:ascii="宋体" w:hAnsi="宋体" w:hint="eastAsia"/>
                <w:szCs w:val="21"/>
              </w:rPr>
              <w:t>查：进货检验记录</w:t>
            </w:r>
          </w:p>
          <w:p w14:paraId="133F0A2A" w14:textId="77777777" w:rsidR="00232D5F" w:rsidRDefault="002B2BFF">
            <w:pPr>
              <w:spacing w:line="400" w:lineRule="exact"/>
              <w:ind w:firstLineChars="200" w:firstLine="420"/>
              <w:jc w:val="left"/>
              <w:rPr>
                <w:rFonts w:ascii="宋体" w:hAnsi="宋体"/>
                <w:szCs w:val="21"/>
              </w:rPr>
            </w:pPr>
            <w:r>
              <w:rPr>
                <w:rFonts w:ascii="宋体" w:hAnsi="宋体" w:hint="eastAsia"/>
                <w:szCs w:val="21"/>
              </w:rPr>
              <w:t>名称：HDPE灰板材，外协件检验报告单,记录编号：BG-PZ-02，检测了尺寸、外观、颜色、宽度、重量、比重等项目；检验日期2020</w:t>
            </w:r>
            <w:r>
              <w:rPr>
                <w:rFonts w:ascii="宋体" w:hAnsi="宋体"/>
                <w:szCs w:val="21"/>
              </w:rPr>
              <w:t>.</w:t>
            </w:r>
            <w:r>
              <w:rPr>
                <w:rFonts w:ascii="宋体" w:hAnsi="宋体" w:hint="eastAsia"/>
                <w:szCs w:val="21"/>
              </w:rPr>
              <w:t>8</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检验员为胡铅铅，最终判定为合格。</w:t>
            </w:r>
          </w:p>
          <w:p w14:paraId="74759DF5" w14:textId="77777777" w:rsidR="00232D5F" w:rsidRDefault="002B2BFF">
            <w:pPr>
              <w:spacing w:line="400" w:lineRule="exact"/>
              <w:ind w:firstLineChars="200" w:firstLine="420"/>
              <w:jc w:val="left"/>
              <w:rPr>
                <w:rFonts w:ascii="宋体" w:hAnsi="宋体"/>
                <w:szCs w:val="21"/>
              </w:rPr>
            </w:pPr>
            <w:r>
              <w:rPr>
                <w:rFonts w:ascii="宋体" w:hAnsi="宋体" w:hint="eastAsia"/>
                <w:szCs w:val="21"/>
              </w:rPr>
              <w:t xml:space="preserve">材料类检验查看供应商提供的检验报告； 检查数量和重量； </w:t>
            </w:r>
          </w:p>
          <w:p w14:paraId="5F39C2C1" w14:textId="77777777" w:rsidR="00232D5F" w:rsidRDefault="002B2BFF">
            <w:pPr>
              <w:spacing w:line="400" w:lineRule="exact"/>
              <w:jc w:val="left"/>
              <w:rPr>
                <w:rFonts w:ascii="宋体" w:hAnsi="宋体"/>
                <w:szCs w:val="21"/>
              </w:rPr>
            </w:pPr>
            <w:r>
              <w:rPr>
                <w:rFonts w:ascii="宋体" w:hAnsi="宋体" w:hint="eastAsia"/>
                <w:szCs w:val="21"/>
              </w:rPr>
              <w:t>查：首检验记录单</w:t>
            </w:r>
          </w:p>
          <w:p w14:paraId="45F13E9B" w14:textId="77777777" w:rsidR="00232D5F" w:rsidRDefault="002B2BFF">
            <w:pPr>
              <w:spacing w:line="400" w:lineRule="exact"/>
              <w:ind w:firstLineChars="200" w:firstLine="420"/>
              <w:jc w:val="left"/>
              <w:rPr>
                <w:rFonts w:ascii="宋体" w:hAnsi="宋体"/>
                <w:szCs w:val="21"/>
              </w:rPr>
            </w:pPr>
            <w:r>
              <w:rPr>
                <w:rFonts w:ascii="宋体" w:hAnsi="宋体" w:hint="eastAsia"/>
                <w:szCs w:val="21"/>
              </w:rPr>
              <w:t>名称：00621齿轮衬垫，工序名称：吸塑；，检验项目有模具、工艺、材质、尺寸、模温机温度、产品壁厚、零件装配等；检验日期2020</w:t>
            </w:r>
            <w:r>
              <w:rPr>
                <w:rFonts w:ascii="宋体" w:hAnsi="宋体"/>
                <w:szCs w:val="21"/>
              </w:rPr>
              <w:t>.</w:t>
            </w:r>
            <w:r>
              <w:rPr>
                <w:rFonts w:ascii="宋体" w:hAnsi="宋体" w:hint="eastAsia"/>
                <w:szCs w:val="21"/>
              </w:rPr>
              <w:t>10</w:t>
            </w:r>
            <w:r>
              <w:rPr>
                <w:rFonts w:ascii="宋体" w:hAnsi="宋体"/>
                <w:szCs w:val="21"/>
              </w:rPr>
              <w:t>.</w:t>
            </w:r>
            <w:r>
              <w:rPr>
                <w:rFonts w:ascii="宋体" w:hAnsi="宋体" w:hint="eastAsia"/>
                <w:szCs w:val="21"/>
              </w:rPr>
              <w:t>9</w:t>
            </w:r>
            <w:r>
              <w:rPr>
                <w:rFonts w:ascii="宋体" w:hAnsi="宋体"/>
                <w:szCs w:val="21"/>
              </w:rPr>
              <w:t>,</w:t>
            </w:r>
            <w:r>
              <w:rPr>
                <w:rFonts w:ascii="宋体" w:hAnsi="宋体" w:hint="eastAsia"/>
                <w:szCs w:val="21"/>
              </w:rPr>
              <w:t>确认人：毛旭时，审核人：徐，经审核，工艺参数准确。</w:t>
            </w:r>
          </w:p>
          <w:p w14:paraId="52FB87A4" w14:textId="77777777" w:rsidR="00232D5F" w:rsidRDefault="002B2BFF">
            <w:pPr>
              <w:spacing w:line="400" w:lineRule="exact"/>
              <w:jc w:val="left"/>
              <w:rPr>
                <w:rFonts w:ascii="宋体" w:hAnsi="宋体"/>
                <w:szCs w:val="21"/>
              </w:rPr>
            </w:pPr>
            <w:r>
              <w:rPr>
                <w:rFonts w:ascii="宋体" w:hAnsi="宋体" w:hint="eastAsia"/>
                <w:szCs w:val="21"/>
              </w:rPr>
              <w:t>查：过程检验记录单</w:t>
            </w:r>
          </w:p>
          <w:p w14:paraId="168F756C" w14:textId="77777777" w:rsidR="00232D5F" w:rsidRDefault="002B2BFF">
            <w:pPr>
              <w:spacing w:line="400" w:lineRule="exact"/>
              <w:jc w:val="left"/>
              <w:rPr>
                <w:rFonts w:ascii="宋体" w:hAnsi="宋体"/>
                <w:szCs w:val="21"/>
              </w:rPr>
            </w:pPr>
            <w:r>
              <w:rPr>
                <w:rFonts w:ascii="宋体" w:hAnsi="宋体" w:hint="eastAsia"/>
                <w:szCs w:val="21"/>
              </w:rPr>
              <w:t xml:space="preserve">    名称：吸塑车间，时间：2020.10.12，主要检查工艺、设备参数设置、设备运行情况等； 记录人：毛； 验证结果：合格。</w:t>
            </w:r>
          </w:p>
          <w:p w14:paraId="189877B8" w14:textId="77777777" w:rsidR="00232D5F" w:rsidRDefault="002B2BFF">
            <w:pPr>
              <w:spacing w:line="400" w:lineRule="exact"/>
              <w:jc w:val="left"/>
              <w:rPr>
                <w:rFonts w:ascii="宋体" w:hAnsi="宋体"/>
                <w:szCs w:val="21"/>
              </w:rPr>
            </w:pPr>
            <w:r>
              <w:rPr>
                <w:rFonts w:ascii="宋体" w:hAnsi="宋体" w:hint="eastAsia"/>
                <w:szCs w:val="21"/>
              </w:rPr>
              <w:t>查：成品检查记录表</w:t>
            </w:r>
          </w:p>
          <w:p w14:paraId="2C358C43" w14:textId="77777777" w:rsidR="00232D5F" w:rsidRDefault="002B2BFF">
            <w:pPr>
              <w:spacing w:line="400" w:lineRule="exact"/>
              <w:jc w:val="left"/>
              <w:rPr>
                <w:rFonts w:ascii="宋体" w:hAnsi="宋体"/>
                <w:szCs w:val="21"/>
              </w:rPr>
            </w:pPr>
            <w:r>
              <w:rPr>
                <w:rFonts w:ascii="宋体" w:hAnsi="宋体" w:hint="eastAsia"/>
                <w:szCs w:val="21"/>
              </w:rPr>
              <w:t>产品名称：热压托盘，产品编号：SEOWT2009414-415,抽查数3件，检验内容有外观、尺寸、印刷、性能、装配、包装等10个大项，检验合格，合格率100%，检验日期2020</w:t>
            </w:r>
            <w:r>
              <w:rPr>
                <w:rFonts w:ascii="宋体" w:hAnsi="宋体"/>
                <w:szCs w:val="21"/>
              </w:rPr>
              <w:t>.</w:t>
            </w:r>
            <w:r>
              <w:rPr>
                <w:rFonts w:ascii="宋体" w:hAnsi="宋体" w:hint="eastAsia"/>
                <w:szCs w:val="21"/>
              </w:rPr>
              <w:t>9</w:t>
            </w:r>
            <w:r>
              <w:rPr>
                <w:rFonts w:ascii="宋体" w:hAnsi="宋体"/>
                <w:szCs w:val="21"/>
              </w:rPr>
              <w:t>.</w:t>
            </w:r>
            <w:r>
              <w:rPr>
                <w:rFonts w:ascii="宋体" w:hAnsi="宋体" w:hint="eastAsia"/>
                <w:szCs w:val="21"/>
              </w:rPr>
              <w:t>19，检验员：成松涛。</w:t>
            </w:r>
          </w:p>
          <w:p w14:paraId="1D52A595" w14:textId="77777777" w:rsidR="00232D5F" w:rsidRDefault="002B2BFF">
            <w:pPr>
              <w:spacing w:line="360" w:lineRule="exact"/>
              <w:ind w:firstLineChars="100" w:firstLine="210"/>
              <w:rPr>
                <w:rFonts w:ascii="宋体" w:hAnsi="宋体"/>
                <w:szCs w:val="21"/>
              </w:rPr>
            </w:pPr>
            <w:r>
              <w:rPr>
                <w:rFonts w:ascii="宋体" w:hAnsi="宋体" w:hint="eastAsia"/>
                <w:szCs w:val="21"/>
              </w:rPr>
              <w:t>以上记录都有记录编号、保存部门、保存年限，符合程序文件要求。</w:t>
            </w:r>
          </w:p>
        </w:tc>
        <w:tc>
          <w:tcPr>
            <w:tcW w:w="1289" w:type="dxa"/>
            <w:vAlign w:val="center"/>
          </w:tcPr>
          <w:p w14:paraId="06A7044C" w14:textId="77777777" w:rsidR="00232D5F" w:rsidRDefault="002B2BFF">
            <w:pPr>
              <w:jc w:val="center"/>
              <w:rPr>
                <w:rFonts w:ascii="宋体" w:hAnsi="宋体"/>
                <w:color w:val="000000" w:themeColor="text1"/>
                <w:szCs w:val="21"/>
              </w:rPr>
            </w:pPr>
            <w:r>
              <w:rPr>
                <w:rFonts w:ascii="宋体" w:hAnsi="宋体" w:hint="eastAsia"/>
                <w:color w:val="000000" w:themeColor="text1"/>
                <w:szCs w:val="21"/>
              </w:rPr>
              <w:t>品质部</w:t>
            </w:r>
          </w:p>
        </w:tc>
        <w:tc>
          <w:tcPr>
            <w:tcW w:w="892" w:type="dxa"/>
            <w:vAlign w:val="center"/>
          </w:tcPr>
          <w:p w14:paraId="505C8FCE" w14:textId="77777777" w:rsidR="00232D5F" w:rsidRDefault="002B2BFF">
            <w:pPr>
              <w:rPr>
                <w:rFonts w:ascii="宋体" w:hAnsi="宋体"/>
                <w:szCs w:val="21"/>
                <w:highlight w:val="red"/>
              </w:rPr>
            </w:pPr>
            <w:r>
              <w:rPr>
                <w:rFonts w:ascii="宋体" w:hAnsi="宋体" w:hint="eastAsia"/>
                <w:color w:val="000000" w:themeColor="text1"/>
                <w:szCs w:val="21"/>
              </w:rPr>
              <w:t>否</w:t>
            </w:r>
          </w:p>
        </w:tc>
      </w:tr>
      <w:tr w:rsidR="00232D5F" w14:paraId="2890FEBF" w14:textId="77777777">
        <w:trPr>
          <w:trHeight w:val="170"/>
          <w:jc w:val="center"/>
        </w:trPr>
        <w:tc>
          <w:tcPr>
            <w:tcW w:w="451" w:type="dxa"/>
            <w:vAlign w:val="center"/>
          </w:tcPr>
          <w:p w14:paraId="17EB0E43" w14:textId="389DD504" w:rsidR="00232D5F" w:rsidRDefault="00312AC2">
            <w:pPr>
              <w:spacing w:line="320" w:lineRule="exact"/>
              <w:rPr>
                <w:rFonts w:ascii="宋体" w:hAnsi="宋体"/>
                <w:szCs w:val="21"/>
                <w:highlight w:val="red"/>
              </w:rPr>
            </w:pPr>
            <w:r>
              <w:rPr>
                <w:rFonts w:ascii="宋体" w:hAnsi="宋体" w:hint="eastAsia"/>
                <w:szCs w:val="21"/>
              </w:rPr>
              <w:t>2</w:t>
            </w:r>
          </w:p>
        </w:tc>
        <w:tc>
          <w:tcPr>
            <w:tcW w:w="1925" w:type="dxa"/>
            <w:vAlign w:val="center"/>
          </w:tcPr>
          <w:p w14:paraId="2F8EDFCE" w14:textId="77777777" w:rsidR="00232D5F" w:rsidRDefault="002B2BFF">
            <w:pPr>
              <w:spacing w:line="320" w:lineRule="exact"/>
              <w:rPr>
                <w:rFonts w:ascii="宋体" w:hAnsi="宋体"/>
                <w:szCs w:val="21"/>
              </w:rPr>
            </w:pPr>
            <w:r>
              <w:rPr>
                <w:rFonts w:ascii="宋体" w:hAnsi="宋体" w:hint="eastAsia"/>
                <w:szCs w:val="21"/>
              </w:rPr>
              <w:t>抽查企业(4-5)台件测量设备是否处</w:t>
            </w:r>
            <w:r>
              <w:rPr>
                <w:rFonts w:ascii="宋体" w:hAnsi="宋体" w:hint="eastAsia"/>
                <w:szCs w:val="21"/>
              </w:rPr>
              <w:lastRenderedPageBreak/>
              <w:t>于有效的校准状态？</w:t>
            </w:r>
          </w:p>
          <w:p w14:paraId="172CB5E9" w14:textId="77777777" w:rsidR="00232D5F" w:rsidRDefault="002B2BFF">
            <w:pPr>
              <w:spacing w:line="320" w:lineRule="exact"/>
              <w:rPr>
                <w:rFonts w:ascii="宋体" w:hAnsi="宋体"/>
                <w:szCs w:val="21"/>
              </w:rPr>
            </w:pPr>
            <w:r>
              <w:rPr>
                <w:rFonts w:ascii="宋体" w:hAnsi="宋体" w:hint="eastAsia"/>
                <w:szCs w:val="21"/>
              </w:rPr>
              <w:t>是否有计量确认状态标识？</w:t>
            </w:r>
          </w:p>
          <w:p w14:paraId="294B577B" w14:textId="77777777" w:rsidR="00232D5F" w:rsidRDefault="002B2BFF">
            <w:pPr>
              <w:spacing w:line="320" w:lineRule="exact"/>
              <w:rPr>
                <w:rFonts w:ascii="宋体" w:hAnsi="宋体"/>
                <w:szCs w:val="21"/>
              </w:rPr>
            </w:pPr>
            <w:r>
              <w:rPr>
                <w:rFonts w:ascii="宋体" w:hAnsi="宋体" w:hint="eastAsia"/>
                <w:szCs w:val="21"/>
              </w:rPr>
              <w:t>测量设备的有关信息是否和检定证书台账信息一致。</w:t>
            </w:r>
          </w:p>
          <w:p w14:paraId="4A67C720" w14:textId="77777777" w:rsidR="00232D5F" w:rsidRDefault="00232D5F">
            <w:pPr>
              <w:spacing w:line="320" w:lineRule="exact"/>
              <w:rPr>
                <w:rFonts w:ascii="宋体" w:hAnsi="宋体"/>
                <w:szCs w:val="21"/>
              </w:rPr>
            </w:pPr>
          </w:p>
          <w:p w14:paraId="0A4EEE5F" w14:textId="77777777" w:rsidR="00232D5F" w:rsidRDefault="00232D5F">
            <w:pPr>
              <w:spacing w:line="320" w:lineRule="exact"/>
              <w:rPr>
                <w:rFonts w:ascii="宋体" w:hAnsi="宋体"/>
                <w:szCs w:val="21"/>
              </w:rPr>
            </w:pPr>
          </w:p>
        </w:tc>
        <w:tc>
          <w:tcPr>
            <w:tcW w:w="993" w:type="dxa"/>
            <w:vAlign w:val="center"/>
          </w:tcPr>
          <w:p w14:paraId="111B5A87" w14:textId="77777777" w:rsidR="00232D5F" w:rsidRDefault="002B2BFF">
            <w:pPr>
              <w:rPr>
                <w:rFonts w:ascii="宋体" w:hAnsi="宋体"/>
                <w:szCs w:val="21"/>
              </w:rPr>
            </w:pPr>
            <w:r>
              <w:rPr>
                <w:rFonts w:ascii="宋体" w:hAnsi="宋体" w:hint="eastAsia"/>
                <w:szCs w:val="21"/>
              </w:rPr>
              <w:lastRenderedPageBreak/>
              <w:t>6.2.4标识</w:t>
            </w:r>
          </w:p>
          <w:p w14:paraId="616CA05E" w14:textId="77777777" w:rsidR="00232D5F" w:rsidRDefault="002B2BFF">
            <w:pPr>
              <w:rPr>
                <w:rFonts w:ascii="宋体" w:hAnsi="宋体"/>
                <w:szCs w:val="21"/>
              </w:rPr>
            </w:pPr>
            <w:r>
              <w:rPr>
                <w:rFonts w:ascii="宋体" w:hAnsi="宋体" w:hint="eastAsia"/>
                <w:szCs w:val="21"/>
              </w:rPr>
              <w:lastRenderedPageBreak/>
              <w:t>6.3.1</w:t>
            </w:r>
            <w:r>
              <w:rPr>
                <w:rFonts w:hint="eastAsia"/>
                <w:sz w:val="20"/>
              </w:rPr>
              <w:t>测量设备</w:t>
            </w:r>
            <w:r>
              <w:rPr>
                <w:rFonts w:ascii="宋体" w:hAnsi="宋体" w:hint="eastAsia"/>
                <w:szCs w:val="21"/>
              </w:rPr>
              <w:t>6.3.2</w:t>
            </w:r>
          </w:p>
          <w:p w14:paraId="1F512040" w14:textId="77777777" w:rsidR="00232D5F" w:rsidRDefault="002B2BFF">
            <w:pPr>
              <w:rPr>
                <w:rFonts w:ascii="宋体" w:hAnsi="宋体"/>
                <w:szCs w:val="21"/>
              </w:rPr>
            </w:pPr>
            <w:r>
              <w:rPr>
                <w:rFonts w:ascii="宋体" w:hAnsi="宋体" w:hint="eastAsia"/>
                <w:szCs w:val="21"/>
              </w:rPr>
              <w:t>环境</w:t>
            </w:r>
          </w:p>
          <w:p w14:paraId="064EF286" w14:textId="77777777" w:rsidR="00232D5F" w:rsidRDefault="002B2BFF">
            <w:pPr>
              <w:rPr>
                <w:rFonts w:ascii="宋体" w:hAnsi="宋体"/>
                <w:szCs w:val="21"/>
              </w:rPr>
            </w:pPr>
            <w:r>
              <w:rPr>
                <w:rFonts w:ascii="宋体" w:hAnsi="宋体" w:hint="eastAsia"/>
                <w:szCs w:val="21"/>
              </w:rPr>
              <w:t>7.3.2溯源性</w:t>
            </w:r>
          </w:p>
        </w:tc>
        <w:tc>
          <w:tcPr>
            <w:tcW w:w="4789" w:type="dxa"/>
            <w:vAlign w:val="center"/>
          </w:tcPr>
          <w:p w14:paraId="1DBAA5CB" w14:textId="77777777" w:rsidR="00232D5F" w:rsidRDefault="002B2BF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抽查现场5台测量设备，都处于有效的校准／</w:t>
            </w:r>
            <w:r>
              <w:rPr>
                <w:rFonts w:ascii="宋体" w:hAnsi="宋体" w:hint="eastAsia"/>
                <w:color w:val="000000" w:themeColor="text1"/>
                <w:szCs w:val="21"/>
              </w:rPr>
              <w:lastRenderedPageBreak/>
              <w:t>检定状态，测量设备有计量确认状态标识，标识清晰，由慈溪市质量技术监督检验检测服务中心、广东中准检测有限公司检定或校准，使用符合要求。</w:t>
            </w:r>
          </w:p>
          <w:p w14:paraId="1C772F8B" w14:textId="77777777" w:rsidR="00232D5F" w:rsidRDefault="002B2BF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查：生产部（吸塑车间）压力表，编号:JOY-106，检定日期：2020.09.21，有效期：2021.09</w:t>
            </w:r>
            <w:r>
              <w:rPr>
                <w:rFonts w:ascii="宋体" w:hAnsi="宋体"/>
                <w:color w:val="000000" w:themeColor="text1"/>
                <w:szCs w:val="21"/>
              </w:rPr>
              <w:t>.</w:t>
            </w:r>
            <w:r>
              <w:rPr>
                <w:rFonts w:ascii="宋体" w:hAnsi="宋体" w:hint="eastAsia"/>
                <w:color w:val="000000" w:themeColor="text1"/>
                <w:szCs w:val="21"/>
              </w:rPr>
              <w:t>20；</w:t>
            </w:r>
          </w:p>
          <w:p w14:paraId="2367B653" w14:textId="77777777" w:rsidR="00232D5F" w:rsidRDefault="002B2BF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查：生产部（热压车间）游标卡尺表，编号：JOY-003，校准日期：2020.01.14， 建议下次校准日期：2020.01.13；</w:t>
            </w:r>
          </w:p>
          <w:p w14:paraId="5CCA44EC" w14:textId="77777777" w:rsidR="00232D5F" w:rsidRDefault="002B2BFF">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查：品质部电子记重秤，编号：JOY-083，校准日期：2020.10.15，建议下次校准日期：2020.10.14；</w:t>
            </w:r>
          </w:p>
          <w:p w14:paraId="56C30978" w14:textId="77777777" w:rsidR="00232D5F" w:rsidRDefault="002B2BFF">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查：技术部（试验室）高低温试验箱，编号JOY-052，校准日期：2020.10.15，建议下次校准日期：2021.10.14</w:t>
            </w:r>
          </w:p>
          <w:p w14:paraId="134F247A" w14:textId="77777777" w:rsidR="00232D5F" w:rsidRDefault="002B2BFF">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查：《测量设备台账》，共118台件测量设备，其中A类16件（压力表），</w:t>
            </w:r>
            <w:r>
              <w:rPr>
                <w:rFonts w:ascii="宋体" w:hAnsi="宋体"/>
                <w:color w:val="000000" w:themeColor="text1"/>
                <w:szCs w:val="21"/>
              </w:rPr>
              <w:t>B</w:t>
            </w:r>
            <w:r>
              <w:rPr>
                <w:rFonts w:ascii="宋体" w:hAnsi="宋体" w:hint="eastAsia"/>
                <w:color w:val="000000" w:themeColor="text1"/>
                <w:szCs w:val="21"/>
              </w:rPr>
              <w:t>类53件（日常测量用），C类49项（设备电能表和生产指示用真空表）。A类提供检定证书； B类提供校准证书； 现场测量设备的有关信息和检定证书台账信息一致。符合标准要求。</w:t>
            </w:r>
            <w:r>
              <w:rPr>
                <w:rFonts w:ascii="宋体" w:hAnsi="宋体"/>
                <w:color w:val="000000" w:themeColor="text1"/>
                <w:szCs w:val="21"/>
              </w:rPr>
              <w:t xml:space="preserve"> </w:t>
            </w:r>
          </w:p>
          <w:p w14:paraId="5E3714AA" w14:textId="77777777" w:rsidR="00232D5F" w:rsidRDefault="002B2BFF">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测量环境无恒温恒实验室要求，基本处于常温下测量。</w:t>
            </w:r>
          </w:p>
          <w:p w14:paraId="0220AE61" w14:textId="77777777" w:rsidR="00232D5F" w:rsidRDefault="002B2BFF">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提供的内部检测记录，所采用的计量结果可追溯到SI单位制。保持测量结果记录。</w:t>
            </w:r>
          </w:p>
        </w:tc>
        <w:tc>
          <w:tcPr>
            <w:tcW w:w="1289" w:type="dxa"/>
            <w:vAlign w:val="center"/>
          </w:tcPr>
          <w:p w14:paraId="3ACE72F0" w14:textId="77777777" w:rsidR="00232D5F" w:rsidRDefault="002B2BFF">
            <w:pPr>
              <w:jc w:val="center"/>
              <w:rPr>
                <w:rFonts w:ascii="宋体" w:hAnsi="宋体"/>
                <w:szCs w:val="21"/>
              </w:rPr>
            </w:pPr>
            <w:r>
              <w:rPr>
                <w:rFonts w:eastAsia="新宋体" w:hint="eastAsia"/>
                <w:szCs w:val="21"/>
              </w:rPr>
              <w:lastRenderedPageBreak/>
              <w:t>生产</w:t>
            </w:r>
            <w:r>
              <w:rPr>
                <w:rFonts w:ascii="宋体" w:hAnsi="宋体" w:hint="eastAsia"/>
                <w:szCs w:val="21"/>
              </w:rPr>
              <w:t>部</w:t>
            </w:r>
          </w:p>
          <w:p w14:paraId="1D1C47C5" w14:textId="77777777" w:rsidR="00232D5F" w:rsidRDefault="002B2BFF">
            <w:pPr>
              <w:jc w:val="center"/>
              <w:rPr>
                <w:rFonts w:ascii="宋体" w:hAnsi="宋体"/>
                <w:szCs w:val="21"/>
              </w:rPr>
            </w:pPr>
            <w:r>
              <w:rPr>
                <w:rFonts w:ascii="宋体" w:hAnsi="宋体" w:hint="eastAsia"/>
                <w:szCs w:val="21"/>
              </w:rPr>
              <w:t>生产车间</w:t>
            </w:r>
          </w:p>
          <w:p w14:paraId="60FA0E3B" w14:textId="77777777" w:rsidR="00232D5F" w:rsidRDefault="002B2BFF">
            <w:pPr>
              <w:jc w:val="center"/>
              <w:rPr>
                <w:rFonts w:eastAsia="新宋体"/>
                <w:szCs w:val="21"/>
              </w:rPr>
            </w:pPr>
            <w:r>
              <w:rPr>
                <w:rFonts w:eastAsia="新宋体" w:hint="eastAsia"/>
                <w:szCs w:val="21"/>
              </w:rPr>
              <w:lastRenderedPageBreak/>
              <w:t>品质部</w:t>
            </w:r>
          </w:p>
          <w:p w14:paraId="7400DA14" w14:textId="77777777" w:rsidR="00232D5F" w:rsidRDefault="002B2BFF">
            <w:pPr>
              <w:jc w:val="center"/>
              <w:rPr>
                <w:rFonts w:eastAsia="新宋体"/>
                <w:szCs w:val="21"/>
              </w:rPr>
            </w:pPr>
            <w:r>
              <w:rPr>
                <w:rFonts w:eastAsia="新宋体" w:hint="eastAsia"/>
                <w:szCs w:val="21"/>
              </w:rPr>
              <w:t>技术部（试验室）</w:t>
            </w:r>
          </w:p>
          <w:p w14:paraId="5FBB19A4" w14:textId="77777777" w:rsidR="00232D5F" w:rsidRDefault="00232D5F">
            <w:pPr>
              <w:jc w:val="center"/>
              <w:rPr>
                <w:rFonts w:ascii="宋体" w:hAnsi="宋体"/>
                <w:szCs w:val="21"/>
                <w:highlight w:val="red"/>
              </w:rPr>
            </w:pPr>
          </w:p>
        </w:tc>
        <w:tc>
          <w:tcPr>
            <w:tcW w:w="892" w:type="dxa"/>
            <w:vAlign w:val="center"/>
          </w:tcPr>
          <w:p w14:paraId="27D38378" w14:textId="77777777" w:rsidR="00232D5F" w:rsidRDefault="00232D5F">
            <w:pPr>
              <w:jc w:val="center"/>
              <w:rPr>
                <w:rFonts w:ascii="宋体" w:hAnsi="宋体"/>
                <w:szCs w:val="21"/>
                <w:highlight w:val="red"/>
              </w:rPr>
            </w:pPr>
          </w:p>
          <w:p w14:paraId="786752BB" w14:textId="77777777" w:rsidR="00232D5F" w:rsidRDefault="00232D5F">
            <w:pPr>
              <w:jc w:val="center"/>
              <w:rPr>
                <w:rFonts w:ascii="宋体" w:hAnsi="宋体"/>
                <w:szCs w:val="21"/>
                <w:highlight w:val="red"/>
              </w:rPr>
            </w:pPr>
          </w:p>
          <w:p w14:paraId="2EDDBC5B" w14:textId="77777777" w:rsidR="00232D5F" w:rsidRDefault="00232D5F">
            <w:pPr>
              <w:jc w:val="center"/>
              <w:rPr>
                <w:rFonts w:ascii="宋体" w:hAnsi="宋体"/>
                <w:szCs w:val="21"/>
                <w:highlight w:val="red"/>
              </w:rPr>
            </w:pPr>
          </w:p>
          <w:p w14:paraId="0B8FC29B" w14:textId="77777777" w:rsidR="00232D5F" w:rsidRDefault="00232D5F">
            <w:pPr>
              <w:jc w:val="center"/>
              <w:rPr>
                <w:rFonts w:ascii="宋体" w:hAnsi="宋体"/>
                <w:szCs w:val="21"/>
                <w:highlight w:val="red"/>
              </w:rPr>
            </w:pPr>
          </w:p>
          <w:p w14:paraId="25297C18" w14:textId="77777777" w:rsidR="00232D5F" w:rsidRDefault="00232D5F">
            <w:pPr>
              <w:jc w:val="center"/>
              <w:rPr>
                <w:rFonts w:ascii="宋体" w:hAnsi="宋体"/>
                <w:szCs w:val="21"/>
                <w:highlight w:val="red"/>
              </w:rPr>
            </w:pPr>
          </w:p>
          <w:p w14:paraId="438A58A5" w14:textId="77777777" w:rsidR="00232D5F" w:rsidRDefault="00232D5F">
            <w:pPr>
              <w:jc w:val="center"/>
              <w:rPr>
                <w:rFonts w:ascii="宋体" w:hAnsi="宋体"/>
                <w:szCs w:val="21"/>
                <w:highlight w:val="red"/>
              </w:rPr>
            </w:pPr>
          </w:p>
          <w:p w14:paraId="2D778710" w14:textId="77777777" w:rsidR="00232D5F" w:rsidRDefault="00232D5F">
            <w:pPr>
              <w:jc w:val="center"/>
              <w:rPr>
                <w:rFonts w:ascii="宋体" w:hAnsi="宋体"/>
                <w:szCs w:val="21"/>
                <w:highlight w:val="red"/>
              </w:rPr>
            </w:pPr>
          </w:p>
          <w:p w14:paraId="5D853179" w14:textId="77777777" w:rsidR="00232D5F" w:rsidRDefault="00232D5F">
            <w:pPr>
              <w:jc w:val="center"/>
              <w:rPr>
                <w:rFonts w:ascii="宋体" w:hAnsi="宋体"/>
                <w:szCs w:val="21"/>
                <w:highlight w:val="red"/>
              </w:rPr>
            </w:pPr>
          </w:p>
          <w:p w14:paraId="59C7E5CB" w14:textId="77777777" w:rsidR="00232D5F" w:rsidRDefault="00232D5F">
            <w:pPr>
              <w:jc w:val="center"/>
              <w:rPr>
                <w:rFonts w:ascii="宋体" w:hAnsi="宋体"/>
                <w:szCs w:val="21"/>
                <w:highlight w:val="red"/>
              </w:rPr>
            </w:pPr>
          </w:p>
          <w:p w14:paraId="64C779BB" w14:textId="77777777" w:rsidR="00232D5F" w:rsidRDefault="00232D5F">
            <w:pPr>
              <w:jc w:val="center"/>
              <w:rPr>
                <w:rFonts w:ascii="宋体" w:hAnsi="宋体"/>
                <w:szCs w:val="21"/>
                <w:highlight w:val="red"/>
              </w:rPr>
            </w:pPr>
          </w:p>
          <w:p w14:paraId="5395E4BB" w14:textId="77777777" w:rsidR="00232D5F" w:rsidRDefault="00232D5F">
            <w:pPr>
              <w:jc w:val="center"/>
              <w:rPr>
                <w:rFonts w:ascii="宋体" w:hAnsi="宋体"/>
                <w:szCs w:val="21"/>
                <w:highlight w:val="red"/>
              </w:rPr>
            </w:pPr>
          </w:p>
          <w:p w14:paraId="3874C60E" w14:textId="77777777" w:rsidR="00232D5F" w:rsidRDefault="00232D5F">
            <w:pPr>
              <w:jc w:val="center"/>
              <w:rPr>
                <w:rFonts w:ascii="宋体" w:hAnsi="宋体"/>
                <w:szCs w:val="21"/>
                <w:highlight w:val="red"/>
              </w:rPr>
            </w:pPr>
          </w:p>
          <w:p w14:paraId="72DEE50B" w14:textId="77777777" w:rsidR="00232D5F" w:rsidRDefault="00232D5F">
            <w:pPr>
              <w:jc w:val="center"/>
              <w:rPr>
                <w:rFonts w:ascii="宋体" w:hAnsi="宋体"/>
                <w:szCs w:val="21"/>
                <w:highlight w:val="red"/>
              </w:rPr>
            </w:pPr>
          </w:p>
          <w:p w14:paraId="6C05CEA7" w14:textId="77777777" w:rsidR="00232D5F" w:rsidRDefault="00232D5F">
            <w:pPr>
              <w:jc w:val="center"/>
              <w:rPr>
                <w:rFonts w:ascii="宋体" w:hAnsi="宋体"/>
                <w:szCs w:val="21"/>
                <w:highlight w:val="red"/>
              </w:rPr>
            </w:pPr>
          </w:p>
          <w:p w14:paraId="35D5E005" w14:textId="77777777" w:rsidR="00232D5F" w:rsidRDefault="00232D5F">
            <w:pPr>
              <w:jc w:val="center"/>
              <w:rPr>
                <w:rFonts w:ascii="宋体" w:hAnsi="宋体"/>
                <w:szCs w:val="21"/>
                <w:highlight w:val="red"/>
              </w:rPr>
            </w:pPr>
          </w:p>
          <w:p w14:paraId="68FFE353" w14:textId="77777777" w:rsidR="00232D5F" w:rsidRDefault="00232D5F">
            <w:pPr>
              <w:jc w:val="center"/>
              <w:rPr>
                <w:rFonts w:ascii="宋体" w:hAnsi="宋体"/>
                <w:szCs w:val="21"/>
                <w:highlight w:val="red"/>
              </w:rPr>
            </w:pPr>
          </w:p>
          <w:p w14:paraId="3BC0DA3E" w14:textId="77777777" w:rsidR="00232D5F" w:rsidRDefault="00232D5F">
            <w:pPr>
              <w:jc w:val="center"/>
              <w:rPr>
                <w:rFonts w:ascii="宋体" w:hAnsi="宋体"/>
                <w:szCs w:val="21"/>
                <w:highlight w:val="red"/>
              </w:rPr>
            </w:pPr>
          </w:p>
          <w:p w14:paraId="7081565C" w14:textId="77777777" w:rsidR="00232D5F" w:rsidRDefault="00232D5F">
            <w:pPr>
              <w:jc w:val="center"/>
              <w:rPr>
                <w:rFonts w:ascii="宋体" w:hAnsi="宋体"/>
                <w:szCs w:val="21"/>
                <w:highlight w:val="red"/>
              </w:rPr>
            </w:pPr>
          </w:p>
          <w:p w14:paraId="2CDAFF75" w14:textId="77777777" w:rsidR="00232D5F" w:rsidRDefault="00232D5F">
            <w:pPr>
              <w:jc w:val="center"/>
              <w:rPr>
                <w:rFonts w:ascii="宋体" w:hAnsi="宋体"/>
                <w:szCs w:val="21"/>
                <w:highlight w:val="red"/>
              </w:rPr>
            </w:pPr>
          </w:p>
          <w:p w14:paraId="6887050B" w14:textId="77777777" w:rsidR="00232D5F" w:rsidRDefault="00232D5F">
            <w:pPr>
              <w:jc w:val="center"/>
              <w:rPr>
                <w:rFonts w:ascii="宋体" w:hAnsi="宋体"/>
                <w:szCs w:val="21"/>
                <w:highlight w:val="red"/>
              </w:rPr>
            </w:pPr>
          </w:p>
          <w:p w14:paraId="1ED95329" w14:textId="77777777" w:rsidR="00232D5F" w:rsidRDefault="00232D5F">
            <w:pPr>
              <w:jc w:val="center"/>
              <w:rPr>
                <w:rFonts w:ascii="宋体" w:hAnsi="宋体"/>
                <w:szCs w:val="21"/>
                <w:highlight w:val="red"/>
              </w:rPr>
            </w:pPr>
          </w:p>
          <w:p w14:paraId="12580F68" w14:textId="77777777" w:rsidR="00232D5F" w:rsidRDefault="00232D5F">
            <w:pPr>
              <w:jc w:val="center"/>
              <w:rPr>
                <w:rFonts w:ascii="宋体" w:hAnsi="宋体"/>
                <w:szCs w:val="21"/>
                <w:highlight w:val="red"/>
              </w:rPr>
            </w:pPr>
          </w:p>
          <w:p w14:paraId="5753D582" w14:textId="77777777" w:rsidR="00232D5F" w:rsidRDefault="00232D5F">
            <w:pPr>
              <w:jc w:val="center"/>
              <w:rPr>
                <w:rFonts w:ascii="宋体" w:hAnsi="宋体"/>
                <w:szCs w:val="21"/>
                <w:highlight w:val="red"/>
              </w:rPr>
            </w:pPr>
          </w:p>
          <w:p w14:paraId="4632B611" w14:textId="77777777" w:rsidR="00232D5F" w:rsidRDefault="00232D5F">
            <w:pPr>
              <w:jc w:val="center"/>
              <w:rPr>
                <w:rFonts w:ascii="宋体" w:hAnsi="宋体"/>
                <w:szCs w:val="21"/>
                <w:highlight w:val="red"/>
              </w:rPr>
            </w:pPr>
          </w:p>
          <w:p w14:paraId="227F7BDA" w14:textId="77777777" w:rsidR="00232D5F" w:rsidRDefault="00232D5F">
            <w:pPr>
              <w:jc w:val="center"/>
              <w:rPr>
                <w:rFonts w:ascii="宋体" w:hAnsi="宋体"/>
                <w:szCs w:val="21"/>
                <w:highlight w:val="red"/>
              </w:rPr>
            </w:pPr>
          </w:p>
          <w:p w14:paraId="0FBF0D3A" w14:textId="77777777" w:rsidR="00232D5F" w:rsidRDefault="00232D5F">
            <w:pPr>
              <w:jc w:val="center"/>
              <w:rPr>
                <w:rFonts w:ascii="宋体" w:hAnsi="宋体"/>
                <w:szCs w:val="21"/>
                <w:highlight w:val="red"/>
              </w:rPr>
            </w:pPr>
          </w:p>
          <w:p w14:paraId="2F6B11EF" w14:textId="77777777" w:rsidR="00232D5F" w:rsidRDefault="00232D5F">
            <w:pPr>
              <w:rPr>
                <w:rFonts w:ascii="宋体" w:hAnsi="宋体"/>
                <w:szCs w:val="21"/>
                <w:highlight w:val="red"/>
              </w:rPr>
            </w:pPr>
          </w:p>
          <w:p w14:paraId="399BC994" w14:textId="77777777" w:rsidR="00232D5F" w:rsidRDefault="00232D5F">
            <w:pPr>
              <w:jc w:val="center"/>
              <w:rPr>
                <w:rFonts w:ascii="宋体" w:hAnsi="宋体"/>
                <w:szCs w:val="21"/>
                <w:highlight w:val="red"/>
              </w:rPr>
            </w:pPr>
          </w:p>
        </w:tc>
      </w:tr>
      <w:tr w:rsidR="00232D5F" w14:paraId="347FC069" w14:textId="77777777">
        <w:trPr>
          <w:trHeight w:val="90"/>
          <w:jc w:val="center"/>
        </w:trPr>
        <w:tc>
          <w:tcPr>
            <w:tcW w:w="451" w:type="dxa"/>
            <w:vAlign w:val="center"/>
          </w:tcPr>
          <w:p w14:paraId="5D899FE7" w14:textId="536530FA" w:rsidR="00232D5F" w:rsidRDefault="00312AC2">
            <w:pPr>
              <w:spacing w:line="320" w:lineRule="exact"/>
              <w:rPr>
                <w:rFonts w:ascii="宋体" w:hAnsi="宋体"/>
                <w:szCs w:val="21"/>
              </w:rPr>
            </w:pPr>
            <w:r>
              <w:rPr>
                <w:rFonts w:ascii="宋体" w:hAnsi="宋体" w:hint="eastAsia"/>
                <w:szCs w:val="21"/>
              </w:rPr>
              <w:lastRenderedPageBreak/>
              <w:t>3</w:t>
            </w:r>
          </w:p>
        </w:tc>
        <w:tc>
          <w:tcPr>
            <w:tcW w:w="1925" w:type="dxa"/>
            <w:vAlign w:val="center"/>
          </w:tcPr>
          <w:p w14:paraId="03C85BCE" w14:textId="77777777" w:rsidR="00232D5F" w:rsidRDefault="002B2BFF">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38769D1E" w14:textId="77777777" w:rsidR="00232D5F" w:rsidRDefault="002B2BFF">
            <w:pPr>
              <w:spacing w:line="340" w:lineRule="exact"/>
              <w:jc w:val="center"/>
              <w:rPr>
                <w:szCs w:val="21"/>
              </w:rPr>
            </w:pPr>
            <w:r>
              <w:rPr>
                <w:rFonts w:hint="eastAsia"/>
                <w:szCs w:val="21"/>
              </w:rPr>
              <w:t>6.4</w:t>
            </w:r>
            <w:r>
              <w:rPr>
                <w:rFonts w:hint="eastAsia"/>
                <w:szCs w:val="21"/>
              </w:rPr>
              <w:t>外部供方</w:t>
            </w:r>
          </w:p>
        </w:tc>
        <w:tc>
          <w:tcPr>
            <w:tcW w:w="4789" w:type="dxa"/>
            <w:vAlign w:val="center"/>
          </w:tcPr>
          <w:p w14:paraId="397652FA" w14:textId="77777777" w:rsidR="00232D5F" w:rsidRDefault="002B2BFF">
            <w:pPr>
              <w:spacing w:line="336" w:lineRule="auto"/>
              <w:ind w:firstLineChars="200" w:firstLine="420"/>
              <w:rPr>
                <w:rFonts w:ascii="宋体" w:hAnsi="宋体"/>
                <w:color w:val="000000" w:themeColor="text1"/>
                <w:szCs w:val="21"/>
              </w:rPr>
            </w:pPr>
            <w:r>
              <w:rPr>
                <w:rFonts w:ascii="宋体" w:hAnsi="宋体" w:hint="eastAsia"/>
                <w:szCs w:val="21"/>
              </w:rPr>
              <w:t xml:space="preserve">企业编制了Q/XY G07002-10-2019《外部供方控制程序》，计划采购科和品质部和采购部，每年组织对外购测量设备的外部供方和测量设备检定/校准供方进行评价，确定合格供方并建立了合格供方档案。校准单位无增加；AB类测量设备无新增测量设备。 C类设备有增加，主要为电能表，提供商为浙江正泰仪器仪表有限责任公司； </w:t>
            </w:r>
          </w:p>
        </w:tc>
        <w:tc>
          <w:tcPr>
            <w:tcW w:w="1289" w:type="dxa"/>
            <w:vAlign w:val="center"/>
          </w:tcPr>
          <w:p w14:paraId="0B5A1AD0" w14:textId="77777777" w:rsidR="00232D5F" w:rsidRDefault="00232D5F">
            <w:pPr>
              <w:rPr>
                <w:rFonts w:ascii="宋体" w:hAnsi="宋体"/>
                <w:szCs w:val="21"/>
              </w:rPr>
            </w:pPr>
          </w:p>
          <w:p w14:paraId="1AC356CF" w14:textId="77777777" w:rsidR="00232D5F" w:rsidRDefault="002B2BFF">
            <w:pPr>
              <w:jc w:val="center"/>
              <w:rPr>
                <w:rFonts w:ascii="宋体" w:hAnsi="宋体"/>
                <w:szCs w:val="21"/>
              </w:rPr>
            </w:pPr>
            <w:r>
              <w:rPr>
                <w:rFonts w:ascii="宋体" w:hAnsi="宋体" w:hint="eastAsia"/>
                <w:szCs w:val="21"/>
              </w:rPr>
              <w:t>品质部</w:t>
            </w:r>
          </w:p>
          <w:p w14:paraId="52E61459" w14:textId="77777777" w:rsidR="00232D5F" w:rsidRDefault="002B2BFF">
            <w:pPr>
              <w:jc w:val="center"/>
              <w:rPr>
                <w:rFonts w:ascii="宋体" w:hAnsi="宋体"/>
                <w:szCs w:val="21"/>
              </w:rPr>
            </w:pPr>
            <w:r>
              <w:rPr>
                <w:rFonts w:ascii="宋体" w:hAnsi="宋体" w:hint="eastAsia"/>
                <w:szCs w:val="21"/>
              </w:rPr>
              <w:t>采购部</w:t>
            </w:r>
          </w:p>
        </w:tc>
        <w:tc>
          <w:tcPr>
            <w:tcW w:w="892" w:type="dxa"/>
            <w:vAlign w:val="center"/>
          </w:tcPr>
          <w:p w14:paraId="5FA7694E" w14:textId="77777777" w:rsidR="00232D5F" w:rsidRDefault="002B2BFF">
            <w:pPr>
              <w:ind w:firstLineChars="50" w:firstLine="105"/>
              <w:rPr>
                <w:rFonts w:ascii="宋体" w:hAnsi="宋体"/>
                <w:szCs w:val="21"/>
              </w:rPr>
            </w:pPr>
            <w:r>
              <w:rPr>
                <w:rFonts w:ascii="宋体" w:hAnsi="宋体" w:hint="eastAsia"/>
                <w:szCs w:val="21"/>
              </w:rPr>
              <w:t>否</w:t>
            </w:r>
          </w:p>
        </w:tc>
      </w:tr>
      <w:tr w:rsidR="00232D5F" w14:paraId="744D5329" w14:textId="77777777">
        <w:trPr>
          <w:trHeight w:val="90"/>
          <w:jc w:val="center"/>
        </w:trPr>
        <w:tc>
          <w:tcPr>
            <w:tcW w:w="451" w:type="dxa"/>
            <w:vAlign w:val="center"/>
          </w:tcPr>
          <w:p w14:paraId="24054547" w14:textId="755AAC1B" w:rsidR="00232D5F" w:rsidRDefault="00312AC2">
            <w:pPr>
              <w:spacing w:line="320" w:lineRule="exact"/>
              <w:rPr>
                <w:rFonts w:ascii="宋体" w:hAnsi="宋体"/>
                <w:szCs w:val="21"/>
              </w:rPr>
            </w:pPr>
            <w:r>
              <w:rPr>
                <w:rFonts w:ascii="宋体" w:hAnsi="宋体" w:hint="eastAsia"/>
                <w:szCs w:val="21"/>
              </w:rPr>
              <w:t>4</w:t>
            </w:r>
          </w:p>
        </w:tc>
        <w:tc>
          <w:tcPr>
            <w:tcW w:w="1925" w:type="dxa"/>
            <w:vAlign w:val="center"/>
          </w:tcPr>
          <w:p w14:paraId="793F730E" w14:textId="77777777" w:rsidR="00232D5F" w:rsidRDefault="002B2BFF">
            <w:pPr>
              <w:spacing w:line="320" w:lineRule="exact"/>
              <w:rPr>
                <w:rFonts w:ascii="宋体" w:hAnsi="宋体"/>
                <w:color w:val="000000" w:themeColor="text1"/>
                <w:szCs w:val="21"/>
              </w:rPr>
            </w:pPr>
            <w:r>
              <w:rPr>
                <w:rFonts w:ascii="宋体" w:hAnsi="宋体" w:hint="eastAsia"/>
                <w:color w:val="000000" w:themeColor="text1"/>
                <w:szCs w:val="21"/>
              </w:rPr>
              <w:t>抽查(2-3) 台件关键测量过程测量要求识别是否正确？配备的测量设备是否经过检定/校准和验证，证方法是否正确？部门对验</w:t>
            </w:r>
            <w:r>
              <w:rPr>
                <w:rFonts w:ascii="宋体" w:hAnsi="宋体" w:hint="eastAsia"/>
                <w:color w:val="000000" w:themeColor="text1"/>
                <w:szCs w:val="21"/>
              </w:rPr>
              <w:lastRenderedPageBreak/>
              <w:t>证不合格测量设备如何处理？</w:t>
            </w:r>
          </w:p>
        </w:tc>
        <w:tc>
          <w:tcPr>
            <w:tcW w:w="993" w:type="dxa"/>
            <w:vAlign w:val="center"/>
          </w:tcPr>
          <w:p w14:paraId="122DDE1E" w14:textId="77777777" w:rsidR="00232D5F" w:rsidRDefault="002B2BFF">
            <w:pPr>
              <w:rPr>
                <w:rFonts w:ascii="宋体" w:hAnsi="宋体"/>
                <w:szCs w:val="21"/>
              </w:rPr>
            </w:pPr>
            <w:r>
              <w:rPr>
                <w:rFonts w:ascii="宋体" w:hAnsi="宋体" w:hint="eastAsia"/>
                <w:szCs w:val="21"/>
              </w:rPr>
              <w:lastRenderedPageBreak/>
              <w:t>7.1.计量确认</w:t>
            </w:r>
          </w:p>
          <w:p w14:paraId="04AEEC75" w14:textId="77777777" w:rsidR="00232D5F" w:rsidRDefault="00232D5F">
            <w:pPr>
              <w:rPr>
                <w:rFonts w:ascii="宋体" w:hAnsi="宋体"/>
                <w:szCs w:val="21"/>
              </w:rPr>
            </w:pPr>
          </w:p>
        </w:tc>
        <w:tc>
          <w:tcPr>
            <w:tcW w:w="4789" w:type="dxa"/>
            <w:vAlign w:val="center"/>
          </w:tcPr>
          <w:p w14:paraId="45B209E3" w14:textId="77777777" w:rsidR="00232D5F" w:rsidRDefault="002B2BFF">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企业《测量设备清单》和《测量过程及控制一览表》，测量设备无增加，共识别7个关键测量过程，未增加关键测量过程，验证方法正确。一般测量过程未识别。配备的测量设备都经过检定/校准。对校准后的设备进行内部确认，转化为计量确</w:t>
            </w:r>
            <w:r>
              <w:rPr>
                <w:rFonts w:ascii="宋体" w:hAnsi="宋体" w:hint="eastAsia"/>
                <w:color w:val="000000" w:themeColor="text1"/>
                <w:szCs w:val="21"/>
              </w:rPr>
              <w:lastRenderedPageBreak/>
              <w:t>认表，并在适用的计量器具上贴计量确认标签。</w:t>
            </w:r>
          </w:p>
          <w:p w14:paraId="5A322AF2" w14:textId="77777777" w:rsidR="00232D5F" w:rsidRDefault="002B2BFF">
            <w:pPr>
              <w:spacing w:line="336" w:lineRule="auto"/>
              <w:ind w:firstLineChars="200" w:firstLine="420"/>
              <w:jc w:val="left"/>
              <w:rPr>
                <w:rFonts w:ascii="宋体" w:hAnsi="宋体"/>
                <w:color w:val="000000" w:themeColor="text1"/>
                <w:szCs w:val="21"/>
              </w:rPr>
            </w:pPr>
            <w:r>
              <w:rPr>
                <w:rFonts w:ascii="宋体" w:hAnsi="宋体" w:hint="eastAsia"/>
                <w:color w:val="000000" w:themeColor="text1"/>
                <w:szCs w:val="21"/>
              </w:rPr>
              <w:t xml:space="preserve"> </w:t>
            </w:r>
          </w:p>
        </w:tc>
        <w:tc>
          <w:tcPr>
            <w:tcW w:w="1289" w:type="dxa"/>
            <w:vAlign w:val="center"/>
          </w:tcPr>
          <w:p w14:paraId="51A66BD1" w14:textId="77777777" w:rsidR="00232D5F" w:rsidRDefault="002B2BFF">
            <w:pPr>
              <w:jc w:val="center"/>
              <w:rPr>
                <w:rFonts w:ascii="宋体" w:hAnsi="宋体"/>
                <w:szCs w:val="21"/>
              </w:rPr>
            </w:pPr>
            <w:r>
              <w:rPr>
                <w:rFonts w:ascii="宋体" w:hAnsi="宋体" w:hint="eastAsia"/>
                <w:szCs w:val="21"/>
              </w:rPr>
              <w:lastRenderedPageBreak/>
              <w:t>品质部</w:t>
            </w:r>
          </w:p>
          <w:p w14:paraId="78830BF6" w14:textId="77777777" w:rsidR="00232D5F" w:rsidRDefault="00232D5F">
            <w:pPr>
              <w:rPr>
                <w:rFonts w:ascii="宋体" w:hAnsi="宋体"/>
                <w:color w:val="000000" w:themeColor="text1"/>
                <w:szCs w:val="21"/>
              </w:rPr>
            </w:pPr>
          </w:p>
        </w:tc>
        <w:tc>
          <w:tcPr>
            <w:tcW w:w="892" w:type="dxa"/>
            <w:vAlign w:val="center"/>
          </w:tcPr>
          <w:p w14:paraId="566ED0CE" w14:textId="77777777" w:rsidR="00232D5F" w:rsidRDefault="002B2BFF">
            <w:pPr>
              <w:ind w:firstLineChars="50" w:firstLine="105"/>
              <w:rPr>
                <w:rFonts w:ascii="宋体" w:hAnsi="宋体"/>
                <w:szCs w:val="21"/>
              </w:rPr>
            </w:pPr>
            <w:r>
              <w:rPr>
                <w:rFonts w:ascii="宋体" w:hAnsi="宋体" w:hint="eastAsia"/>
                <w:szCs w:val="21"/>
              </w:rPr>
              <w:t>否</w:t>
            </w:r>
          </w:p>
        </w:tc>
      </w:tr>
      <w:tr w:rsidR="00232D5F" w14:paraId="3DAD6CB9" w14:textId="77777777">
        <w:trPr>
          <w:trHeight w:val="90"/>
          <w:jc w:val="center"/>
        </w:trPr>
        <w:tc>
          <w:tcPr>
            <w:tcW w:w="451" w:type="dxa"/>
            <w:vAlign w:val="center"/>
          </w:tcPr>
          <w:p w14:paraId="557C546A" w14:textId="5CEF5DFB" w:rsidR="00232D5F" w:rsidRDefault="00312AC2">
            <w:pPr>
              <w:spacing w:line="320" w:lineRule="exact"/>
              <w:rPr>
                <w:rFonts w:ascii="宋体" w:hAnsi="宋体"/>
                <w:szCs w:val="21"/>
              </w:rPr>
            </w:pPr>
            <w:r>
              <w:rPr>
                <w:rFonts w:ascii="宋体" w:hAnsi="宋体" w:hint="eastAsia"/>
                <w:szCs w:val="21"/>
              </w:rPr>
              <w:t>5</w:t>
            </w:r>
          </w:p>
        </w:tc>
        <w:tc>
          <w:tcPr>
            <w:tcW w:w="1925" w:type="dxa"/>
            <w:vAlign w:val="center"/>
          </w:tcPr>
          <w:p w14:paraId="1DBF3E8D" w14:textId="77777777" w:rsidR="00232D5F" w:rsidRDefault="002B2BFF">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14:paraId="4CCF6B1B" w14:textId="77777777" w:rsidR="00232D5F" w:rsidRDefault="002B2BFF">
            <w:pPr>
              <w:rPr>
                <w:rFonts w:ascii="宋体" w:hAnsi="宋体"/>
                <w:szCs w:val="21"/>
              </w:rPr>
            </w:pPr>
            <w:r>
              <w:rPr>
                <w:rFonts w:ascii="宋体" w:hAnsi="宋体" w:hint="eastAsia"/>
                <w:szCs w:val="21"/>
              </w:rPr>
              <w:t>7.2测量过程</w:t>
            </w:r>
          </w:p>
          <w:p w14:paraId="4C4CDA60" w14:textId="77777777" w:rsidR="00232D5F" w:rsidRDefault="00232D5F">
            <w:pPr>
              <w:rPr>
                <w:rFonts w:ascii="宋体" w:hAnsi="宋体"/>
                <w:szCs w:val="21"/>
              </w:rPr>
            </w:pPr>
          </w:p>
        </w:tc>
        <w:tc>
          <w:tcPr>
            <w:tcW w:w="4789" w:type="dxa"/>
            <w:vAlign w:val="center"/>
          </w:tcPr>
          <w:p w14:paraId="3B628079" w14:textId="77777777" w:rsidR="00232D5F" w:rsidRDefault="002B2BFF">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企业无新增关键测量过程，查已识别的关键测量过程为成品的尺寸测量，按要求进行过程控制，绘制了控制图。控制图绘制方法正确。</w:t>
            </w:r>
          </w:p>
          <w:p w14:paraId="4CE77580" w14:textId="77777777" w:rsidR="00232D5F" w:rsidRDefault="002B2BFF">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详见高度控制测量过程有效性确认附件。</w:t>
            </w:r>
          </w:p>
        </w:tc>
        <w:tc>
          <w:tcPr>
            <w:tcW w:w="1289" w:type="dxa"/>
            <w:vAlign w:val="center"/>
          </w:tcPr>
          <w:p w14:paraId="66939DA4" w14:textId="77777777" w:rsidR="00232D5F" w:rsidRDefault="002B2BFF">
            <w:pPr>
              <w:jc w:val="center"/>
              <w:rPr>
                <w:rFonts w:eastAsia="新宋体"/>
                <w:szCs w:val="21"/>
              </w:rPr>
            </w:pPr>
            <w:r>
              <w:rPr>
                <w:rFonts w:eastAsia="新宋体" w:hint="eastAsia"/>
                <w:szCs w:val="21"/>
              </w:rPr>
              <w:t>品质部</w:t>
            </w:r>
          </w:p>
          <w:p w14:paraId="48139D3B" w14:textId="77777777" w:rsidR="00232D5F" w:rsidRDefault="002B2BFF">
            <w:pPr>
              <w:jc w:val="center"/>
              <w:rPr>
                <w:rFonts w:eastAsia="新宋体"/>
                <w:szCs w:val="21"/>
              </w:rPr>
            </w:pPr>
            <w:r>
              <w:rPr>
                <w:rFonts w:eastAsia="新宋体" w:hint="eastAsia"/>
                <w:szCs w:val="21"/>
              </w:rPr>
              <w:t>生产部</w:t>
            </w:r>
          </w:p>
          <w:p w14:paraId="3383B58E" w14:textId="77777777" w:rsidR="00232D5F" w:rsidRDefault="002B2BFF">
            <w:pPr>
              <w:jc w:val="center"/>
              <w:rPr>
                <w:rFonts w:eastAsia="新宋体"/>
                <w:szCs w:val="21"/>
              </w:rPr>
            </w:pPr>
            <w:r>
              <w:rPr>
                <w:rFonts w:eastAsia="新宋体" w:hint="eastAsia"/>
                <w:szCs w:val="21"/>
              </w:rPr>
              <w:t>试验室</w:t>
            </w:r>
          </w:p>
        </w:tc>
        <w:tc>
          <w:tcPr>
            <w:tcW w:w="892" w:type="dxa"/>
            <w:vAlign w:val="center"/>
          </w:tcPr>
          <w:p w14:paraId="5ED8C93F" w14:textId="77777777" w:rsidR="00232D5F" w:rsidRDefault="002B2BFF">
            <w:pPr>
              <w:ind w:firstLineChars="50" w:firstLine="105"/>
              <w:rPr>
                <w:rFonts w:ascii="宋体" w:hAnsi="宋体"/>
                <w:szCs w:val="21"/>
              </w:rPr>
            </w:pPr>
            <w:r>
              <w:rPr>
                <w:rFonts w:ascii="宋体" w:hAnsi="宋体" w:hint="eastAsia"/>
                <w:szCs w:val="21"/>
              </w:rPr>
              <w:t>否</w:t>
            </w:r>
          </w:p>
        </w:tc>
      </w:tr>
      <w:tr w:rsidR="00232D5F" w14:paraId="0E251EB0" w14:textId="77777777">
        <w:trPr>
          <w:trHeight w:val="1793"/>
          <w:jc w:val="center"/>
        </w:trPr>
        <w:tc>
          <w:tcPr>
            <w:tcW w:w="451" w:type="dxa"/>
            <w:vAlign w:val="center"/>
          </w:tcPr>
          <w:p w14:paraId="4130D231" w14:textId="0C979880" w:rsidR="00232D5F" w:rsidRDefault="00312AC2">
            <w:pPr>
              <w:spacing w:line="320" w:lineRule="exact"/>
              <w:rPr>
                <w:rFonts w:ascii="宋体" w:hAnsi="宋体"/>
                <w:szCs w:val="21"/>
              </w:rPr>
            </w:pPr>
            <w:r>
              <w:rPr>
                <w:rFonts w:ascii="宋体" w:hAnsi="宋体" w:hint="eastAsia"/>
                <w:szCs w:val="21"/>
              </w:rPr>
              <w:t>6</w:t>
            </w:r>
          </w:p>
        </w:tc>
        <w:tc>
          <w:tcPr>
            <w:tcW w:w="1925" w:type="dxa"/>
            <w:vAlign w:val="center"/>
          </w:tcPr>
          <w:p w14:paraId="08FC8B9A" w14:textId="77777777" w:rsidR="00232D5F" w:rsidRDefault="002B2BFF">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5B8458B4" w14:textId="77777777" w:rsidR="00232D5F" w:rsidRDefault="002B2BFF">
            <w:pPr>
              <w:spacing w:line="320" w:lineRule="exact"/>
              <w:rPr>
                <w:rFonts w:ascii="宋体" w:hAnsi="宋体"/>
                <w:szCs w:val="21"/>
              </w:rPr>
            </w:pPr>
            <w:r>
              <w:rPr>
                <w:rFonts w:ascii="宋体" w:hAnsi="宋体" w:hint="eastAsia"/>
                <w:szCs w:val="21"/>
              </w:rPr>
              <w:t>8.2.4测量管理体系的监视</w:t>
            </w:r>
          </w:p>
        </w:tc>
        <w:tc>
          <w:tcPr>
            <w:tcW w:w="4789" w:type="dxa"/>
            <w:vAlign w:val="center"/>
          </w:tcPr>
          <w:p w14:paraId="7F4BCF59" w14:textId="77777777" w:rsidR="00232D5F" w:rsidRDefault="002B2BFF">
            <w:pPr>
              <w:pStyle w:val="2"/>
              <w:framePr w:wrap="around"/>
              <w:spacing w:line="360" w:lineRule="exact"/>
              <w:jc w:val="left"/>
              <w:rPr>
                <w:rFonts w:ascii="宋体" w:hAnsi="宋体"/>
                <w:color w:val="000000" w:themeColor="text1"/>
                <w:szCs w:val="21"/>
              </w:rPr>
            </w:pPr>
            <w:r>
              <w:rPr>
                <w:rFonts w:ascii="Times New Roman" w:eastAsia="宋体" w:hint="eastAsia"/>
                <w:kern w:val="2"/>
                <w:sz w:val="21"/>
                <w:szCs w:val="21"/>
              </w:rPr>
              <w:t>企业制定了</w:t>
            </w:r>
            <w:r>
              <w:rPr>
                <w:rFonts w:ascii="Times New Roman" w:eastAsia="宋体" w:hint="eastAsia"/>
                <w:kern w:val="2"/>
                <w:sz w:val="21"/>
                <w:szCs w:val="21"/>
              </w:rPr>
              <w:t xml:space="preserve"> Q/XY G07002-10-2019</w:t>
            </w:r>
            <w:r>
              <w:rPr>
                <w:rFonts w:ascii="Times New Roman" w:eastAsia="宋体" w:hint="eastAsia"/>
                <w:kern w:val="2"/>
                <w:sz w:val="21"/>
                <w:szCs w:val="21"/>
              </w:rPr>
              <w:t>《审核和监视控制程序》，对列入体系管理的测量过程，测量设备、计量确认过程按照</w:t>
            </w:r>
            <w:r>
              <w:rPr>
                <w:rFonts w:ascii="Times New Roman" w:eastAsia="宋体" w:hint="eastAsia"/>
                <w:kern w:val="2"/>
                <w:sz w:val="21"/>
                <w:szCs w:val="21"/>
              </w:rPr>
              <w:t xml:space="preserve"> </w:t>
            </w:r>
            <w:r>
              <w:rPr>
                <w:rFonts w:ascii="Times New Roman" w:eastAsia="宋体" w:hint="eastAsia"/>
                <w:kern w:val="2"/>
                <w:sz w:val="21"/>
                <w:szCs w:val="21"/>
              </w:rPr>
              <w:t>《审核和监视控制程序》规定的频次，进行持续监视统计记录。查成品的尺寸测量，见控制图。</w:t>
            </w:r>
          </w:p>
        </w:tc>
        <w:tc>
          <w:tcPr>
            <w:tcW w:w="1289" w:type="dxa"/>
            <w:vAlign w:val="center"/>
          </w:tcPr>
          <w:p w14:paraId="1A5E80FF" w14:textId="77777777" w:rsidR="00232D5F" w:rsidRDefault="00232D5F">
            <w:pPr>
              <w:jc w:val="center"/>
              <w:rPr>
                <w:rFonts w:eastAsia="新宋体"/>
                <w:szCs w:val="21"/>
              </w:rPr>
            </w:pPr>
          </w:p>
          <w:p w14:paraId="36876D43" w14:textId="77777777" w:rsidR="00232D5F" w:rsidRDefault="002B2BFF">
            <w:pPr>
              <w:jc w:val="center"/>
              <w:rPr>
                <w:rFonts w:ascii="宋体" w:hAnsi="宋体"/>
                <w:szCs w:val="21"/>
              </w:rPr>
            </w:pPr>
            <w:r>
              <w:rPr>
                <w:rFonts w:eastAsia="新宋体" w:hint="eastAsia"/>
                <w:szCs w:val="21"/>
              </w:rPr>
              <w:t>生产</w:t>
            </w:r>
            <w:r>
              <w:rPr>
                <w:rFonts w:ascii="宋体" w:hAnsi="宋体" w:hint="eastAsia"/>
                <w:szCs w:val="21"/>
              </w:rPr>
              <w:t>部</w:t>
            </w:r>
          </w:p>
          <w:p w14:paraId="047766C7" w14:textId="77777777" w:rsidR="00232D5F" w:rsidRDefault="002B2BFF">
            <w:pPr>
              <w:spacing w:line="320" w:lineRule="exact"/>
              <w:ind w:firstLineChars="100" w:firstLine="210"/>
              <w:rPr>
                <w:rFonts w:ascii="宋体" w:hAnsi="宋体"/>
                <w:szCs w:val="21"/>
              </w:rPr>
            </w:pPr>
            <w:r>
              <w:rPr>
                <w:rFonts w:ascii="宋体" w:hAnsi="宋体" w:cs="宋体" w:hint="eastAsia"/>
                <w:szCs w:val="21"/>
              </w:rPr>
              <w:t>品质部</w:t>
            </w:r>
          </w:p>
        </w:tc>
        <w:tc>
          <w:tcPr>
            <w:tcW w:w="892" w:type="dxa"/>
            <w:vAlign w:val="center"/>
          </w:tcPr>
          <w:p w14:paraId="73AEA60C" w14:textId="77777777" w:rsidR="00232D5F" w:rsidRDefault="002B2BFF">
            <w:pPr>
              <w:spacing w:line="320" w:lineRule="exact"/>
              <w:ind w:firstLineChars="50" w:firstLine="105"/>
              <w:rPr>
                <w:rFonts w:ascii="宋体" w:hAnsi="宋体"/>
                <w:szCs w:val="21"/>
              </w:rPr>
            </w:pPr>
            <w:r>
              <w:rPr>
                <w:rFonts w:ascii="宋体" w:hAnsi="宋体" w:hint="eastAsia"/>
                <w:szCs w:val="21"/>
              </w:rPr>
              <w:t>否</w:t>
            </w:r>
          </w:p>
        </w:tc>
      </w:tr>
      <w:tr w:rsidR="00232D5F" w14:paraId="64B57272" w14:textId="77777777">
        <w:trPr>
          <w:trHeight w:val="90"/>
          <w:jc w:val="center"/>
        </w:trPr>
        <w:tc>
          <w:tcPr>
            <w:tcW w:w="451" w:type="dxa"/>
            <w:vAlign w:val="center"/>
          </w:tcPr>
          <w:p w14:paraId="4116F106" w14:textId="6A709AB4" w:rsidR="00232D5F" w:rsidRDefault="00312AC2">
            <w:pPr>
              <w:spacing w:line="320" w:lineRule="exact"/>
              <w:rPr>
                <w:rFonts w:ascii="宋体" w:hAnsi="宋体"/>
                <w:szCs w:val="21"/>
              </w:rPr>
            </w:pPr>
            <w:r>
              <w:rPr>
                <w:rFonts w:ascii="宋体" w:hAnsi="宋体" w:hint="eastAsia"/>
                <w:szCs w:val="21"/>
              </w:rPr>
              <w:t>7</w:t>
            </w:r>
          </w:p>
        </w:tc>
        <w:tc>
          <w:tcPr>
            <w:tcW w:w="1925" w:type="dxa"/>
            <w:vAlign w:val="center"/>
          </w:tcPr>
          <w:p w14:paraId="282937AA" w14:textId="77777777" w:rsidR="00232D5F" w:rsidRDefault="002B2BFF">
            <w:pPr>
              <w:spacing w:line="320" w:lineRule="exact"/>
              <w:rPr>
                <w:rFonts w:ascii="宋体" w:hAnsi="宋体"/>
                <w:szCs w:val="21"/>
              </w:rPr>
            </w:pPr>
            <w:r>
              <w:rPr>
                <w:rFonts w:ascii="宋体" w:hAnsi="宋体" w:hint="eastAsia"/>
                <w:szCs w:val="21"/>
              </w:rPr>
              <w:t>强制检定</w:t>
            </w:r>
          </w:p>
        </w:tc>
        <w:tc>
          <w:tcPr>
            <w:tcW w:w="993" w:type="dxa"/>
            <w:vAlign w:val="center"/>
          </w:tcPr>
          <w:p w14:paraId="50494F58" w14:textId="77777777" w:rsidR="00232D5F" w:rsidRDefault="002B2BFF">
            <w:pPr>
              <w:rPr>
                <w:rFonts w:ascii="宋体" w:hAnsi="宋体"/>
                <w:szCs w:val="21"/>
              </w:rPr>
            </w:pPr>
            <w:r>
              <w:rPr>
                <w:rFonts w:ascii="宋体" w:hAnsi="宋体" w:hint="eastAsia"/>
                <w:szCs w:val="21"/>
              </w:rPr>
              <w:t>计量法制要求</w:t>
            </w:r>
          </w:p>
        </w:tc>
        <w:tc>
          <w:tcPr>
            <w:tcW w:w="4789" w:type="dxa"/>
            <w:vAlign w:val="center"/>
          </w:tcPr>
          <w:p w14:paraId="2775D3F6" w14:textId="77777777"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依据《市场监管总局关于发布实施强制管理的计量器具目录的公告》（2019第48号）的规定， 该企业的测量设备中有16只用于安全防护的空压机储气罐压力表，属于强制检定的测量设备，均在有效期内使用，符合要求。</w:t>
            </w:r>
          </w:p>
        </w:tc>
        <w:tc>
          <w:tcPr>
            <w:tcW w:w="1289" w:type="dxa"/>
            <w:vAlign w:val="center"/>
          </w:tcPr>
          <w:p w14:paraId="6E515AE8" w14:textId="77777777" w:rsidR="00232D5F" w:rsidRDefault="002B2BFF">
            <w:pPr>
              <w:ind w:firstLineChars="100" w:firstLine="210"/>
              <w:rPr>
                <w:rFonts w:ascii="宋体" w:hAnsi="宋体"/>
                <w:szCs w:val="21"/>
              </w:rPr>
            </w:pPr>
            <w:r>
              <w:rPr>
                <w:rFonts w:ascii="宋体" w:hint="eastAsia"/>
                <w:szCs w:val="21"/>
              </w:rPr>
              <w:t>品质部</w:t>
            </w:r>
          </w:p>
        </w:tc>
        <w:tc>
          <w:tcPr>
            <w:tcW w:w="892" w:type="dxa"/>
            <w:vAlign w:val="center"/>
          </w:tcPr>
          <w:p w14:paraId="42196E9E" w14:textId="77777777" w:rsidR="00232D5F" w:rsidRDefault="002B2BFF">
            <w:pPr>
              <w:ind w:firstLineChars="50" w:firstLine="105"/>
              <w:rPr>
                <w:rFonts w:ascii="宋体" w:hAnsi="宋体"/>
                <w:szCs w:val="21"/>
              </w:rPr>
            </w:pPr>
            <w:r>
              <w:rPr>
                <w:rFonts w:ascii="宋体" w:hAnsi="宋体" w:hint="eastAsia"/>
                <w:szCs w:val="21"/>
              </w:rPr>
              <w:t>否</w:t>
            </w:r>
          </w:p>
        </w:tc>
      </w:tr>
      <w:tr w:rsidR="00232D5F" w14:paraId="4928017C" w14:textId="77777777">
        <w:trPr>
          <w:trHeight w:val="90"/>
          <w:jc w:val="center"/>
        </w:trPr>
        <w:tc>
          <w:tcPr>
            <w:tcW w:w="451" w:type="dxa"/>
            <w:vAlign w:val="center"/>
          </w:tcPr>
          <w:p w14:paraId="1FF47175" w14:textId="7C815406" w:rsidR="00232D5F" w:rsidRDefault="00312AC2">
            <w:pPr>
              <w:spacing w:line="320" w:lineRule="exact"/>
              <w:rPr>
                <w:rFonts w:ascii="宋体" w:hAnsi="宋体"/>
                <w:szCs w:val="21"/>
              </w:rPr>
            </w:pPr>
            <w:r>
              <w:rPr>
                <w:rFonts w:ascii="宋体" w:hAnsi="宋体" w:hint="eastAsia"/>
                <w:szCs w:val="21"/>
              </w:rPr>
              <w:t>8</w:t>
            </w:r>
          </w:p>
        </w:tc>
        <w:tc>
          <w:tcPr>
            <w:tcW w:w="1925" w:type="dxa"/>
            <w:vAlign w:val="center"/>
          </w:tcPr>
          <w:p w14:paraId="7FB15A82" w14:textId="77777777" w:rsidR="00232D5F" w:rsidRDefault="002B2BFF">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企业配备能源计量器具是否经过检定/校准？</w:t>
            </w:r>
          </w:p>
        </w:tc>
        <w:tc>
          <w:tcPr>
            <w:tcW w:w="993" w:type="dxa"/>
            <w:vAlign w:val="center"/>
          </w:tcPr>
          <w:p w14:paraId="51EA3898" w14:textId="77777777" w:rsidR="00232D5F" w:rsidRDefault="002B2BFF">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789" w:type="dxa"/>
            <w:vAlign w:val="center"/>
          </w:tcPr>
          <w:p w14:paraId="2189F35E" w14:textId="77777777"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企业为慈溪市重点能耗单位，主要耗能电、水，电表由供电公司管理。查：2019年1-12月用水量为7899吨、2019年1-12月用电4303340千瓦时，水电总合约为529.56吨标准煤，符合G</w:t>
            </w:r>
            <w:r>
              <w:rPr>
                <w:rFonts w:ascii="宋体" w:hAnsi="宋体"/>
                <w:color w:val="000000" w:themeColor="text1"/>
                <w:szCs w:val="21"/>
              </w:rPr>
              <w:t>B17167-2006的要求</w:t>
            </w:r>
            <w:r>
              <w:rPr>
                <w:rFonts w:ascii="宋体" w:hAnsi="宋体" w:hint="eastAsia"/>
                <w:color w:val="000000" w:themeColor="text1"/>
                <w:szCs w:val="21"/>
              </w:rPr>
              <w:t>。</w:t>
            </w:r>
          </w:p>
        </w:tc>
        <w:tc>
          <w:tcPr>
            <w:tcW w:w="1289" w:type="dxa"/>
            <w:vAlign w:val="center"/>
          </w:tcPr>
          <w:p w14:paraId="444A0FF3" w14:textId="77777777" w:rsidR="00232D5F" w:rsidRDefault="002B2BFF">
            <w:pPr>
              <w:rPr>
                <w:rFonts w:hAnsi="宋体"/>
              </w:rPr>
            </w:pPr>
            <w:r>
              <w:rPr>
                <w:rFonts w:eastAsia="新宋体" w:hint="eastAsia"/>
                <w:szCs w:val="21"/>
              </w:rPr>
              <w:t>财务部</w:t>
            </w:r>
          </w:p>
        </w:tc>
        <w:tc>
          <w:tcPr>
            <w:tcW w:w="892" w:type="dxa"/>
            <w:vAlign w:val="center"/>
          </w:tcPr>
          <w:p w14:paraId="6852BCF5" w14:textId="77777777" w:rsidR="00232D5F" w:rsidRDefault="002B2BFF">
            <w:pPr>
              <w:ind w:firstLineChars="50" w:firstLine="105"/>
              <w:rPr>
                <w:rFonts w:ascii="宋体" w:hAnsi="宋体"/>
                <w:szCs w:val="21"/>
              </w:rPr>
            </w:pPr>
            <w:r>
              <w:rPr>
                <w:rFonts w:ascii="宋体" w:hAnsi="宋体" w:hint="eastAsia"/>
                <w:szCs w:val="21"/>
              </w:rPr>
              <w:t>否</w:t>
            </w:r>
          </w:p>
        </w:tc>
      </w:tr>
      <w:tr w:rsidR="00232D5F" w14:paraId="05596CB6" w14:textId="77777777">
        <w:trPr>
          <w:trHeight w:val="90"/>
          <w:jc w:val="center"/>
        </w:trPr>
        <w:tc>
          <w:tcPr>
            <w:tcW w:w="451" w:type="dxa"/>
            <w:vAlign w:val="center"/>
          </w:tcPr>
          <w:p w14:paraId="1ECDBCE7" w14:textId="6784C73A" w:rsidR="00232D5F" w:rsidRDefault="00312AC2">
            <w:pPr>
              <w:spacing w:line="320" w:lineRule="exact"/>
              <w:rPr>
                <w:rFonts w:ascii="宋体" w:hAnsi="宋体"/>
                <w:szCs w:val="21"/>
              </w:rPr>
            </w:pPr>
            <w:r>
              <w:rPr>
                <w:rFonts w:ascii="宋体" w:hAnsi="宋体" w:hint="eastAsia"/>
                <w:szCs w:val="21"/>
              </w:rPr>
              <w:t>9</w:t>
            </w:r>
          </w:p>
        </w:tc>
        <w:tc>
          <w:tcPr>
            <w:tcW w:w="1925" w:type="dxa"/>
            <w:vAlign w:val="center"/>
          </w:tcPr>
          <w:p w14:paraId="55D4AF00" w14:textId="77777777" w:rsidR="00232D5F" w:rsidRDefault="002B2BFF">
            <w:pPr>
              <w:spacing w:line="360" w:lineRule="exact"/>
              <w:rPr>
                <w:rFonts w:ascii="宋体" w:hAnsi="宋体"/>
                <w:color w:val="000000" w:themeColor="text1"/>
                <w:szCs w:val="21"/>
              </w:rPr>
            </w:pPr>
            <w:r>
              <w:rPr>
                <w:rFonts w:ascii="宋体" w:hAnsi="宋体" w:hint="eastAsia"/>
                <w:color w:val="000000" w:themeColor="text1"/>
                <w:szCs w:val="21"/>
              </w:rPr>
              <w:t>安全环保控制</w:t>
            </w:r>
          </w:p>
        </w:tc>
        <w:tc>
          <w:tcPr>
            <w:tcW w:w="993" w:type="dxa"/>
            <w:vAlign w:val="center"/>
          </w:tcPr>
          <w:p w14:paraId="5B4A7EF8" w14:textId="77777777" w:rsidR="00232D5F" w:rsidRDefault="00232D5F">
            <w:pPr>
              <w:spacing w:line="360" w:lineRule="exact"/>
              <w:rPr>
                <w:rFonts w:ascii="宋体" w:hAnsi="宋体"/>
                <w:sz w:val="18"/>
                <w:szCs w:val="18"/>
              </w:rPr>
            </w:pPr>
          </w:p>
        </w:tc>
        <w:tc>
          <w:tcPr>
            <w:tcW w:w="4789" w:type="dxa"/>
            <w:vAlign w:val="center"/>
          </w:tcPr>
          <w:p w14:paraId="53F5E67B" w14:textId="52A6F89C"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公司通过环境管理体系、职业健康安全管理体系认证； 环境因素、危害因素的</w:t>
            </w:r>
            <w:r w:rsidR="00084F51">
              <w:rPr>
                <w:rFonts w:ascii="宋体" w:hAnsi="宋体" w:hint="eastAsia"/>
                <w:color w:val="000000" w:themeColor="text1"/>
                <w:szCs w:val="21"/>
              </w:rPr>
              <w:t>检测</w:t>
            </w:r>
            <w:r>
              <w:rPr>
                <w:rFonts w:ascii="宋体" w:hAnsi="宋体" w:hint="eastAsia"/>
                <w:color w:val="000000" w:themeColor="text1"/>
                <w:szCs w:val="21"/>
              </w:rPr>
              <w:t xml:space="preserve">每年委托第三方进行监测； 特种设备委托第三方监测； </w:t>
            </w:r>
          </w:p>
          <w:p w14:paraId="1B97D63A" w14:textId="77777777"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提供环境因素监测报告：</w:t>
            </w:r>
          </w:p>
          <w:p w14:paraId="2B0224DF" w14:textId="77777777"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监测单位：浙江中一检测研究院股份有限公司，报告编号：HJ195614; 时间：2019-11-07，对有组织废气、无组织废气、废水、噪声，进行监测； 监测结果在限值范围内； </w:t>
            </w:r>
          </w:p>
          <w:p w14:paraId="0C4D4287" w14:textId="77777777"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提供危害因子职业健康检测报告：</w:t>
            </w:r>
          </w:p>
          <w:p w14:paraId="0AFDDB69" w14:textId="3AC7B73B"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监测单位：浙江中一检测研究院股份有限公司，报告编号：JC190486; 时间：2019-11-07，对化学因素、噪声、高温、辐射进行监测，除噪声个</w:t>
            </w:r>
            <w:r w:rsidR="00084F51">
              <w:rPr>
                <w:rFonts w:ascii="宋体" w:hAnsi="宋体" w:hint="eastAsia"/>
                <w:color w:val="000000" w:themeColor="text1"/>
                <w:szCs w:val="21"/>
              </w:rPr>
              <w:t>别</w:t>
            </w:r>
            <w:r>
              <w:rPr>
                <w:rFonts w:ascii="宋体" w:hAnsi="宋体" w:hint="eastAsia"/>
                <w:color w:val="000000" w:themeColor="text1"/>
                <w:szCs w:val="21"/>
              </w:rPr>
              <w:t>岗位监测不合格，其他项目合格； 噪声控制措施向职工配发耳塞，并要求佩戴。</w:t>
            </w:r>
          </w:p>
          <w:p w14:paraId="47D6FE9F" w14:textId="77777777" w:rsidR="00232D5F" w:rsidRDefault="002B2BFF">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对厂区内使用的特种设备进行监测，每年委托</w:t>
            </w:r>
            <w:r>
              <w:rPr>
                <w:rFonts w:ascii="宋体" w:hAnsi="宋体" w:hint="eastAsia"/>
                <w:color w:val="000000" w:themeColor="text1"/>
                <w:szCs w:val="21"/>
              </w:rPr>
              <w:lastRenderedPageBreak/>
              <w:t>第三方对特种设备进行检验； 并提供检验报告； 特种设备的报告有8台叉车、3台超重机械（行车）、5台电梯、8台压力容器。检验单位：宁波特种设备检验研究院。</w:t>
            </w:r>
          </w:p>
        </w:tc>
        <w:tc>
          <w:tcPr>
            <w:tcW w:w="1289" w:type="dxa"/>
            <w:vAlign w:val="center"/>
          </w:tcPr>
          <w:p w14:paraId="1DF2EB70" w14:textId="77777777" w:rsidR="00232D5F" w:rsidRDefault="002B2BFF">
            <w:pPr>
              <w:rPr>
                <w:rFonts w:eastAsia="新宋体"/>
                <w:szCs w:val="21"/>
              </w:rPr>
            </w:pPr>
            <w:r>
              <w:rPr>
                <w:rFonts w:eastAsia="新宋体" w:hint="eastAsia"/>
                <w:szCs w:val="21"/>
              </w:rPr>
              <w:lastRenderedPageBreak/>
              <w:t>人事行政部</w:t>
            </w:r>
          </w:p>
        </w:tc>
        <w:tc>
          <w:tcPr>
            <w:tcW w:w="892" w:type="dxa"/>
            <w:vAlign w:val="center"/>
          </w:tcPr>
          <w:p w14:paraId="0B3EDAB8" w14:textId="77777777" w:rsidR="00232D5F" w:rsidRDefault="002B2BFF">
            <w:pPr>
              <w:ind w:firstLineChars="50" w:firstLine="105"/>
              <w:rPr>
                <w:rFonts w:ascii="宋体" w:hAnsi="宋体"/>
                <w:szCs w:val="21"/>
              </w:rPr>
            </w:pPr>
            <w:r>
              <w:rPr>
                <w:rFonts w:ascii="宋体" w:hAnsi="宋体" w:hint="eastAsia"/>
                <w:szCs w:val="21"/>
              </w:rPr>
              <w:t>否</w:t>
            </w:r>
          </w:p>
        </w:tc>
      </w:tr>
    </w:tbl>
    <w:p w14:paraId="52AC2781" w14:textId="77777777" w:rsidR="00232D5F" w:rsidRDefault="00232D5F">
      <w:pPr>
        <w:tabs>
          <w:tab w:val="left" w:pos="4176"/>
        </w:tabs>
        <w:rPr>
          <w:rFonts w:ascii="宋体"/>
          <w:sz w:val="24"/>
        </w:rPr>
      </w:pPr>
    </w:p>
    <w:sectPr w:rsidR="00232D5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158A6" w14:textId="77777777" w:rsidR="00100033" w:rsidRDefault="00100033">
      <w:r>
        <w:separator/>
      </w:r>
    </w:p>
  </w:endnote>
  <w:endnote w:type="continuationSeparator" w:id="0">
    <w:p w14:paraId="056839DF" w14:textId="77777777" w:rsidR="00100033" w:rsidRDefault="0010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947F" w14:textId="77777777" w:rsidR="00232D5F" w:rsidRDefault="002B2BFF">
    <w:pPr>
      <w:pStyle w:val="a5"/>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6FE09677" w14:textId="77777777" w:rsidR="00232D5F" w:rsidRDefault="00232D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D599F" w14:textId="77777777" w:rsidR="00100033" w:rsidRDefault="00100033">
      <w:r>
        <w:separator/>
      </w:r>
    </w:p>
  </w:footnote>
  <w:footnote w:type="continuationSeparator" w:id="0">
    <w:p w14:paraId="77A65F33" w14:textId="77777777" w:rsidR="00100033" w:rsidRDefault="0010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9684" w14:textId="77777777" w:rsidR="00232D5F" w:rsidRDefault="002B2BFF">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6197CF61" wp14:editId="17FBAA50">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CAF3106" w14:textId="77777777" w:rsidR="00232D5F" w:rsidRDefault="002B2BFF">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7F8A2AD" w14:textId="77777777" w:rsidR="00232D5F" w:rsidRDefault="002B2BFF">
    <w:pPr>
      <w:pStyle w:val="a7"/>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9264" behindDoc="0" locked="0" layoutInCell="1" allowOverlap="1" wp14:anchorId="2CC16C05" wp14:editId="1359D50F">
              <wp:simplePos x="0" y="0"/>
              <wp:positionH relativeFrom="column">
                <wp:posOffset>3810000</wp:posOffset>
              </wp:positionH>
              <wp:positionV relativeFrom="paragraph">
                <wp:posOffset>-5080</wp:posOffset>
              </wp:positionV>
              <wp:extent cx="2592070" cy="261620"/>
              <wp:effectExtent l="0" t="0" r="13970" b="1270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44EF2656" w14:textId="77777777" w:rsidR="00232D5F" w:rsidRDefault="002B2BFF">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wps:txbx>
                    <wps:bodyPr wrap="square" upright="1"/>
                  </wps:wsp>
                </a:graphicData>
              </a:graphic>
            </wp:anchor>
          </w:drawing>
        </mc:Choice>
        <mc:Fallback>
          <w:pict>
            <v:shapetype w14:anchorId="2CC16C0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44EF2656" w14:textId="77777777" w:rsidR="00232D5F" w:rsidRDefault="002B2BFF">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mc:Fallback>
      </mc:AlternateContent>
    </w:r>
    <w:r>
      <w:rPr>
        <w:rStyle w:val="CharChar1"/>
        <w:rFonts w:ascii="Times New Roman" w:hAnsi="Times New Roman" w:hint="default"/>
        <w:w w:val="80"/>
        <w:szCs w:val="21"/>
      </w:rPr>
      <w:t>Beijing International Standard united Certification Co.,Ltd.</w:t>
    </w:r>
  </w:p>
  <w:p w14:paraId="3885851D" w14:textId="77777777" w:rsidR="00232D5F" w:rsidRDefault="002B2BFF">
    <w:pPr>
      <w:rPr>
        <w:szCs w:val="21"/>
      </w:rPr>
    </w:pPr>
    <w:r>
      <w:rPr>
        <w:noProof/>
        <w:szCs w:val="21"/>
      </w:rPr>
      <mc:AlternateContent>
        <mc:Choice Requires="wps">
          <w:drawing>
            <wp:anchor distT="0" distB="0" distL="114300" distR="114300" simplePos="0" relativeHeight="251660288" behindDoc="0" locked="0" layoutInCell="1" allowOverlap="1" wp14:anchorId="784F60BC" wp14:editId="183F06A8">
              <wp:simplePos x="0" y="0"/>
              <wp:positionH relativeFrom="column">
                <wp:posOffset>-5715</wp:posOffset>
              </wp:positionH>
              <wp:positionV relativeFrom="paragraph">
                <wp:posOffset>29210</wp:posOffset>
              </wp:positionV>
              <wp:extent cx="6314440" cy="8890"/>
              <wp:effectExtent l="0" t="0" r="0" b="0"/>
              <wp:wrapNone/>
              <wp:docPr id="3" name="直线 5"/>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5833CFA" id="直线 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BLs&#10;k7XdAQAAnAMAAA4AAAAAAAAAAAAAAAAALgIAAGRycy9lMm9Eb2MueG1sUEsBAi0AFAAGAAgAAAAh&#10;AEolJmvaAAAABQEAAA8AAAAAAAAAAAAAAAAANwQAAGRycy9kb3ducmV2LnhtbFBLBQYAAAAABAAE&#10;APMAAAA+BQAAAAA=&#10;"/>
          </w:pict>
        </mc:Fallback>
      </mc:AlternateContent>
    </w:r>
  </w:p>
  <w:p w14:paraId="75508133" w14:textId="77777777" w:rsidR="00232D5F" w:rsidRDefault="00232D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BF"/>
    <w:rsid w:val="000134A5"/>
    <w:rsid w:val="00021238"/>
    <w:rsid w:val="00025257"/>
    <w:rsid w:val="00032BB0"/>
    <w:rsid w:val="00037044"/>
    <w:rsid w:val="00044789"/>
    <w:rsid w:val="0004479C"/>
    <w:rsid w:val="00046AD7"/>
    <w:rsid w:val="00064332"/>
    <w:rsid w:val="00084F51"/>
    <w:rsid w:val="00092564"/>
    <w:rsid w:val="000A03EA"/>
    <w:rsid w:val="000C49CA"/>
    <w:rsid w:val="000D18B9"/>
    <w:rsid w:val="000D3711"/>
    <w:rsid w:val="000D7862"/>
    <w:rsid w:val="000E03B7"/>
    <w:rsid w:val="000F0ADF"/>
    <w:rsid w:val="000F5482"/>
    <w:rsid w:val="000F6EB2"/>
    <w:rsid w:val="00100033"/>
    <w:rsid w:val="00110C28"/>
    <w:rsid w:val="00113ABD"/>
    <w:rsid w:val="00123B58"/>
    <w:rsid w:val="001336C5"/>
    <w:rsid w:val="00140AC0"/>
    <w:rsid w:val="00140FD5"/>
    <w:rsid w:val="00141863"/>
    <w:rsid w:val="001432B3"/>
    <w:rsid w:val="00145985"/>
    <w:rsid w:val="00146EAE"/>
    <w:rsid w:val="00160DB0"/>
    <w:rsid w:val="00177CAA"/>
    <w:rsid w:val="00180F87"/>
    <w:rsid w:val="00185E5E"/>
    <w:rsid w:val="00192656"/>
    <w:rsid w:val="001A24E1"/>
    <w:rsid w:val="001A30A4"/>
    <w:rsid w:val="001C1C5F"/>
    <w:rsid w:val="001C2DB7"/>
    <w:rsid w:val="001C3BE0"/>
    <w:rsid w:val="001C44C0"/>
    <w:rsid w:val="001C5B90"/>
    <w:rsid w:val="001D2E28"/>
    <w:rsid w:val="001D36CD"/>
    <w:rsid w:val="001D6D49"/>
    <w:rsid w:val="001E3F22"/>
    <w:rsid w:val="00223355"/>
    <w:rsid w:val="002268BF"/>
    <w:rsid w:val="00232D5F"/>
    <w:rsid w:val="00237AD3"/>
    <w:rsid w:val="00242043"/>
    <w:rsid w:val="002474F2"/>
    <w:rsid w:val="00261EA3"/>
    <w:rsid w:val="002620E2"/>
    <w:rsid w:val="00273D8D"/>
    <w:rsid w:val="00287749"/>
    <w:rsid w:val="002B2BFF"/>
    <w:rsid w:val="002B3A5C"/>
    <w:rsid w:val="002B79F9"/>
    <w:rsid w:val="002C2619"/>
    <w:rsid w:val="002C2E85"/>
    <w:rsid w:val="002D1DEB"/>
    <w:rsid w:val="002F5F39"/>
    <w:rsid w:val="003050AA"/>
    <w:rsid w:val="00305534"/>
    <w:rsid w:val="00312AC2"/>
    <w:rsid w:val="003131CE"/>
    <w:rsid w:val="00321F76"/>
    <w:rsid w:val="00332C2B"/>
    <w:rsid w:val="003430AD"/>
    <w:rsid w:val="00344CFB"/>
    <w:rsid w:val="003457C7"/>
    <w:rsid w:val="00346BC4"/>
    <w:rsid w:val="00360AA6"/>
    <w:rsid w:val="0036147E"/>
    <w:rsid w:val="00361951"/>
    <w:rsid w:val="00366642"/>
    <w:rsid w:val="003748EA"/>
    <w:rsid w:val="0039603A"/>
    <w:rsid w:val="003B55AA"/>
    <w:rsid w:val="003D78C6"/>
    <w:rsid w:val="003E22D3"/>
    <w:rsid w:val="003E39C6"/>
    <w:rsid w:val="003E5D0C"/>
    <w:rsid w:val="003F2387"/>
    <w:rsid w:val="003F23E9"/>
    <w:rsid w:val="003F247F"/>
    <w:rsid w:val="0040564D"/>
    <w:rsid w:val="004060CD"/>
    <w:rsid w:val="00440FA4"/>
    <w:rsid w:val="0044674E"/>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6704"/>
    <w:rsid w:val="005249F6"/>
    <w:rsid w:val="00531CA7"/>
    <w:rsid w:val="005451B3"/>
    <w:rsid w:val="00545A1F"/>
    <w:rsid w:val="005549E0"/>
    <w:rsid w:val="005609C1"/>
    <w:rsid w:val="0056155E"/>
    <w:rsid w:val="00571669"/>
    <w:rsid w:val="00583B8C"/>
    <w:rsid w:val="0058509E"/>
    <w:rsid w:val="005B6FEA"/>
    <w:rsid w:val="005B79C0"/>
    <w:rsid w:val="005C63F1"/>
    <w:rsid w:val="005D2D77"/>
    <w:rsid w:val="005D77B5"/>
    <w:rsid w:val="00606D7B"/>
    <w:rsid w:val="00615A33"/>
    <w:rsid w:val="00622175"/>
    <w:rsid w:val="00622E44"/>
    <w:rsid w:val="00631C2B"/>
    <w:rsid w:val="006431EF"/>
    <w:rsid w:val="0064541E"/>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4AC6"/>
    <w:rsid w:val="006E597D"/>
    <w:rsid w:val="006F2BAC"/>
    <w:rsid w:val="006F6599"/>
    <w:rsid w:val="00700621"/>
    <w:rsid w:val="0070231D"/>
    <w:rsid w:val="0070328E"/>
    <w:rsid w:val="007071CE"/>
    <w:rsid w:val="0071293A"/>
    <w:rsid w:val="00714672"/>
    <w:rsid w:val="00714D09"/>
    <w:rsid w:val="007460FF"/>
    <w:rsid w:val="00754CDC"/>
    <w:rsid w:val="007562B8"/>
    <w:rsid w:val="00794C85"/>
    <w:rsid w:val="00795A4D"/>
    <w:rsid w:val="007963DD"/>
    <w:rsid w:val="007A40B0"/>
    <w:rsid w:val="007B4A72"/>
    <w:rsid w:val="007B4D3F"/>
    <w:rsid w:val="007C1EDC"/>
    <w:rsid w:val="007C6817"/>
    <w:rsid w:val="007D1244"/>
    <w:rsid w:val="007D3C00"/>
    <w:rsid w:val="007E3918"/>
    <w:rsid w:val="007E4A11"/>
    <w:rsid w:val="007F4344"/>
    <w:rsid w:val="007F6F3E"/>
    <w:rsid w:val="008106A1"/>
    <w:rsid w:val="00811FDF"/>
    <w:rsid w:val="00816C52"/>
    <w:rsid w:val="00822E33"/>
    <w:rsid w:val="00824D9A"/>
    <w:rsid w:val="008252FD"/>
    <w:rsid w:val="00841271"/>
    <w:rsid w:val="0084794F"/>
    <w:rsid w:val="008607FE"/>
    <w:rsid w:val="008916F1"/>
    <w:rsid w:val="008A2E9B"/>
    <w:rsid w:val="008B2A03"/>
    <w:rsid w:val="008B3800"/>
    <w:rsid w:val="008B7618"/>
    <w:rsid w:val="008D3FBC"/>
    <w:rsid w:val="008D73FF"/>
    <w:rsid w:val="008E1413"/>
    <w:rsid w:val="008E3137"/>
    <w:rsid w:val="008F102E"/>
    <w:rsid w:val="008F5254"/>
    <w:rsid w:val="00900FF7"/>
    <w:rsid w:val="0090374A"/>
    <w:rsid w:val="00906765"/>
    <w:rsid w:val="00906B4B"/>
    <w:rsid w:val="00925B52"/>
    <w:rsid w:val="00940995"/>
    <w:rsid w:val="0095020B"/>
    <w:rsid w:val="00953D4C"/>
    <w:rsid w:val="00983481"/>
    <w:rsid w:val="009A4193"/>
    <w:rsid w:val="009B68CF"/>
    <w:rsid w:val="009D4353"/>
    <w:rsid w:val="009E3A16"/>
    <w:rsid w:val="009E76AD"/>
    <w:rsid w:val="009F24F0"/>
    <w:rsid w:val="009F3B2A"/>
    <w:rsid w:val="00A01BCD"/>
    <w:rsid w:val="00A02B2C"/>
    <w:rsid w:val="00A22AA2"/>
    <w:rsid w:val="00A33EF6"/>
    <w:rsid w:val="00A50236"/>
    <w:rsid w:val="00A54777"/>
    <w:rsid w:val="00A76ED4"/>
    <w:rsid w:val="00A77618"/>
    <w:rsid w:val="00A77DB1"/>
    <w:rsid w:val="00A8118F"/>
    <w:rsid w:val="00A82CED"/>
    <w:rsid w:val="00AA5DCB"/>
    <w:rsid w:val="00AB029D"/>
    <w:rsid w:val="00AB68B4"/>
    <w:rsid w:val="00AD1F97"/>
    <w:rsid w:val="00AE0FF6"/>
    <w:rsid w:val="00AF7AB1"/>
    <w:rsid w:val="00B106A7"/>
    <w:rsid w:val="00B11A08"/>
    <w:rsid w:val="00B17D51"/>
    <w:rsid w:val="00B24B82"/>
    <w:rsid w:val="00B31D29"/>
    <w:rsid w:val="00B323C4"/>
    <w:rsid w:val="00B340AA"/>
    <w:rsid w:val="00B37E95"/>
    <w:rsid w:val="00B4042F"/>
    <w:rsid w:val="00B43201"/>
    <w:rsid w:val="00B45C1B"/>
    <w:rsid w:val="00B53E2F"/>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3501F"/>
    <w:rsid w:val="00C42D20"/>
    <w:rsid w:val="00C64B02"/>
    <w:rsid w:val="00C748F2"/>
    <w:rsid w:val="00C961B4"/>
    <w:rsid w:val="00C9766F"/>
    <w:rsid w:val="00CA6727"/>
    <w:rsid w:val="00CC4940"/>
    <w:rsid w:val="00CE1369"/>
    <w:rsid w:val="00CE307B"/>
    <w:rsid w:val="00CE5838"/>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128"/>
    <w:rsid w:val="00DD3850"/>
    <w:rsid w:val="00DD5A67"/>
    <w:rsid w:val="00DE28F6"/>
    <w:rsid w:val="00DE3298"/>
    <w:rsid w:val="00DE3D24"/>
    <w:rsid w:val="00DE577E"/>
    <w:rsid w:val="00DF513E"/>
    <w:rsid w:val="00E014B8"/>
    <w:rsid w:val="00E01D4A"/>
    <w:rsid w:val="00E036B1"/>
    <w:rsid w:val="00E23545"/>
    <w:rsid w:val="00E24902"/>
    <w:rsid w:val="00E31570"/>
    <w:rsid w:val="00E50026"/>
    <w:rsid w:val="00E506AB"/>
    <w:rsid w:val="00E52053"/>
    <w:rsid w:val="00E525B9"/>
    <w:rsid w:val="00E66082"/>
    <w:rsid w:val="00E83217"/>
    <w:rsid w:val="00E9139C"/>
    <w:rsid w:val="00EA05CF"/>
    <w:rsid w:val="00EA0AD2"/>
    <w:rsid w:val="00EC236D"/>
    <w:rsid w:val="00EC4A49"/>
    <w:rsid w:val="00EC4DB3"/>
    <w:rsid w:val="00ED26FD"/>
    <w:rsid w:val="00EE232F"/>
    <w:rsid w:val="00EF3294"/>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F5104"/>
    <w:rsid w:val="02060DD5"/>
    <w:rsid w:val="02B1205A"/>
    <w:rsid w:val="04123E3D"/>
    <w:rsid w:val="044F27F8"/>
    <w:rsid w:val="045711FC"/>
    <w:rsid w:val="04874B6F"/>
    <w:rsid w:val="05D51A25"/>
    <w:rsid w:val="06272B46"/>
    <w:rsid w:val="085B531A"/>
    <w:rsid w:val="086C13F9"/>
    <w:rsid w:val="0A097410"/>
    <w:rsid w:val="0B4272EA"/>
    <w:rsid w:val="0B4D50E3"/>
    <w:rsid w:val="0B770136"/>
    <w:rsid w:val="0BA811D8"/>
    <w:rsid w:val="0C165AE3"/>
    <w:rsid w:val="0C4E570C"/>
    <w:rsid w:val="0D706302"/>
    <w:rsid w:val="0D7A72A3"/>
    <w:rsid w:val="0DDF31B7"/>
    <w:rsid w:val="0FE91DAB"/>
    <w:rsid w:val="10D6559F"/>
    <w:rsid w:val="1216244D"/>
    <w:rsid w:val="12891005"/>
    <w:rsid w:val="13A57A3D"/>
    <w:rsid w:val="14843D4A"/>
    <w:rsid w:val="152F4C16"/>
    <w:rsid w:val="15EF1D75"/>
    <w:rsid w:val="16FE1A3D"/>
    <w:rsid w:val="17E07896"/>
    <w:rsid w:val="19033C07"/>
    <w:rsid w:val="197F0D77"/>
    <w:rsid w:val="19CD63C6"/>
    <w:rsid w:val="19E60ED9"/>
    <w:rsid w:val="1A354442"/>
    <w:rsid w:val="1A635402"/>
    <w:rsid w:val="1A7E0086"/>
    <w:rsid w:val="1B4A1840"/>
    <w:rsid w:val="1C0A26F1"/>
    <w:rsid w:val="1C2F61BB"/>
    <w:rsid w:val="1D3303CB"/>
    <w:rsid w:val="1D5E23B0"/>
    <w:rsid w:val="1E9F114A"/>
    <w:rsid w:val="1EFC5D44"/>
    <w:rsid w:val="1F4D2FED"/>
    <w:rsid w:val="1F831A01"/>
    <w:rsid w:val="1FE57F70"/>
    <w:rsid w:val="20CB5884"/>
    <w:rsid w:val="21C05965"/>
    <w:rsid w:val="22165901"/>
    <w:rsid w:val="2599190B"/>
    <w:rsid w:val="273A5DF3"/>
    <w:rsid w:val="27C22689"/>
    <w:rsid w:val="282848AC"/>
    <w:rsid w:val="2B5B6A5C"/>
    <w:rsid w:val="2DE81C59"/>
    <w:rsid w:val="2E5A4625"/>
    <w:rsid w:val="2EF86D35"/>
    <w:rsid w:val="2F015C15"/>
    <w:rsid w:val="2F6900BA"/>
    <w:rsid w:val="2F8E192F"/>
    <w:rsid w:val="30C17D09"/>
    <w:rsid w:val="316534C6"/>
    <w:rsid w:val="31752D65"/>
    <w:rsid w:val="31C657F6"/>
    <w:rsid w:val="329C598E"/>
    <w:rsid w:val="32AB4FF2"/>
    <w:rsid w:val="33494F39"/>
    <w:rsid w:val="338A2EE4"/>
    <w:rsid w:val="33E71B9E"/>
    <w:rsid w:val="34C04ECD"/>
    <w:rsid w:val="358055D2"/>
    <w:rsid w:val="36255553"/>
    <w:rsid w:val="373D6F5A"/>
    <w:rsid w:val="37D1267F"/>
    <w:rsid w:val="39024716"/>
    <w:rsid w:val="398D328B"/>
    <w:rsid w:val="399747F3"/>
    <w:rsid w:val="39B66A86"/>
    <w:rsid w:val="3AB47290"/>
    <w:rsid w:val="3B983469"/>
    <w:rsid w:val="3BC77A62"/>
    <w:rsid w:val="3BE11BAF"/>
    <w:rsid w:val="3C207B6D"/>
    <w:rsid w:val="3D29480A"/>
    <w:rsid w:val="3D910DE5"/>
    <w:rsid w:val="3DA11A65"/>
    <w:rsid w:val="3DEC3238"/>
    <w:rsid w:val="3E1A7D70"/>
    <w:rsid w:val="3E8F46D4"/>
    <w:rsid w:val="3F1F57B2"/>
    <w:rsid w:val="40637FE7"/>
    <w:rsid w:val="409E5A85"/>
    <w:rsid w:val="42E85542"/>
    <w:rsid w:val="449E0157"/>
    <w:rsid w:val="455377B2"/>
    <w:rsid w:val="45553FC8"/>
    <w:rsid w:val="46A223AE"/>
    <w:rsid w:val="47073D66"/>
    <w:rsid w:val="478913AE"/>
    <w:rsid w:val="483B7AB0"/>
    <w:rsid w:val="48485630"/>
    <w:rsid w:val="485908AD"/>
    <w:rsid w:val="491E0BBC"/>
    <w:rsid w:val="4B862C75"/>
    <w:rsid w:val="4C95759A"/>
    <w:rsid w:val="4E3700AD"/>
    <w:rsid w:val="4EB47674"/>
    <w:rsid w:val="4EF26392"/>
    <w:rsid w:val="4FD304DF"/>
    <w:rsid w:val="5008113C"/>
    <w:rsid w:val="50FB650C"/>
    <w:rsid w:val="51E90A3D"/>
    <w:rsid w:val="52846C9B"/>
    <w:rsid w:val="52D93A92"/>
    <w:rsid w:val="52E3732A"/>
    <w:rsid w:val="533D58D6"/>
    <w:rsid w:val="53A30B07"/>
    <w:rsid w:val="53BB5A7C"/>
    <w:rsid w:val="55283611"/>
    <w:rsid w:val="55660642"/>
    <w:rsid w:val="556A36E8"/>
    <w:rsid w:val="56050BA7"/>
    <w:rsid w:val="574450E7"/>
    <w:rsid w:val="578C758D"/>
    <w:rsid w:val="57D9421A"/>
    <w:rsid w:val="58264D0E"/>
    <w:rsid w:val="58784EE1"/>
    <w:rsid w:val="58FA692E"/>
    <w:rsid w:val="5928668F"/>
    <w:rsid w:val="5A8F6848"/>
    <w:rsid w:val="5BAE59CA"/>
    <w:rsid w:val="5D305306"/>
    <w:rsid w:val="5DE40F0B"/>
    <w:rsid w:val="5E542552"/>
    <w:rsid w:val="5FB43CC7"/>
    <w:rsid w:val="6096607C"/>
    <w:rsid w:val="619C4E8A"/>
    <w:rsid w:val="61AF4823"/>
    <w:rsid w:val="61B04156"/>
    <w:rsid w:val="6265271C"/>
    <w:rsid w:val="64A54D6A"/>
    <w:rsid w:val="65782D94"/>
    <w:rsid w:val="65A53CC7"/>
    <w:rsid w:val="669A4315"/>
    <w:rsid w:val="669F2D9B"/>
    <w:rsid w:val="682331DB"/>
    <w:rsid w:val="682A7573"/>
    <w:rsid w:val="68F93583"/>
    <w:rsid w:val="6E5B50F0"/>
    <w:rsid w:val="6E996352"/>
    <w:rsid w:val="6F3858B0"/>
    <w:rsid w:val="6F6F53EE"/>
    <w:rsid w:val="722509AC"/>
    <w:rsid w:val="72D23653"/>
    <w:rsid w:val="736412DB"/>
    <w:rsid w:val="736F7056"/>
    <w:rsid w:val="73A5050C"/>
    <w:rsid w:val="74DE384D"/>
    <w:rsid w:val="77E0256E"/>
    <w:rsid w:val="77E831E5"/>
    <w:rsid w:val="78C824A1"/>
    <w:rsid w:val="792B056D"/>
    <w:rsid w:val="79827981"/>
    <w:rsid w:val="79CC25E4"/>
    <w:rsid w:val="79FE36B7"/>
    <w:rsid w:val="7A982785"/>
    <w:rsid w:val="7BF64376"/>
    <w:rsid w:val="7D181B88"/>
    <w:rsid w:val="7D34031E"/>
    <w:rsid w:val="7D445D45"/>
    <w:rsid w:val="7D7A63BF"/>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0FC2D"/>
  <w15:docId w15:val="{935C7CE3-58D8-4250-A6C1-A10857B9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标准书眉_奇数页"/>
    <w:next w:val="a"/>
    <w:uiPriority w:val="99"/>
    <w:qFormat/>
    <w:pPr>
      <w:tabs>
        <w:tab w:val="center" w:pos="4154"/>
        <w:tab w:val="right" w:pos="8306"/>
      </w:tabs>
      <w:spacing w:after="220"/>
      <w:jc w:val="right"/>
    </w:pPr>
    <w:rPr>
      <w:rFonts w:ascii="黑体" w:eastAsia="黑体"/>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71</cp:revision>
  <cp:lastPrinted>2010-12-27T06:36:00Z</cp:lastPrinted>
  <dcterms:created xsi:type="dcterms:W3CDTF">2019-03-14T07:26:00Z</dcterms:created>
  <dcterms:modified xsi:type="dcterms:W3CDTF">2020-10-26T06:59:00Z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