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第1次监督</w:t>
      </w: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江西声达智能科技有限公司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江西省南昌市青山湖区顺外路658号湖坊工业园B7栋</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严春英</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0791-86252502</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r>
              <w:rPr>
                <w:sz w:val="20"/>
              </w:rPr>
              <w:t>严春英</w:t>
            </w:r>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5" w:name="合同编号"/>
            <w:r>
              <w:rPr>
                <w:sz w:val="20"/>
              </w:rPr>
              <w:t>0431-2019-QEO-2020</w:t>
            </w:r>
            <w:bookmarkEnd w:id="5"/>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sym w:font="Wingdings 2" w:char="0052"/>
            </w:r>
            <w:r>
              <w:rPr>
                <w:spacing w:val="-2"/>
                <w:sz w:val="20"/>
              </w:rPr>
              <w:t>QMS</w:t>
            </w:r>
            <w:r>
              <w:rPr>
                <w:rFonts w:hint="eastAsia"/>
                <w:sz w:val="20"/>
              </w:rPr>
              <w:sym w:font="Wingdings 2" w:char="0052"/>
            </w:r>
            <w:r>
              <w:rPr>
                <w:rFonts w:hint="eastAsia"/>
                <w:sz w:val="20"/>
              </w:rPr>
              <w:t>5</w:t>
            </w:r>
            <w:r>
              <w:rPr>
                <w:sz w:val="20"/>
              </w:rPr>
              <w:t>0430</w:t>
            </w:r>
            <w:r>
              <w:rPr>
                <w:rFonts w:hint="eastAsia"/>
                <w:sz w:val="20"/>
              </w:rPr>
              <w:sym w:font="Wingdings 2" w:char="0052"/>
            </w:r>
            <w:r>
              <w:rPr>
                <w:spacing w:val="-2"/>
                <w:sz w:val="20"/>
              </w:rPr>
              <w:t>EMS</w:t>
            </w:r>
            <w:r>
              <w:rPr>
                <w:rFonts w:hint="eastAsia"/>
                <w:sz w:val="20"/>
              </w:rPr>
              <w:sym w:font="Wingdings 2" w:char="0052"/>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6" w:name="审核类型"/>
            <w:r>
              <w:rPr>
                <w:rFonts w:hint="eastAsia" w:ascii="宋体" w:hAnsi="宋体"/>
                <w:b/>
                <w:bCs/>
                <w:sz w:val="20"/>
              </w:rPr>
              <w:t>EC:监查1,E:监查1,O:监查1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7"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sym w:font="Wingdings 2" w:char="0052"/>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8" w:name="审核范围"/>
            <w:r>
              <w:rPr>
                <w:sz w:val="20"/>
              </w:rPr>
              <w:t>EC：资质等级范围内的电子与智能化工程专业承包</w:t>
            </w:r>
          </w:p>
          <w:p>
            <w:pPr>
              <w:rPr>
                <w:sz w:val="20"/>
              </w:rPr>
            </w:pPr>
            <w:r>
              <w:rPr>
                <w:sz w:val="20"/>
              </w:rPr>
              <w:t>E：资质等级范围内的电子与智能化工程专业承包及相关环境管理活动</w:t>
            </w:r>
          </w:p>
          <w:p>
            <w:pPr>
              <w:rPr>
                <w:sz w:val="20"/>
              </w:rPr>
            </w:pPr>
            <w:r>
              <w:rPr>
                <w:sz w:val="20"/>
              </w:rPr>
              <w:t>O：资质等级范围内的电子与智能化工程专业承包及相关职业健康安全管理活动</w:t>
            </w:r>
            <w:bookmarkEnd w:id="8"/>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9" w:name="专业代码"/>
            <w:r>
              <w:rPr>
                <w:sz w:val="20"/>
              </w:rPr>
              <w:t>EC：28.07.01</w:t>
            </w:r>
          </w:p>
          <w:p>
            <w:pPr>
              <w:rPr>
                <w:sz w:val="20"/>
              </w:rPr>
            </w:pPr>
            <w:r>
              <w:rPr>
                <w:sz w:val="20"/>
              </w:rPr>
              <w:t>E：28.07.01</w:t>
            </w:r>
          </w:p>
          <w:p>
            <w:pPr>
              <w:rPr>
                <w:sz w:val="20"/>
              </w:rPr>
            </w:pPr>
            <w:r>
              <w:rPr>
                <w:sz w:val="20"/>
              </w:rPr>
              <w:t>O：28.07.01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rFonts w:hint="eastAsia" w:eastAsia="宋体"/>
                <w:b/>
                <w:sz w:val="20"/>
                <w:lang w:val="en-US" w:eastAsia="zh-CN"/>
              </w:rPr>
            </w:pPr>
            <w:r>
              <w:rPr>
                <w:rFonts w:hint="eastAsia"/>
                <w:b/>
                <w:sz w:val="20"/>
                <w:lang w:val="de-DE"/>
              </w:rPr>
              <w:t>■ GB/T 19001:2016 i</w:t>
            </w:r>
            <w:r>
              <w:rPr>
                <w:rFonts w:hint="eastAsia"/>
                <w:b/>
                <w:sz w:val="20"/>
                <w:lang w:val="de-DE" w:eastAsia="zh-CN"/>
              </w:rPr>
              <w:t>B</w:t>
            </w:r>
            <w:r>
              <w:rPr>
                <w:rFonts w:hint="eastAsia"/>
                <w:b/>
                <w:sz w:val="20"/>
                <w:lang w:val="de-DE"/>
              </w:rPr>
              <w:t xml:space="preserve">t ISO 9001:2015标准   不适用条款: </w:t>
            </w:r>
            <w:r>
              <w:rPr>
                <w:rFonts w:hint="eastAsia"/>
                <w:b/>
                <w:sz w:val="20"/>
                <w:lang w:val="en-US" w:eastAsia="zh-CN"/>
              </w:rPr>
              <w:t>无</w:t>
            </w:r>
          </w:p>
          <w:p>
            <w:pPr>
              <w:tabs>
                <w:tab w:val="center" w:pos="4153"/>
                <w:tab w:val="right" w:pos="8306"/>
              </w:tabs>
              <w:snapToGrid w:val="0"/>
              <w:spacing w:line="276" w:lineRule="auto"/>
              <w:rPr>
                <w:b/>
                <w:sz w:val="20"/>
                <w:lang w:val="de-DE"/>
              </w:rPr>
            </w:pPr>
            <w:r>
              <w:rPr>
                <w:rFonts w:hint="eastAsia"/>
                <w:b/>
                <w:sz w:val="20"/>
                <w:lang w:val="de-DE"/>
              </w:rPr>
              <w:t xml:space="preserve">■  GB/T 50430-2017标准   不适用条款: </w:t>
            </w:r>
            <w:r>
              <w:rPr>
                <w:rFonts w:hint="eastAsia"/>
                <w:b/>
                <w:sz w:val="20"/>
                <w:lang w:val="en-US" w:eastAsia="zh-CN"/>
              </w:rPr>
              <w:t>无</w:t>
            </w:r>
          </w:p>
          <w:p>
            <w:pPr>
              <w:tabs>
                <w:tab w:val="center" w:pos="4153"/>
                <w:tab w:val="right" w:pos="8306"/>
              </w:tabs>
              <w:snapToGrid w:val="0"/>
              <w:spacing w:line="276" w:lineRule="auto"/>
              <w:rPr>
                <w:b/>
                <w:sz w:val="20"/>
                <w:lang w:val="de-DE"/>
              </w:rPr>
            </w:pPr>
            <w:bookmarkStart w:id="10" w:name="E勾选"/>
            <w:r>
              <w:rPr>
                <w:rFonts w:hint="eastAsia"/>
                <w:b/>
                <w:sz w:val="20"/>
                <w:lang w:val="de-DE"/>
              </w:rPr>
              <w:t>■</w:t>
            </w:r>
            <w:bookmarkEnd w:id="10"/>
            <w:r>
              <w:rPr>
                <w:rFonts w:hint="eastAsia"/>
                <w:b/>
                <w:sz w:val="20"/>
                <w:lang w:val="de-DE"/>
              </w:rPr>
              <w:t xml:space="preserve"> GB/T 24001-2016 i</w:t>
            </w:r>
            <w:r>
              <w:rPr>
                <w:rFonts w:hint="eastAsia"/>
                <w:b/>
                <w:sz w:val="20"/>
                <w:lang w:val="de-DE" w:eastAsia="zh-CN"/>
              </w:rPr>
              <w:t>B</w:t>
            </w:r>
            <w:r>
              <w:rPr>
                <w:rFonts w:hint="eastAsia"/>
                <w:b/>
                <w:sz w:val="20"/>
                <w:lang w:val="de-DE"/>
              </w:rPr>
              <w:t>t ISO 14001:2015标准</w:t>
            </w:r>
          </w:p>
          <w:p>
            <w:pPr>
              <w:tabs>
                <w:tab w:val="center" w:pos="4153"/>
                <w:tab w:val="right" w:pos="8306"/>
              </w:tabs>
              <w:snapToGrid w:val="0"/>
              <w:spacing w:line="276" w:lineRule="auto"/>
              <w:rPr>
                <w:b/>
                <w:sz w:val="20"/>
                <w:lang w:val="de-DE"/>
              </w:rPr>
            </w:pPr>
            <w:bookmarkStart w:id="11" w:name="S勾选Add"/>
            <w:r>
              <w:rPr>
                <w:rFonts w:hint="eastAsia"/>
                <w:b/>
                <w:sz w:val="20"/>
                <w:lang w:val="de-DE"/>
              </w:rPr>
              <w:t>■</w:t>
            </w:r>
            <w:bookmarkEnd w:id="11"/>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 适用的法律法规  ■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2" w:name="审核开始日"/>
            <w:r>
              <w:rPr>
                <w:rFonts w:hint="eastAsia"/>
                <w:b/>
                <w:sz w:val="20"/>
              </w:rPr>
              <w:t>2020年10月29日 下午</w:t>
            </w:r>
            <w:bookmarkEnd w:id="12"/>
            <w:r>
              <w:rPr>
                <w:rFonts w:hint="eastAsia"/>
                <w:b/>
                <w:sz w:val="20"/>
              </w:rPr>
              <w:t>至</w:t>
            </w:r>
            <w:bookmarkStart w:id="13" w:name="审核结束日"/>
            <w:r>
              <w:rPr>
                <w:rFonts w:hint="eastAsia"/>
                <w:b/>
                <w:sz w:val="20"/>
              </w:rPr>
              <w:t>2020年10月30日 下午</w:t>
            </w:r>
            <w:bookmarkEnd w:id="13"/>
            <w:r>
              <w:rPr>
                <w:rFonts w:hint="eastAsia"/>
                <w:b/>
                <w:sz w:val="20"/>
              </w:rPr>
              <w:t xml:space="preserve">，共 </w:t>
            </w:r>
            <w:bookmarkStart w:id="14" w:name="审核天数"/>
            <w:r>
              <w:rPr>
                <w:rFonts w:hint="eastAsia"/>
                <w:b/>
                <w:sz w:val="20"/>
              </w:rPr>
              <w:t>1.5</w:t>
            </w:r>
            <w:bookmarkEnd w:id="14"/>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b/>
                <w:sz w:val="20"/>
                <w:lang w:val="de-DE"/>
              </w:rPr>
              <w:t xml:space="preserve">■ </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lang w:val="en-US" w:eastAsia="zh-CN"/>
              </w:rPr>
            </w:pPr>
            <w:r>
              <w:rPr>
                <w:sz w:val="20"/>
              </w:rPr>
              <w:t>王志慧</w:t>
            </w:r>
            <w:r>
              <w:rPr>
                <w:rFonts w:hint="eastAsia"/>
                <w:sz w:val="20"/>
                <w:lang w:val="en-US" w:eastAsia="zh-CN"/>
              </w:rPr>
              <w:t>A</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EC:审核员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2018-N1QMS-2210615</w:t>
            </w:r>
          </w:p>
          <w:p>
            <w:pPr>
              <w:jc w:val="center"/>
              <w:rPr>
                <w:sz w:val="20"/>
              </w:rPr>
            </w:pPr>
            <w:r>
              <w:rPr>
                <w:sz w:val="20"/>
              </w:rPr>
              <w:t>2018-N1EMS-1210615</w:t>
            </w:r>
          </w:p>
          <w:p>
            <w:pPr>
              <w:jc w:val="center"/>
              <w:rPr>
                <w:sz w:val="20"/>
              </w:rPr>
            </w:pPr>
            <w:r>
              <w:rPr>
                <w:sz w:val="20"/>
              </w:rPr>
              <w:t>2018-N1OHSMS-1210615</w:t>
            </w:r>
          </w:p>
        </w:tc>
        <w:tc>
          <w:tcPr>
            <w:tcW w:w="1559" w:type="dxa"/>
            <w:gridSpan w:val="5"/>
            <w:vAlign w:val="center"/>
          </w:tcPr>
          <w:p>
            <w:pPr>
              <w:jc w:val="center"/>
              <w:rPr>
                <w:sz w:val="20"/>
              </w:rPr>
            </w:pPr>
            <w:r>
              <w:rPr>
                <w:sz w:val="20"/>
              </w:rPr>
              <w:t>EC:28.07.01</w:t>
            </w:r>
          </w:p>
          <w:p>
            <w:pPr>
              <w:jc w:val="center"/>
              <w:rPr>
                <w:sz w:val="20"/>
              </w:rPr>
            </w:pPr>
            <w:r>
              <w:rPr>
                <w:sz w:val="20"/>
              </w:rPr>
              <w:t>E:28.07.01</w:t>
            </w:r>
          </w:p>
          <w:p>
            <w:pPr>
              <w:jc w:val="center"/>
              <w:rPr>
                <w:sz w:val="20"/>
              </w:rPr>
            </w:pPr>
            <w:r>
              <w:rPr>
                <w:sz w:val="20"/>
              </w:rPr>
              <w:t>O:28.07.01</w:t>
            </w:r>
          </w:p>
        </w:tc>
        <w:tc>
          <w:tcPr>
            <w:tcW w:w="1324" w:type="dxa"/>
            <w:vAlign w:val="center"/>
          </w:tcPr>
          <w:p>
            <w:pPr>
              <w:jc w:val="center"/>
              <w:rPr>
                <w:sz w:val="20"/>
              </w:rPr>
            </w:pPr>
            <w:r>
              <w:rPr>
                <w:sz w:val="20"/>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lang w:val="en-US" w:eastAsia="zh-CN"/>
              </w:rPr>
            </w:pPr>
            <w:r>
              <w:rPr>
                <w:sz w:val="20"/>
              </w:rPr>
              <w:t>文波</w:t>
            </w:r>
            <w:r>
              <w:rPr>
                <w:rFonts w:hint="eastAsia"/>
                <w:sz w:val="20"/>
                <w:lang w:val="en-US" w:eastAsia="zh-CN"/>
              </w:rPr>
              <w:t>C</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EC:审核员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2019-N1QMS-1257737</w:t>
            </w:r>
          </w:p>
          <w:p>
            <w:pPr>
              <w:jc w:val="center"/>
              <w:rPr>
                <w:sz w:val="20"/>
              </w:rPr>
            </w:pPr>
            <w:r>
              <w:rPr>
                <w:sz w:val="20"/>
              </w:rPr>
              <w:t>2019-N1EMS-1257737</w:t>
            </w:r>
          </w:p>
          <w:p>
            <w:pPr>
              <w:jc w:val="center"/>
              <w:rPr>
                <w:sz w:val="20"/>
              </w:rPr>
            </w:pPr>
            <w:r>
              <w:rPr>
                <w:sz w:val="20"/>
              </w:rPr>
              <w:t>2020-N1OHSMS-1257737</w:t>
            </w:r>
          </w:p>
        </w:tc>
        <w:tc>
          <w:tcPr>
            <w:tcW w:w="1559" w:type="dxa"/>
            <w:gridSpan w:val="5"/>
            <w:vAlign w:val="center"/>
          </w:tcPr>
          <w:p>
            <w:pPr>
              <w:jc w:val="center"/>
              <w:rPr>
                <w:sz w:val="20"/>
              </w:rPr>
            </w:pPr>
          </w:p>
        </w:tc>
        <w:tc>
          <w:tcPr>
            <w:tcW w:w="1324" w:type="dxa"/>
            <w:vAlign w:val="center"/>
          </w:tcPr>
          <w:p>
            <w:pPr>
              <w:jc w:val="center"/>
              <w:rPr>
                <w:sz w:val="20"/>
              </w:rPr>
            </w:pPr>
            <w:r>
              <w:rPr>
                <w:sz w:val="20"/>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lang w:val="en-US" w:eastAsia="zh-CN"/>
              </w:rPr>
            </w:pPr>
            <w:r>
              <w:rPr>
                <w:sz w:val="20"/>
              </w:rPr>
              <w:t>伍光华</w:t>
            </w:r>
            <w:r>
              <w:rPr>
                <w:rFonts w:hint="eastAsia"/>
                <w:sz w:val="20"/>
                <w:lang w:val="en-US" w:eastAsia="zh-CN"/>
              </w:rPr>
              <w:t>B</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EC:审核员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2020-N1QMS-2219448</w:t>
            </w:r>
          </w:p>
          <w:p>
            <w:pPr>
              <w:jc w:val="center"/>
              <w:rPr>
                <w:sz w:val="20"/>
              </w:rPr>
            </w:pPr>
            <w:r>
              <w:rPr>
                <w:sz w:val="20"/>
              </w:rPr>
              <w:t>2017-N1EMS-1219448</w:t>
            </w:r>
          </w:p>
          <w:p>
            <w:pPr>
              <w:jc w:val="center"/>
              <w:rPr>
                <w:sz w:val="20"/>
              </w:rPr>
            </w:pPr>
            <w:r>
              <w:rPr>
                <w:sz w:val="20"/>
              </w:rPr>
              <w:t>2018-N1OHSMS-1219448</w:t>
            </w:r>
          </w:p>
        </w:tc>
        <w:tc>
          <w:tcPr>
            <w:tcW w:w="1559" w:type="dxa"/>
            <w:gridSpan w:val="5"/>
            <w:vAlign w:val="center"/>
          </w:tcPr>
          <w:p>
            <w:pPr>
              <w:jc w:val="center"/>
              <w:rPr>
                <w:sz w:val="20"/>
              </w:rPr>
            </w:pPr>
          </w:p>
        </w:tc>
        <w:tc>
          <w:tcPr>
            <w:tcW w:w="1324" w:type="dxa"/>
            <w:vAlign w:val="center"/>
          </w:tcPr>
          <w:p>
            <w:pPr>
              <w:jc w:val="center"/>
              <w:rPr>
                <w:sz w:val="20"/>
              </w:rPr>
            </w:pPr>
            <w:r>
              <w:rPr>
                <w:sz w:val="20"/>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6"/>
            <w:vAlign w:val="center"/>
          </w:tcPr>
          <w:p>
            <w:pPr>
              <w:rPr>
                <w:sz w:val="20"/>
              </w:rPr>
            </w:pPr>
            <w:r>
              <w:rPr>
                <w:sz w:val="20"/>
              </w:rPr>
              <w:t>王志慧</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rPr>
                <w:sz w:val="20"/>
              </w:rPr>
            </w:pPr>
            <w:r>
              <w:rPr>
                <w:rFonts w:hint="eastAsia" w:asciiTheme="minorEastAsia" w:hAnsiTheme="minorEastAsia" w:eastAsiaTheme="minorEastAsia" w:cstheme="minorEastAsia"/>
                <w:b w:val="0"/>
                <w:bCs w:val="0"/>
                <w:sz w:val="21"/>
                <w:szCs w:val="21"/>
                <w:lang w:val="en-US" w:eastAsia="zh-CN"/>
              </w:rPr>
              <w:t>13889843463</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sz w:val="20"/>
              </w:rPr>
            </w:pPr>
            <w:r>
              <w:rPr>
                <w:rFonts w:hint="eastAsia" w:asciiTheme="minorEastAsia" w:hAnsiTheme="minorEastAsia" w:eastAsiaTheme="minorEastAsia" w:cstheme="minorEastAsia"/>
                <w:b w:val="0"/>
                <w:bCs w:val="0"/>
                <w:sz w:val="21"/>
                <w:szCs w:val="21"/>
                <w:lang w:val="en-US" w:eastAsia="zh-CN"/>
              </w:rPr>
              <w:t>2020年10月28日</w:t>
            </w:r>
          </w:p>
        </w:tc>
        <w:tc>
          <w:tcPr>
            <w:tcW w:w="2126" w:type="dxa"/>
            <w:gridSpan w:val="3"/>
            <w:vAlign w:val="center"/>
          </w:tcPr>
          <w:p>
            <w:pPr>
              <w:rPr>
                <w:sz w:val="20"/>
              </w:rPr>
            </w:pPr>
            <w:r>
              <w:rPr>
                <w:rFonts w:hint="eastAsia"/>
                <w:sz w:val="20"/>
              </w:rPr>
              <w:t>日期</w:t>
            </w:r>
          </w:p>
        </w:tc>
        <w:tc>
          <w:tcPr>
            <w:tcW w:w="4017" w:type="dxa"/>
            <w:gridSpan w:val="7"/>
            <w:vAlign w:val="center"/>
          </w:tcPr>
          <w:p/>
          <w:p/>
          <w:p/>
        </w:tc>
      </w:tr>
    </w:tbl>
    <w:p>
      <w:pPr>
        <w:jc w:val="both"/>
        <w:rPr>
          <w:rFonts w:hint="eastAsia"/>
          <w:b/>
          <w:sz w:val="28"/>
          <w:szCs w:val="28"/>
          <w:lang w:val="en-US" w:eastAsia="zh-CN"/>
        </w:rPr>
      </w:pPr>
    </w:p>
    <w:p>
      <w:pPr>
        <w:jc w:val="center"/>
        <w:rPr>
          <w:rFonts w:hint="eastAsia"/>
          <w:b/>
          <w:sz w:val="28"/>
          <w:szCs w:val="28"/>
          <w:lang w:val="en-US" w:eastAsia="zh-CN"/>
        </w:rPr>
      </w:pPr>
      <w:bookmarkStart w:id="15" w:name="_GoBack"/>
      <w:bookmarkEnd w:id="15"/>
    </w:p>
    <w:p>
      <w:pPr>
        <w:jc w:val="center"/>
        <w:rPr>
          <w:rFonts w:hint="eastAsia"/>
          <w:b/>
          <w:sz w:val="28"/>
          <w:szCs w:val="28"/>
          <w:lang w:val="en-US" w:eastAsia="zh-CN"/>
        </w:rPr>
      </w:pPr>
    </w:p>
    <w:p>
      <w:pPr>
        <w:jc w:val="center"/>
        <w:rPr>
          <w:rFonts w:hint="eastAsia"/>
          <w:b/>
          <w:sz w:val="28"/>
          <w:szCs w:val="28"/>
          <w:lang w:val="en-US" w:eastAsia="zh-CN"/>
        </w:rPr>
      </w:pPr>
    </w:p>
    <w:p>
      <w:pPr>
        <w:jc w:val="center"/>
        <w:rPr>
          <w:rFonts w:hint="eastAsia" w:ascii="宋体" w:hAnsi="宋体"/>
          <w:b/>
          <w:sz w:val="18"/>
          <w:szCs w:val="18"/>
        </w:rPr>
      </w:pPr>
      <w:r>
        <w:rPr>
          <w:rFonts w:hint="eastAsia"/>
          <w:b/>
          <w:sz w:val="28"/>
          <w:szCs w:val="28"/>
          <w:lang w:val="en-US" w:eastAsia="zh-CN"/>
        </w:rPr>
        <w:t>第1次监督</w:t>
      </w:r>
      <w:r>
        <w:rPr>
          <w:rFonts w:hint="eastAsia"/>
          <w:b/>
          <w:sz w:val="28"/>
          <w:szCs w:val="28"/>
        </w:rPr>
        <w:t>审核计划</w:t>
      </w:r>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90"/>
        <w:gridCol w:w="778"/>
        <w:gridCol w:w="602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67" w:type="dxa"/>
            <w:tcBorders>
              <w:left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p>
        </w:tc>
        <w:tc>
          <w:tcPr>
            <w:tcW w:w="1390"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w:t>
            </w:r>
          </w:p>
        </w:tc>
        <w:tc>
          <w:tcPr>
            <w:tcW w:w="778"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w:t>
            </w:r>
          </w:p>
        </w:tc>
        <w:tc>
          <w:tcPr>
            <w:tcW w:w="6027"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受审核过程 (子过程)</w:t>
            </w:r>
          </w:p>
        </w:tc>
        <w:tc>
          <w:tcPr>
            <w:tcW w:w="776" w:type="dxa"/>
            <w:tcBorders>
              <w:right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29</w:t>
            </w:r>
            <w:r>
              <w:rPr>
                <w:rFonts w:hint="eastAsia" w:asciiTheme="minorEastAsia" w:hAnsiTheme="minorEastAsia" w:eastAsiaTheme="minorEastAsia" w:cstheme="minorEastAsia"/>
                <w:b w:val="0"/>
                <w:bCs w:val="0"/>
                <w:sz w:val="21"/>
                <w:szCs w:val="21"/>
              </w:rPr>
              <w:t xml:space="preserve">日 </w:t>
            </w:r>
          </w:p>
        </w:tc>
        <w:tc>
          <w:tcPr>
            <w:tcW w:w="1390"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13：30-14：00</w:t>
            </w:r>
          </w:p>
        </w:tc>
        <w:tc>
          <w:tcPr>
            <w:tcW w:w="6805" w:type="dxa"/>
            <w:gridSpan w:val="2"/>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与各部门主管领导及审核组全体成员，举行首次会议</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14：00-15：00</w:t>
            </w:r>
          </w:p>
        </w:tc>
        <w:tc>
          <w:tcPr>
            <w:tcW w:w="778" w:type="dxa"/>
            <w:vMerge w:val="restart"/>
            <w:vAlign w:val="center"/>
          </w:tcPr>
          <w:p>
            <w:pPr>
              <w:spacing w:line="3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管理层</w:t>
            </w:r>
          </w:p>
        </w:tc>
        <w:tc>
          <w:tcPr>
            <w:tcW w:w="602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heme="minorEastAsia" w:hAnsiTheme="minorEastAsia" w:eastAsiaTheme="minorEastAsia" w:cstheme="minorEastAsia"/>
                <w:b w:val="0"/>
                <w:bCs w:val="0"/>
                <w:sz w:val="21"/>
                <w:szCs w:val="21"/>
                <w:lang w:val="en-US" w:eastAsia="zh-CN"/>
              </w:rPr>
              <w:t>合规义务；</w:t>
            </w:r>
            <w:r>
              <w:rPr>
                <w:rFonts w:hint="eastAsia" w:asciiTheme="minorEastAsia" w:hAnsiTheme="minorEastAsia" w:eastAsiaTheme="minorEastAsia" w:cstheme="minorEastAsia"/>
                <w:b w:val="0"/>
                <w:bCs w:val="0"/>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Q </w:t>
            </w:r>
            <w:r>
              <w:rPr>
                <w:rFonts w:hint="eastAsia" w:asciiTheme="minorEastAsia" w:hAnsiTheme="minorEastAsia" w:eastAsiaTheme="minorEastAsia" w:cstheme="minorEastAsia"/>
                <w:b w:val="0"/>
                <w:bCs w:val="0"/>
                <w:sz w:val="21"/>
                <w:szCs w:val="21"/>
              </w:rPr>
              <w:t>4.1/4.2/4.3/4.4/5.1/5.2/5.3/6.1/6.2/6.3/7.1/9.1.1</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/9.3/10.1/10.3</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JQ</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3.1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4.1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4.2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12.5</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restart"/>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14：00-15：00</w:t>
            </w: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napToGrid w:val="0"/>
              <w:spacing w:line="260" w:lineRule="exact"/>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E:4.1/4.2/4.3/4.4/5.1/5.2/5.3/6.1/6.2/6.3/7.1/9.1.1/9.3/10.1/10.3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p>
            <w:pPr>
              <w:spacing w:line="26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O:4.1/4.2/4.3/4.4/5.1/5.2/5.3/6.1/6.2/6.3/7.1/9.1.1/9.3/10.1/10.3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月2</w:t>
            </w:r>
            <w:r>
              <w:rPr>
                <w:rFonts w:hint="eastAsia" w:asciiTheme="minorEastAsia" w:hAnsiTheme="minorEastAsia" w:eastAsiaTheme="minorEastAsia" w:cstheme="minorEastAsia"/>
                <w:b w:val="0"/>
                <w:bCs w:val="0"/>
                <w:sz w:val="21"/>
                <w:szCs w:val="21"/>
                <w:lang w:val="en-US" w:eastAsia="zh-CN"/>
              </w:rPr>
              <w:t>9</w:t>
            </w:r>
            <w:r>
              <w:rPr>
                <w:rFonts w:hint="eastAsia" w:asciiTheme="minorEastAsia" w:hAnsiTheme="minorEastAsia" w:eastAsiaTheme="minorEastAsia" w:cstheme="minorEastAsia"/>
                <w:b w:val="0"/>
                <w:bCs w:val="0"/>
                <w:sz w:val="21"/>
                <w:szCs w:val="21"/>
              </w:rPr>
              <w:t xml:space="preserve">日 </w:t>
            </w:r>
          </w:p>
        </w:tc>
        <w:tc>
          <w:tcPr>
            <w:tcW w:w="1390" w:type="dxa"/>
            <w:vMerge w:val="restart"/>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15：00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eastAsia="zh-CN"/>
              </w:rPr>
              <w:t>0</w:t>
            </w:r>
          </w:p>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restart"/>
          </w:tcPr>
          <w:p>
            <w:pPr>
              <w:spacing w:line="300" w:lineRule="exac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行政部</w:t>
            </w:r>
          </w:p>
        </w:tc>
        <w:tc>
          <w:tcPr>
            <w:tcW w:w="602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组织的岗位、职责权限；目标、方案；环境因素/危险源识别评价；运行控制；应急准备和响应；合规义务；法律法规要求；绩效的监视和测量；合规性评价；内部审核；事件、不合格及纠正和预防措施控制</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9.1.</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9.2/</w:t>
            </w:r>
            <w:r>
              <w:rPr>
                <w:rFonts w:hint="eastAsia" w:asciiTheme="minorEastAsia" w:hAnsiTheme="minorEastAsia" w:eastAsiaTheme="minorEastAsia" w:cstheme="minorEastAsia"/>
                <w:b w:val="0"/>
                <w:bCs w:val="0"/>
                <w:sz w:val="21"/>
                <w:szCs w:val="21"/>
              </w:rPr>
              <w:t>10.2</w:t>
            </w:r>
          </w:p>
          <w:p>
            <w:pPr>
              <w:keepNext w:val="0"/>
              <w:keepLines w:val="0"/>
              <w:pageBreakBefore w:val="0"/>
              <w:widowControl w:val="0"/>
              <w:kinsoku/>
              <w:wordWrap/>
              <w:overflowPunct/>
              <w:topLinePunct w:val="0"/>
              <w:autoSpaceDE/>
              <w:autoSpaceDN/>
              <w:bidi w:val="0"/>
              <w:spacing w:line="260" w:lineRule="exac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JQ4.3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w:t>
            </w:r>
            <w:r>
              <w:rPr>
                <w:rFonts w:hint="eastAsia" w:asciiTheme="minorEastAsia" w:hAnsiTheme="minorEastAsia" w:eastAsiaTheme="minorEastAsia" w:cstheme="minorEastAsia"/>
                <w:b w:val="0"/>
                <w:bCs w:val="0"/>
                <w:sz w:val="21"/>
                <w:szCs w:val="21"/>
                <w:lang w:val="en-US" w:eastAsia="zh-CN"/>
              </w:rPr>
              <w:t>/5.2/</w:t>
            </w:r>
            <w:r>
              <w:rPr>
                <w:rFonts w:hint="eastAsia" w:asciiTheme="minorEastAsia" w:hAnsiTheme="minorEastAsia" w:eastAsiaTheme="minorEastAsia" w:cstheme="minorEastAsia"/>
                <w:b w:val="0"/>
                <w:bCs w:val="0"/>
                <w:color w:val="auto"/>
                <w:sz w:val="21"/>
                <w:szCs w:val="21"/>
              </w:rPr>
              <w:t>12.1</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12.2</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12.3</w:t>
            </w:r>
            <w:r>
              <w:rPr>
                <w:rFonts w:hint="eastAsia" w:asciiTheme="minorEastAsia" w:hAnsiTheme="minorEastAsia" w:eastAsiaTheme="minorEastAsia" w:cstheme="minorEastAsia"/>
                <w:b w:val="0"/>
                <w:bCs w:val="0"/>
                <w:color w:val="auto"/>
                <w:sz w:val="21"/>
                <w:szCs w:val="21"/>
                <w:lang w:val="en-US" w:eastAsia="zh-CN"/>
              </w:rPr>
              <w:t>/12.5</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pacing w:line="3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6.1.2/6.1.3/8.1/8.2/9.1/9.2/10.2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w:t>
            </w:r>
            <w:r>
              <w:rPr>
                <w:rFonts w:hint="eastAsia" w:asciiTheme="minorEastAsia" w:hAnsiTheme="minorEastAsia" w:eastAsiaTheme="minorEastAsia" w:cstheme="minorEastAsia"/>
                <w:b w:val="0"/>
                <w:bCs w:val="0"/>
                <w:sz w:val="21"/>
                <w:szCs w:val="21"/>
                <w:lang w:val="en-US" w:eastAsia="zh-CN"/>
              </w:rPr>
              <w:t>5.3/5.4/6.2/</w:t>
            </w:r>
            <w:r>
              <w:rPr>
                <w:rFonts w:hint="eastAsia" w:asciiTheme="minorEastAsia" w:hAnsiTheme="minorEastAsia" w:eastAsiaTheme="minorEastAsia" w:cstheme="minorEastAsia"/>
                <w:b w:val="0"/>
                <w:bCs w:val="0"/>
                <w:sz w:val="21"/>
                <w:szCs w:val="21"/>
              </w:rPr>
              <w:t>6.1.2/6.1.3/7.2/7.3/7.4/7.5/8.1/8.2</w:t>
            </w:r>
          </w:p>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/9.1/9.2/10.2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restart"/>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eastAsia="zh-CN"/>
              </w:rPr>
              <w:t>0</w:t>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30</w:t>
            </w:r>
          </w:p>
        </w:tc>
        <w:tc>
          <w:tcPr>
            <w:tcW w:w="778" w:type="dxa"/>
            <w:vMerge w:val="restart"/>
          </w:tcPr>
          <w:p>
            <w:pPr>
              <w:spacing w:line="300" w:lineRule="exact"/>
              <w:rPr>
                <w:rFonts w:hint="eastAsia" w:asciiTheme="minorEastAsia" w:hAnsiTheme="minorEastAsia" w:eastAsiaTheme="minorEastAsia" w:cstheme="minorEastAsia"/>
                <w:b w:val="0"/>
                <w:bCs w:val="0"/>
                <w:sz w:val="21"/>
                <w:szCs w:val="21"/>
              </w:rPr>
            </w:pPr>
            <w:r>
              <w:rPr>
                <w:rFonts w:hint="eastAsia" w:ascii="宋体" w:hAnsi="宋体"/>
                <w:sz w:val="18"/>
                <w:szCs w:val="18"/>
              </w:rPr>
              <w:t>渠道部</w:t>
            </w:r>
          </w:p>
        </w:tc>
        <w:tc>
          <w:tcPr>
            <w:tcW w:w="6027" w:type="dxa"/>
            <w:vAlign w:val="center"/>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组织的岗位、职责权限；目标、方案；环境因素/危险源识别评价；产品和服务要求；</w:t>
            </w:r>
            <w:r>
              <w:rPr>
                <w:rFonts w:hint="eastAsia" w:asciiTheme="minorEastAsia" w:hAnsiTheme="minorEastAsia" w:eastAsiaTheme="minorEastAsia" w:cstheme="minorEastAsia"/>
                <w:b w:val="0"/>
                <w:bCs w:val="0"/>
                <w:sz w:val="21"/>
                <w:szCs w:val="21"/>
                <w:lang w:val="en-US" w:eastAsia="zh-CN"/>
              </w:rPr>
              <w:t>顾客满意；</w:t>
            </w:r>
            <w:r>
              <w:rPr>
                <w:rFonts w:hint="eastAsia" w:asciiTheme="minorEastAsia" w:hAnsiTheme="minorEastAsia" w:eastAsiaTheme="minorEastAsia" w:cstheme="minorEastAsia"/>
                <w:b w:val="0"/>
                <w:bCs w:val="0"/>
                <w:sz w:val="21"/>
                <w:szCs w:val="21"/>
              </w:rPr>
              <w:t>运行控制；应急准备和响应；</w:t>
            </w:r>
          </w:p>
          <w:p>
            <w:pPr>
              <w:spacing w:line="300" w:lineRule="exact"/>
              <w:rPr>
                <w:rFonts w:hint="default"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rPr>
              <w:t>Q</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8.2/</w:t>
            </w:r>
            <w:r>
              <w:rPr>
                <w:rFonts w:hint="eastAsia" w:asciiTheme="minorEastAsia" w:hAnsiTheme="minorEastAsia" w:eastAsiaTheme="minorEastAsia" w:cstheme="minorEastAsia"/>
                <w:b w:val="0"/>
                <w:bCs w:val="0"/>
                <w:sz w:val="21"/>
                <w:szCs w:val="21"/>
              </w:rPr>
              <w:t>9.1.2</w:t>
            </w:r>
            <w:r>
              <w:rPr>
                <w:rFonts w:hint="eastAsia" w:asciiTheme="minorEastAsia" w:hAnsiTheme="minorEastAsia" w:eastAsiaTheme="minorEastAsia" w:cstheme="minorEastAsia"/>
                <w:b w:val="0"/>
                <w:bCs w:val="0"/>
                <w:sz w:val="21"/>
                <w:szCs w:val="21"/>
                <w:lang w:eastAsia="zh-CN"/>
              </w:rPr>
              <w:t>；JQ4.3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3.2.3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6.1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6.2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6.3</w:t>
            </w:r>
            <w:r>
              <w:rPr>
                <w:rFonts w:hint="eastAsia" w:asciiTheme="minorEastAsia" w:hAnsiTheme="minorEastAsia" w:eastAsiaTheme="minorEastAsia" w:cstheme="minorEastAsia"/>
                <w:b w:val="0"/>
                <w:bCs w:val="0"/>
                <w:sz w:val="21"/>
                <w:szCs w:val="21"/>
                <w:lang w:val="en-US" w:eastAsia="zh-CN"/>
              </w:rPr>
              <w:t>/10.7</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pacing w:line="300" w:lineRule="exact"/>
              <w:jc w:val="lef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6.1.2/8.1/8.2</w:t>
            </w:r>
          </w:p>
          <w:p>
            <w:pPr>
              <w:spacing w:line="300" w:lineRule="exact"/>
              <w:jc w:val="left"/>
              <w:textAlignment w:val="baseline"/>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O：5.3/5.4/</w:t>
            </w:r>
            <w:r>
              <w:rPr>
                <w:rFonts w:hint="eastAsia" w:asciiTheme="minorEastAsia" w:hAnsiTheme="minorEastAsia" w:eastAsiaTheme="minorEastAsia" w:cstheme="minorEastAsia"/>
                <w:b w:val="0"/>
                <w:bCs w:val="0"/>
                <w:sz w:val="21"/>
                <w:szCs w:val="21"/>
                <w:lang w:val="en-US" w:eastAsia="zh-CN"/>
              </w:rPr>
              <w:t>6.2/</w:t>
            </w:r>
            <w:r>
              <w:rPr>
                <w:rFonts w:hint="eastAsia" w:asciiTheme="minorEastAsia" w:hAnsiTheme="minorEastAsia" w:eastAsiaTheme="minorEastAsia" w:cstheme="minorEastAsia"/>
                <w:b w:val="0"/>
                <w:bCs w:val="0"/>
                <w:sz w:val="21"/>
                <w:szCs w:val="21"/>
              </w:rPr>
              <w:t>6.1.2/8.1/8.2</w:t>
            </w:r>
          </w:p>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30</w:t>
            </w:r>
            <w:r>
              <w:rPr>
                <w:rFonts w:hint="eastAsia" w:asciiTheme="minorEastAsia" w:hAnsiTheme="minorEastAsia" w:eastAsiaTheme="minorEastAsia" w:cstheme="minorEastAsia"/>
                <w:b w:val="0"/>
                <w:bCs w:val="0"/>
                <w:sz w:val="21"/>
                <w:szCs w:val="21"/>
              </w:rPr>
              <w:t xml:space="preserve">日 </w:t>
            </w:r>
          </w:p>
        </w:tc>
        <w:tc>
          <w:tcPr>
            <w:tcW w:w="1390"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8:00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12:</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eastAsia="zh-CN"/>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rPr>
            </w:pPr>
          </w:p>
        </w:tc>
        <w:tc>
          <w:tcPr>
            <w:tcW w:w="778" w:type="dxa"/>
            <w:vMerge w:val="restart"/>
          </w:tcPr>
          <w:p>
            <w:pPr>
              <w:spacing w:line="300" w:lineRule="exac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项目部</w:t>
            </w:r>
          </w:p>
          <w:p>
            <w:pPr>
              <w:spacing w:line="300" w:lineRule="exact"/>
              <w:rPr>
                <w:rFonts w:hint="eastAsia" w:asciiTheme="minorEastAsia" w:hAnsiTheme="minorEastAsia" w:eastAsiaTheme="minorEastAsia" w:cstheme="minorEastAsia"/>
                <w:b w:val="0"/>
                <w:bCs w:val="0"/>
                <w:color w:val="auto"/>
                <w:sz w:val="21"/>
                <w:szCs w:val="21"/>
                <w:lang w:val="en-US" w:eastAsia="zh-CN"/>
              </w:rPr>
            </w:pPr>
          </w:p>
          <w:p>
            <w:pPr>
              <w:spacing w:line="300" w:lineRule="exact"/>
              <w:rPr>
                <w:rFonts w:hint="eastAsia" w:asciiTheme="minorEastAsia" w:hAnsiTheme="minorEastAsia" w:eastAsiaTheme="minorEastAsia" w:cstheme="minorEastAsia"/>
                <w:b w:val="0"/>
                <w:bCs w:val="0"/>
                <w:color w:val="auto"/>
                <w:sz w:val="21"/>
                <w:szCs w:val="21"/>
                <w:lang w:val="en-US" w:eastAsia="zh-CN"/>
              </w:rPr>
            </w:pPr>
          </w:p>
        </w:tc>
        <w:tc>
          <w:tcPr>
            <w:tcW w:w="6027" w:type="dxa"/>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Q5.3/6.2/</w:t>
            </w:r>
            <w:r>
              <w:rPr>
                <w:rFonts w:hint="eastAsia" w:asciiTheme="minorEastAsia" w:hAnsiTheme="minorEastAsia" w:eastAsiaTheme="minorEastAsia" w:cstheme="minorEastAsia"/>
                <w:b w:val="0"/>
                <w:bCs w:val="0"/>
                <w:sz w:val="21"/>
                <w:szCs w:val="21"/>
              </w:rPr>
              <w:t>7.1.3/7.1.4/</w:t>
            </w:r>
            <w:r>
              <w:rPr>
                <w:rFonts w:hint="eastAsia" w:asciiTheme="minorEastAsia" w:hAnsiTheme="minorEastAsia" w:eastAsiaTheme="minorEastAsia" w:cstheme="minorEastAsia"/>
                <w:b w:val="0"/>
                <w:bCs w:val="0"/>
                <w:sz w:val="21"/>
                <w:szCs w:val="21"/>
                <w:lang w:val="en-US" w:eastAsia="zh-CN"/>
              </w:rPr>
              <w:t>7.1.5/</w:t>
            </w:r>
            <w:r>
              <w:rPr>
                <w:rFonts w:hint="eastAsia" w:asciiTheme="minorEastAsia" w:hAnsiTheme="minorEastAsia" w:eastAsiaTheme="minorEastAsia" w:cstheme="minorEastAsia"/>
                <w:b w:val="0"/>
                <w:bCs w:val="0"/>
                <w:sz w:val="21"/>
                <w:szCs w:val="21"/>
              </w:rPr>
              <w:t>8.1</w:t>
            </w:r>
            <w:r>
              <w:rPr>
                <w:rFonts w:hint="eastAsia" w:asciiTheme="minorEastAsia" w:hAnsiTheme="minorEastAsia" w:eastAsiaTheme="minorEastAsia" w:cstheme="minorEastAsia"/>
                <w:b w:val="0"/>
                <w:bCs w:val="0"/>
                <w:sz w:val="21"/>
                <w:szCs w:val="21"/>
                <w:lang w:val="en-US" w:eastAsia="zh-CN"/>
              </w:rPr>
              <w:t>/8.4/8.5/8</w:t>
            </w: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sz w:val="21"/>
                <w:szCs w:val="21"/>
                <w:lang w:val="en-US" w:eastAsia="zh-CN"/>
              </w:rPr>
              <w:t>J</w:t>
            </w:r>
            <w:r>
              <w:rPr>
                <w:rFonts w:hint="eastAsia" w:asciiTheme="minorEastAsia" w:hAnsiTheme="minorEastAsia" w:eastAsiaTheme="minorEastAsia" w:cstheme="minorEastAsia"/>
                <w:b w:val="0"/>
                <w:bCs w:val="0"/>
                <w:sz w:val="21"/>
                <w:szCs w:val="21"/>
              </w:rPr>
              <w:t>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8.5</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9.3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9.4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11</w:t>
            </w:r>
          </w:p>
        </w:tc>
        <w:tc>
          <w:tcPr>
            <w:tcW w:w="776" w:type="dxa"/>
            <w:tcBorders>
              <w:right w:val="single" w:color="auto" w:sz="8" w:space="0"/>
            </w:tcBorders>
            <w:vAlign w:val="top"/>
          </w:tcPr>
          <w:p>
            <w:pPr>
              <w:snapToGrid w:val="0"/>
              <w:spacing w:line="320" w:lineRule="exact"/>
              <w:rPr>
                <w:rFonts w:hint="default"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restart"/>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8:00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12:</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eastAsia="zh-CN"/>
              </w:rPr>
              <w:t>0</w:t>
            </w:r>
          </w:p>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lang w:val="en-US" w:eastAsia="zh-CN"/>
              </w:rPr>
            </w:pPr>
          </w:p>
        </w:tc>
        <w:tc>
          <w:tcPr>
            <w:tcW w:w="6027" w:type="dxa"/>
            <w:vAlign w:val="center"/>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p>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lang w:val="en-US" w:eastAsia="zh-CN"/>
              </w:rPr>
            </w:pPr>
          </w:p>
        </w:tc>
        <w:tc>
          <w:tcPr>
            <w:tcW w:w="6027" w:type="dxa"/>
            <w:vAlign w:val="center"/>
          </w:tcPr>
          <w:p>
            <w:pPr>
              <w:spacing w:line="24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p>
          <w:p>
            <w:pPr>
              <w:spacing w:line="240" w:lineRule="exact"/>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13:00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0</w:t>
            </w:r>
          </w:p>
          <w:p>
            <w:pPr>
              <w:snapToGrid w:val="0"/>
              <w:spacing w:line="320" w:lineRule="exact"/>
              <w:rPr>
                <w:rFonts w:hint="eastAsia" w:asciiTheme="minorEastAsia" w:hAnsiTheme="minorEastAsia" w:eastAsiaTheme="minorEastAsia" w:cstheme="minorEastAsia"/>
                <w:b w:val="0"/>
                <w:bCs w:val="0"/>
                <w:sz w:val="21"/>
                <w:szCs w:val="21"/>
                <w:lang w:eastAsia="zh-CN"/>
              </w:rPr>
            </w:pPr>
          </w:p>
        </w:tc>
        <w:tc>
          <w:tcPr>
            <w:tcW w:w="778" w:type="dxa"/>
            <w:vMerge w:val="restart"/>
            <w:vAlign w:val="top"/>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工程部</w:t>
            </w:r>
            <w:r>
              <w:rPr>
                <w:rFonts w:hint="eastAsia" w:asciiTheme="minorEastAsia" w:hAnsiTheme="minorEastAsia" w:eastAsiaTheme="minorEastAsia" w:cstheme="minorEastAsia"/>
                <w:b w:val="0"/>
                <w:bCs w:val="0"/>
                <w:sz w:val="21"/>
                <w:szCs w:val="21"/>
              </w:rPr>
              <w:tab/>
            </w:r>
          </w:p>
        </w:tc>
        <w:tc>
          <w:tcPr>
            <w:tcW w:w="602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bCs/>
                <w:color w:val="0C0C0C" w:themeColor="text1" w:themeTint="F2"/>
                <w:sz w:val="21"/>
                <w:szCs w:val="21"/>
              </w:rPr>
            </w:pPr>
            <w:r>
              <w:rPr>
                <w:rFonts w:hint="eastAsia" w:asciiTheme="minorEastAsia" w:hAnsiTheme="minorEastAsia" w:eastAsiaTheme="minorEastAsia" w:cstheme="minorEastAsia"/>
                <w:b/>
                <w:bCs/>
                <w:color w:val="0C0C0C" w:themeColor="text1" w:themeTint="F2"/>
                <w:sz w:val="21"/>
                <w:szCs w:val="21"/>
              </w:rPr>
              <w:t>（</w:t>
            </w:r>
            <w:r>
              <w:rPr>
                <w:rFonts w:hint="eastAsia" w:asciiTheme="minorEastAsia" w:hAnsiTheme="minorEastAsia" w:eastAsiaTheme="minorEastAsia" w:cstheme="minorEastAsia"/>
                <w:b/>
                <w:bCs/>
                <w:color w:val="0C0C0C" w:themeColor="text1" w:themeTint="F2"/>
                <w:sz w:val="21"/>
                <w:szCs w:val="21"/>
                <w:lang w:val="en-US" w:eastAsia="zh-CN"/>
              </w:rPr>
              <w:t>结合审查2019年结束后，至本次监审期间的</w:t>
            </w:r>
            <w:r>
              <w:rPr>
                <w:rFonts w:hint="eastAsia" w:asciiTheme="minorEastAsia" w:hAnsiTheme="minorEastAsia" w:eastAsiaTheme="minorEastAsia" w:cstheme="minorEastAsia"/>
                <w:b/>
                <w:bCs/>
                <w:color w:val="0C0C0C" w:themeColor="text1" w:themeTint="F2"/>
                <w:sz w:val="21"/>
                <w:szCs w:val="21"/>
              </w:rPr>
              <w:t>竣工项目）</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组织的岗位、职责权限；目标、方案；环境因素/危险源识别评价；基础设施；运行环境；监视和测量资源；运行的策划和控制；</w:t>
            </w:r>
            <w:r>
              <w:rPr>
                <w:rFonts w:hint="eastAsia" w:asciiTheme="minorEastAsia" w:hAnsiTheme="minorEastAsia" w:eastAsiaTheme="minorEastAsia" w:cstheme="minorEastAsia"/>
                <w:b w:val="0"/>
                <w:bCs w:val="0"/>
                <w:sz w:val="21"/>
                <w:szCs w:val="21"/>
                <w:lang w:val="en-US" w:eastAsia="zh-CN"/>
              </w:rPr>
              <w:t>采购；生产和服务控制</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产品和服务的放行；不合格品的控制；</w:t>
            </w:r>
            <w:r>
              <w:rPr>
                <w:rFonts w:hint="eastAsia" w:asciiTheme="minorEastAsia" w:hAnsiTheme="minorEastAsia" w:eastAsiaTheme="minorEastAsia" w:cstheme="minorEastAsia"/>
                <w:b w:val="0"/>
                <w:bCs w:val="0"/>
                <w:sz w:val="21"/>
                <w:szCs w:val="21"/>
              </w:rPr>
              <w:t>运行控制；应急准备和响应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Q5.3/6.2/7.1.3/7.1.4/</w:t>
            </w:r>
            <w:r>
              <w:rPr>
                <w:rFonts w:hint="eastAsia" w:asciiTheme="minorEastAsia" w:hAnsiTheme="minorEastAsia" w:eastAsiaTheme="minorEastAsia" w:cstheme="minorEastAsia"/>
                <w:b w:val="0"/>
                <w:bCs w:val="0"/>
                <w:sz w:val="21"/>
                <w:szCs w:val="21"/>
                <w:lang w:val="en-US" w:eastAsia="zh-CN"/>
              </w:rPr>
              <w:t>7.1.5/</w:t>
            </w:r>
            <w:r>
              <w:rPr>
                <w:rFonts w:hint="eastAsia" w:asciiTheme="minorEastAsia" w:hAnsiTheme="minorEastAsia" w:eastAsiaTheme="minorEastAsia" w:cstheme="minorEastAsia"/>
                <w:b w:val="0"/>
                <w:bCs w:val="0"/>
                <w:sz w:val="21"/>
                <w:szCs w:val="21"/>
              </w:rPr>
              <w:t>8.1</w:t>
            </w:r>
            <w:r>
              <w:rPr>
                <w:rFonts w:hint="eastAsia" w:asciiTheme="minorEastAsia" w:hAnsiTheme="minorEastAsia" w:eastAsiaTheme="minorEastAsia" w:cstheme="minorEastAsia"/>
                <w:b w:val="0"/>
                <w:bCs w:val="0"/>
                <w:sz w:val="21"/>
                <w:szCs w:val="21"/>
                <w:lang w:val="en-US" w:eastAsia="zh-CN"/>
              </w:rPr>
              <w:t>/8.5/8</w:t>
            </w: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J</w:t>
            </w:r>
            <w:r>
              <w:rPr>
                <w:rFonts w:hint="eastAsia" w:asciiTheme="minorEastAsia" w:hAnsiTheme="minorEastAsia" w:eastAsiaTheme="minorEastAsia" w:cstheme="minorEastAsia"/>
                <w:b w:val="0"/>
                <w:bCs w:val="0"/>
                <w:sz w:val="21"/>
                <w:szCs w:val="21"/>
              </w:rPr>
              <w:t>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12.5</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13:00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0</w:t>
            </w:r>
          </w:p>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vAlign w:val="top"/>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p>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13:00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0</w:t>
            </w:r>
          </w:p>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vAlign w:val="top"/>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pacing w:line="24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O：5.3/6.2/6.1.2/8.1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r>
              <w:rPr>
                <w:rFonts w:hint="eastAsia" w:asciiTheme="minorEastAsia" w:hAnsiTheme="minorEastAsia" w:eastAsiaTheme="minorEastAsia" w:cstheme="minorEastAsia"/>
                <w:b w:val="0"/>
                <w:bCs w:val="0"/>
                <w:sz w:val="21"/>
                <w:szCs w:val="21"/>
                <w:lang w:val="en-US" w:eastAsia="zh-CN"/>
              </w:rPr>
              <w:t xml:space="preserve">  </w:t>
            </w:r>
          </w:p>
          <w:p>
            <w:pPr>
              <w:spacing w:line="24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 </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15</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0-</w:t>
            </w:r>
            <w:r>
              <w:rPr>
                <w:rFonts w:hint="eastAsia" w:asciiTheme="minorEastAsia" w:hAnsiTheme="minorEastAsia" w:eastAsiaTheme="minorEastAsia" w:cstheme="minorEastAsia"/>
                <w:b w:val="0"/>
                <w:bCs w:val="0"/>
                <w:sz w:val="21"/>
                <w:szCs w:val="21"/>
                <w:lang w:val="en-US" w:eastAsia="zh-CN"/>
              </w:rPr>
              <w:t>16</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30</w:t>
            </w:r>
          </w:p>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Align w:val="center"/>
          </w:tcPr>
          <w:p>
            <w:pPr>
              <w:spacing w:line="3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财务部</w:t>
            </w:r>
          </w:p>
        </w:tc>
        <w:tc>
          <w:tcPr>
            <w:tcW w:w="6027" w:type="dxa"/>
            <w:vAlign w:val="top"/>
          </w:tcPr>
          <w:p>
            <w:pPr>
              <w:spacing w:line="3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E：5.3/6.2/8.1/8.2</w:t>
            </w:r>
          </w:p>
          <w:p>
            <w:pPr>
              <w:spacing w:line="300" w:lineRule="exac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O：5.3/5.4/6.2/8.1/8.2</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15</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0-</w:t>
            </w:r>
            <w:r>
              <w:rPr>
                <w:rFonts w:hint="eastAsia" w:asciiTheme="minorEastAsia" w:hAnsiTheme="minorEastAsia" w:eastAsiaTheme="minorEastAsia" w:cstheme="minorEastAsia"/>
                <w:b w:val="0"/>
                <w:bCs w:val="0"/>
                <w:sz w:val="21"/>
                <w:szCs w:val="21"/>
                <w:lang w:val="en-US" w:eastAsia="zh-CN"/>
              </w:rPr>
              <w:t>16</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30</w:t>
            </w:r>
          </w:p>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Align w:val="top"/>
          </w:tcPr>
          <w:p>
            <w:pPr>
              <w:spacing w:line="3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员工代表</w:t>
            </w:r>
          </w:p>
        </w:tc>
        <w:tc>
          <w:tcPr>
            <w:tcW w:w="6027" w:type="dxa"/>
            <w:vAlign w:val="top"/>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EO ：5.3/5.4/7.4</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0</w:t>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00</w:t>
            </w:r>
          </w:p>
        </w:tc>
        <w:tc>
          <w:tcPr>
            <w:tcW w:w="6805" w:type="dxa"/>
            <w:gridSpan w:val="2"/>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审核组内部会议；</w:t>
            </w:r>
          </w:p>
          <w:p>
            <w:pPr>
              <w:spacing w:line="24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与企业领导层沟通；末次会议</w:t>
            </w:r>
          </w:p>
        </w:tc>
        <w:tc>
          <w:tcPr>
            <w:tcW w:w="776" w:type="dxa"/>
            <w:tcBorders>
              <w:right w:val="single" w:color="auto" w:sz="8" w:space="0"/>
            </w:tcBorders>
            <w:vAlign w:val="center"/>
          </w:tcPr>
          <w:p>
            <w:pPr>
              <w:spacing w:line="300" w:lineRule="exact"/>
              <w:ind w:right="-192" w:rightChars="-8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全体</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w:t>
    </w:r>
    <w:r>
      <w:rPr>
        <w:rStyle w:val="11"/>
        <w:rFonts w:hint="eastAsia"/>
        <w:w w:val="90"/>
      </w:rPr>
      <w:t>B</w:t>
    </w:r>
    <w:r>
      <w:rPr>
        <w:rStyle w:val="11"/>
        <w:rFonts w:hint="default"/>
        <w:w w:val="90"/>
      </w:rPr>
      <w:t>ar</w:t>
    </w:r>
    <w:r>
      <w:rPr>
        <w:rStyle w:val="11"/>
        <w:rFonts w:hint="eastAsia"/>
        <w:w w:val="90"/>
      </w:rPr>
      <w:t>B</w:t>
    </w:r>
    <w:r>
      <w:rPr>
        <w:rStyle w:val="11"/>
        <w:rFonts w:hint="default"/>
        <w:w w:val="90"/>
      </w:rPr>
      <w:t xml:space="preserve"> unite</w:t>
    </w:r>
    <w:r>
      <w:rPr>
        <w:rStyle w:val="11"/>
        <w:rFonts w:hint="eastAsia"/>
        <w:w w:val="90"/>
      </w:rPr>
      <w:t>B</w:t>
    </w:r>
    <w:r>
      <w:rPr>
        <w:rStyle w:val="11"/>
        <w:rFonts w:hint="default"/>
        <w:w w:val="90"/>
      </w:rPr>
      <w:t xml:space="preserve"> Certification Co.,Lt</w:t>
    </w:r>
    <w:r>
      <w:rPr>
        <w:rStyle w:val="11"/>
        <w:rFonts w:hint="eastAsia"/>
        <w:w w:val="90"/>
      </w:rPr>
      <w:t>B</w:t>
    </w:r>
    <w:r>
      <w:rPr>
        <w:rStyle w:val="11"/>
        <w:rFonts w:hint="default"/>
        <w:w w:val="90"/>
      </w:rPr>
      <w:t>.</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10C59"/>
    <w:rsid w:val="02C27B50"/>
    <w:rsid w:val="04001292"/>
    <w:rsid w:val="04A96009"/>
    <w:rsid w:val="071F14B4"/>
    <w:rsid w:val="08746B0C"/>
    <w:rsid w:val="09666600"/>
    <w:rsid w:val="09970BFF"/>
    <w:rsid w:val="0B923121"/>
    <w:rsid w:val="0C6B7A06"/>
    <w:rsid w:val="0EE173EA"/>
    <w:rsid w:val="11A40ACC"/>
    <w:rsid w:val="19EB27F6"/>
    <w:rsid w:val="1D614653"/>
    <w:rsid w:val="1D6D1098"/>
    <w:rsid w:val="226E5CA6"/>
    <w:rsid w:val="254319FF"/>
    <w:rsid w:val="26520A1A"/>
    <w:rsid w:val="27B44549"/>
    <w:rsid w:val="283E535D"/>
    <w:rsid w:val="289C5D52"/>
    <w:rsid w:val="296C6979"/>
    <w:rsid w:val="2B250275"/>
    <w:rsid w:val="2C837ECC"/>
    <w:rsid w:val="31885FEB"/>
    <w:rsid w:val="34B67B26"/>
    <w:rsid w:val="35595FAA"/>
    <w:rsid w:val="35CD689B"/>
    <w:rsid w:val="3784312E"/>
    <w:rsid w:val="39E2618A"/>
    <w:rsid w:val="3D7A236C"/>
    <w:rsid w:val="3F52401E"/>
    <w:rsid w:val="40975D52"/>
    <w:rsid w:val="40FA780B"/>
    <w:rsid w:val="422B37E4"/>
    <w:rsid w:val="42391620"/>
    <w:rsid w:val="441A2662"/>
    <w:rsid w:val="46923E47"/>
    <w:rsid w:val="4A554CE2"/>
    <w:rsid w:val="4CC536F4"/>
    <w:rsid w:val="4DDE73FF"/>
    <w:rsid w:val="518D141A"/>
    <w:rsid w:val="5386122D"/>
    <w:rsid w:val="53DF434B"/>
    <w:rsid w:val="54FD5E99"/>
    <w:rsid w:val="589D33FD"/>
    <w:rsid w:val="58A9731D"/>
    <w:rsid w:val="5C922E0A"/>
    <w:rsid w:val="619508AC"/>
    <w:rsid w:val="63093063"/>
    <w:rsid w:val="648220E9"/>
    <w:rsid w:val="65E858FC"/>
    <w:rsid w:val="68547F7D"/>
    <w:rsid w:val="68E9409C"/>
    <w:rsid w:val="6A886DD2"/>
    <w:rsid w:val="6CF353AD"/>
    <w:rsid w:val="6E455F48"/>
    <w:rsid w:val="711F42CA"/>
    <w:rsid w:val="712A1992"/>
    <w:rsid w:val="721C0E76"/>
    <w:rsid w:val="73AB51FB"/>
    <w:rsid w:val="7A3320D2"/>
    <w:rsid w:val="7C1E7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33</TotalTime>
  <ScaleCrop>false</ScaleCrop>
  <LinksUpToDate>false</LinksUpToDate>
  <CharactersWithSpaces>1223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Joyce</cp:lastModifiedBy>
  <dcterms:modified xsi:type="dcterms:W3CDTF">2020-10-29T08:06:19Z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