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Relationship Id="rId4" Type="http://schemas.openxmlformats.org/officeDocument/2006/relationships/custom-properties" Target="docProps/custom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1.7.0.0 -->
  <w:body>
    <w:p w:rsidR="00587C05" w:rsidRPr="00F923D7" w:rsidP="00F923D7">
      <w:pPr>
        <w:jc w:val="center"/>
        <w:rPr>
          <w:b/>
          <w:sz w:val="28"/>
          <w:szCs w:val="28"/>
        </w:rPr>
      </w:pPr>
      <w:r w:rsidRPr="00F923D7">
        <w:rPr>
          <w:rFonts w:hint="eastAsia"/>
          <w:b/>
          <w:sz w:val="28"/>
          <w:szCs w:val="28"/>
        </w:rPr>
        <w:t>审核计划</w:t>
      </w:r>
    </w:p>
    <w:tbl>
      <w:tblPr>
        <w:tblW w:w="1037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011"/>
        <w:gridCol w:w="190"/>
        <w:gridCol w:w="194"/>
        <w:gridCol w:w="90"/>
        <w:gridCol w:w="690"/>
        <w:gridCol w:w="49"/>
        <w:gridCol w:w="671"/>
        <w:gridCol w:w="889"/>
        <w:gridCol w:w="252"/>
        <w:gridCol w:w="142"/>
        <w:gridCol w:w="1553"/>
        <w:gridCol w:w="6"/>
        <w:gridCol w:w="567"/>
        <w:gridCol w:w="82"/>
        <w:gridCol w:w="1052"/>
        <w:gridCol w:w="108"/>
        <w:gridCol w:w="75"/>
        <w:gridCol w:w="690"/>
        <w:gridCol w:w="261"/>
        <w:gridCol w:w="425"/>
        <w:gridCol w:w="184"/>
        <w:gridCol w:w="1140"/>
        <w:gridCol w:w="56"/>
      </w:tblGrid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0" w:name="组织名称"/>
            <w:r>
              <w:rPr>
                <w:rFonts w:asciiTheme="minorEastAsia" w:eastAsiaTheme="minorEastAsia" w:hAnsiTheme="minorEastAsia"/>
                <w:sz w:val="20"/>
              </w:rPr>
              <w:t>济南晶科办公家具有限公司</w:t>
            </w:r>
            <w:bookmarkEnd w:id="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rFonts w:asciiTheme="minorEastAsia" w:eastAsiaTheme="minorEastAsia" w:hAnsiTheme="minorEastAsia"/>
                <w:sz w:val="20"/>
              </w:rPr>
            </w:pPr>
            <w:bookmarkStart w:id="1" w:name="生产地址"/>
            <w:r>
              <w:rPr>
                <w:rFonts w:asciiTheme="minorEastAsia" w:eastAsiaTheme="minorEastAsia" w:hAnsiTheme="minorEastAsia"/>
                <w:sz w:val="20"/>
              </w:rPr>
              <w:t>山东省济南市长清区万德镇铭峰路1号西区2号(鲁商工业园)</w:t>
            </w:r>
            <w:bookmarkEnd w:id="1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贾双喜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13853100799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  <w:bookmarkStart w:id="4" w:name="联系人邮箱"/>
            <w:r>
              <w:rPr>
                <w:sz w:val="21"/>
                <w:szCs w:val="21"/>
              </w:rPr>
              <w:t>947281859@qq.com</w:t>
            </w:r>
            <w:bookmarkEnd w:id="4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57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贾双喜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4"/>
            <w:vAlign w:val="center"/>
          </w:tcPr>
          <w:p w:rsidR="00F923D7" w:rsidP="00F923D7">
            <w:pPr>
              <w:rPr>
                <w:sz w:val="21"/>
                <w:szCs w:val="21"/>
              </w:rPr>
            </w:pP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5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0007-2019-EI-2020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10"/>
            <w:vAlign w:val="center"/>
          </w:tcPr>
          <w:p w:rsidR="00F923D7" w:rsidRPr="0038250D" w:rsidP="00F923D7"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QMS</w:t>
            </w:r>
            <w:r w:rsidR="006C1EBD">
              <w:rPr>
                <w:rFonts w:hint="eastAsia"/>
                <w:sz w:val="20"/>
              </w:rPr>
              <w:t>□</w:t>
            </w:r>
            <w:r w:rsidR="006C1EBD">
              <w:rPr>
                <w:rFonts w:hint="eastAsia"/>
                <w:sz w:val="20"/>
              </w:rPr>
              <w:t>5</w:t>
            </w:r>
            <w:r w:rsidR="006C1EBD"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ascii="宋体" w:hAnsi="宋体" w:hint="eastAsia"/>
              </w:rPr>
              <w:t xml:space="preserve"> 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55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rPr>
                <w:sz w:val="20"/>
              </w:rPr>
            </w:pPr>
            <w:bookmarkStart w:id="7" w:name="审核类型"/>
            <w:r w:rsidRPr="0038250D">
              <w:rPr>
                <w:rFonts w:ascii="宋体" w:hAnsi="宋体" w:hint="eastAsia"/>
                <w:b/>
                <w:bCs/>
                <w:sz w:val="20"/>
              </w:rPr>
              <w:t>监查1</w:t>
            </w:r>
            <w:bookmarkEnd w:id="7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99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8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ascii="宋体" w:hAnsi="宋体" w:hint="eastAsia"/>
                <w:b/>
                <w:bCs/>
                <w:sz w:val="20"/>
              </w:rPr>
              <w:t>□认证注册：__________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□保持认证注册资格：__________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□恢复认证注册资格：__________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□扩大认证范围 ：</w:t>
            </w:r>
          </w:p>
          <w:p w:rsidP="00F923D7"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 w:hint="eastAsia"/>
                <w:b/>
                <w:bCs/>
                <w:sz w:val="20"/>
              </w:rPr>
            </w:pPr>
            <w:r>
              <w:rPr>
                <w:rFonts w:ascii="宋体" w:hAnsi="宋体" w:hint="eastAsia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ascii="宋体" w:hAnsi="宋体" w:hint="eastAsia"/>
                <w:b/>
                <w:bCs/>
                <w:sz w:val="20"/>
              </w:rPr>
              <w:t>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04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3"/>
            <w:vAlign w:val="center"/>
          </w:tcPr>
          <w:p w:rsidR="00F923D7" w:rsidP="00F923D7"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钢木家具（班台、办公桌、会议桌、文件柜、书柜、茶水柜、办公椅、课桌椅、屏风、上下床、公寓床、）木制家具（木床、床头柜、文件柜、办公桌、餐桌、茶几、办公椅）、软体家具（沙发、座椅、软体床）、金属家具（文件柜、学生储物柜、办公桌、办公椅、钢制床）的设计、生产所涉及的诚信管理活动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  <w:bookmarkStart w:id="10" w:name="专业代码"/>
            <w:bookmarkEnd w:id="10"/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4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8"/>
            <w:vAlign w:val="center"/>
          </w:tcPr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1" w:name="Q勾选15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1"/>
            <w:r w:rsidRPr="0038250D">
              <w:rPr>
                <w:rFonts w:hint="eastAsia"/>
                <w:b/>
                <w:sz w:val="20"/>
                <w:lang w:val="de-DE"/>
              </w:rPr>
              <w:t xml:space="preserve"> GB/T 19001:2016 idt ISO 9001:2015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 w:rsidRPr="0038250D">
              <w:rPr>
                <w:rFonts w:hint="eastAsia"/>
                <w:b/>
                <w:sz w:val="20"/>
                <w:lang w:val="de-DE"/>
              </w:rPr>
              <w:t xml:space="preserve"> GB/T 50430-2017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 </w:t>
            </w:r>
            <w:r w:rsidRPr="0038250D">
              <w:rPr>
                <w:rFonts w:hint="eastAsia"/>
                <w:b/>
                <w:sz w:val="20"/>
                <w:lang w:val="de-DE"/>
              </w:rPr>
              <w:t>不适用条款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: 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 w:rsidRPr="0038250D">
              <w:rPr>
                <w:rFonts w:hint="eastAsia"/>
                <w:b/>
                <w:sz w:val="20"/>
                <w:lang w:val="de-DE"/>
              </w:rPr>
              <w:t xml:space="preserve"> GB/T 24001-2016 idt ISO 14001:2015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 w:rsidRPr="0038250D">
              <w:rPr>
                <w:rFonts w:hint="eastAsia"/>
                <w:b/>
                <w:sz w:val="20"/>
                <w:lang w:val="de-DE"/>
              </w:rPr>
              <w:t xml:space="preserve"> GB/T 28001-2011 idt OHSMS 18001:2007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38250D" w:rsidRPr="0038250D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 w:rsidRPr="0038250D">
              <w:rPr>
                <w:rFonts w:hint="eastAsia"/>
                <w:b/>
                <w:sz w:val="20"/>
                <w:lang w:val="de-DE"/>
              </w:rPr>
              <w:t xml:space="preserve"> ISO45001</w:t>
            </w:r>
            <w:r w:rsidRPr="0038250D">
              <w:rPr>
                <w:rFonts w:hint="eastAsia"/>
                <w:b/>
                <w:sz w:val="20"/>
                <w:lang w:val="de-DE"/>
              </w:rPr>
              <w:t>：</w:t>
            </w:r>
            <w:r w:rsidRPr="0038250D">
              <w:rPr>
                <w:rFonts w:hint="eastAsia"/>
                <w:b/>
                <w:sz w:val="20"/>
                <w:lang w:val="de-DE"/>
              </w:rPr>
              <w:t>2018</w:t>
            </w:r>
            <w:r w:rsidRPr="0038250D">
              <w:rPr>
                <w:rFonts w:hint="eastAsia"/>
                <w:b/>
                <w:sz w:val="20"/>
                <w:lang w:val="de-DE"/>
              </w:rPr>
              <w:t>标准</w:t>
            </w:r>
          </w:p>
          <w:p w:rsidR="00F923D7" w:rsidP="0038250D"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firstLine="118" w:leftChars="-45" w:firstLineChars="49"/>
              <w:rPr>
                <w:b/>
                <w:sz w:val="20"/>
                <w:lang w:val="de-DE"/>
              </w:rPr>
            </w:pP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</w:t>
            </w:r>
            <w:r w:rsidRPr="0038250D">
              <w:rPr>
                <w:rFonts w:hint="eastAsia"/>
                <w:b/>
                <w:sz w:val="20"/>
                <w:lang w:val="de-DE"/>
              </w:rPr>
              <w:t>受审核方管理体系文件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□适用的法律法规</w:t>
            </w:r>
            <w:r w:rsidRPr="0038250D">
              <w:rPr>
                <w:rFonts w:hint="eastAsia"/>
                <w:b/>
                <w:sz w:val="20"/>
                <w:lang w:val="de-DE"/>
              </w:rPr>
              <w:t xml:space="preserve">  </w:t>
            </w:r>
            <w:r w:rsidRPr="0038250D">
              <w:rPr>
                <w:rFonts w:hint="eastAsia"/>
                <w:b/>
                <w:sz w:val="20"/>
                <w:lang w:val="de-DE"/>
              </w:rPr>
              <w:t>□</w:t>
            </w:r>
            <w:r w:rsidR="006C1EBD"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00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firstLine="240" w:leftChars="-45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2020年10月25日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2020年10月25日 下午</w:t>
            </w:r>
            <w:bookmarkEnd w:id="17"/>
            <w:r>
              <w:rPr>
                <w:rFonts w:hint="eastAsia"/>
                <w:b/>
                <w:sz w:val="20"/>
              </w:rPr>
              <w:t>，共</w:t>
            </w:r>
            <w:r>
              <w:rPr>
                <w:rFonts w:hint="eastAsia"/>
                <w:b/>
                <w:sz w:val="20"/>
              </w:rPr>
              <w:t xml:space="preserve"> </w:t>
            </w:r>
            <w:bookmarkStart w:id="18" w:name="_GoBack"/>
            <w:bookmarkStart w:id="19" w:name="审核天数"/>
            <w:r>
              <w:rPr>
                <w:rFonts w:hint="eastAsia"/>
                <w:b/>
                <w:sz w:val="20"/>
              </w:rPr>
              <w:t>1.0</w:t>
            </w:r>
            <w:bookmarkEnd w:id="19"/>
            <w:bookmarkEnd w:id="18"/>
            <w:r>
              <w:rPr>
                <w:rFonts w:hint="eastAsia"/>
                <w:b/>
                <w:sz w:val="20"/>
              </w:rPr>
              <w:t xml:space="preserve">  </w:t>
            </w:r>
            <w:r>
              <w:rPr>
                <w:rFonts w:hint="eastAsia"/>
                <w:b/>
                <w:sz w:val="20"/>
              </w:rPr>
              <w:t>天。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22"/>
        </w:trPr>
        <w:tc>
          <w:tcPr>
            <w:tcW w:w="1485" w:type="dxa"/>
            <w:gridSpan w:val="4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8"/>
            <w:vAlign w:val="center"/>
          </w:tcPr>
          <w:p w:rsidR="00F923D7" w:rsidP="00F923D7"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普通话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英语</w:t>
            </w:r>
            <w:r>
              <w:rPr>
                <w:rFonts w:hint="eastAsia"/>
                <w:b/>
                <w:sz w:val="20"/>
              </w:rPr>
              <w:t xml:space="preserve">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 w:rsidTr="0038250D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86"/>
        </w:trPr>
        <w:tc>
          <w:tcPr>
            <w:tcW w:w="10321" w:type="dxa"/>
            <w:gridSpan w:val="22"/>
            <w:vAlign w:val="center"/>
          </w:tcPr>
          <w:p w:rsidR="00F923D7" w:rsidP="00F923D7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70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王慧霞</w:t>
            </w: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ISC[EI]0038</w:t>
            </w: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ISC-247788</w:t>
            </w: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322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401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65"/>
        </w:trPr>
        <w:tc>
          <w:tcPr>
            <w:tcW w:w="1395" w:type="dxa"/>
            <w:gridSpan w:val="3"/>
            <w:vAlign w:val="center"/>
          </w:tcPr>
          <w:p w:rsidR="00F923D7" w:rsidP="00F923D7">
            <w:pPr>
              <w:rPr>
                <w:sz w:val="20"/>
              </w:rPr>
            </w:pPr>
          </w:p>
          <w:p w:rsidR="006C1EBD" w:rsidP="00F923D7"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720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141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3402" w:type="dxa"/>
            <w:gridSpan w:val="6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 w:rsidR="00F923D7" w:rsidP="00F923D7">
            <w:pPr>
              <w:rPr>
                <w:sz w:val="20"/>
              </w:rPr>
            </w:pPr>
          </w:p>
        </w:tc>
        <w:tc>
          <w:tcPr>
            <w:tcW w:w="1324" w:type="dxa"/>
            <w:gridSpan w:val="2"/>
            <w:vAlign w:val="center"/>
          </w:tcPr>
          <w:p w:rsidR="00F923D7" w:rsidP="00F923D7">
            <w:pPr>
              <w:rPr>
                <w:sz w:val="20"/>
              </w:rPr>
            </w:pPr>
          </w:p>
        </w:tc>
      </w:tr>
      <w:tr w:rsidTr="00F923D7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825"/>
        </w:trPr>
        <w:tc>
          <w:tcPr>
            <w:tcW w:w="10321" w:type="dxa"/>
            <w:gridSpan w:val="22"/>
            <w:vAlign w:val="center"/>
          </w:tcPr>
          <w:p w:rsidR="00F923D7" w:rsidP="00F923D7">
            <w:r>
              <w:rPr>
                <w:rFonts w:ascii="宋体" w:hAnsi="宋体" w:hint="eastAsia"/>
                <w:b/>
                <w:sz w:val="21"/>
                <w:szCs w:val="21"/>
              </w:rPr>
              <w:t>承诺: 在审核过程中接触的有关受审核方特定产品或机密信息，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未经受</w:t>
            </w:r>
            <w:r>
              <w:rPr>
                <w:rFonts w:ascii="宋体" w:hAnsi="宋体" w:hint="eastAsia"/>
                <w:b/>
                <w:sz w:val="21"/>
                <w:szCs w:val="21"/>
              </w:rPr>
              <w:t>审核方书面同意不得透露给第三方。当法律要求需要信息提供给第三方时，公司书面通知受审核方所要提供的信息。</w:t>
            </w:r>
          </w:p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10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restart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9"/>
            <w:vMerge w:val="restart"/>
            <w:vAlign w:val="center"/>
          </w:tcPr>
          <w:p w:rsidR="006C1EBD" w:rsidP="006C1EBD"/>
        </w:tc>
      </w:tr>
      <w:tr w:rsidTr="00C86B41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211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4017" w:type="dxa"/>
            <w:gridSpan w:val="9"/>
            <w:vMerge/>
            <w:vAlign w:val="center"/>
          </w:tcPr>
          <w:p w:rsidR="006C1EBD" w:rsidP="006C1EBD"/>
        </w:tc>
      </w:tr>
      <w:tr w:rsidTr="00E054E2">
        <w:tblPrEx>
          <w:tblW w:w="10377" w:type="dxa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gridAfter w:val="1"/>
          <w:wAfter w:w="56" w:type="dxa"/>
          <w:trHeight w:val="588"/>
        </w:trPr>
        <w:tc>
          <w:tcPr>
            <w:tcW w:w="1201" w:type="dxa"/>
            <w:gridSpan w:val="2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8"/>
            <w:vAlign w:val="center"/>
          </w:tcPr>
          <w:p w:rsidR="006C1EBD" w:rsidP="006C1EBD"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Align w:val="center"/>
          </w:tcPr>
          <w:p w:rsidR="006C1EBD" w:rsidP="006C1EBD"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9"/>
            <w:vAlign w:val="center"/>
          </w:tcPr>
          <w:p w:rsidR="006C1EBD" w:rsidP="006C1EBD"/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401"/>
          <w:jc w:val="center"/>
        </w:trPr>
        <w:tc>
          <w:tcPr>
            <w:tcW w:w="10377" w:type="dxa"/>
            <w:gridSpan w:val="23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审核日程安排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396"/>
          <w:jc w:val="center"/>
        </w:trPr>
        <w:tc>
          <w:tcPr>
            <w:tcW w:w="1011" w:type="dxa"/>
            <w:tcBorders>
              <w:lef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日期</w:t>
            </w:r>
          </w:p>
        </w:tc>
        <w:tc>
          <w:tcPr>
            <w:tcW w:w="1213" w:type="dxa"/>
            <w:gridSpan w:val="5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时间</w:t>
            </w:r>
          </w:p>
        </w:tc>
        <w:tc>
          <w:tcPr>
            <w:tcW w:w="1560" w:type="dxa"/>
            <w:gridSpan w:val="2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部门</w:t>
            </w:r>
          </w:p>
        </w:tc>
        <w:tc>
          <w:tcPr>
            <w:tcW w:w="2602" w:type="dxa"/>
            <w:gridSpan w:val="6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过程</w:t>
            </w:r>
          </w:p>
        </w:tc>
        <w:tc>
          <w:tcPr>
            <w:tcW w:w="2795" w:type="dxa"/>
            <w:gridSpan w:val="7"/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涉及条款</w:t>
            </w: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  <w:vAlign w:val="center"/>
          </w:tcPr>
          <w:p w:rsidR="006C1EBD" w:rsidP="006C1EBD"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  <w:r>
              <w:rPr>
                <w:rFonts w:ascii="宋体" w:hAnsi="宋体" w:hint="eastAsia"/>
                <w:b/>
                <w:bCs/>
                <w:sz w:val="21"/>
                <w:szCs w:val="21"/>
              </w:rPr>
              <w:t>审核人员</w:t>
            </w:r>
          </w:p>
        </w:tc>
      </w:tr>
      <w:tr w:rsidTr="00F923D7">
        <w:tblPrEx>
          <w:tblW w:w="10377" w:type="dxa"/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  <w:tblLayout w:type="fixed"/>
          <w:tblLook w:val="04A0"/>
        </w:tblPrEx>
        <w:trPr>
          <w:cantSplit/>
          <w:trHeight w:val="10982"/>
          <w:jc w:val="center"/>
        </w:trPr>
        <w:tc>
          <w:tcPr>
            <w:tcW w:w="1011" w:type="dxa"/>
            <w:tcBorders>
              <w:lef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213" w:type="dxa"/>
            <w:gridSpan w:val="5"/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560" w:type="dxa"/>
            <w:gridSpan w:val="2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602" w:type="dxa"/>
            <w:gridSpan w:val="6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2795" w:type="dxa"/>
            <w:gridSpan w:val="7"/>
          </w:tcPr>
          <w:p w:rsidR="006C1EBD" w:rsidP="006C1EBD">
            <w:pPr>
              <w:spacing w:line="30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  <w:tc>
          <w:tcPr>
            <w:tcW w:w="1196" w:type="dxa"/>
            <w:gridSpan w:val="2"/>
            <w:tcBorders>
              <w:right w:val="single" w:sz="8" w:space="0" w:color="auto"/>
            </w:tcBorders>
          </w:tcPr>
          <w:p w:rsidR="006C1EBD" w:rsidP="006C1EBD">
            <w:pPr>
              <w:snapToGrid w:val="0"/>
              <w:spacing w:line="320" w:lineRule="exact"/>
              <w:rPr>
                <w:rFonts w:ascii="宋体" w:hAnsi="宋体"/>
                <w:b/>
                <w:bCs/>
                <w:sz w:val="21"/>
                <w:szCs w:val="21"/>
              </w:rPr>
            </w:pPr>
          </w:p>
        </w:tc>
      </w:tr>
    </w:tbl>
    <w:p w:rsidR="00887188"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ascii="宋体" w:hAnsi="宋体" w:hint="eastAsia"/>
          <w:b/>
          <w:sz w:val="18"/>
          <w:szCs w:val="18"/>
        </w:rPr>
        <w:t>注：每次监督审核必审条款：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J:3.2、3.3、3.4、4.2、4.3、5.2、5.3、6.2、6.3、7.2、7.3、7.4、8、9、10、11、12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E:4.1、4.2、4.3、4.4、5.2、5.3、6.1、6.2、8.1、8.2、9.1、9.2、9.3、10.2、10.3</w:t>
      </w:r>
    </w:p>
    <w:p w:rsidR="0038250D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 w:rsidR="00887188" w:rsidRPr="0038250D" w:rsidP="0038250D">
      <w:pPr>
        <w:pStyle w:val="ListParagraph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 w:rsidRPr="0038250D">
        <w:rPr>
          <w:rFonts w:ascii="宋体" w:hAnsi="宋体" w:hint="eastAsia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 w:rsidSect="00887188">
      <w:headerReference w:type="default" r:id="rId5"/>
      <w:pgSz w:w="11906" w:h="16838"/>
      <w:pgMar w:top="720" w:right="720" w:bottom="720" w:left="720" w:header="851" w:footer="992" w:gutter="0"/>
      <w:cols w:space="425"/>
      <w:docGrid w:type="lines" w:linePitch="326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587C05" w:rsidRPr="00390345" w:rsidP="00587C05">
    <w:pPr>
      <w:pStyle w:val="Header"/>
      <w:pBdr>
        <w:bottom w:val="nil"/>
      </w:pBdr>
      <w:tabs>
        <w:tab w:val="clear" w:pos="4153"/>
        <w:tab w:val="left" w:pos="8910"/>
        <w:tab w:val="left" w:pos="9142"/>
      </w:tabs>
      <w:spacing w:line="320" w:lineRule="exact"/>
      <w:ind w:left="-98" w:firstLine="1080" w:leftChars="-41" w:firstLineChars="450"/>
      <w:jc w:val="left"/>
      <w:rPr>
        <w:rStyle w:val="CharChar1"/>
        <w:rFonts w:hint="default"/>
      </w:rPr>
    </w:pPr>
    <w:r>
      <w:rPr>
        <w:noProof/>
      </w:rP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图片 24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90345">
      <w:rPr>
        <w:rStyle w:val="CharChar1"/>
        <w:rFonts w:hint="default"/>
      </w:rPr>
      <w:t>北京国标联合认证有限公司</w:t>
    </w:r>
    <w:r w:rsidRPr="00390345">
      <w:rPr>
        <w:rStyle w:val="CharChar1"/>
        <w:rFonts w:hint="default"/>
      </w:rPr>
      <w:tab/>
    </w:r>
    <w:r w:rsidRPr="00390345">
      <w:rPr>
        <w:rStyle w:val="CharChar1"/>
        <w:rFonts w:hint="default"/>
      </w:rPr>
      <w:tab/>
    </w:r>
    <w:r>
      <w:rPr>
        <w:rStyle w:val="CharChar1"/>
        <w:rFonts w:hint="default"/>
      </w:rPr>
      <w:tab/>
    </w:r>
  </w:p>
  <w:p w:rsidR="00587C05" w:rsidP="00587C05">
    <w:pPr>
      <w:pStyle w:val="Header"/>
      <w:pBdr>
        <w:bottom w:val="nil"/>
      </w:pBdr>
      <w:spacing w:line="320" w:lineRule="exact"/>
      <w:jc w:val="left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文本框 1" o:spid="_x0000_s2049" type="#_x0000_t202" style="height:20.2pt;margin-left:325.25pt;margin-top:2.2pt;position:absolute;width:159.25pt;z-index:251658240" stroked="f">
          <v:textbox>
            <w:txbxContent>
              <w:p w:rsidR="00587C05" w:rsidRPr="000B51BD" w:rsidP="00CC2C7E">
                <w:pPr>
                  <w:ind w:firstLine="480" w:firstLineChars="200"/>
                </w:pPr>
                <w:r w:rsidRPr="00CC2C7E">
                  <w:rPr>
                    <w:rFonts w:hint="eastAsia"/>
                    <w:sz w:val="18"/>
                    <w:szCs w:val="18"/>
                  </w:rPr>
                  <w:t>ISC-B-II-0</w:t>
                </w:r>
                <w:r w:rsidR="00CD6BC2">
                  <w:rPr>
                    <w:sz w:val="18"/>
                    <w:szCs w:val="18"/>
                  </w:rPr>
                  <w:t>5</w:t>
                </w:r>
                <w:r w:rsidRPr="00CC2C7E">
                  <w:rPr>
                    <w:rFonts w:hint="eastAsia"/>
                    <w:sz w:val="18"/>
                    <w:szCs w:val="18"/>
                  </w:rPr>
                  <w:t xml:space="preserve"> </w:t>
                </w:r>
                <w:r w:rsidRPr="00CC2C7E">
                  <w:rPr>
                    <w:rFonts w:hint="eastAsia"/>
                    <w:sz w:val="18"/>
                    <w:szCs w:val="18"/>
                  </w:rPr>
                  <w:t>审核计划</w:t>
                </w:r>
                <w:r>
                  <w:rPr>
                    <w:rFonts w:hint="eastAsia"/>
                    <w:sz w:val="18"/>
                    <w:szCs w:val="18"/>
                  </w:rPr>
                  <w:t>(03</w:t>
                </w:r>
                <w:r>
                  <w:rPr>
                    <w:rFonts w:hint="eastAsia"/>
                    <w:sz w:val="18"/>
                    <w:szCs w:val="18"/>
                  </w:rPr>
                  <w:t>版</w:t>
                </w:r>
                <w:r>
                  <w:rPr>
                    <w:rFonts w:hint="eastAsia"/>
                    <w:sz w:val="18"/>
                    <w:szCs w:val="18"/>
                  </w:rPr>
                  <w:t>)</w:t>
                </w:r>
              </w:p>
            </w:txbxContent>
          </v:textbox>
        </v:shape>
      </w:pict>
    </w:r>
    <w:r w:rsidRPr="00390345">
      <w:rPr>
        <w:rStyle w:val="CharChar1"/>
        <w:rFonts w:hint="default"/>
      </w:rPr>
      <w:t xml:space="preserve">        </w:t>
    </w:r>
    <w:r w:rsidRPr="00390345">
      <w:rPr>
        <w:rStyle w:val="CharChar1"/>
        <w:rFonts w:hint="default"/>
        <w:w w:val="90"/>
      </w:rPr>
      <w:t xml:space="preserve">Beijing International Standard united Certification </w:t>
    </w:r>
    <w:r w:rsidRPr="00390345">
      <w:rPr>
        <w:rStyle w:val="CharChar1"/>
        <w:rFonts w:hint="default"/>
        <w:w w:val="90"/>
      </w:rPr>
      <w:t>Co.,Ltd</w:t>
    </w:r>
    <w:r w:rsidRPr="00390345">
      <w:rPr>
        <w:rStyle w:val="CharChar1"/>
        <w:rFonts w:hint="default"/>
        <w:w w:val="90"/>
      </w:rPr>
      <w:t>.</w:t>
    </w:r>
    <w:r>
      <w:rPr>
        <w:rStyle w:val="CharChar1"/>
        <w:rFonts w:hint="default"/>
        <w:w w:val="90"/>
        <w:szCs w:val="21"/>
      </w:rPr>
      <w:t xml:space="preserve">  </w:t>
    </w:r>
    <w:r>
      <w:rPr>
        <w:rStyle w:val="CharChar1"/>
        <w:rFonts w:hint="default"/>
        <w:w w:val="90"/>
        <w:sz w:val="20"/>
      </w:rPr>
      <w:t xml:space="preserve"> </w:t>
    </w:r>
    <w:r>
      <w:rPr>
        <w:rStyle w:val="CharChar1"/>
        <w:rFonts w:hint="default"/>
        <w:w w:val="90"/>
      </w:rPr>
      <w:t xml:space="preserve">                   </w:t>
    </w:r>
  </w:p>
  <w:p w:rsidR="00587C05" w:rsidP="00587C05">
    <w:r>
      <w:rPr>
        <w:noProof/>
      </w:rPr>
      <w:pict>
        <v:shapetype id="_x0000_t32" coordsize="21600,21600" o:spt="32" o:oned="t" path="m,l21600,21600e" filled="f">
          <v:path arrowok="t" fillok="f" o:connecttype="none"/>
          <o:lock v:ext="edit" shapetype="t"/>
        </v:shapetype>
        <v:shape id="_x0000_s2050" type="#_x0000_t32" style="height:0;margin-left:-0.05pt;margin-top:10.65pt;position:absolute;width:519.05pt;z-index:251659264" o:connectortype="straight"/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6C7E4B"/>
    <w:multiLevelType w:val="multilevel"/>
    <w:tmpl w:val="336C7E4B"/>
    <w:lvl w:ilvl="0">
      <w:start w:val="1"/>
      <w:numFmt w:val="decimal"/>
      <w:lvlText w:val="%1)"/>
      <w:lvlJc w:val="left"/>
      <w:pPr>
        <w:ind w:left="780" w:hanging="420"/>
      </w:pPr>
    </w:lvl>
    <w:lvl w:ilvl="1">
      <w:start w:val="1"/>
      <w:numFmt w:val="lowerLetter"/>
      <w:lvlText w:val="%2)"/>
      <w:lvlJc w:val="left"/>
      <w:pPr>
        <w:ind w:left="1200" w:hanging="420"/>
      </w:pPr>
    </w:lvl>
    <w:lvl w:ilvl="2">
      <w:start w:val="1"/>
      <w:numFmt w:val="lowerRoman"/>
      <w:lvlText w:val="%3."/>
      <w:lvlJc w:val="right"/>
      <w:pPr>
        <w:ind w:left="1620" w:hanging="420"/>
      </w:pPr>
    </w:lvl>
    <w:lvl w:ilvl="3">
      <w:start w:val="1"/>
      <w:numFmt w:val="decimal"/>
      <w:lvlText w:val="%4."/>
      <w:lvlJc w:val="left"/>
      <w:pPr>
        <w:ind w:left="2040" w:hanging="420"/>
      </w:pPr>
    </w:lvl>
    <w:lvl w:ilvl="4">
      <w:start w:val="1"/>
      <w:numFmt w:val="lowerLetter"/>
      <w:lvlText w:val="%5)"/>
      <w:lvlJc w:val="left"/>
      <w:pPr>
        <w:ind w:left="2460" w:hanging="420"/>
      </w:pPr>
    </w:lvl>
    <w:lvl w:ilvl="5">
      <w:start w:val="1"/>
      <w:numFmt w:val="lowerRoman"/>
      <w:lvlText w:val="%6."/>
      <w:lvlJc w:val="right"/>
      <w:pPr>
        <w:ind w:left="2880" w:hanging="420"/>
      </w:pPr>
    </w:lvl>
    <w:lvl w:ilvl="6">
      <w:start w:val="1"/>
      <w:numFmt w:val="decimal"/>
      <w:lvlText w:val="%7."/>
      <w:lvlJc w:val="left"/>
      <w:pPr>
        <w:ind w:left="3300" w:hanging="420"/>
      </w:pPr>
    </w:lvl>
    <w:lvl w:ilvl="7">
      <w:start w:val="1"/>
      <w:numFmt w:val="lowerLetter"/>
      <w:lvlText w:val="%8)"/>
      <w:lvlJc w:val="left"/>
      <w:pPr>
        <w:ind w:left="3720" w:hanging="420"/>
      </w:pPr>
    </w:lvl>
    <w:lvl w:ilvl="8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bordersDoNotSurroundHeader/>
  <w:bordersDoNotSurroundFooter/>
  <w:proofState w:spelling="clean" w:grammar="clean"/>
  <w:doNotTrackMoves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m:mathPr>
    <m:mathFont m:val="Cambria Math"/>
    <m:smallFrac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99" w:defSemiHidden="0" w:defUnhideWhenUsed="0" w:defQFormat="0" w:count="377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iPriority="0" w:unhideWhenUsed="1"/>
    <w:lsdException w:name="footer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 w:unhideWhenUsed="1"/>
    <w:lsdException w:name="No Spacing" w:semiHidden="1" w:unhideWhenUsed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887188"/>
    <w:pPr>
      <w:widowControl w:val="0"/>
      <w:jc w:val="both"/>
    </w:pPr>
    <w:rPr>
      <w:rFonts w:ascii="Times New Roman" w:eastAsia="宋体" w:hAnsi="Times New Roman" w:cs="Times New Roman"/>
      <w:kern w:val="2"/>
      <w:sz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Footer">
    <w:name w:val="footer"/>
    <w:basedOn w:val="Normal"/>
    <w:link w:val="a0"/>
    <w:uiPriority w:val="99"/>
    <w:unhideWhenUsed/>
    <w:rsid w:val="00887188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Header">
    <w:name w:val="header"/>
    <w:basedOn w:val="Normal"/>
    <w:link w:val="a"/>
    <w:unhideWhenUsed/>
    <w:rsid w:val="00887188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">
    <w:name w:val="页眉 字符"/>
    <w:basedOn w:val="DefaultParagraphFont"/>
    <w:link w:val="Head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character" w:customStyle="1" w:styleId="a0">
    <w:name w:val="页脚 字符"/>
    <w:basedOn w:val="DefaultParagraphFont"/>
    <w:link w:val="Footer"/>
    <w:uiPriority w:val="99"/>
    <w:rsid w:val="00887188"/>
    <w:rPr>
      <w:rFonts w:ascii="Times New Roman" w:eastAsia="宋体" w:hAnsi="Times New Roman" w:cs="Times New Roman"/>
      <w:sz w:val="18"/>
      <w:szCs w:val="18"/>
    </w:rPr>
  </w:style>
  <w:style w:type="paragraph" w:styleId="ListParagraph">
    <w:name w:val="List Paragraph"/>
    <w:basedOn w:val="Normal"/>
    <w:uiPriority w:val="34"/>
    <w:qFormat/>
    <w:rsid w:val="00887188"/>
    <w:pPr>
      <w:ind w:firstLine="420" w:firstLineChars="200"/>
    </w:pPr>
  </w:style>
  <w:style w:type="paragraph" w:styleId="BalloonText">
    <w:name w:val="Balloon Text"/>
    <w:basedOn w:val="Normal"/>
    <w:link w:val="a1"/>
    <w:uiPriority w:val="99"/>
    <w:semiHidden/>
    <w:unhideWhenUsed/>
    <w:rsid w:val="00587C05"/>
    <w:rPr>
      <w:sz w:val="18"/>
      <w:szCs w:val="18"/>
    </w:rPr>
  </w:style>
  <w:style w:type="character" w:customStyle="1" w:styleId="a1">
    <w:name w:val="批注框文本 字符"/>
    <w:basedOn w:val="DefaultParagraphFont"/>
    <w:link w:val="BalloonText"/>
    <w:uiPriority w:val="99"/>
    <w:semiHidden/>
    <w:rsid w:val="00587C05"/>
    <w:rPr>
      <w:rFonts w:ascii="Times New Roman" w:eastAsia="宋体" w:hAnsi="Times New Roman" w:cs="Times New Roman"/>
      <w:kern w:val="2"/>
      <w:sz w:val="18"/>
      <w:szCs w:val="18"/>
    </w:rPr>
  </w:style>
  <w:style w:type="character" w:customStyle="1" w:styleId="CharChar1">
    <w:name w:val="Char Char1"/>
    <w:qFormat/>
    <w:locked/>
    <w:rsid w:val="00587C05"/>
    <w:rPr>
      <w:rFonts w:ascii="宋体" w:eastAsia="宋体" w:hAnsi="Courier New" w:hint="eastAsia"/>
      <w:kern w:val="2"/>
      <w:sz w:val="21"/>
      <w:lang w:val="en-US" w:eastAsia="zh-CN" w:bidi="ar-S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header" Target="header1.xml" /><Relationship Id="rId6" Type="http://schemas.openxmlformats.org/officeDocument/2006/relationships/theme" Target="theme/theme1.xml" /><Relationship Id="rId7" Type="http://schemas.openxmlformats.org/officeDocument/2006/relationships/numbering" Target="numbering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1.png" 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75</TotalTime>
  <Pages>2</Pages>
  <Words>182</Words>
  <Characters>1043</Characters>
  <Application>Microsoft Office Word</Application>
  <DocSecurity>0</DocSecurity>
  <Lines>8</Lines>
  <Paragraphs>2</Paragraphs>
  <ScaleCrop>false</ScaleCrop>
  <Company>微软中国</Company>
  <LinksUpToDate>false</LinksUpToDate>
  <CharactersWithSpaces>1223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微软用户</dc:creator>
  <cp:lastModifiedBy>名利 疏</cp:lastModifiedBy>
  <cp:revision>25</cp:revision>
  <dcterms:created xsi:type="dcterms:W3CDTF">2015-06-17T14:31:00Z</dcterms:created>
  <dcterms:modified xsi:type="dcterms:W3CDTF">2019-09-09T03:57:00Z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2052-11.1.0.8214</vt:lpwstr>
  </property>
</Properties>
</file>