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750"/>
        <w:gridCol w:w="1018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7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50"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187"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rPr>
              <w:t xml:space="preserve"> </w:t>
            </w:r>
            <w:r>
              <w:rPr>
                <w:sz w:val="24"/>
                <w:szCs w:val="24"/>
              </w:rPr>
              <w:t xml:space="preserve">              </w:t>
            </w:r>
            <w:r>
              <w:rPr>
                <w:rFonts w:hint="eastAsia"/>
                <w:sz w:val="24"/>
                <w:szCs w:val="24"/>
              </w:rPr>
              <w:t>主管领导：高乃星               陪同人员：</w:t>
            </w:r>
            <w:r>
              <w:rPr>
                <w:rFonts w:hint="eastAsia"/>
                <w:sz w:val="24"/>
                <w:szCs w:val="24"/>
                <w:lang w:eastAsia="zh-CN"/>
              </w:rPr>
              <w:t>王高全</w:t>
            </w:r>
          </w:p>
        </w:tc>
        <w:tc>
          <w:tcPr>
            <w:tcW w:w="105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722" w:type="dxa"/>
            <w:vMerge w:val="continue"/>
            <w:vAlign w:val="center"/>
          </w:tcPr>
          <w:p/>
        </w:tc>
        <w:tc>
          <w:tcPr>
            <w:tcW w:w="750" w:type="dxa"/>
            <w:vMerge w:val="continue"/>
            <w:vAlign w:val="center"/>
          </w:tcPr>
          <w:p/>
        </w:tc>
        <w:tc>
          <w:tcPr>
            <w:tcW w:w="1018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2019.09.23</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722" w:type="dxa"/>
            <w:vMerge w:val="continue"/>
            <w:vAlign w:val="center"/>
          </w:tcPr>
          <w:p/>
        </w:tc>
        <w:tc>
          <w:tcPr>
            <w:tcW w:w="750" w:type="dxa"/>
            <w:vMerge w:val="continue"/>
            <w:vAlign w:val="center"/>
          </w:tcPr>
          <w:p/>
        </w:tc>
        <w:tc>
          <w:tcPr>
            <w:tcW w:w="10187" w:type="dxa"/>
            <w:vAlign w:val="center"/>
          </w:tcPr>
          <w:p>
            <w:pPr>
              <w:rPr>
                <w:sz w:val="24"/>
                <w:szCs w:val="24"/>
              </w:rPr>
            </w:pPr>
            <w:r>
              <w:rPr>
                <w:rFonts w:hint="eastAsia"/>
                <w:sz w:val="24"/>
                <w:szCs w:val="24"/>
              </w:rPr>
              <w:t xml:space="preserve">审核条款： </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722" w:type="dxa"/>
            <w:vAlign w:val="center"/>
          </w:tcPr>
          <w:p>
            <w:pPr>
              <w:rPr>
                <w:rFonts w:hint="eastAsia" w:ascii="宋体" w:hAnsi="宋体" w:cs="宋体"/>
                <w:color w:val="000000"/>
                <w:sz w:val="21"/>
                <w:szCs w:val="21"/>
              </w:rPr>
            </w:pPr>
            <w:r>
              <w:rPr>
                <w:rFonts w:hint="eastAsia" w:ascii="宋体" w:hAnsi="宋体" w:cs="宋体"/>
                <w:color w:val="000000"/>
                <w:sz w:val="21"/>
                <w:szCs w:val="21"/>
              </w:rPr>
              <w:t>理解组织及其环境</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#有影响的内、外部因素主要有哪些？</w:t>
            </w:r>
          </w:p>
          <w:p>
            <w:r>
              <w:rPr>
                <w:rFonts w:hint="eastAsia" w:ascii="宋体" w:hAnsi="宋体" w:cs="宋体"/>
                <w:color w:val="000000"/>
                <w:spacing w:val="-4"/>
                <w:sz w:val="21"/>
                <w:szCs w:val="21"/>
              </w:rPr>
              <w:t>.对这些内、外部因素的相关信息进行监视和评审的情况如何？</w:t>
            </w:r>
          </w:p>
        </w:tc>
        <w:tc>
          <w:tcPr>
            <w:tcW w:w="750" w:type="dxa"/>
            <w:vAlign w:val="center"/>
          </w:tcPr>
          <w:p>
            <w:r>
              <w:rPr>
                <w:rFonts w:hint="eastAsia" w:ascii="宋体" w:hAnsi="宋体" w:cs="宋体"/>
                <w:b/>
                <w:sz w:val="21"/>
                <w:szCs w:val="21"/>
              </w:rPr>
              <w:t>4.1</w:t>
            </w:r>
          </w:p>
        </w:tc>
        <w:tc>
          <w:tcPr>
            <w:tcW w:w="10187" w:type="dxa"/>
            <w:vAlign w:val="center"/>
          </w:tcPr>
          <w:p>
            <w:pPr>
              <w:spacing w:line="360" w:lineRule="auto"/>
              <w:jc w:val="left"/>
              <w:rPr>
                <w:rFonts w:hint="eastAsia" w:ascii="宋体" w:hAnsi="宋体" w:cs="宋体"/>
                <w:color w:val="000000"/>
                <w:sz w:val="21"/>
                <w:szCs w:val="21"/>
              </w:rPr>
            </w:pPr>
            <w:r>
              <w:rPr>
                <w:rFonts w:hint="eastAsia" w:ascii="宋体" w:hAnsi="宋体" w:cs="宋体"/>
                <w:sz w:val="21"/>
                <w:szCs w:val="21"/>
              </w:rPr>
              <w:t xml:space="preserve">  </w:t>
            </w:r>
            <w:r>
              <w:rPr>
                <w:rFonts w:hint="eastAsia" w:ascii="宋体" w:hAnsi="宋体" w:cs="宋体"/>
                <w:color w:val="000000"/>
                <w:sz w:val="21"/>
                <w:szCs w:val="21"/>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对公司不利的内、外部因素有：市场竞争非常激烈，产品销售利润不断降低、员工成本增加。</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公司通过业内展会、同行交流、座谈会、例会、QQ、微信等进行内外部沟通，并定期进行评审。</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查见《内、外部环境风险和机遇分析表》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内部环境，人力因素，目前情况：人力资源充足，不利情况：部分岗位技能弱，整改决策：加强岗位培训；</w:t>
            </w:r>
          </w:p>
          <w:p>
            <w:r>
              <w:rPr>
                <w:rFonts w:hint="eastAsia" w:ascii="宋体" w:hAnsi="宋体" w:cs="宋体"/>
                <w:color w:val="000000"/>
                <w:sz w:val="21"/>
                <w:szCs w:val="21"/>
              </w:rPr>
              <w:t>抽查关于内、外部环境评审记录，记录内容详实。</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2722" w:type="dxa"/>
            <w:vAlign w:val="center"/>
          </w:tcPr>
          <w:p>
            <w:pPr>
              <w:rPr>
                <w:rFonts w:hint="eastAsia" w:ascii="宋体" w:hAnsi="宋体" w:cs="宋体"/>
                <w:color w:val="000000"/>
                <w:sz w:val="21"/>
                <w:szCs w:val="21"/>
              </w:rPr>
            </w:pPr>
            <w:r>
              <w:rPr>
                <w:rFonts w:hint="eastAsia" w:ascii="宋体" w:hAnsi="宋体" w:cs="宋体"/>
                <w:color w:val="000000"/>
                <w:sz w:val="21"/>
                <w:szCs w:val="21"/>
              </w:rPr>
              <w:t>理解相关方的需求和期望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#与组织质量管理体系有关的相关方有哪些？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.相关方有哪些要求？</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.对相关方及其要求的监视和</w:t>
            </w:r>
          </w:p>
          <w:p>
            <w:pPr>
              <w:spacing w:line="360" w:lineRule="auto"/>
              <w:jc w:val="center"/>
              <w:rPr>
                <w:rFonts w:hint="eastAsia" w:ascii="宋体" w:hAnsi="宋体" w:cs="宋体"/>
                <w:sz w:val="21"/>
                <w:szCs w:val="21"/>
              </w:rPr>
            </w:pPr>
            <w:r>
              <w:rPr>
                <w:rFonts w:hint="eastAsia" w:ascii="宋体" w:hAnsi="宋体" w:cs="宋体"/>
                <w:color w:val="000000"/>
                <w:spacing w:val="-4"/>
                <w:sz w:val="21"/>
                <w:szCs w:val="21"/>
              </w:rPr>
              <w:t xml:space="preserve"> 评审如何？</w:t>
            </w:r>
          </w:p>
          <w:p/>
        </w:tc>
        <w:tc>
          <w:tcPr>
            <w:tcW w:w="750" w:type="dxa"/>
            <w:vAlign w:val="center"/>
          </w:tcPr>
          <w:p>
            <w:r>
              <w:rPr>
                <w:rFonts w:hint="eastAsia" w:ascii="宋体" w:hAnsi="宋体" w:cs="宋体"/>
                <w:b/>
                <w:sz w:val="21"/>
                <w:szCs w:val="21"/>
              </w:rPr>
              <w:t>4.2</w:t>
            </w:r>
          </w:p>
        </w:tc>
        <w:tc>
          <w:tcPr>
            <w:tcW w:w="10187"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公司确定的相关方有员工、股东、银行、主管部门、供应商、客户等。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理解员工诉求的形式为谈心、茶话会等；理解银行等相关方的形式主要为电话沟通、上门拜访等；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查见《相关方要求识别和控制》</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相关方：顾客</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需求和期望：产品质量符合顾客要求、及时交货、价格合理、服务及时、通过ISO9001:2015。</w:t>
            </w:r>
          </w:p>
          <w:p>
            <w:r>
              <w:rPr>
                <w:rFonts w:hint="eastAsia" w:ascii="宋体" w:hAnsi="宋体" w:cs="宋体"/>
                <w:color w:val="000000"/>
                <w:sz w:val="21"/>
                <w:szCs w:val="21"/>
              </w:rPr>
              <w:t>监测指标：产品交付合格率、产品交付履约、顾客满意度等。</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center"/>
          </w:tcPr>
          <w:p>
            <w:pPr>
              <w:rPr>
                <w:rFonts w:hint="eastAsia" w:ascii="宋体" w:hAnsi="宋体" w:cs="宋体"/>
                <w:color w:val="000000"/>
                <w:sz w:val="21"/>
                <w:szCs w:val="21"/>
              </w:rPr>
            </w:pPr>
            <w:r>
              <w:rPr>
                <w:rFonts w:hint="eastAsia" w:ascii="宋体" w:hAnsi="宋体" w:cs="宋体"/>
                <w:color w:val="000000"/>
                <w:sz w:val="21"/>
                <w:szCs w:val="21"/>
              </w:rPr>
              <w:t>确定QMS范围</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#质量管理体系的边界和范围</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是否形成文件？</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是否考虑了各种内外部因素、相关方要求及其产品或服务？</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质量标准是否存在不适用于该范围的情况？</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若有,是否说明理由？</w:t>
            </w:r>
          </w:p>
          <w:p>
            <w:r>
              <w:rPr>
                <w:rFonts w:hint="eastAsia" w:ascii="宋体" w:hAnsi="宋体" w:cs="宋体"/>
                <w:color w:val="000000"/>
                <w:spacing w:val="-4"/>
                <w:sz w:val="21"/>
                <w:szCs w:val="21"/>
              </w:rPr>
              <w:t>若有理由,是否合理？</w:t>
            </w:r>
          </w:p>
        </w:tc>
        <w:tc>
          <w:tcPr>
            <w:tcW w:w="750" w:type="dxa"/>
            <w:vAlign w:val="center"/>
          </w:tcPr>
          <w:p>
            <w:r>
              <w:rPr>
                <w:rFonts w:hint="eastAsia" w:ascii="宋体" w:hAnsi="宋体" w:cs="宋体"/>
                <w:b/>
                <w:sz w:val="21"/>
                <w:szCs w:val="21"/>
              </w:rPr>
              <w:t>4.3</w:t>
            </w:r>
          </w:p>
        </w:tc>
        <w:tc>
          <w:tcPr>
            <w:tcW w:w="10187"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公司确定的质量管理体系的范围为：电子连接器(五金塑胶零部件)的加工。主要产品为：五金塑胶零部件，如连接器、插头等。产品广泛运用到电子部件的生产领域。</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现场确认，因公司产品</w:t>
            </w:r>
            <w:r>
              <w:rPr>
                <w:rFonts w:hint="eastAsia" w:ascii="宋体" w:hAnsi="宋体" w:cs="宋体"/>
                <w:color w:val="000000"/>
                <w:sz w:val="21"/>
                <w:szCs w:val="21"/>
                <w:lang w:val="zh-CN"/>
              </w:rPr>
              <w:t>按客户提供的样品</w:t>
            </w:r>
            <w:r>
              <w:rPr>
                <w:rFonts w:hint="eastAsia" w:ascii="宋体" w:hAnsi="宋体" w:cs="宋体"/>
                <w:color w:val="000000"/>
                <w:sz w:val="21"/>
                <w:szCs w:val="21"/>
              </w:rPr>
              <w:t>、图纸</w:t>
            </w:r>
            <w:r>
              <w:rPr>
                <w:rFonts w:hint="eastAsia" w:ascii="宋体" w:hAnsi="宋体" w:cs="宋体"/>
                <w:color w:val="000000"/>
                <w:sz w:val="21"/>
                <w:szCs w:val="21"/>
                <w:lang w:val="zh-CN"/>
              </w:rPr>
              <w:t>及相应国家行业标准进行加工</w:t>
            </w:r>
            <w:r>
              <w:rPr>
                <w:rFonts w:hint="eastAsia" w:ascii="宋体" w:hAnsi="宋体" w:cs="宋体"/>
                <w:color w:val="000000"/>
                <w:sz w:val="21"/>
                <w:szCs w:val="21"/>
              </w:rPr>
              <w:t>。标准8.3条款设计和开发不适用。</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注册地址：</w:t>
            </w:r>
            <w:r>
              <w:rPr>
                <w:rFonts w:hint="eastAsia" w:ascii="宋体" w:hAnsi="宋体" w:cs="宋体"/>
                <w:bCs/>
                <w:sz w:val="21"/>
                <w:szCs w:val="21"/>
              </w:rPr>
              <w:t>射洪太和镇富强路怡兴花园</w:t>
            </w:r>
          </w:p>
          <w:p>
            <w:pPr>
              <w:spacing w:line="360" w:lineRule="auto"/>
            </w:pPr>
            <w:r>
              <w:rPr>
                <w:rFonts w:hint="eastAsia" w:ascii="宋体" w:hAnsi="宋体" w:cs="宋体"/>
                <w:color w:val="000000"/>
                <w:sz w:val="21"/>
                <w:szCs w:val="21"/>
              </w:rPr>
              <w:t>生产/经营地址：</w:t>
            </w:r>
            <w:r>
              <w:rPr>
                <w:rFonts w:hint="eastAsia" w:ascii="宋体" w:hAnsi="宋体" w:cs="宋体"/>
                <w:bCs/>
                <w:sz w:val="21"/>
                <w:szCs w:val="21"/>
              </w:rPr>
              <w:t>四川省遂宁市射洪县太和镇富强路怡兴花园</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22" w:type="dxa"/>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QMS及其过程</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#是否按照标准的要求，建立、实</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施、保持和持续改进质量管理体系？</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.所需的过程包括哪些？</w:t>
            </w:r>
          </w:p>
          <w:p>
            <w:pPr>
              <w:spacing w:line="400" w:lineRule="exact"/>
              <w:rPr>
                <w:rFonts w:hint="eastAsia" w:ascii="宋体" w:hAnsi="宋体" w:cs="宋体"/>
                <w:color w:val="000000"/>
                <w:spacing w:val="-4"/>
                <w:sz w:val="21"/>
                <w:szCs w:val="21"/>
              </w:rPr>
            </w:pPr>
            <w:r>
              <w:rPr>
                <w:rFonts w:hint="eastAsia" w:ascii="宋体" w:hAnsi="宋体" w:cs="宋体"/>
                <w:color w:val="000000"/>
                <w:spacing w:val="-4"/>
                <w:sz w:val="21"/>
                <w:szCs w:val="21"/>
              </w:rPr>
              <w:t>.是否形成必要的文件化信息以支持过程运行？</w:t>
            </w:r>
          </w:p>
          <w:p>
            <w:r>
              <w:rPr>
                <w:rFonts w:hint="eastAsia" w:ascii="宋体" w:hAnsi="宋体" w:cs="宋体"/>
                <w:color w:val="000000"/>
                <w:spacing w:val="-4"/>
                <w:sz w:val="21"/>
                <w:szCs w:val="21"/>
              </w:rPr>
              <w:t>.是否必要的文件化信息作为运行证据？</w:t>
            </w:r>
          </w:p>
        </w:tc>
        <w:tc>
          <w:tcPr>
            <w:tcW w:w="750" w:type="dxa"/>
            <w:vAlign w:val="center"/>
          </w:tcPr>
          <w:p>
            <w:r>
              <w:rPr>
                <w:rFonts w:hint="eastAsia" w:ascii="宋体" w:hAnsi="宋体" w:cs="宋体"/>
                <w:b/>
                <w:sz w:val="21"/>
                <w:szCs w:val="21"/>
              </w:rPr>
              <w:t>4.4</w:t>
            </w:r>
          </w:p>
        </w:tc>
        <w:tc>
          <w:tcPr>
            <w:tcW w:w="10187" w:type="dxa"/>
            <w:vAlign w:val="center"/>
          </w:tcPr>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组织制定有管理评审控制程序，定期进行体系评审，必要时变更过程，以确保过程持续产生公司期望的结果。</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经现场确认，生产过程中“焊接”为特殊过程。</w:t>
            </w:r>
          </w:p>
          <w:p>
            <w:pPr>
              <w:spacing w:line="360" w:lineRule="auto"/>
              <w:ind w:firstLine="420" w:firstLineChars="200"/>
              <w:jc w:val="left"/>
              <w:rPr>
                <w:rFonts w:hint="eastAsia" w:ascii="宋体" w:hAnsi="宋体" w:cs="宋体"/>
                <w:sz w:val="21"/>
                <w:szCs w:val="21"/>
              </w:rPr>
            </w:pPr>
            <w:r>
              <w:rPr>
                <w:rFonts w:hint="eastAsia" w:ascii="宋体" w:hAnsi="宋体" w:cs="宋体"/>
                <w:color w:val="000000"/>
                <w:sz w:val="21"/>
                <w:szCs w:val="21"/>
              </w:rPr>
              <w:t>---公司外包过程：对于公司的外包过程进行了充分识别，结合本公司实际情况，公司外包过程为：无。</w:t>
            </w:r>
          </w:p>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方针（含制定/沟通）</w:t>
            </w:r>
          </w:p>
          <w:p>
            <w:pPr>
              <w:spacing w:line="360" w:lineRule="auto"/>
            </w:pPr>
            <w:r>
              <w:rPr>
                <w:rFonts w:hint="eastAsia" w:ascii="宋体" w:hAnsi="宋体" w:cs="宋体"/>
                <w:color w:val="000000"/>
                <w:spacing w:val="-4"/>
                <w:sz w:val="21"/>
                <w:szCs w:val="21"/>
              </w:rPr>
              <w:t>#最高管理者是否制定质量方针？质量方针是否：a适应组织的宗旨和环境并支持其战略方向；b为制定质量目标提供框架；c包括满足适用要求的承诺；d包括持续改进质量管理体系的承诺。质量方针是否得到文件化并在组织内部得到沟通？适宜时是否可向相关方提供？</w:t>
            </w:r>
          </w:p>
        </w:tc>
        <w:tc>
          <w:tcPr>
            <w:tcW w:w="750" w:type="dxa"/>
            <w:vAlign w:val="center"/>
          </w:tcPr>
          <w:p>
            <w:r>
              <w:rPr>
                <w:rFonts w:hint="eastAsia" w:ascii="宋体" w:hAnsi="宋体" w:cs="宋体"/>
                <w:b/>
                <w:sz w:val="21"/>
                <w:szCs w:val="21"/>
              </w:rPr>
              <w:t>5.2</w:t>
            </w:r>
          </w:p>
        </w:tc>
        <w:tc>
          <w:tcPr>
            <w:tcW w:w="10187" w:type="dxa"/>
            <w:vAlign w:val="center"/>
          </w:tcPr>
          <w:p>
            <w:pPr>
              <w:ind w:firstLine="420" w:firstLineChars="200"/>
              <w:rPr>
                <w:rFonts w:hint="eastAsia" w:ascii="宋体" w:hAnsi="宋体" w:cs="宋体"/>
                <w:color w:val="C0504D"/>
                <w:sz w:val="21"/>
                <w:szCs w:val="21"/>
              </w:rPr>
            </w:pPr>
            <w:r>
              <w:rPr>
                <w:rFonts w:hint="eastAsia" w:ascii="宋体" w:hAnsi="宋体" w:cs="宋体"/>
                <w:color w:val="000000"/>
                <w:sz w:val="21"/>
                <w:szCs w:val="21"/>
              </w:rPr>
              <w:t>公司的质量方针是：“质量第一、降本增效、精益求精、持续改进</w:t>
            </w:r>
            <w:r>
              <w:rPr>
                <w:rFonts w:hint="eastAsia" w:ascii="宋体" w:hAnsi="宋体" w:cs="宋体"/>
                <w:sz w:val="21"/>
                <w:szCs w:val="21"/>
              </w:rPr>
              <w:t>”</w:t>
            </w:r>
          </w:p>
          <w:p>
            <w:pPr>
              <w:ind w:firstLine="420" w:firstLineChars="200"/>
              <w:rPr>
                <w:rFonts w:hint="eastAsia" w:ascii="宋体" w:hAnsi="宋体" w:cs="宋体"/>
                <w:color w:val="000000"/>
                <w:sz w:val="21"/>
                <w:szCs w:val="21"/>
              </w:rPr>
            </w:pPr>
            <w:r>
              <w:rPr>
                <w:rFonts w:hint="eastAsia" w:ascii="宋体" w:hAnsi="宋体" w:cs="宋体"/>
                <w:color w:val="000000"/>
                <w:sz w:val="21"/>
                <w:szCs w:val="21"/>
              </w:rPr>
              <w:t>公司建立的质量方针基本满足标准各项承诺的要求，基本能为质量目标的制定提供框架，基本符合要求。</w:t>
            </w:r>
          </w:p>
          <w:p>
            <w:pPr>
              <w:ind w:firstLine="420" w:firstLineChars="200"/>
            </w:pPr>
            <w:r>
              <w:rPr>
                <w:rFonts w:hint="eastAsia" w:ascii="宋体" w:hAnsi="宋体" w:cs="宋体"/>
                <w:color w:val="000000"/>
                <w:sz w:val="21"/>
                <w:szCs w:val="21"/>
              </w:rPr>
              <w:t>主要通过日常工作会议、口头交流等将质量方针的要求向全员传达和灌输，确保员工增强顾客满意和守法意识。</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岗位/职责/权限</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#组织内的岗位设置如何？</w:t>
            </w:r>
          </w:p>
          <w:p>
            <w:r>
              <w:rPr>
                <w:rFonts w:hint="eastAsia" w:ascii="宋体" w:hAnsi="宋体" w:cs="宋体"/>
                <w:color w:val="000000"/>
                <w:spacing w:val="-4"/>
                <w:sz w:val="21"/>
                <w:szCs w:val="21"/>
              </w:rPr>
              <w:t>职责和权限如何得到分派、沟通和理解？</w:t>
            </w:r>
          </w:p>
        </w:tc>
        <w:tc>
          <w:tcPr>
            <w:tcW w:w="750" w:type="dxa"/>
            <w:vAlign w:val="center"/>
          </w:tcPr>
          <w:p>
            <w:r>
              <w:rPr>
                <w:rFonts w:hint="eastAsia" w:ascii="宋体" w:hAnsi="宋体" w:cs="宋体"/>
                <w:b/>
                <w:sz w:val="21"/>
                <w:szCs w:val="21"/>
              </w:rPr>
              <w:t>5.3</w:t>
            </w:r>
          </w:p>
        </w:tc>
        <w:tc>
          <w:tcPr>
            <w:tcW w:w="10187" w:type="dxa"/>
            <w:vAlign w:val="center"/>
          </w:tcPr>
          <w:p>
            <w:pPr>
              <w:spacing w:line="360" w:lineRule="auto"/>
              <w:ind w:firstLine="420" w:firstLineChars="200"/>
              <w:rPr>
                <w:rFonts w:hint="eastAsia" w:ascii="宋体" w:hAnsi="宋体" w:cs="宋体"/>
                <w:sz w:val="21"/>
                <w:szCs w:val="21"/>
              </w:rPr>
            </w:pPr>
            <w:r>
              <w:rPr>
                <w:rFonts w:hint="eastAsia" w:ascii="宋体" w:hAnsi="宋体" w:cs="宋体"/>
                <w:color w:val="000000"/>
                <w:sz w:val="21"/>
                <w:szCs w:val="21"/>
              </w:rPr>
              <w:t>公司在建立管理体系之初，对各部门的职责权限进行了划分，在质量手册中确定了公司组织机构图，</w:t>
            </w:r>
            <w:r>
              <w:rPr>
                <w:rFonts w:hint="eastAsia" w:ascii="宋体" w:hAnsi="宋体" w:cs="宋体"/>
                <w:sz w:val="21"/>
                <w:szCs w:val="21"/>
              </w:rPr>
              <w:t>策划：行政部、生产技术部、市场部，对应每个部门有职能分配表，在5.3职责和权限中对各部门职责权限进行了规定，</w:t>
            </w:r>
            <w:r>
              <w:rPr>
                <w:rFonts w:hint="eastAsia" w:ascii="宋体" w:hAnsi="宋体" w:cs="宋体"/>
                <w:color w:val="000000"/>
                <w:sz w:val="21"/>
                <w:szCs w:val="21"/>
              </w:rPr>
              <w:t>质量体系负责人由</w:t>
            </w:r>
            <w:r>
              <w:rPr>
                <w:rFonts w:hint="eastAsia" w:ascii="宋体" w:hAnsi="宋体" w:cs="宋体"/>
                <w:sz w:val="21"/>
                <w:szCs w:val="21"/>
              </w:rPr>
              <w:t>组织代表：王高全负责，各部门基本清楚其职责，文件描述职责与实际基本符合。</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ind w:firstLine="420" w:firstLineChars="200"/>
            </w:pPr>
            <w:r>
              <w:rPr>
                <w:rFonts w:hint="eastAsia" w:ascii="宋体" w:hAnsi="宋体" w:cs="宋体"/>
                <w:sz w:val="21"/>
                <w:szCs w:val="21"/>
              </w:rPr>
              <w:t>组织发生变更时能保持体系的正常运行和完整性。</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应对风险和机遇的措施（含6.1.1和6.1.2）</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#确定的需应对的风险和机遇有哪些？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。策划应对风险和机遇的措施有哪些？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.如何整合并实施这些措施？</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.如何评价这些措施的有效性？</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.措施是否与风险和机遇的影响程度相适应？</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.注:应对风险可包括规避风险，为寻求机遇承担风险，消除风险源，改变风险的可能性和后果，分担风险，或通过明智决策延缓风险。</w:t>
            </w:r>
          </w:p>
          <w:p>
            <w:r>
              <w:rPr>
                <w:rFonts w:hint="eastAsia" w:ascii="宋体" w:hAnsi="宋体" w:cs="宋体"/>
                <w:color w:val="000000"/>
                <w:spacing w:val="-4"/>
                <w:sz w:val="21"/>
                <w:szCs w:val="21"/>
              </w:rPr>
              <w:t>.机遇可能导致采用新实践，推出新产品，开辟新市场，赢得新客户，建立合作伙伴关系，利用新技术以及能够解决组织或其顾客需求的其他有利可能性。</w:t>
            </w:r>
          </w:p>
        </w:tc>
        <w:tc>
          <w:tcPr>
            <w:tcW w:w="750" w:type="dxa"/>
            <w:vAlign w:val="center"/>
          </w:tcPr>
          <w:p>
            <w:r>
              <w:rPr>
                <w:rFonts w:hint="eastAsia" w:ascii="宋体" w:hAnsi="宋体" w:cs="宋体"/>
                <w:b/>
                <w:sz w:val="21"/>
                <w:szCs w:val="21"/>
              </w:rPr>
              <w:t>6.1</w:t>
            </w:r>
          </w:p>
        </w:tc>
        <w:tc>
          <w:tcPr>
            <w:tcW w:w="10187"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公司策划并批准实施《风险和机遇分析表》，内容包括风险类型、风险因素、</w:t>
            </w:r>
            <w:r>
              <w:rPr>
                <w:rFonts w:hint="eastAsia" w:ascii="宋体" w:hAnsi="宋体" w:cs="宋体"/>
                <w:color w:val="000000"/>
                <w:sz w:val="21"/>
                <w:szCs w:val="21"/>
              </w:rPr>
              <w:t>应对机遇及措施</w:t>
            </w:r>
            <w:r>
              <w:rPr>
                <w:rFonts w:hint="eastAsia" w:ascii="宋体" w:hAnsi="宋体" w:cs="宋体"/>
                <w:sz w:val="21"/>
                <w:szCs w:val="21"/>
              </w:rPr>
              <w:t>、现行控制方法、涉及的场所及部门等；</w:t>
            </w:r>
          </w:p>
          <w:p>
            <w:pPr>
              <w:spacing w:line="360" w:lineRule="auto"/>
              <w:rPr>
                <w:rFonts w:hint="eastAsia" w:ascii="宋体" w:hAnsi="宋体" w:cs="宋体"/>
                <w:sz w:val="21"/>
                <w:szCs w:val="21"/>
              </w:rPr>
            </w:pPr>
            <w:r>
              <w:rPr>
                <w:rFonts w:hint="eastAsia" w:ascii="宋体" w:hAnsi="宋体" w:cs="宋体"/>
                <w:sz w:val="21"/>
                <w:szCs w:val="21"/>
              </w:rPr>
              <w:t>查见《风险和机遇评估分析表》：</w:t>
            </w:r>
          </w:p>
          <w:p>
            <w:pPr>
              <w:numPr>
                <w:ilvl w:val="0"/>
                <w:numId w:val="1"/>
              </w:numPr>
              <w:spacing w:line="360" w:lineRule="auto"/>
              <w:rPr>
                <w:rFonts w:hint="eastAsia" w:ascii="宋体" w:hAnsi="宋体" w:cs="宋体"/>
                <w:color w:val="000000"/>
                <w:sz w:val="21"/>
                <w:szCs w:val="21"/>
              </w:rPr>
            </w:pPr>
            <w:r>
              <w:rPr>
                <w:rFonts w:hint="eastAsia" w:ascii="宋体" w:hAnsi="宋体" w:cs="宋体"/>
                <w:color w:val="000000"/>
                <w:sz w:val="21"/>
                <w:szCs w:val="21"/>
              </w:rPr>
              <w:t>类型：外部因素；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应对机遇及措施：及时关注公司产品市场的情况，收集信息及时调整，保持公司产品的竞争力。</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针对外部因素，还分析了市场、原材料、文化、社会经济、法律法规的变化等。</w:t>
            </w:r>
          </w:p>
          <w:p>
            <w:pPr>
              <w:numPr>
                <w:ilvl w:val="0"/>
                <w:numId w:val="1"/>
              </w:numPr>
              <w:spacing w:line="360" w:lineRule="auto"/>
              <w:rPr>
                <w:rFonts w:hint="eastAsia" w:ascii="宋体" w:hAnsi="宋体" w:cs="宋体"/>
                <w:color w:val="000000"/>
                <w:sz w:val="21"/>
                <w:szCs w:val="21"/>
              </w:rPr>
            </w:pPr>
            <w:r>
              <w:rPr>
                <w:rFonts w:hint="eastAsia" w:ascii="宋体" w:hAnsi="宋体" w:cs="宋体"/>
                <w:color w:val="000000"/>
                <w:sz w:val="21"/>
                <w:szCs w:val="21"/>
              </w:rPr>
              <w:t>类型：内部因素；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应对机遇及措施：各部门应及时关注员工的心态变化，注意工作方式，创造良好的工作环境，提高员工的归属感。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针对内部部因素，还分析了财务状况、人力资源、基础设施等。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应对风险和机遇的措施与其对于产品和服务符合性的潜在影响相适应。</w:t>
            </w:r>
          </w:p>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质量目标及其实现的策划（含6.2.1/6.2.2）</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#组织建立的质量目标有哪些？</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.质量目标是否覆盖相关职能、层次和过程？</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.质量目标是否与质量方针保持一致？</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.质量目标是否可测量，方法如何？</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.质量目标是否考虑到适用的要求？</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.质量目标是否与提供合格产品和服务以及增强顾客满意相关？</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.质量目标是否得到监视、沟通和适时更新？</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.是否包留质量目标的记录？</w:t>
            </w:r>
          </w:p>
          <w:p>
            <w:r>
              <w:rPr>
                <w:rFonts w:hint="eastAsia" w:ascii="宋体" w:hAnsi="宋体" w:cs="宋体"/>
                <w:color w:val="000000"/>
                <w:spacing w:val="-4"/>
                <w:sz w:val="21"/>
                <w:szCs w:val="21"/>
              </w:rPr>
              <w:t>.组织如何策划质量目标的实现？是否包含4W1H？</w:t>
            </w:r>
          </w:p>
        </w:tc>
        <w:tc>
          <w:tcPr>
            <w:tcW w:w="750" w:type="dxa"/>
            <w:vAlign w:val="center"/>
          </w:tcPr>
          <w:p>
            <w:r>
              <w:rPr>
                <w:rFonts w:hint="eastAsia" w:ascii="宋体" w:hAnsi="宋体" w:cs="宋体"/>
                <w:b/>
                <w:sz w:val="21"/>
                <w:szCs w:val="21"/>
              </w:rPr>
              <w:t>6.2</w:t>
            </w:r>
          </w:p>
        </w:tc>
        <w:tc>
          <w:tcPr>
            <w:tcW w:w="10187" w:type="dxa"/>
            <w:vAlign w:val="center"/>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 xml:space="preserve">公司的质量目标为： </w:t>
            </w:r>
          </w:p>
          <w:p>
            <w:pPr>
              <w:pStyle w:val="7"/>
              <w:spacing w:before="0" w:beforeAutospacing="0" w:after="0" w:afterAutospacing="0" w:line="500" w:lineRule="exact"/>
              <w:ind w:firstLine="420" w:firstLineChars="200"/>
              <w:rPr>
                <w:rFonts w:hint="eastAsia"/>
                <w:color w:val="000000"/>
                <w:kern w:val="2"/>
                <w:sz w:val="21"/>
                <w:szCs w:val="21"/>
              </w:rPr>
            </w:pPr>
            <w:r>
              <w:rPr>
                <w:rFonts w:hint="eastAsia"/>
                <w:color w:val="000000"/>
                <w:kern w:val="2"/>
                <w:sz w:val="21"/>
                <w:szCs w:val="21"/>
              </w:rPr>
              <w:t>1）一次交验合格率≥95%</w:t>
            </w:r>
          </w:p>
          <w:p>
            <w:pPr>
              <w:pStyle w:val="7"/>
              <w:spacing w:before="0" w:beforeAutospacing="0" w:after="0" w:afterAutospacing="0" w:line="500" w:lineRule="exact"/>
              <w:ind w:firstLine="420" w:firstLineChars="200"/>
              <w:rPr>
                <w:rFonts w:hint="eastAsia"/>
                <w:color w:val="auto"/>
                <w:kern w:val="2"/>
                <w:sz w:val="21"/>
                <w:szCs w:val="21"/>
              </w:rPr>
            </w:pPr>
            <w:r>
              <w:rPr>
                <w:rFonts w:hint="eastAsia"/>
                <w:color w:val="auto"/>
                <w:kern w:val="2"/>
                <w:sz w:val="21"/>
                <w:szCs w:val="21"/>
              </w:rPr>
              <w:t>2）产品出厂合格率：100%</w:t>
            </w:r>
          </w:p>
          <w:p>
            <w:pPr>
              <w:pStyle w:val="7"/>
              <w:spacing w:before="0" w:beforeAutospacing="0" w:after="0" w:afterAutospacing="0" w:line="500" w:lineRule="exact"/>
              <w:ind w:firstLine="420" w:firstLineChars="200"/>
              <w:rPr>
                <w:rFonts w:hint="eastAsia"/>
                <w:color w:val="000000"/>
                <w:kern w:val="2"/>
                <w:sz w:val="21"/>
                <w:szCs w:val="21"/>
              </w:rPr>
            </w:pPr>
            <w:r>
              <w:rPr>
                <w:rFonts w:hint="eastAsia"/>
                <w:color w:val="000000"/>
                <w:kern w:val="2"/>
                <w:sz w:val="21"/>
                <w:szCs w:val="21"/>
              </w:rPr>
              <w:t>3）顾客满意度≥95%</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pPr>
            <w:r>
              <w:rPr>
                <w:rFonts w:hint="eastAsia" w:ascii="宋体" w:hAnsi="宋体" w:cs="宋体"/>
                <w:color w:val="000000"/>
                <w:sz w:val="21"/>
                <w:szCs w:val="21"/>
              </w:rPr>
              <w:t>公司建立的文件化的质量管理体系基本保持未变，保持了质量管理体系的完整性、一致性，持续满足了质量管理体系的要求。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center"/>
          </w:tcPr>
          <w:p>
            <w:r>
              <w:rPr>
                <w:rFonts w:hint="eastAsia" w:ascii="宋体" w:hAnsi="宋体" w:cs="宋体"/>
                <w:sz w:val="21"/>
                <w:szCs w:val="21"/>
              </w:rPr>
              <w:t>变更的策划</w:t>
            </w:r>
          </w:p>
        </w:tc>
        <w:tc>
          <w:tcPr>
            <w:tcW w:w="750" w:type="dxa"/>
            <w:vAlign w:val="center"/>
          </w:tcPr>
          <w:p>
            <w:r>
              <w:rPr>
                <w:rFonts w:hint="eastAsia" w:ascii="宋体" w:hAnsi="宋体" w:cs="宋体"/>
                <w:b/>
                <w:sz w:val="21"/>
                <w:szCs w:val="21"/>
              </w:rPr>
              <w:t>6.3</w:t>
            </w:r>
          </w:p>
        </w:tc>
        <w:tc>
          <w:tcPr>
            <w:tcW w:w="10187" w:type="dxa"/>
            <w:vAlign w:val="center"/>
          </w:tcPr>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查，公司的质量管理体系要求：当公司质量管理体系变更时，应考虑：</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1.变更的目的及潜在后果；</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2.体系的完整性；</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3.资源的可获得性；</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4.责权的分配和再分配等因素。</w:t>
            </w:r>
          </w:p>
          <w:p>
            <w:r>
              <w:rPr>
                <w:rFonts w:hint="eastAsia" w:ascii="宋体" w:hAnsi="宋体" w:cs="宋体"/>
                <w:color w:val="000000"/>
                <w:sz w:val="21"/>
                <w:szCs w:val="21"/>
              </w:rPr>
              <w:t>经查：公司管理体系暂无变更。</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trPr>
        <w:tc>
          <w:tcPr>
            <w:tcW w:w="2722" w:type="dxa"/>
            <w:vAlign w:val="center"/>
          </w:tcPr>
          <w:p>
            <w:pPr>
              <w:rPr>
                <w:rFonts w:hint="eastAsia" w:ascii="宋体" w:hAnsi="宋体" w:cs="宋体"/>
                <w:sz w:val="21"/>
                <w:szCs w:val="21"/>
              </w:rPr>
            </w:pPr>
            <w:r>
              <w:rPr>
                <w:rFonts w:hint="eastAsia" w:ascii="宋体" w:hAnsi="宋体" w:cs="宋体"/>
                <w:sz w:val="21"/>
                <w:szCs w:val="21"/>
              </w:rPr>
              <w:t>资源总则</w:t>
            </w:r>
          </w:p>
          <w:p/>
        </w:tc>
        <w:tc>
          <w:tcPr>
            <w:tcW w:w="750" w:type="dxa"/>
            <w:vAlign w:val="center"/>
          </w:tcPr>
          <w:p>
            <w:r>
              <w:rPr>
                <w:rFonts w:hint="eastAsia" w:ascii="宋体" w:hAnsi="宋体" w:cs="宋体"/>
                <w:b/>
                <w:sz w:val="21"/>
                <w:szCs w:val="21"/>
              </w:rPr>
              <w:t>7.1.1</w:t>
            </w:r>
          </w:p>
        </w:tc>
        <w:tc>
          <w:tcPr>
            <w:tcW w:w="10187" w:type="dxa"/>
            <w:vAlign w:val="center"/>
          </w:tcPr>
          <w:p>
            <w:pPr>
              <w:spacing w:line="360" w:lineRule="auto"/>
              <w:ind w:firstLine="420" w:firstLineChars="200"/>
              <w:jc w:val="left"/>
            </w:pPr>
            <w:r>
              <w:rPr>
                <w:rFonts w:hint="eastAsia" w:ascii="宋体" w:hAnsi="宋体" w:cs="宋体"/>
                <w:color w:val="000000"/>
                <w:sz w:val="21"/>
                <w:szCs w:val="21"/>
              </w:rPr>
              <w:t>查问总经理，公司运行2015版质量管理体系策划了资源需求。在提供资源方面充分考虑了内部资源的实际情况，存在的不足将通过从外部引进相应的人力、硬件等资源进行补充。</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2722" w:type="dxa"/>
            <w:vAlign w:val="center"/>
          </w:tcPr>
          <w:p>
            <w:pPr>
              <w:spacing w:line="360" w:lineRule="auto"/>
              <w:rPr>
                <w:rFonts w:hint="eastAsia" w:ascii="宋体" w:hAnsi="宋体" w:cs="宋体"/>
                <w:sz w:val="21"/>
                <w:szCs w:val="21"/>
              </w:rPr>
            </w:pPr>
            <w:r>
              <w:rPr>
                <w:rFonts w:hint="eastAsia" w:ascii="宋体" w:hAnsi="宋体" w:cs="宋体"/>
                <w:sz w:val="21"/>
                <w:szCs w:val="21"/>
              </w:rPr>
              <w:t>组织的知识</w:t>
            </w:r>
          </w:p>
          <w:p>
            <w:pPr>
              <w:spacing w:line="360" w:lineRule="auto"/>
              <w:rPr>
                <w:rFonts w:hint="eastAsia" w:ascii="宋体" w:hAnsi="宋体" w:cs="宋体"/>
                <w:sz w:val="21"/>
                <w:szCs w:val="21"/>
              </w:rPr>
            </w:pPr>
            <w:r>
              <w:rPr>
                <w:rFonts w:hint="eastAsia" w:ascii="宋体" w:hAnsi="宋体" w:cs="宋体"/>
                <w:sz w:val="21"/>
                <w:szCs w:val="21"/>
              </w:rPr>
              <w:t>#组织确定运行过程所需的知识包括哪些？</w:t>
            </w:r>
          </w:p>
          <w:p>
            <w:pPr>
              <w:spacing w:line="360" w:lineRule="auto"/>
              <w:jc w:val="left"/>
              <w:rPr>
                <w:rFonts w:hint="eastAsia" w:ascii="宋体" w:hAnsi="宋体" w:cs="宋体"/>
                <w:sz w:val="21"/>
                <w:szCs w:val="21"/>
              </w:rPr>
            </w:pPr>
            <w:r>
              <w:rPr>
                <w:rFonts w:hint="eastAsia" w:ascii="宋体" w:hAnsi="宋体" w:cs="宋体"/>
                <w:sz w:val="21"/>
                <w:szCs w:val="21"/>
              </w:rPr>
              <w:t>这些知识是否得到保持，并在需要范围内可得到？</w:t>
            </w:r>
          </w:p>
          <w:p>
            <w:pPr>
              <w:spacing w:line="360" w:lineRule="auto"/>
              <w:rPr>
                <w:rFonts w:hint="eastAsia" w:ascii="宋体" w:hAnsi="宋体" w:cs="宋体"/>
                <w:sz w:val="21"/>
                <w:szCs w:val="21"/>
              </w:rPr>
            </w:pPr>
            <w:r>
              <w:rPr>
                <w:rFonts w:hint="eastAsia" w:ascii="宋体" w:hAnsi="宋体" w:cs="宋体"/>
                <w:sz w:val="21"/>
                <w:szCs w:val="21"/>
              </w:rPr>
              <w:t>组织如何获取更多必要的知识，并进行更新？</w:t>
            </w:r>
          </w:p>
          <w:p>
            <w:pPr>
              <w:spacing w:line="360" w:lineRule="auto"/>
              <w:rPr>
                <w:rFonts w:hint="eastAsia" w:ascii="宋体" w:hAnsi="宋体" w:cs="宋体"/>
                <w:sz w:val="21"/>
                <w:szCs w:val="21"/>
              </w:rPr>
            </w:pPr>
            <w:r>
              <w:rPr>
                <w:rFonts w:hint="eastAsia" w:ascii="宋体" w:hAnsi="宋体" w:cs="宋体"/>
                <w:sz w:val="21"/>
                <w:szCs w:val="21"/>
              </w:rPr>
              <w:t>注：</w:t>
            </w:r>
          </w:p>
          <w:p>
            <w:pPr>
              <w:spacing w:line="360" w:lineRule="auto"/>
              <w:rPr>
                <w:rFonts w:hint="eastAsia" w:ascii="宋体" w:hAnsi="宋体" w:cs="宋体"/>
                <w:sz w:val="21"/>
                <w:szCs w:val="21"/>
              </w:rPr>
            </w:pPr>
            <w:r>
              <w:rPr>
                <w:rFonts w:hint="eastAsia" w:ascii="宋体" w:hAnsi="宋体" w:cs="宋体"/>
                <w:sz w:val="21"/>
                <w:szCs w:val="21"/>
              </w:rPr>
              <w:t>组织的知识可以基于：</w:t>
            </w:r>
          </w:p>
          <w:p>
            <w:pPr>
              <w:spacing w:line="360" w:lineRule="auto"/>
              <w:rPr>
                <w:rFonts w:hint="eastAsia" w:ascii="宋体" w:hAnsi="宋体" w:cs="宋体"/>
                <w:sz w:val="21"/>
                <w:szCs w:val="21"/>
              </w:rPr>
            </w:pPr>
            <w:r>
              <w:rPr>
                <w:rFonts w:hint="eastAsia" w:ascii="宋体" w:hAnsi="宋体" w:cs="宋体"/>
                <w:sz w:val="21"/>
                <w:szCs w:val="21"/>
              </w:rPr>
              <w:t>a）内部来源（例如知识产权；从经历获得的知识；从失败和成功项目得到的经验教训；得到和分享未形成文件的知识和经验，过程、产品和服务的改进结果）；</w:t>
            </w:r>
          </w:p>
          <w:p>
            <w:r>
              <w:rPr>
                <w:rFonts w:hint="eastAsia" w:ascii="宋体" w:hAnsi="宋体" w:cs="宋体"/>
                <w:sz w:val="21"/>
                <w:szCs w:val="21"/>
              </w:rPr>
              <w:t>b）外部来源（如标准；学术交流；专业会议，从顾客或外部供方收集的知识）。</w:t>
            </w:r>
          </w:p>
        </w:tc>
        <w:tc>
          <w:tcPr>
            <w:tcW w:w="750" w:type="dxa"/>
            <w:vAlign w:val="center"/>
          </w:tcPr>
          <w:p>
            <w:r>
              <w:rPr>
                <w:rFonts w:hint="eastAsia" w:ascii="宋体" w:hAnsi="宋体" w:cs="宋体"/>
                <w:b/>
                <w:sz w:val="21"/>
                <w:szCs w:val="21"/>
              </w:rPr>
              <w:t>7.1.6</w:t>
            </w:r>
          </w:p>
        </w:tc>
        <w:tc>
          <w:tcPr>
            <w:tcW w:w="10187" w:type="dxa"/>
            <w:vAlign w:val="center"/>
          </w:tcPr>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hint="eastAsia" w:ascii="宋体" w:hAnsi="宋体" w:cs="宋体"/>
                <w:sz w:val="21"/>
                <w:szCs w:val="21"/>
              </w:rPr>
            </w:pPr>
          </w:p>
          <w:p>
            <w:pPr>
              <w:spacing w:line="360" w:lineRule="auto"/>
              <w:ind w:firstLine="420" w:firstLineChars="200"/>
              <w:jc w:val="left"/>
            </w:pPr>
            <w:r>
              <w:rPr>
                <w:rFonts w:hint="eastAsia" w:ascii="宋体" w:hAnsi="宋体" w:cs="宋体"/>
                <w:sz w:val="21"/>
                <w:szCs w:val="21"/>
              </w:rPr>
              <w:t>--公司明确组织知识作为公司的重要资源，按内部文件或外来文件予以受控管理，包括必要的分级保密措施。</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8"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总则</w:t>
            </w:r>
          </w:p>
          <w:p>
            <w:pPr>
              <w:spacing w:line="360" w:lineRule="auto"/>
              <w:rPr>
                <w:rFonts w:hint="eastAsia" w:ascii="宋体" w:hAnsi="宋体" w:cs="宋体"/>
                <w:sz w:val="21"/>
                <w:szCs w:val="21"/>
              </w:rPr>
            </w:pPr>
            <w:r>
              <w:rPr>
                <w:rFonts w:hint="eastAsia" w:ascii="宋体" w:hAnsi="宋体" w:cs="宋体"/>
                <w:sz w:val="21"/>
                <w:szCs w:val="21"/>
              </w:rPr>
              <w:t>#组织确定需要监视和测量的对象由哪些？</w:t>
            </w:r>
          </w:p>
          <w:p>
            <w:pPr>
              <w:spacing w:line="360" w:lineRule="auto"/>
              <w:rPr>
                <w:rFonts w:hint="eastAsia" w:ascii="宋体" w:hAnsi="宋体" w:cs="宋体"/>
                <w:sz w:val="21"/>
                <w:szCs w:val="21"/>
              </w:rPr>
            </w:pPr>
            <w:r>
              <w:rPr>
                <w:rFonts w:hint="eastAsia" w:ascii="宋体" w:hAnsi="宋体" w:cs="宋体"/>
                <w:sz w:val="21"/>
                <w:szCs w:val="21"/>
              </w:rPr>
              <w:t>.采用了哪些监视、测量、分析和评价方法？</w:t>
            </w:r>
          </w:p>
          <w:p>
            <w:pPr>
              <w:spacing w:line="360" w:lineRule="auto"/>
              <w:rPr>
                <w:rFonts w:hint="eastAsia" w:ascii="宋体" w:hAnsi="宋体" w:cs="宋体"/>
                <w:sz w:val="21"/>
                <w:szCs w:val="21"/>
              </w:rPr>
            </w:pPr>
            <w:r>
              <w:rPr>
                <w:rFonts w:hint="eastAsia" w:ascii="宋体" w:hAnsi="宋体" w:cs="宋体"/>
                <w:sz w:val="21"/>
                <w:szCs w:val="21"/>
              </w:rPr>
              <w:t>.实施监视和测量的时机如何？</w:t>
            </w:r>
          </w:p>
          <w:p>
            <w:pPr>
              <w:spacing w:line="360" w:lineRule="auto"/>
              <w:rPr>
                <w:rFonts w:hint="eastAsia" w:ascii="宋体" w:hAnsi="宋体" w:cs="宋体"/>
                <w:sz w:val="21"/>
                <w:szCs w:val="21"/>
              </w:rPr>
            </w:pPr>
            <w:r>
              <w:rPr>
                <w:rFonts w:hint="eastAsia" w:ascii="宋体" w:hAnsi="宋体" w:cs="宋体"/>
                <w:sz w:val="21"/>
                <w:szCs w:val="21"/>
              </w:rPr>
              <w:t>.实施分析和评价的时机如何？</w:t>
            </w:r>
          </w:p>
          <w:p>
            <w:pPr>
              <w:spacing w:line="360" w:lineRule="auto"/>
              <w:rPr>
                <w:rFonts w:hint="eastAsia" w:ascii="宋体" w:hAnsi="宋体" w:cs="宋体"/>
                <w:sz w:val="21"/>
                <w:szCs w:val="21"/>
              </w:rPr>
            </w:pPr>
            <w:r>
              <w:rPr>
                <w:rFonts w:hint="eastAsia" w:ascii="宋体" w:hAnsi="宋体" w:cs="宋体"/>
                <w:sz w:val="21"/>
                <w:szCs w:val="21"/>
              </w:rPr>
              <w:t>.质量管理体系的绩效和有效性如何评价？</w:t>
            </w:r>
          </w:p>
          <w:p>
            <w:pPr>
              <w:spacing w:line="360" w:lineRule="auto"/>
              <w:rPr>
                <w:rFonts w:hint="eastAsia" w:ascii="宋体" w:hAnsi="宋体" w:cs="宋体"/>
                <w:color w:val="000000"/>
                <w:sz w:val="21"/>
                <w:szCs w:val="21"/>
              </w:rPr>
            </w:pPr>
            <w:r>
              <w:rPr>
                <w:rFonts w:hint="eastAsia" w:ascii="宋体" w:hAnsi="宋体" w:cs="宋体"/>
                <w:sz w:val="21"/>
                <w:szCs w:val="21"/>
              </w:rPr>
              <w:t>.是否保留有关监视、测量记录？</w:t>
            </w:r>
          </w:p>
          <w:p/>
        </w:tc>
        <w:tc>
          <w:tcPr>
            <w:tcW w:w="750" w:type="dxa"/>
            <w:vAlign w:val="center"/>
          </w:tcPr>
          <w:p>
            <w:r>
              <w:rPr>
                <w:rFonts w:hint="eastAsia" w:ascii="宋体" w:hAnsi="宋体" w:cs="宋体"/>
                <w:b/>
                <w:sz w:val="21"/>
                <w:szCs w:val="21"/>
              </w:rPr>
              <w:t>9.1.1</w:t>
            </w:r>
          </w:p>
        </w:tc>
        <w:tc>
          <w:tcPr>
            <w:tcW w:w="10187" w:type="dxa"/>
            <w:vAlign w:val="center"/>
          </w:tcPr>
          <w:p>
            <w:pPr>
              <w:spacing w:line="360" w:lineRule="auto"/>
              <w:ind w:firstLine="420" w:firstLineChars="200"/>
              <w:jc w:val="left"/>
            </w:pPr>
            <w:r>
              <w:rPr>
                <w:rFonts w:hint="eastAsia" w:ascii="宋体" w:hAnsi="宋体" w:cs="宋体"/>
                <w:color w:val="000000"/>
                <w:sz w:val="21"/>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center"/>
          </w:tcPr>
          <w:p>
            <w:pPr>
              <w:spacing w:line="360" w:lineRule="auto"/>
              <w:rPr>
                <w:rFonts w:hint="eastAsia" w:ascii="宋体" w:hAnsi="宋体" w:cs="宋体"/>
                <w:bCs/>
                <w:color w:val="000000"/>
                <w:sz w:val="21"/>
                <w:szCs w:val="21"/>
              </w:rPr>
            </w:pPr>
            <w:r>
              <w:rPr>
                <w:rFonts w:hint="eastAsia" w:ascii="宋体" w:hAnsi="宋体" w:cs="宋体"/>
                <w:bCs/>
                <w:color w:val="000000"/>
                <w:sz w:val="21"/>
                <w:szCs w:val="21"/>
              </w:rPr>
              <w:t>分析和评价</w:t>
            </w:r>
          </w:p>
          <w:p>
            <w:pPr>
              <w:spacing w:line="360" w:lineRule="auto"/>
              <w:rPr>
                <w:rFonts w:hint="eastAsia" w:ascii="宋体" w:hAnsi="宋体" w:cs="宋体"/>
                <w:sz w:val="21"/>
                <w:szCs w:val="21"/>
              </w:rPr>
            </w:pPr>
            <w:r>
              <w:rPr>
                <w:rFonts w:hint="eastAsia" w:ascii="宋体" w:hAnsi="宋体" w:cs="宋体"/>
                <w:sz w:val="21"/>
                <w:szCs w:val="21"/>
              </w:rPr>
              <w:t>#组织如何分析和评价监视和测量获得的数据和信息？</w:t>
            </w:r>
          </w:p>
          <w:p>
            <w:pPr>
              <w:spacing w:line="360" w:lineRule="auto"/>
              <w:rPr>
                <w:rFonts w:hint="eastAsia" w:ascii="宋体" w:hAnsi="宋体" w:cs="宋体"/>
                <w:sz w:val="21"/>
                <w:szCs w:val="21"/>
              </w:rPr>
            </w:pPr>
            <w:r>
              <w:rPr>
                <w:rFonts w:hint="eastAsia" w:ascii="宋体" w:hAnsi="宋体" w:cs="宋体"/>
                <w:sz w:val="21"/>
                <w:szCs w:val="21"/>
              </w:rPr>
              <w:t>.是否利用分析结果予以评价：</w:t>
            </w:r>
          </w:p>
          <w:p>
            <w:pPr>
              <w:spacing w:line="360" w:lineRule="auto"/>
              <w:rPr>
                <w:rFonts w:hint="eastAsia" w:ascii="宋体" w:hAnsi="宋体" w:cs="宋体"/>
                <w:sz w:val="21"/>
                <w:szCs w:val="21"/>
              </w:rPr>
            </w:pPr>
            <w:r>
              <w:rPr>
                <w:rFonts w:hint="eastAsia" w:ascii="宋体" w:hAnsi="宋体" w:cs="宋体"/>
                <w:sz w:val="21"/>
                <w:szCs w:val="21"/>
              </w:rPr>
              <w:t>a）产品和服务的符合性；</w:t>
            </w:r>
          </w:p>
          <w:p>
            <w:pPr>
              <w:spacing w:line="360" w:lineRule="auto"/>
              <w:rPr>
                <w:rFonts w:hint="eastAsia" w:ascii="宋体" w:hAnsi="宋体" w:cs="宋体"/>
                <w:sz w:val="21"/>
                <w:szCs w:val="21"/>
              </w:rPr>
            </w:pPr>
            <w:r>
              <w:rPr>
                <w:rFonts w:hint="eastAsia" w:ascii="宋体" w:hAnsi="宋体" w:cs="宋体"/>
                <w:sz w:val="21"/>
                <w:szCs w:val="21"/>
              </w:rPr>
              <w:t>b）顾客满意程度；</w:t>
            </w:r>
          </w:p>
          <w:p>
            <w:pPr>
              <w:spacing w:line="360" w:lineRule="auto"/>
              <w:rPr>
                <w:rFonts w:hint="eastAsia" w:ascii="宋体" w:hAnsi="宋体" w:cs="宋体"/>
                <w:sz w:val="21"/>
                <w:szCs w:val="21"/>
              </w:rPr>
            </w:pPr>
            <w:r>
              <w:rPr>
                <w:rFonts w:hint="eastAsia" w:ascii="宋体" w:hAnsi="宋体" w:cs="宋体"/>
                <w:sz w:val="21"/>
                <w:szCs w:val="21"/>
              </w:rPr>
              <w:t>c）质量管理体系的绩效和有效性；</w:t>
            </w:r>
          </w:p>
          <w:p>
            <w:pPr>
              <w:spacing w:line="360" w:lineRule="auto"/>
              <w:rPr>
                <w:rFonts w:hint="eastAsia" w:ascii="宋体" w:hAnsi="宋体" w:cs="宋体"/>
                <w:sz w:val="21"/>
                <w:szCs w:val="21"/>
              </w:rPr>
            </w:pPr>
            <w:r>
              <w:rPr>
                <w:rFonts w:hint="eastAsia" w:ascii="宋体" w:hAnsi="宋体" w:cs="宋体"/>
                <w:sz w:val="21"/>
                <w:szCs w:val="21"/>
              </w:rPr>
              <w:t>d）策划是否得到有效实施；</w:t>
            </w:r>
          </w:p>
          <w:p>
            <w:pPr>
              <w:spacing w:line="360" w:lineRule="auto"/>
              <w:rPr>
                <w:rFonts w:hint="eastAsia" w:ascii="宋体" w:hAnsi="宋体" w:cs="宋体"/>
                <w:sz w:val="21"/>
                <w:szCs w:val="21"/>
              </w:rPr>
            </w:pPr>
            <w:r>
              <w:rPr>
                <w:rFonts w:hint="eastAsia" w:ascii="宋体" w:hAnsi="宋体" w:cs="宋体"/>
                <w:sz w:val="21"/>
                <w:szCs w:val="21"/>
              </w:rPr>
              <w:t>e）针对风险和机遇采取措施有效性；</w:t>
            </w:r>
          </w:p>
          <w:p>
            <w:pPr>
              <w:spacing w:line="360" w:lineRule="auto"/>
              <w:rPr>
                <w:rFonts w:hint="eastAsia" w:ascii="宋体" w:hAnsi="宋体" w:cs="宋体"/>
                <w:sz w:val="21"/>
                <w:szCs w:val="21"/>
              </w:rPr>
            </w:pPr>
            <w:r>
              <w:rPr>
                <w:rFonts w:hint="eastAsia" w:ascii="宋体" w:hAnsi="宋体" w:cs="宋体"/>
                <w:sz w:val="21"/>
                <w:szCs w:val="21"/>
              </w:rPr>
              <w:t>f）外部供方的绩效；</w:t>
            </w:r>
          </w:p>
          <w:p>
            <w:pPr>
              <w:spacing w:line="360" w:lineRule="auto"/>
              <w:rPr>
                <w:rFonts w:hint="eastAsia" w:ascii="宋体" w:hAnsi="宋体" w:cs="宋体"/>
                <w:sz w:val="21"/>
                <w:szCs w:val="21"/>
              </w:rPr>
            </w:pPr>
            <w:r>
              <w:rPr>
                <w:rFonts w:hint="eastAsia" w:ascii="宋体" w:hAnsi="宋体" w:cs="宋体"/>
                <w:sz w:val="21"/>
                <w:szCs w:val="21"/>
              </w:rPr>
              <w:t>g）质量管理体系改进的需求。</w:t>
            </w:r>
          </w:p>
          <w:p>
            <w:pPr>
              <w:spacing w:line="360" w:lineRule="auto"/>
            </w:pPr>
            <w:r>
              <w:rPr>
                <w:rFonts w:hint="eastAsia" w:ascii="宋体" w:hAnsi="宋体" w:cs="宋体"/>
                <w:sz w:val="21"/>
                <w:szCs w:val="21"/>
              </w:rPr>
              <w:t>注：数据分析方法可包括统计技术。</w:t>
            </w:r>
          </w:p>
        </w:tc>
        <w:tc>
          <w:tcPr>
            <w:tcW w:w="750" w:type="dxa"/>
            <w:vAlign w:val="center"/>
          </w:tcPr>
          <w:p>
            <w:r>
              <w:rPr>
                <w:rFonts w:hint="eastAsia" w:ascii="宋体" w:hAnsi="宋体" w:cs="宋体"/>
                <w:b/>
                <w:sz w:val="21"/>
                <w:szCs w:val="21"/>
              </w:rPr>
              <w:t>9.1.3</w:t>
            </w:r>
          </w:p>
        </w:tc>
        <w:tc>
          <w:tcPr>
            <w:tcW w:w="10187" w:type="dxa"/>
            <w:vAlign w:val="center"/>
          </w:tcPr>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rPr>
              <w:t>1</w:t>
            </w:r>
            <w:r>
              <w:rPr>
                <w:rFonts w:hint="eastAsia" w:ascii="宋体" w:hAnsi="宋体" w:cs="宋体"/>
                <w:color w:val="000000"/>
                <w:sz w:val="21"/>
                <w:szCs w:val="21"/>
                <w:highlight w:val="none"/>
              </w:rPr>
              <w:t xml:space="preserve">.质量手册及相关文件中对收集产品、过程、体系数据的范围、类型、统计方法进行了规定。 </w:t>
            </w:r>
          </w:p>
          <w:p>
            <w:pPr>
              <w:spacing w:line="360" w:lineRule="auto"/>
              <w:ind w:firstLine="420" w:firstLineChars="200"/>
              <w:jc w:val="left"/>
              <w:rPr>
                <w:rFonts w:hint="eastAsia" w:ascii="宋体" w:hAnsi="宋体" w:cs="宋体"/>
                <w:sz w:val="21"/>
                <w:szCs w:val="21"/>
                <w:highlight w:val="none"/>
              </w:rPr>
            </w:pPr>
            <w:r>
              <w:rPr>
                <w:rFonts w:hint="eastAsia" w:ascii="宋体" w:hAnsi="宋体" w:cs="宋体"/>
                <w:color w:val="000000"/>
                <w:sz w:val="21"/>
                <w:szCs w:val="21"/>
                <w:highlight w:val="none"/>
              </w:rPr>
              <w:t>2.</w:t>
            </w:r>
            <w:r>
              <w:rPr>
                <w:rFonts w:hint="eastAsia" w:ascii="宋体" w:hAnsi="宋体" w:cs="宋体"/>
                <w:sz w:val="21"/>
                <w:szCs w:val="21"/>
                <w:highlight w:val="none"/>
              </w:rPr>
              <w:t>查顾客满意度调查表：公司201</w:t>
            </w:r>
            <w:r>
              <w:rPr>
                <w:rFonts w:hint="eastAsia" w:ascii="宋体" w:hAnsi="宋体" w:cs="宋体"/>
                <w:sz w:val="21"/>
                <w:szCs w:val="21"/>
                <w:highlight w:val="none"/>
                <w:lang w:val="en-US" w:eastAsia="zh-CN"/>
              </w:rPr>
              <w:t>9</w:t>
            </w:r>
            <w:r>
              <w:rPr>
                <w:rFonts w:hint="eastAsia" w:ascii="宋体" w:hAnsi="宋体" w:cs="宋体"/>
                <w:sz w:val="21"/>
                <w:szCs w:val="21"/>
                <w:highlight w:val="none"/>
              </w:rPr>
              <w:t>年</w:t>
            </w:r>
            <w:r>
              <w:rPr>
                <w:rFonts w:hint="eastAsia" w:ascii="宋体" w:hAnsi="宋体" w:cs="宋体"/>
                <w:sz w:val="21"/>
                <w:szCs w:val="21"/>
                <w:highlight w:val="none"/>
                <w:lang w:val="en-US" w:eastAsia="zh-CN"/>
              </w:rPr>
              <w:t>3</w:t>
            </w:r>
            <w:r>
              <w:rPr>
                <w:rFonts w:hint="eastAsia" w:ascii="宋体" w:hAnsi="宋体" w:cs="宋体"/>
                <w:sz w:val="21"/>
                <w:szCs w:val="21"/>
                <w:highlight w:val="none"/>
              </w:rPr>
              <w:t>月以问卷形式对顾客进行了满意度调查，共计发放2份，回收2份。对公司的服务、质量、交付等项进行打分。查《顾客满意度分析报告》对满意度进行了统计；通过统计顾客满意率为</w:t>
            </w:r>
            <w:r>
              <w:rPr>
                <w:rFonts w:hint="eastAsia" w:ascii="宋体" w:hAnsi="宋体" w:cs="宋体"/>
                <w:sz w:val="21"/>
                <w:szCs w:val="21"/>
                <w:highlight w:val="none"/>
                <w:lang w:val="en-US" w:eastAsia="zh-CN"/>
              </w:rPr>
              <w:t>98</w:t>
            </w:r>
            <w:r>
              <w:rPr>
                <w:rFonts w:hint="eastAsia" w:ascii="宋体" w:hAnsi="宋体" w:cs="宋体"/>
                <w:sz w:val="21"/>
                <w:szCs w:val="21"/>
                <w:highlight w:val="none"/>
              </w:rPr>
              <w:t>%。</w:t>
            </w:r>
          </w:p>
          <w:p>
            <w:pPr>
              <w:spacing w:line="360" w:lineRule="auto"/>
              <w:rPr>
                <w:rFonts w:hint="eastAsia" w:ascii="宋体" w:hAnsi="宋体" w:cs="宋体"/>
                <w:sz w:val="21"/>
                <w:szCs w:val="21"/>
              </w:rPr>
            </w:pPr>
            <w:r>
              <w:rPr>
                <w:rFonts w:hint="eastAsia" w:ascii="宋体" w:hAnsi="宋体" w:cs="宋体"/>
                <w:color w:val="000000"/>
                <w:sz w:val="21"/>
                <w:szCs w:val="21"/>
              </w:rPr>
              <w:t>2.</w:t>
            </w:r>
            <w:r>
              <w:rPr>
                <w:rFonts w:hint="eastAsia" w:ascii="宋体" w:hAnsi="宋体" w:cs="宋体"/>
                <w:sz w:val="21"/>
                <w:szCs w:val="21"/>
              </w:rPr>
              <w:t>查质量目标统计等记录，公司201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月至201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月数据统计的结果为：</w:t>
            </w:r>
          </w:p>
          <w:p>
            <w:pPr>
              <w:snapToGrid w:val="0"/>
              <w:spacing w:line="360" w:lineRule="auto"/>
              <w:jc w:val="left"/>
              <w:rPr>
                <w:rFonts w:hint="eastAsia" w:ascii="宋体" w:hAnsi="宋体" w:cs="宋体"/>
                <w:sz w:val="21"/>
                <w:szCs w:val="21"/>
              </w:rPr>
            </w:pPr>
            <w:r>
              <w:rPr>
                <w:rFonts w:hint="eastAsia" w:ascii="宋体" w:hAnsi="宋体" w:cs="宋体"/>
                <w:sz w:val="21"/>
                <w:szCs w:val="21"/>
              </w:rPr>
              <w:t>1、培训计划完成率：100%</w:t>
            </w:r>
          </w:p>
          <w:p>
            <w:pPr>
              <w:snapToGrid w:val="0"/>
              <w:spacing w:line="360" w:lineRule="auto"/>
              <w:jc w:val="left"/>
              <w:rPr>
                <w:rFonts w:hint="eastAsia" w:ascii="宋体" w:hAnsi="宋体" w:cs="宋体"/>
                <w:sz w:val="21"/>
                <w:szCs w:val="21"/>
              </w:rPr>
            </w:pPr>
            <w:r>
              <w:rPr>
                <w:rFonts w:hint="eastAsia" w:ascii="宋体" w:hAnsi="宋体" w:cs="宋体"/>
                <w:sz w:val="21"/>
                <w:szCs w:val="21"/>
              </w:rPr>
              <w:t>2、一次交验合格率：98%</w:t>
            </w:r>
          </w:p>
          <w:p>
            <w:pPr>
              <w:snapToGrid w:val="0"/>
              <w:spacing w:line="360" w:lineRule="auto"/>
              <w:jc w:val="left"/>
              <w:rPr>
                <w:rFonts w:hint="eastAsia" w:ascii="宋体" w:hAnsi="宋体" w:cs="宋体"/>
                <w:sz w:val="21"/>
                <w:szCs w:val="21"/>
              </w:rPr>
            </w:pPr>
            <w:r>
              <w:rPr>
                <w:rFonts w:hint="eastAsia" w:ascii="宋体" w:hAnsi="宋体" w:cs="宋体"/>
                <w:sz w:val="21"/>
                <w:szCs w:val="21"/>
              </w:rPr>
              <w:t>3、合同评审率：100%</w:t>
            </w:r>
          </w:p>
          <w:p>
            <w:pPr>
              <w:spacing w:line="360" w:lineRule="auto"/>
              <w:rPr>
                <w:rFonts w:hint="eastAsia" w:ascii="宋体" w:hAnsi="宋体" w:cs="宋体"/>
                <w:sz w:val="21"/>
                <w:szCs w:val="21"/>
              </w:rPr>
            </w:pPr>
            <w:r>
              <w:rPr>
                <w:rFonts w:hint="eastAsia" w:ascii="宋体" w:hAnsi="宋体" w:cs="宋体"/>
                <w:sz w:val="21"/>
                <w:szCs w:val="21"/>
              </w:rPr>
              <w:t>4、顾客满意率：99％</w:t>
            </w:r>
          </w:p>
          <w:p>
            <w:pPr>
              <w:spacing w:line="360" w:lineRule="auto"/>
              <w:rPr>
                <w:rFonts w:hint="eastAsia" w:ascii="宋体" w:hAnsi="宋体" w:cs="宋体"/>
                <w:sz w:val="21"/>
                <w:szCs w:val="21"/>
              </w:rPr>
            </w:pPr>
            <w:r>
              <w:rPr>
                <w:rFonts w:hint="eastAsia" w:ascii="宋体" w:hAnsi="宋体" w:cs="宋体"/>
                <w:sz w:val="21"/>
                <w:szCs w:val="21"/>
              </w:rPr>
              <w:t>5、采购产品合格率：98%，</w:t>
            </w:r>
          </w:p>
          <w:p>
            <w:pPr>
              <w:spacing w:line="360" w:lineRule="auto"/>
              <w:rPr>
                <w:rFonts w:hint="eastAsia" w:ascii="宋体" w:hAnsi="宋体" w:cs="宋体"/>
                <w:color w:val="C0504D"/>
                <w:sz w:val="21"/>
                <w:szCs w:val="21"/>
              </w:rPr>
            </w:pPr>
            <w:r>
              <w:rPr>
                <w:rFonts w:hint="eastAsia" w:ascii="宋体" w:hAnsi="宋体" w:cs="宋体"/>
                <w:color w:val="C0504D"/>
                <w:sz w:val="21"/>
                <w:szCs w:val="21"/>
              </w:rPr>
              <w:t xml:space="preserve"> </w:t>
            </w:r>
            <w:r>
              <w:rPr>
                <w:rFonts w:hint="eastAsia" w:ascii="宋体" w:hAnsi="宋体" w:cs="宋体"/>
                <w:sz w:val="21"/>
                <w:szCs w:val="21"/>
              </w:rPr>
              <w:t>。。。。。。</w:t>
            </w:r>
          </w:p>
          <w:p>
            <w:pPr>
              <w:spacing w:line="360" w:lineRule="auto"/>
              <w:rPr>
                <w:rFonts w:hint="eastAsia" w:ascii="宋体" w:hAnsi="宋体" w:cs="宋体"/>
                <w:sz w:val="21"/>
                <w:szCs w:val="21"/>
              </w:rPr>
            </w:pPr>
            <w:r>
              <w:rPr>
                <w:rFonts w:hint="eastAsia" w:ascii="宋体" w:hAnsi="宋体" w:cs="宋体"/>
                <w:color w:val="000000"/>
                <w:sz w:val="21"/>
                <w:szCs w:val="21"/>
              </w:rPr>
              <w:t>3.查《管理评审资料》对过程和产品的特性及趋势、供方、顾客满意、产品的符合性进行了分析，均较满意。</w:t>
            </w:r>
          </w:p>
          <w:p>
            <w:pPr>
              <w:spacing w:line="360" w:lineRule="auto"/>
              <w:jc w:val="left"/>
            </w:pPr>
            <w:r>
              <w:rPr>
                <w:rFonts w:hint="eastAsia" w:ascii="宋体" w:hAnsi="宋体" w:cs="宋体"/>
                <w:sz w:val="21"/>
                <w:szCs w:val="21"/>
              </w:rPr>
              <w:t>根据组织提供的相关文件资料，数据分析深度不够，缺乏实质性的支持性数据文件，现场已经口头提出。</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内部审核</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(含9.2.1和9.2.2)</w:t>
            </w:r>
          </w:p>
          <w:p>
            <w:pPr>
              <w:spacing w:line="360" w:lineRule="auto"/>
              <w:rPr>
                <w:rFonts w:hint="eastAsia" w:ascii="宋体" w:hAnsi="宋体" w:cs="宋体"/>
                <w:sz w:val="21"/>
                <w:szCs w:val="21"/>
              </w:rPr>
            </w:pPr>
            <w:r>
              <w:rPr>
                <w:rFonts w:hint="eastAsia" w:ascii="宋体" w:hAnsi="宋体" w:cs="宋体"/>
                <w:sz w:val="21"/>
                <w:szCs w:val="21"/>
              </w:rPr>
              <w:t xml:space="preserve">#组织是否按照策划的时间间隔进行内部审核？ </w:t>
            </w:r>
          </w:p>
          <w:p>
            <w:pPr>
              <w:spacing w:line="360" w:lineRule="auto"/>
              <w:rPr>
                <w:rFonts w:hint="eastAsia" w:ascii="宋体" w:hAnsi="宋体" w:cs="宋体"/>
                <w:sz w:val="21"/>
                <w:szCs w:val="21"/>
              </w:rPr>
            </w:pPr>
            <w:r>
              <w:rPr>
                <w:rFonts w:hint="eastAsia" w:ascii="宋体" w:hAnsi="宋体" w:cs="宋体"/>
                <w:sz w:val="21"/>
                <w:szCs w:val="21"/>
              </w:rPr>
              <w:t>.是否依据有关过程的重要性、对组织产生影响的变化和以往的审核结果，策划、制定、实施和保持审核方案？</w:t>
            </w:r>
          </w:p>
          <w:p>
            <w:pPr>
              <w:spacing w:line="360" w:lineRule="auto"/>
              <w:rPr>
                <w:rFonts w:hint="eastAsia" w:ascii="宋体" w:hAnsi="宋体" w:cs="宋体"/>
                <w:sz w:val="21"/>
                <w:szCs w:val="21"/>
              </w:rPr>
            </w:pPr>
            <w:r>
              <w:rPr>
                <w:rFonts w:hint="eastAsia" w:ascii="宋体" w:hAnsi="宋体" w:cs="宋体"/>
                <w:sz w:val="21"/>
                <w:szCs w:val="21"/>
              </w:rPr>
              <w:t>.审核方案是否包括频次、方法、职责、策划要求和报告？</w:t>
            </w:r>
          </w:p>
          <w:p>
            <w:pPr>
              <w:spacing w:line="360" w:lineRule="auto"/>
              <w:rPr>
                <w:rFonts w:hint="eastAsia" w:ascii="宋体" w:hAnsi="宋体" w:cs="宋体"/>
                <w:sz w:val="21"/>
                <w:szCs w:val="21"/>
              </w:rPr>
            </w:pPr>
            <w:r>
              <w:rPr>
                <w:rFonts w:hint="eastAsia" w:ascii="宋体" w:hAnsi="宋体" w:cs="宋体"/>
                <w:sz w:val="21"/>
                <w:szCs w:val="21"/>
              </w:rPr>
              <w:t>.每次审核的审核准则和范围是否得到规定？</w:t>
            </w:r>
          </w:p>
          <w:p>
            <w:pPr>
              <w:spacing w:line="360" w:lineRule="auto"/>
              <w:rPr>
                <w:rFonts w:hint="eastAsia" w:ascii="宋体" w:hAnsi="宋体" w:cs="宋体"/>
                <w:sz w:val="21"/>
                <w:szCs w:val="21"/>
              </w:rPr>
            </w:pPr>
            <w:r>
              <w:rPr>
                <w:rFonts w:hint="eastAsia" w:ascii="宋体" w:hAnsi="宋体" w:cs="宋体"/>
                <w:sz w:val="21"/>
                <w:szCs w:val="21"/>
              </w:rPr>
              <w:t>#审核员选择是否可保证客观公正？</w:t>
            </w:r>
          </w:p>
          <w:p>
            <w:pPr>
              <w:spacing w:line="360" w:lineRule="auto"/>
              <w:rPr>
                <w:rFonts w:hint="eastAsia" w:ascii="宋体" w:hAnsi="宋体" w:cs="宋体"/>
                <w:sz w:val="21"/>
                <w:szCs w:val="21"/>
              </w:rPr>
            </w:pPr>
            <w:r>
              <w:rPr>
                <w:rFonts w:hint="eastAsia" w:ascii="宋体" w:hAnsi="宋体" w:cs="宋体"/>
                <w:sz w:val="21"/>
                <w:szCs w:val="21"/>
              </w:rPr>
              <w:t>.相关部门是否获得审核结果报告？</w:t>
            </w:r>
          </w:p>
          <w:p>
            <w:pPr>
              <w:spacing w:line="360" w:lineRule="auto"/>
              <w:rPr>
                <w:rFonts w:hint="eastAsia" w:ascii="宋体" w:hAnsi="宋体" w:cs="宋体"/>
                <w:sz w:val="21"/>
                <w:szCs w:val="21"/>
              </w:rPr>
            </w:pPr>
            <w:r>
              <w:rPr>
                <w:rFonts w:hint="eastAsia" w:ascii="宋体" w:hAnsi="宋体" w:cs="宋体"/>
                <w:sz w:val="21"/>
                <w:szCs w:val="21"/>
              </w:rPr>
              <w:t>.是否及时采取适当纠正和纠正措施？</w:t>
            </w:r>
          </w:p>
          <w:p>
            <w:r>
              <w:rPr>
                <w:rFonts w:hint="eastAsia" w:ascii="宋体" w:hAnsi="宋体" w:cs="宋体"/>
                <w:sz w:val="21"/>
                <w:szCs w:val="21"/>
              </w:rPr>
              <w:t>.实施审核方案以及审核结果的记录是否得到保留？</w:t>
            </w:r>
          </w:p>
        </w:tc>
        <w:tc>
          <w:tcPr>
            <w:tcW w:w="750" w:type="dxa"/>
            <w:vAlign w:val="center"/>
          </w:tcPr>
          <w:p>
            <w:r>
              <w:rPr>
                <w:rFonts w:hint="eastAsia" w:ascii="宋体" w:hAnsi="宋体" w:cs="宋体"/>
                <w:b/>
                <w:sz w:val="21"/>
                <w:szCs w:val="21"/>
              </w:rPr>
              <w:t>9.2</w:t>
            </w:r>
          </w:p>
        </w:tc>
        <w:tc>
          <w:tcPr>
            <w:tcW w:w="10187"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提供有年度内部审核计划包括审核目的、范围、依据、频次、审核方式、审核日程安排。</w:t>
            </w:r>
          </w:p>
          <w:p>
            <w:pPr>
              <w:spacing w:line="360" w:lineRule="auto"/>
              <w:ind w:firstLine="420" w:firstLineChars="200"/>
              <w:rPr>
                <w:rFonts w:hint="eastAsia" w:ascii="宋体" w:hAnsi="宋体" w:eastAsia="宋体" w:cs="宋体"/>
                <w:sz w:val="21"/>
                <w:szCs w:val="21"/>
                <w:lang w:eastAsia="zh-CN"/>
              </w:rPr>
            </w:pPr>
            <w:r>
              <w:rPr>
                <w:rFonts w:hint="eastAsia" w:ascii="宋体" w:hAnsi="宋体" w:cs="宋体"/>
                <w:color w:val="000000"/>
                <w:sz w:val="21"/>
                <w:szCs w:val="21"/>
              </w:rPr>
              <w:t>审核时间：</w:t>
            </w:r>
            <w:r>
              <w:rPr>
                <w:rFonts w:hint="eastAsia" w:ascii="宋体" w:hAnsi="宋体" w:cs="宋体"/>
                <w:sz w:val="21"/>
                <w:szCs w:val="21"/>
              </w:rPr>
              <w:t>201</w:t>
            </w:r>
            <w:r>
              <w:rPr>
                <w:rFonts w:hint="eastAsia" w:ascii="宋体" w:hAnsi="宋体" w:cs="宋体"/>
                <w:sz w:val="21"/>
                <w:szCs w:val="21"/>
                <w:lang w:val="en-US" w:eastAsia="zh-CN"/>
              </w:rPr>
              <w:t>9</w:t>
            </w:r>
            <w:r>
              <w:rPr>
                <w:rFonts w:hint="eastAsia" w:ascii="宋体" w:hAnsi="宋体" w:cs="宋体"/>
                <w:sz w:val="21"/>
                <w:szCs w:val="21"/>
              </w:rPr>
              <w:t>-6-1</w:t>
            </w:r>
            <w:r>
              <w:rPr>
                <w:rFonts w:hint="eastAsia" w:ascii="宋体" w:hAnsi="宋体" w:cs="宋体"/>
                <w:sz w:val="21"/>
                <w:szCs w:val="21"/>
                <w:lang w:val="en-US" w:eastAsia="zh-CN"/>
              </w:rPr>
              <w:t>0</w:t>
            </w:r>
          </w:p>
          <w:p>
            <w:pPr>
              <w:widowControl/>
              <w:spacing w:line="360" w:lineRule="auto"/>
              <w:ind w:left="365" w:leftChars="174"/>
              <w:jc w:val="left"/>
              <w:rPr>
                <w:rFonts w:hint="eastAsia" w:ascii="宋体" w:hAnsi="宋体" w:cs="宋体"/>
                <w:color w:val="000000"/>
                <w:sz w:val="21"/>
                <w:szCs w:val="21"/>
              </w:rPr>
            </w:pPr>
            <w:r>
              <w:rPr>
                <w:rFonts w:hint="eastAsia" w:ascii="宋体" w:hAnsi="宋体" w:cs="宋体"/>
                <w:color w:val="000000"/>
                <w:sz w:val="21"/>
                <w:szCs w:val="21"/>
              </w:rPr>
              <w:t>范围：公司质量体系覆盖的各部门、所有过程。审核组组成</w:t>
            </w:r>
            <w:r>
              <w:rPr>
                <w:rFonts w:hint="eastAsia" w:ascii="宋体" w:hAnsi="宋体" w:cs="宋体"/>
                <w:sz w:val="21"/>
                <w:szCs w:val="21"/>
              </w:rPr>
              <w:t>：王高全（管代）、周敏（市场部）</w:t>
            </w:r>
            <w:r>
              <w:rPr>
                <w:rFonts w:hint="eastAsia" w:ascii="宋体" w:hAnsi="宋体" w:cs="宋体"/>
                <w:color w:val="000000"/>
                <w:sz w:val="21"/>
                <w:szCs w:val="21"/>
              </w:rPr>
              <w:t>。</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查公司内审员经培训、内审员授权书，内审员基本能满足内审的能力要求；</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查《管理层审核检查表》，《生产技术部审核检查表》，《市场部审核检查表》、《行政部审核检查表》审核过程及条款基本齐全，未出现审核本部门情况。</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此次共开据《内审不符合项报告》1份  涉及</w:t>
            </w:r>
            <w:r>
              <w:rPr>
                <w:rFonts w:hint="eastAsia" w:ascii="宋体" w:hAnsi="宋体" w:cs="宋体"/>
                <w:color w:val="000000"/>
                <w:sz w:val="21"/>
                <w:szCs w:val="21"/>
                <w:lang w:eastAsia="zh-CN"/>
              </w:rPr>
              <w:t>行政</w:t>
            </w:r>
            <w:r>
              <w:rPr>
                <w:rFonts w:hint="eastAsia" w:ascii="宋体" w:hAnsi="宋体" w:cs="宋体"/>
                <w:color w:val="000000"/>
                <w:sz w:val="21"/>
                <w:szCs w:val="21"/>
              </w:rPr>
              <w:t>部，标准</w:t>
            </w:r>
            <w:r>
              <w:rPr>
                <w:rFonts w:hint="eastAsia" w:ascii="宋体" w:hAnsi="宋体" w:cs="宋体"/>
                <w:color w:val="000000"/>
                <w:sz w:val="21"/>
                <w:szCs w:val="21"/>
                <w:lang w:val="en-US" w:eastAsia="zh-CN"/>
              </w:rPr>
              <w:t>7.2</w:t>
            </w:r>
            <w:r>
              <w:rPr>
                <w:rFonts w:hint="eastAsia" w:ascii="宋体" w:hAnsi="宋体" w:cs="宋体"/>
                <w:color w:val="000000"/>
                <w:sz w:val="21"/>
                <w:szCs w:val="21"/>
              </w:rPr>
              <w:t>条款，</w:t>
            </w:r>
            <w:r>
              <w:rPr>
                <w:rFonts w:hint="eastAsia" w:ascii="宋体" w:hAnsi="宋体" w:cs="宋体"/>
                <w:color w:val="000000"/>
                <w:sz w:val="21"/>
                <w:szCs w:val="21"/>
                <w:lang w:eastAsia="zh-CN"/>
              </w:rPr>
              <w:t>行政部未组织</w:t>
            </w:r>
            <w:r>
              <w:rPr>
                <w:rFonts w:hint="eastAsia" w:ascii="宋体" w:hAnsi="宋体" w:cs="宋体"/>
                <w:color w:val="000000"/>
                <w:sz w:val="21"/>
                <w:szCs w:val="21"/>
                <w:lang w:val="en-US" w:eastAsia="zh-CN"/>
              </w:rPr>
              <w:t>2019年6月上旬</w:t>
            </w:r>
            <w:r>
              <w:rPr>
                <w:rFonts w:hint="eastAsia" w:ascii="宋体" w:hAnsi="宋体" w:cs="宋体"/>
                <w:color w:val="000000"/>
                <w:sz w:val="21"/>
                <w:szCs w:val="21"/>
                <w:lang w:eastAsia="zh-CN"/>
              </w:rPr>
              <w:t>计划的培训任务</w:t>
            </w:r>
            <w:r>
              <w:rPr>
                <w:rFonts w:hint="eastAsia" w:ascii="宋体" w:hAnsi="宋体" w:cs="宋体"/>
                <w:color w:val="000000"/>
                <w:sz w:val="21"/>
                <w:szCs w:val="21"/>
              </w:rPr>
              <w:t>，对不符合项进行了分析，并制定了纠正措施，并进行了验证，不符合纠正措施已经关闭。</w:t>
            </w:r>
          </w:p>
          <w:p>
            <w:pPr>
              <w:widowControl/>
              <w:spacing w:line="360" w:lineRule="auto"/>
              <w:ind w:firstLine="315" w:firstLineChars="150"/>
              <w:jc w:val="left"/>
              <w:rPr>
                <w:rFonts w:hint="eastAsia" w:ascii="宋体" w:hAnsi="宋体" w:cs="宋体"/>
                <w:sz w:val="21"/>
                <w:szCs w:val="21"/>
              </w:rPr>
            </w:pPr>
            <w:r>
              <w:rPr>
                <w:rFonts w:hint="eastAsia" w:ascii="宋体" w:hAnsi="宋体" w:cs="宋体"/>
                <w:color w:val="000000"/>
                <w:sz w:val="21"/>
                <w:szCs w:val="21"/>
              </w:rPr>
              <w:t>提供有《内部审核报告》。</w:t>
            </w:r>
            <w:r>
              <w:rPr>
                <w:rFonts w:hint="eastAsia" w:ascii="宋体" w:hAnsi="宋体" w:cs="宋体"/>
                <w:sz w:val="21"/>
                <w:szCs w:val="21"/>
              </w:rPr>
              <w:t>查，审核结论：公司质量管理体系的建立符合标准要求、实施有效。</w:t>
            </w:r>
          </w:p>
          <w:p>
            <w:pPr>
              <w:widowControl/>
              <w:spacing w:line="360" w:lineRule="auto"/>
              <w:ind w:firstLine="315" w:firstLineChars="150"/>
              <w:jc w:val="left"/>
              <w:rPr>
                <w:rFonts w:hint="eastAsia" w:ascii="宋体" w:hAnsi="宋体" w:cs="宋体"/>
                <w:color w:val="000000"/>
                <w:sz w:val="21"/>
                <w:szCs w:val="21"/>
              </w:rPr>
            </w:pPr>
            <w:r>
              <w:rPr>
                <w:rFonts w:hint="eastAsia" w:ascii="宋体" w:hAnsi="宋体" w:cs="宋体"/>
                <w:sz w:val="21"/>
                <w:szCs w:val="21"/>
              </w:rPr>
              <w:t>通过内部审核，公司质量管理体系的建立实施是有效的，符合标准要求。</w:t>
            </w:r>
          </w:p>
          <w:p>
            <w:pPr>
              <w:spacing w:line="360" w:lineRule="auto"/>
              <w:ind w:firstLine="420" w:firstLineChars="200"/>
              <w:jc w:val="left"/>
            </w:pPr>
            <w:r>
              <w:rPr>
                <w:rFonts w:hint="eastAsia" w:ascii="宋体" w:hAnsi="宋体" w:cs="宋体"/>
                <w:sz w:val="21"/>
                <w:szCs w:val="21"/>
              </w:rPr>
              <w:t>公司内审基本符合要求。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管理评审</w:t>
            </w:r>
          </w:p>
          <w:p>
            <w:pPr>
              <w:spacing w:line="360" w:lineRule="auto"/>
              <w:rPr>
                <w:rFonts w:hint="eastAsia" w:ascii="宋体" w:hAnsi="宋体" w:cs="宋体"/>
                <w:color w:val="000000"/>
                <w:sz w:val="21"/>
                <w:szCs w:val="21"/>
              </w:rPr>
            </w:pPr>
            <w:r>
              <w:rPr>
                <w:rFonts w:hint="eastAsia" w:ascii="宋体" w:hAnsi="宋体" w:cs="宋体"/>
                <w:color w:val="000000"/>
                <w:sz w:val="21"/>
                <w:szCs w:val="21"/>
              </w:rPr>
              <w:t>9.3.1总则</w:t>
            </w:r>
          </w:p>
          <w:p>
            <w:pPr>
              <w:spacing w:line="360" w:lineRule="auto"/>
              <w:rPr>
                <w:rFonts w:hint="eastAsia" w:ascii="宋体" w:hAnsi="宋体" w:cs="宋体"/>
                <w:color w:val="000000"/>
                <w:sz w:val="21"/>
                <w:szCs w:val="21"/>
              </w:rPr>
            </w:pPr>
            <w:r>
              <w:rPr>
                <w:rFonts w:hint="eastAsia" w:ascii="宋体" w:hAnsi="宋体" w:cs="宋体"/>
                <w:color w:val="000000"/>
                <w:sz w:val="21"/>
                <w:szCs w:val="21"/>
              </w:rPr>
              <w:t>9.3.2管评输入</w:t>
            </w:r>
          </w:p>
          <w:p>
            <w:pPr>
              <w:spacing w:line="360" w:lineRule="auto"/>
              <w:rPr>
                <w:rFonts w:hint="eastAsia" w:ascii="宋体" w:hAnsi="宋体" w:cs="宋体"/>
                <w:color w:val="000000"/>
                <w:sz w:val="21"/>
                <w:szCs w:val="21"/>
              </w:rPr>
            </w:pPr>
            <w:r>
              <w:rPr>
                <w:rFonts w:hint="eastAsia" w:ascii="宋体" w:hAnsi="宋体" w:cs="宋体"/>
                <w:color w:val="000000"/>
                <w:sz w:val="21"/>
                <w:szCs w:val="21"/>
              </w:rPr>
              <w:t>9.3.3管评输出</w:t>
            </w:r>
          </w:p>
          <w:p>
            <w:pPr>
              <w:spacing w:line="360" w:lineRule="auto"/>
              <w:rPr>
                <w:rFonts w:hint="eastAsia" w:ascii="宋体" w:hAnsi="宋体" w:cs="宋体"/>
                <w:sz w:val="21"/>
                <w:szCs w:val="21"/>
              </w:rPr>
            </w:pPr>
            <w:r>
              <w:rPr>
                <w:rFonts w:hint="eastAsia" w:ascii="宋体" w:hAnsi="宋体" w:cs="宋体"/>
                <w:sz w:val="21"/>
                <w:szCs w:val="21"/>
              </w:rPr>
              <w:t>#策划和实施管理评审时是否考虑:</w:t>
            </w:r>
          </w:p>
          <w:p>
            <w:pPr>
              <w:spacing w:line="360" w:lineRule="auto"/>
              <w:rPr>
                <w:rFonts w:hint="eastAsia" w:ascii="宋体" w:hAnsi="宋体" w:cs="宋体"/>
                <w:sz w:val="21"/>
                <w:szCs w:val="21"/>
              </w:rPr>
            </w:pPr>
            <w:r>
              <w:rPr>
                <w:rFonts w:hint="eastAsia" w:ascii="宋体" w:hAnsi="宋体" w:cs="宋体"/>
                <w:sz w:val="21"/>
                <w:szCs w:val="21"/>
              </w:rPr>
              <w:t>a）以往管理评审所采取措施的情况；</w:t>
            </w:r>
          </w:p>
          <w:p>
            <w:pPr>
              <w:spacing w:line="360" w:lineRule="auto"/>
              <w:rPr>
                <w:rFonts w:hint="eastAsia" w:ascii="宋体" w:hAnsi="宋体" w:cs="宋体"/>
                <w:sz w:val="21"/>
                <w:szCs w:val="21"/>
              </w:rPr>
            </w:pPr>
            <w:r>
              <w:rPr>
                <w:rFonts w:hint="eastAsia" w:ascii="宋体" w:hAnsi="宋体" w:cs="宋体"/>
                <w:sz w:val="21"/>
                <w:szCs w:val="21"/>
              </w:rPr>
              <w:t>b）与QMS相关的内、外部因素变化；</w:t>
            </w:r>
          </w:p>
          <w:p>
            <w:pPr>
              <w:spacing w:line="360" w:lineRule="auto"/>
              <w:rPr>
                <w:rFonts w:hint="eastAsia" w:ascii="宋体" w:hAnsi="宋体" w:cs="宋体"/>
                <w:sz w:val="21"/>
                <w:szCs w:val="21"/>
              </w:rPr>
            </w:pPr>
            <w:r>
              <w:rPr>
                <w:rFonts w:hint="eastAsia" w:ascii="宋体" w:hAnsi="宋体" w:cs="宋体"/>
                <w:sz w:val="21"/>
                <w:szCs w:val="21"/>
              </w:rPr>
              <w:t>c）有关QMS绩效和有效性的7信息；</w:t>
            </w:r>
          </w:p>
          <w:p>
            <w:pPr>
              <w:spacing w:line="360" w:lineRule="auto"/>
              <w:rPr>
                <w:rFonts w:hint="eastAsia" w:ascii="宋体" w:hAnsi="宋体" w:cs="宋体"/>
                <w:sz w:val="21"/>
                <w:szCs w:val="21"/>
              </w:rPr>
            </w:pPr>
            <w:r>
              <w:rPr>
                <w:rFonts w:hint="eastAsia" w:ascii="宋体" w:hAnsi="宋体" w:cs="宋体"/>
                <w:sz w:val="21"/>
                <w:szCs w:val="21"/>
              </w:rPr>
              <w:t>d）资源的充分性；</w:t>
            </w:r>
          </w:p>
          <w:p>
            <w:pPr>
              <w:spacing w:line="360" w:lineRule="auto"/>
              <w:rPr>
                <w:rFonts w:hint="eastAsia" w:ascii="宋体" w:hAnsi="宋体" w:cs="宋体"/>
                <w:sz w:val="21"/>
                <w:szCs w:val="21"/>
              </w:rPr>
            </w:pPr>
            <w:r>
              <w:rPr>
                <w:rFonts w:hint="eastAsia" w:ascii="宋体" w:hAnsi="宋体" w:cs="宋体"/>
                <w:sz w:val="21"/>
                <w:szCs w:val="21"/>
              </w:rPr>
              <w:t>e）应对风险和机遇采取措施有效性；</w:t>
            </w:r>
          </w:p>
          <w:p>
            <w:pPr>
              <w:spacing w:line="360" w:lineRule="auto"/>
              <w:rPr>
                <w:rFonts w:hint="eastAsia" w:ascii="宋体" w:hAnsi="宋体" w:cs="宋体"/>
                <w:sz w:val="21"/>
                <w:szCs w:val="21"/>
              </w:rPr>
            </w:pPr>
            <w:r>
              <w:rPr>
                <w:rFonts w:hint="eastAsia" w:ascii="宋体" w:hAnsi="宋体" w:cs="宋体"/>
                <w:sz w:val="21"/>
                <w:szCs w:val="21"/>
              </w:rPr>
              <w:t>f）改进的机会。</w:t>
            </w:r>
          </w:p>
          <w:p>
            <w:pPr>
              <w:spacing w:line="360" w:lineRule="auto"/>
              <w:rPr>
                <w:rFonts w:hint="eastAsia" w:ascii="宋体" w:hAnsi="宋体" w:cs="宋体"/>
                <w:sz w:val="21"/>
                <w:szCs w:val="21"/>
              </w:rPr>
            </w:pPr>
            <w:r>
              <w:rPr>
                <w:rFonts w:hint="eastAsia" w:ascii="宋体" w:hAnsi="宋体" w:cs="宋体"/>
                <w:sz w:val="21"/>
                <w:szCs w:val="21"/>
              </w:rPr>
              <w:t>#管理评审的输出是否包括与下列事项相关的决定和措施：</w:t>
            </w:r>
          </w:p>
          <w:p>
            <w:pPr>
              <w:spacing w:line="360" w:lineRule="auto"/>
              <w:rPr>
                <w:rFonts w:hint="eastAsia" w:ascii="宋体" w:hAnsi="宋体" w:cs="宋体"/>
                <w:sz w:val="21"/>
                <w:szCs w:val="21"/>
              </w:rPr>
            </w:pPr>
            <w:r>
              <w:rPr>
                <w:rFonts w:hint="eastAsia" w:ascii="宋体" w:hAnsi="宋体" w:cs="宋体"/>
                <w:sz w:val="21"/>
                <w:szCs w:val="21"/>
              </w:rPr>
              <w:t>a）改进的机会；</w:t>
            </w:r>
          </w:p>
          <w:p>
            <w:pPr>
              <w:spacing w:line="360" w:lineRule="auto"/>
              <w:rPr>
                <w:rFonts w:hint="eastAsia" w:ascii="宋体" w:hAnsi="宋体" w:cs="宋体"/>
                <w:sz w:val="21"/>
                <w:szCs w:val="21"/>
              </w:rPr>
            </w:pPr>
            <w:r>
              <w:rPr>
                <w:rFonts w:hint="eastAsia" w:ascii="宋体" w:hAnsi="宋体" w:cs="宋体"/>
                <w:sz w:val="21"/>
                <w:szCs w:val="21"/>
              </w:rPr>
              <w:t>b）质量管理体系所需更改；</w:t>
            </w:r>
          </w:p>
          <w:p>
            <w:pPr>
              <w:spacing w:line="360" w:lineRule="auto"/>
              <w:rPr>
                <w:rFonts w:hint="eastAsia" w:ascii="宋体" w:hAnsi="宋体" w:cs="宋体"/>
                <w:sz w:val="21"/>
                <w:szCs w:val="21"/>
              </w:rPr>
            </w:pPr>
            <w:r>
              <w:rPr>
                <w:rFonts w:hint="eastAsia" w:ascii="宋体" w:hAnsi="宋体" w:cs="宋体"/>
                <w:sz w:val="21"/>
                <w:szCs w:val="21"/>
              </w:rPr>
              <w:t>c）资源需求。</w:t>
            </w:r>
          </w:p>
          <w:p>
            <w:pPr>
              <w:spacing w:line="360" w:lineRule="auto"/>
            </w:pPr>
            <w:r>
              <w:rPr>
                <w:rFonts w:hint="eastAsia" w:ascii="宋体" w:hAnsi="宋体" w:cs="宋体"/>
                <w:sz w:val="21"/>
                <w:szCs w:val="21"/>
              </w:rPr>
              <w:t>.是否保留记录，作为管理评审结果证据？</w:t>
            </w:r>
          </w:p>
        </w:tc>
        <w:tc>
          <w:tcPr>
            <w:tcW w:w="750" w:type="dxa"/>
            <w:vAlign w:val="center"/>
          </w:tcPr>
          <w:p>
            <w:r>
              <w:rPr>
                <w:rFonts w:hint="eastAsia" w:ascii="宋体" w:hAnsi="宋体" w:cs="宋体"/>
                <w:b/>
                <w:sz w:val="21"/>
                <w:szCs w:val="21"/>
              </w:rPr>
              <w:t>9.3</w:t>
            </w:r>
          </w:p>
        </w:tc>
        <w:tc>
          <w:tcPr>
            <w:tcW w:w="10187" w:type="dxa"/>
            <w:vAlign w:val="center"/>
          </w:tcPr>
          <w:p>
            <w:pPr>
              <w:spacing w:line="4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查，公司的质量体系策划了管理评审的管理要求。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查，管理评审记录：</w:t>
            </w:r>
          </w:p>
          <w:p>
            <w:pPr>
              <w:spacing w:line="360" w:lineRule="auto"/>
              <w:ind w:firstLine="420" w:firstLineChars="200"/>
              <w:rPr>
                <w:rFonts w:hint="default" w:ascii="宋体" w:hAnsi="宋体" w:eastAsia="宋体" w:cs="宋体"/>
                <w:color w:val="C0504D"/>
                <w:sz w:val="21"/>
                <w:szCs w:val="21"/>
                <w:lang w:val="en-US" w:eastAsia="zh-CN"/>
              </w:rPr>
            </w:pPr>
            <w:r>
              <w:rPr>
                <w:rFonts w:hint="eastAsia" w:ascii="宋体" w:hAnsi="宋体" w:cs="宋体"/>
                <w:color w:val="000000"/>
                <w:sz w:val="21"/>
                <w:szCs w:val="21"/>
              </w:rPr>
              <w:t>时</w:t>
            </w:r>
            <w:r>
              <w:rPr>
                <w:rFonts w:hint="eastAsia" w:ascii="宋体" w:hAnsi="宋体" w:cs="宋体"/>
                <w:sz w:val="21"/>
                <w:szCs w:val="21"/>
              </w:rPr>
              <w:t>间：201</w:t>
            </w:r>
            <w:r>
              <w:rPr>
                <w:rFonts w:hint="eastAsia" w:ascii="宋体" w:hAnsi="宋体" w:cs="宋体"/>
                <w:sz w:val="21"/>
                <w:szCs w:val="21"/>
                <w:lang w:val="en-US" w:eastAsia="zh-CN"/>
              </w:rPr>
              <w:t>9</w:t>
            </w:r>
            <w:r>
              <w:rPr>
                <w:rFonts w:hint="eastAsia" w:ascii="宋体" w:hAnsi="宋体" w:cs="宋体"/>
                <w:sz w:val="21"/>
                <w:szCs w:val="21"/>
              </w:rPr>
              <w:t>.07.</w:t>
            </w:r>
            <w:r>
              <w:rPr>
                <w:rFonts w:hint="eastAsia" w:ascii="宋体" w:hAnsi="宋体" w:cs="宋体"/>
                <w:sz w:val="21"/>
                <w:szCs w:val="21"/>
                <w:lang w:val="en-US" w:eastAsia="zh-CN"/>
              </w:rPr>
              <w:t>02</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cs="宋体"/>
                <w:color w:val="000000"/>
                <w:sz w:val="21"/>
                <w:szCs w:val="21"/>
              </w:rPr>
              <w:t>主持人：高乃星</w:t>
            </w:r>
            <w:r>
              <w:rPr>
                <w:rFonts w:hint="eastAsia" w:ascii="宋体" w:hAnsi="宋体" w:cs="宋体"/>
                <w:color w:val="000000"/>
                <w:sz w:val="21"/>
                <w:szCs w:val="21"/>
                <w:lang w:val="en-US" w:eastAsia="zh-CN"/>
              </w:rPr>
              <w:t xml:space="preserve">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提供管理评审会议签到表。</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评审输入资料：各部门运行情况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输入内容基本满足输入要求。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查管理评审输出：</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提供有《管理评审报告》：</w:t>
            </w:r>
          </w:p>
          <w:p>
            <w:pPr>
              <w:spacing w:line="360" w:lineRule="atLeast"/>
              <w:ind w:firstLine="420" w:firstLineChars="200"/>
              <w:rPr>
                <w:rFonts w:hint="eastAsia"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w:t>
            </w:r>
            <w:r>
              <w:rPr>
                <w:rFonts w:hint="eastAsia" w:ascii="宋体" w:hAnsi="宋体"/>
                <w:szCs w:val="21"/>
                <w:lang w:eastAsia="zh-CN"/>
              </w:rPr>
              <w:t>行政部</w:t>
            </w:r>
            <w:r>
              <w:rPr>
                <w:rFonts w:hint="eastAsia" w:ascii="宋体" w:hAnsi="宋体"/>
                <w:szCs w:val="21"/>
              </w:rPr>
              <w:t>具体负责。</w:t>
            </w:r>
          </w:p>
          <w:p>
            <w:pPr>
              <w:spacing w:line="360" w:lineRule="atLeast"/>
              <w:ind w:firstLine="420" w:firstLineChars="200"/>
              <w:rPr>
                <w:rFonts w:hint="eastAsia" w:ascii="宋体" w:hAnsi="宋体"/>
                <w:szCs w:val="21"/>
              </w:rPr>
            </w:pPr>
            <w:r>
              <w:rPr>
                <w:rFonts w:hint="eastAsia" w:ascii="宋体" w:hAnsi="宋体"/>
                <w:szCs w:val="21"/>
              </w:rPr>
              <w:t>2﹑过程有效性的改进：公司实际情况增加对质量目标的考核次数。提高质量目标考核的实效性。由</w:t>
            </w:r>
            <w:r>
              <w:rPr>
                <w:rFonts w:hint="eastAsia" w:ascii="宋体" w:hAnsi="宋体"/>
                <w:szCs w:val="21"/>
                <w:lang w:eastAsia="zh-CN"/>
              </w:rPr>
              <w:t>行政部</w:t>
            </w:r>
            <w:r>
              <w:rPr>
                <w:rFonts w:hint="eastAsia" w:ascii="宋体" w:hAnsi="宋体"/>
                <w:szCs w:val="21"/>
              </w:rPr>
              <w:t xml:space="preserve">具体负责。 </w:t>
            </w:r>
          </w:p>
          <w:p>
            <w:pPr>
              <w:numPr>
                <w:ilvl w:val="0"/>
                <w:numId w:val="2"/>
              </w:numPr>
              <w:spacing w:line="360" w:lineRule="auto"/>
              <w:ind w:firstLine="420" w:firstLineChars="200"/>
              <w:rPr>
                <w:rFonts w:hint="eastAsia" w:ascii="宋体" w:hAnsi="宋体"/>
                <w:szCs w:val="21"/>
              </w:rPr>
            </w:pPr>
            <w:r>
              <w:rPr>
                <w:rFonts w:hint="eastAsia" w:ascii="宋体" w:hAnsi="宋体"/>
                <w:szCs w:val="21"/>
              </w:rPr>
              <w:t>资源需求：目前公司人员配备齐全，但还需要技能培训，由</w:t>
            </w:r>
            <w:r>
              <w:rPr>
                <w:rFonts w:hint="eastAsia" w:ascii="宋体" w:hAnsi="宋体"/>
                <w:szCs w:val="21"/>
                <w:lang w:eastAsia="zh-CN"/>
              </w:rPr>
              <w:t>行政部</w:t>
            </w:r>
            <w:r>
              <w:rPr>
                <w:rFonts w:hint="eastAsia" w:ascii="宋体" w:hAnsi="宋体"/>
                <w:szCs w:val="21"/>
              </w:rPr>
              <w:t>负责。</w:t>
            </w:r>
          </w:p>
          <w:p>
            <w:pPr>
              <w:numPr>
                <w:ilvl w:val="0"/>
                <w:numId w:val="0"/>
              </w:numPr>
              <w:spacing w:line="360" w:lineRule="auto"/>
              <w:rPr>
                <w:rFonts w:hint="eastAsia" w:ascii="宋体" w:hAnsi="宋体" w:cs="宋体"/>
                <w:color w:val="000000"/>
                <w:sz w:val="21"/>
                <w:szCs w:val="21"/>
              </w:rPr>
            </w:pPr>
            <w:r>
              <w:rPr>
                <w:rFonts w:hint="eastAsia" w:ascii="宋体" w:hAnsi="宋体" w:cs="宋体"/>
                <w:color w:val="000000"/>
                <w:sz w:val="21"/>
                <w:szCs w:val="21"/>
              </w:rPr>
              <w:t>提出改进项：</w:t>
            </w:r>
          </w:p>
          <w:p>
            <w:pPr>
              <w:spacing w:line="360" w:lineRule="auto"/>
              <w:rPr>
                <w:rFonts w:hint="eastAsia" w:ascii="宋体" w:hAnsi="宋体" w:cs="宋体"/>
                <w:szCs w:val="21"/>
                <w:lang w:eastAsia="zh-CN"/>
              </w:rPr>
            </w:pP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szCs w:val="21"/>
                <w:lang w:val="en-US" w:eastAsia="zh-CN"/>
              </w:rPr>
              <w:t>1、</w:t>
            </w:r>
            <w:r>
              <w:rPr>
                <w:rFonts w:hint="eastAsia" w:ascii="宋体" w:hAnsi="宋体" w:cs="宋体"/>
                <w:szCs w:val="21"/>
                <w:lang w:eastAsia="zh-CN"/>
              </w:rPr>
              <w:t>加强对实施有效性的审核，对不理解和不按文件规定实施的环节进行培训和考核，；</w:t>
            </w:r>
          </w:p>
          <w:p>
            <w:pPr>
              <w:spacing w:line="360" w:lineRule="auto"/>
              <w:ind w:firstLine="420" w:firstLineChars="200"/>
              <w:rPr>
                <w:rFonts w:hint="eastAsia" w:ascii="宋体" w:hAnsi="宋体" w:cs="宋体"/>
                <w:color w:val="000000"/>
                <w:sz w:val="21"/>
                <w:szCs w:val="21"/>
              </w:rPr>
            </w:pPr>
            <w:r>
              <w:rPr>
                <w:rFonts w:hint="eastAsia" w:ascii="宋体" w:hAnsi="宋体" w:cs="宋体"/>
                <w:szCs w:val="21"/>
                <w:lang w:val="en-US" w:eastAsia="zh-CN"/>
              </w:rPr>
              <w:t>2、</w:t>
            </w:r>
            <w:r>
              <w:rPr>
                <w:rFonts w:hint="eastAsia" w:ascii="宋体" w:hAnsi="宋体" w:cs="宋体"/>
                <w:szCs w:val="21"/>
                <w:lang w:eastAsia="zh-CN"/>
              </w:rPr>
              <w:t>通过对体系的进一步实施，努力提高全体员工的质量意识和工作的责任心。</w:t>
            </w:r>
          </w:p>
          <w:p>
            <w:pPr>
              <w:spacing w:line="360" w:lineRule="auto"/>
              <w:ind w:firstLine="420" w:firstLineChars="200"/>
            </w:pPr>
            <w:r>
              <w:rPr>
                <w:rFonts w:hint="eastAsia" w:ascii="宋体" w:hAnsi="宋体" w:cs="宋体"/>
                <w:color w:val="000000"/>
                <w:sz w:val="21"/>
                <w:szCs w:val="21"/>
              </w:rPr>
              <w:t>管理评审结论：质量方针、目标适宜，质量体系符合企业现状，公司建立的质量管理体系适宜、充分、有效。</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不合格和纠正措施（含10.2.1和10.2.2）</w:t>
            </w:r>
          </w:p>
          <w:p>
            <w:pPr>
              <w:spacing w:line="360" w:lineRule="auto"/>
              <w:rPr>
                <w:rFonts w:hint="eastAsia" w:ascii="宋体" w:hAnsi="宋体" w:cs="宋体"/>
                <w:sz w:val="21"/>
                <w:szCs w:val="21"/>
              </w:rPr>
            </w:pPr>
            <w:r>
              <w:rPr>
                <w:rFonts w:hint="eastAsia" w:ascii="宋体" w:hAnsi="宋体" w:cs="宋体"/>
                <w:sz w:val="21"/>
                <w:szCs w:val="21"/>
              </w:rPr>
              <w:t xml:space="preserve">#如何应对包括投诉在内的不合格？ </w:t>
            </w:r>
          </w:p>
          <w:p>
            <w:r>
              <w:rPr>
                <w:rFonts w:hint="eastAsia" w:ascii="宋体" w:hAnsi="宋体" w:cs="宋体"/>
                <w:sz w:val="21"/>
                <w:szCs w:val="21"/>
              </w:rPr>
              <w:t>.是否评审和分析不合格，确定不合格的原因，确定是否存在或可能发生类似的不合格，实施所需的措施，评审所采取的纠正措施的有效性？</w:t>
            </w:r>
          </w:p>
        </w:tc>
        <w:tc>
          <w:tcPr>
            <w:tcW w:w="750" w:type="dxa"/>
            <w:vAlign w:val="center"/>
          </w:tcPr>
          <w:p>
            <w:r>
              <w:rPr>
                <w:rFonts w:hint="eastAsia" w:ascii="宋体" w:hAnsi="宋体" w:cs="宋体"/>
                <w:b/>
                <w:sz w:val="21"/>
                <w:szCs w:val="21"/>
              </w:rPr>
              <w:t>10.2</w:t>
            </w:r>
          </w:p>
        </w:tc>
        <w:tc>
          <w:tcPr>
            <w:tcW w:w="10187" w:type="dxa"/>
            <w:vAlign w:val="center"/>
          </w:tcPr>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rPr>
              <w:t>公司制定《纠正和预防措施控制程序》及《不合格品控制程序》，实施纠正措施，消除不合格的原因，以防止其再发生。在程序文件中规定了对不合格品的处理要求，对采购产品发现不合格一般进行退货或换货，如需让步</w:t>
            </w:r>
            <w:r>
              <w:rPr>
                <w:rFonts w:hint="eastAsia" w:ascii="宋体" w:hAnsi="宋体" w:cs="宋体"/>
                <w:color w:val="000000"/>
                <w:sz w:val="21"/>
                <w:szCs w:val="21"/>
                <w:highlight w:val="none"/>
              </w:rPr>
              <w:t>接收时，报总经理批准实施；半成品、成品发现的不合格品，对不合格品进行分级处理。由生产技术部组织评审，市场部按评审结果进行处置。不合格品处理程序和机构健全。现场提供有不合格品处置单。</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抽查：《纠正与预防措施表》 </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 xml:space="preserve">3日   </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不合格事实描述：对行政部的</w:t>
            </w:r>
            <w:r>
              <w:rPr>
                <w:rFonts w:hint="eastAsia" w:ascii="宋体" w:hAnsi="宋体" w:cs="宋体"/>
                <w:color w:val="000000"/>
                <w:sz w:val="21"/>
                <w:szCs w:val="21"/>
                <w:highlight w:val="none"/>
                <w:lang w:eastAsia="zh-CN"/>
              </w:rPr>
              <w:t>外来文件</w:t>
            </w:r>
            <w:r>
              <w:rPr>
                <w:rFonts w:hint="eastAsia" w:ascii="宋体" w:hAnsi="宋体" w:cs="宋体"/>
                <w:color w:val="000000"/>
                <w:sz w:val="21"/>
                <w:szCs w:val="21"/>
                <w:highlight w:val="none"/>
              </w:rPr>
              <w:t>情况进行检查发现，</w:t>
            </w:r>
            <w:r>
              <w:rPr>
                <w:rFonts w:hint="eastAsia" w:ascii="宋体" w:hAnsi="宋体" w:cs="宋体"/>
                <w:color w:val="000000"/>
                <w:sz w:val="21"/>
                <w:szCs w:val="21"/>
                <w:highlight w:val="none"/>
                <w:lang w:eastAsia="zh-CN"/>
              </w:rPr>
              <w:t>外来文件</w:t>
            </w:r>
            <w:r>
              <w:rPr>
                <w:rFonts w:hint="eastAsia" w:ascii="宋体" w:hAnsi="宋体" w:cs="宋体"/>
                <w:color w:val="000000"/>
                <w:sz w:val="21"/>
                <w:szCs w:val="21"/>
                <w:highlight w:val="none"/>
              </w:rPr>
              <w:t>记录保存不当造成记录不齐全。</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原因分析：由于相关工作人员对标准理解不到位，工作疏忽，出现上述问题。</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措施及纠正方法：1、对相关工作人员进行批评教育，杜绝上述问题的再次发生，并进行标准培训。2、对今年的培训记录进行全面检查，对照培训计划将不起的记录补齐。</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措施验证：达到要求。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验证人：王高全    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8</w:t>
            </w:r>
            <w:r>
              <w:rPr>
                <w:rFonts w:hint="eastAsia" w:ascii="宋体" w:hAnsi="宋体" w:cs="宋体"/>
                <w:color w:val="000000"/>
                <w:sz w:val="21"/>
                <w:szCs w:val="21"/>
              </w:rPr>
              <w:t>月26日</w:t>
            </w:r>
          </w:p>
          <w:p>
            <w:pPr>
              <w:spacing w:line="360" w:lineRule="auto"/>
              <w:ind w:firstLine="420" w:firstLineChars="200"/>
            </w:pPr>
            <w:r>
              <w:rPr>
                <w:rFonts w:hint="eastAsia" w:ascii="宋体" w:hAnsi="宋体" w:cs="宋体"/>
                <w:color w:val="000000"/>
                <w:sz w:val="21"/>
                <w:szCs w:val="21"/>
              </w:rPr>
              <w:t>纠正措施实施基本有效。</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持续改进</w:t>
            </w:r>
          </w:p>
          <w:p>
            <w:pPr>
              <w:spacing w:line="360" w:lineRule="auto"/>
              <w:rPr>
                <w:rFonts w:hint="eastAsia" w:ascii="宋体" w:hAnsi="宋体" w:cs="宋体"/>
                <w:sz w:val="21"/>
                <w:szCs w:val="21"/>
              </w:rPr>
            </w:pPr>
            <w:r>
              <w:rPr>
                <w:rFonts w:hint="eastAsia" w:ascii="宋体" w:hAnsi="宋体" w:cs="宋体"/>
                <w:sz w:val="21"/>
                <w:szCs w:val="21"/>
              </w:rPr>
              <w:t>#质量管理体系的适宜性、充分性和有效性是否得到持续改进？是否识别出持续改进的需求或机会？</w:t>
            </w:r>
          </w:p>
          <w:p>
            <w:r>
              <w:rPr>
                <w:rFonts w:hint="eastAsia" w:ascii="宋体" w:hAnsi="宋体" w:cs="宋体"/>
                <w:sz w:val="21"/>
                <w:szCs w:val="21"/>
              </w:rPr>
              <w:t>.持续改进的需求或机会是否充分考虑管理评审的分析、评价结果及管评的输出？</w:t>
            </w:r>
          </w:p>
        </w:tc>
        <w:tc>
          <w:tcPr>
            <w:tcW w:w="750" w:type="dxa"/>
            <w:vAlign w:val="center"/>
          </w:tcPr>
          <w:p>
            <w:r>
              <w:rPr>
                <w:rFonts w:hint="eastAsia" w:ascii="宋体" w:hAnsi="宋体" w:cs="宋体"/>
                <w:b/>
                <w:sz w:val="21"/>
                <w:szCs w:val="21"/>
              </w:rPr>
              <w:t>10.3</w:t>
            </w:r>
          </w:p>
        </w:tc>
        <w:tc>
          <w:tcPr>
            <w:tcW w:w="10187" w:type="dxa"/>
            <w:vAlign w:val="center"/>
          </w:tcPr>
          <w:p>
            <w:pPr>
              <w:spacing w:line="360" w:lineRule="auto"/>
              <w:ind w:firstLine="420" w:firstLineChars="200"/>
            </w:pPr>
            <w:r>
              <w:rPr>
                <w:rFonts w:hint="eastAsia" w:ascii="宋体" w:hAnsi="宋体" w:cs="宋体"/>
                <w:color w:val="000000"/>
                <w:sz w:val="21"/>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22" w:type="dxa"/>
            <w:vAlign w:val="center"/>
          </w:tcPr>
          <w:p>
            <w:r>
              <w:rPr>
                <w:rFonts w:hint="eastAsia" w:ascii="宋体" w:hAnsi="宋体" w:cs="宋体"/>
                <w:sz w:val="21"/>
                <w:szCs w:val="21"/>
              </w:rPr>
              <w:t>范围的确认，资质的确认，法律法规执行情况，重大质量事故，及顾客投诉和质量监督抽查情况。</w:t>
            </w:r>
          </w:p>
        </w:tc>
        <w:tc>
          <w:tcPr>
            <w:tcW w:w="750" w:type="dxa"/>
            <w:vAlign w:val="center"/>
          </w:tcPr>
          <w:p/>
        </w:tc>
        <w:tc>
          <w:tcPr>
            <w:tcW w:w="10187"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现场确认，公司质量管理体系覆盖范围：电子连接器(五金塑胶零部件)的加工。提供营业执照（三证合一），检查有效。公司严格执行国标及企业标准要求和法律、法规要求。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pPr>
            <w:r>
              <w:rPr>
                <w:rFonts w:hint="eastAsia" w:ascii="宋体" w:hAnsi="宋体" w:cs="宋体"/>
                <w:color w:val="000000"/>
                <w:sz w:val="21"/>
                <w:szCs w:val="21"/>
              </w:rPr>
              <w:t>今年无质量监督抽查情况。</w:t>
            </w:r>
          </w:p>
        </w:tc>
        <w:tc>
          <w:tcPr>
            <w:tcW w:w="1050" w:type="dxa"/>
          </w:tcPr>
          <w:p/>
        </w:tc>
      </w:tr>
    </w:tbl>
    <w:p>
      <w:pPr>
        <w:pStyle w:val="5"/>
        <w:rPr>
          <w:rFonts w:hint="eastAsia"/>
        </w:rPr>
      </w:pPr>
      <w:r>
        <w:rPr>
          <w:rFonts w:hint="eastAsia"/>
        </w:rPr>
        <w:t>说明：不符合标注N</w:t>
      </w:r>
    </w:p>
    <w:p>
      <w:pPr>
        <w:pStyle w:val="5"/>
        <w:rPr>
          <w:rFonts w:hint="eastAsia"/>
        </w:rPr>
      </w:pP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5"/>
        <w:rPr>
          <w:rFonts w:hint="eastAsia"/>
        </w:rPr>
      </w:pPr>
    </w:p>
    <w:p>
      <w:pPr>
        <w:pStyle w:val="5"/>
        <w:rPr>
          <w:rFonts w:hint="eastAsia"/>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750"/>
        <w:gridCol w:w="1018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7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50"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187" w:type="dxa"/>
            <w:vAlign w:val="center"/>
          </w:tcPr>
          <w:p>
            <w:pPr>
              <w:rPr>
                <w:sz w:val="24"/>
                <w:szCs w:val="24"/>
              </w:rPr>
            </w:pPr>
            <w:r>
              <w:rPr>
                <w:rFonts w:hint="eastAsia"/>
                <w:sz w:val="24"/>
                <w:szCs w:val="24"/>
              </w:rPr>
              <w:t>受审核部门：</w:t>
            </w:r>
            <w:r>
              <w:rPr>
                <w:rFonts w:hint="eastAsia"/>
                <w:sz w:val="24"/>
                <w:szCs w:val="24"/>
                <w:lang w:eastAsia="zh-CN"/>
              </w:rPr>
              <w:t>行政部</w:t>
            </w:r>
            <w:r>
              <w:rPr>
                <w:sz w:val="24"/>
                <w:szCs w:val="24"/>
              </w:rPr>
              <w:t xml:space="preserve">        </w:t>
            </w:r>
            <w:r>
              <w:rPr>
                <w:rFonts w:hint="eastAsia"/>
                <w:sz w:val="24"/>
                <w:szCs w:val="24"/>
              </w:rPr>
              <w:t xml:space="preserve">    主管领导：陈丽君             陪同人员：陈丽君</w:t>
            </w:r>
          </w:p>
        </w:tc>
        <w:tc>
          <w:tcPr>
            <w:tcW w:w="105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722" w:type="dxa"/>
            <w:vMerge w:val="continue"/>
            <w:vAlign w:val="center"/>
          </w:tcPr>
          <w:p/>
        </w:tc>
        <w:tc>
          <w:tcPr>
            <w:tcW w:w="750" w:type="dxa"/>
            <w:vMerge w:val="continue"/>
            <w:vAlign w:val="center"/>
          </w:tcPr>
          <w:p/>
        </w:tc>
        <w:tc>
          <w:tcPr>
            <w:tcW w:w="1018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2019.09.23</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722" w:type="dxa"/>
            <w:vMerge w:val="continue"/>
            <w:vAlign w:val="center"/>
          </w:tcPr>
          <w:p/>
        </w:tc>
        <w:tc>
          <w:tcPr>
            <w:tcW w:w="750" w:type="dxa"/>
            <w:vMerge w:val="continue"/>
            <w:vAlign w:val="center"/>
          </w:tcPr>
          <w:p/>
        </w:tc>
        <w:tc>
          <w:tcPr>
            <w:tcW w:w="10187" w:type="dxa"/>
            <w:vAlign w:val="center"/>
          </w:tcPr>
          <w:p>
            <w:pPr>
              <w:rPr>
                <w:sz w:val="24"/>
                <w:szCs w:val="24"/>
              </w:rPr>
            </w:pPr>
            <w:r>
              <w:rPr>
                <w:rFonts w:hint="eastAsia"/>
                <w:sz w:val="24"/>
                <w:szCs w:val="24"/>
              </w:rPr>
              <w:t xml:space="preserve">审核条款： </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岗位/职责 /权限</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#组织内的岗位设置如何？</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职责和权限如何得到分派、沟通和理解？</w:t>
            </w:r>
          </w:p>
          <w:p/>
        </w:tc>
        <w:tc>
          <w:tcPr>
            <w:tcW w:w="750" w:type="dxa"/>
            <w:vAlign w:val="center"/>
          </w:tcPr>
          <w:p>
            <w:r>
              <w:rPr>
                <w:rFonts w:hint="eastAsia" w:ascii="宋体" w:hAnsi="宋体" w:cs="宋体"/>
                <w:b/>
                <w:sz w:val="21"/>
                <w:szCs w:val="21"/>
              </w:rPr>
              <w:t>5.3</w:t>
            </w:r>
          </w:p>
        </w:tc>
        <w:tc>
          <w:tcPr>
            <w:tcW w:w="10187" w:type="dxa"/>
            <w:vAlign w:val="center"/>
          </w:tcPr>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查组织编制了《岗位任职资格及要求》等</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体系文件中已经明确了行政部的岗位职责，具体为：</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（1）负责文件、记录的管理；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（2）与产品有关的法律、法规的识别、收集、分发；</w:t>
            </w:r>
          </w:p>
          <w:p>
            <w:pPr>
              <w:spacing w:line="360" w:lineRule="auto"/>
              <w:rPr>
                <w:rFonts w:hint="eastAsia" w:ascii="宋体" w:hAnsi="宋体" w:cs="宋体"/>
                <w:color w:val="000000"/>
                <w:sz w:val="21"/>
                <w:szCs w:val="21"/>
              </w:rPr>
            </w:pPr>
            <w:r>
              <w:rPr>
                <w:rFonts w:hint="eastAsia" w:ascii="宋体" w:hAnsi="宋体" w:cs="宋体"/>
                <w:color w:val="000000"/>
                <w:sz w:val="21"/>
                <w:szCs w:val="21"/>
              </w:rPr>
              <w:t>（3）负责管理评审的组织工作；</w:t>
            </w:r>
          </w:p>
          <w:p>
            <w:pPr>
              <w:spacing w:line="360" w:lineRule="auto"/>
              <w:rPr>
                <w:rFonts w:hint="eastAsia" w:ascii="宋体" w:hAnsi="宋体" w:cs="宋体"/>
                <w:color w:val="000000"/>
                <w:sz w:val="21"/>
                <w:szCs w:val="21"/>
              </w:rPr>
            </w:pPr>
            <w:r>
              <w:rPr>
                <w:rFonts w:hint="eastAsia" w:ascii="宋体" w:hAnsi="宋体" w:cs="宋体"/>
                <w:color w:val="000000"/>
                <w:sz w:val="21"/>
                <w:szCs w:val="21"/>
              </w:rPr>
              <w:t>（4）负责人员的招聘、培训、考核和任用</w:t>
            </w:r>
          </w:p>
          <w:p>
            <w:pPr>
              <w:spacing w:line="360" w:lineRule="auto"/>
              <w:rPr>
                <w:rFonts w:hint="eastAsia" w:ascii="宋体" w:hAnsi="宋体" w:cs="宋体"/>
                <w:color w:val="000000"/>
                <w:sz w:val="21"/>
                <w:szCs w:val="21"/>
              </w:rPr>
            </w:pPr>
            <w:r>
              <w:rPr>
                <w:rFonts w:hint="eastAsia" w:ascii="宋体" w:hAnsi="宋体" w:cs="宋体"/>
                <w:color w:val="000000"/>
                <w:sz w:val="21"/>
                <w:szCs w:val="21"/>
              </w:rPr>
              <w:t>。。。。。。</w:t>
            </w:r>
          </w:p>
          <w:p>
            <w:r>
              <w:rPr>
                <w:rFonts w:hint="eastAsia" w:ascii="宋体" w:hAnsi="宋体" w:cs="宋体"/>
                <w:sz w:val="21"/>
                <w:szCs w:val="21"/>
              </w:rPr>
              <w:t>部门职责清楚，描述符合部门实际情况。</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质量目标及其实现的策划</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（含6.2.1/6.2.2）</w:t>
            </w:r>
          </w:p>
          <w:p/>
        </w:tc>
        <w:tc>
          <w:tcPr>
            <w:tcW w:w="750" w:type="dxa"/>
            <w:vAlign w:val="center"/>
          </w:tcPr>
          <w:p>
            <w:r>
              <w:rPr>
                <w:rFonts w:hint="eastAsia" w:ascii="宋体" w:hAnsi="宋体" w:cs="宋体"/>
                <w:b/>
                <w:sz w:val="21"/>
                <w:szCs w:val="21"/>
              </w:rPr>
              <w:t>6.2</w:t>
            </w:r>
          </w:p>
        </w:tc>
        <w:tc>
          <w:tcPr>
            <w:tcW w:w="10187" w:type="dxa"/>
            <w:vAlign w:val="center"/>
          </w:tcPr>
          <w:p>
            <w:pPr>
              <w:spacing w:line="360" w:lineRule="auto"/>
              <w:rPr>
                <w:rFonts w:hint="eastAsia" w:ascii="宋体" w:hAnsi="宋体" w:cs="宋体"/>
                <w:sz w:val="21"/>
                <w:szCs w:val="21"/>
              </w:rPr>
            </w:pPr>
            <w:r>
              <w:rPr>
                <w:rFonts w:hint="eastAsia" w:ascii="宋体" w:hAnsi="宋体" w:cs="宋体"/>
                <w:sz w:val="21"/>
                <w:szCs w:val="21"/>
              </w:rPr>
              <w:t>行政部负责人：陈丽君</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查《部门质量目标测量报告》 </w:t>
            </w:r>
          </w:p>
          <w:p>
            <w:pPr>
              <w:spacing w:line="360" w:lineRule="auto"/>
              <w:rPr>
                <w:rFonts w:hint="eastAsia" w:ascii="宋体" w:hAnsi="宋体" w:cs="宋体"/>
                <w:sz w:val="21"/>
                <w:szCs w:val="21"/>
              </w:rPr>
            </w:pPr>
            <w:r>
              <w:rPr>
                <w:rFonts w:hint="eastAsia" w:ascii="宋体" w:hAnsi="宋体" w:cs="宋体"/>
                <w:color w:val="000000"/>
                <w:sz w:val="21"/>
                <w:szCs w:val="21"/>
              </w:rPr>
              <w:t>测</w:t>
            </w:r>
            <w:r>
              <w:rPr>
                <w:rFonts w:hint="eastAsia" w:ascii="宋体" w:hAnsi="宋体" w:cs="宋体"/>
                <w:sz w:val="21"/>
                <w:szCs w:val="21"/>
              </w:rPr>
              <w:t>量时间：201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月</w:t>
            </w:r>
          </w:p>
          <w:p>
            <w:pPr>
              <w:spacing w:line="360" w:lineRule="auto"/>
              <w:rPr>
                <w:rFonts w:hint="eastAsia" w:ascii="宋体" w:hAnsi="宋体" w:cs="宋体"/>
                <w:sz w:val="21"/>
                <w:szCs w:val="21"/>
              </w:rPr>
            </w:pPr>
            <w:r>
              <w:rPr>
                <w:rFonts w:hint="eastAsia" w:ascii="宋体" w:hAnsi="宋体" w:cs="宋体"/>
                <w:sz w:val="21"/>
                <w:szCs w:val="21"/>
              </w:rPr>
              <w:t>培训计划及时完成率：100%          实测：100%</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查201</w:t>
            </w:r>
            <w:r>
              <w:rPr>
                <w:rFonts w:hint="eastAsia" w:ascii="宋体" w:hAnsi="宋体" w:cs="宋体"/>
                <w:color w:val="000000"/>
                <w:spacing w:val="-4"/>
                <w:sz w:val="21"/>
                <w:szCs w:val="21"/>
                <w:lang w:val="en-US" w:eastAsia="zh-CN"/>
              </w:rPr>
              <w:t>9</w:t>
            </w:r>
            <w:r>
              <w:rPr>
                <w:rFonts w:hint="eastAsia" w:ascii="宋体" w:hAnsi="宋体" w:cs="宋体"/>
                <w:color w:val="000000"/>
                <w:spacing w:val="-4"/>
                <w:sz w:val="21"/>
                <w:szCs w:val="21"/>
              </w:rPr>
              <w:t>年培训计划，抽查培训记录，均按照培训计划执行实施。质量目标覆盖相关职能、层次和过程，质量目标与质量方针保持一致</w:t>
            </w:r>
          </w:p>
          <w:p>
            <w:r>
              <w:rPr>
                <w:rFonts w:hint="eastAsia" w:ascii="宋体" w:hAnsi="宋体" w:cs="宋体"/>
                <w:color w:val="000000"/>
                <w:spacing w:val="-4"/>
                <w:sz w:val="21"/>
                <w:szCs w:val="21"/>
              </w:rPr>
              <w:t>基本</w:t>
            </w:r>
            <w:r>
              <w:rPr>
                <w:rFonts w:hint="eastAsia" w:ascii="宋体" w:hAnsi="宋体" w:cs="宋体"/>
                <w:color w:val="000000"/>
                <w:sz w:val="21"/>
                <w:szCs w:val="21"/>
              </w:rPr>
              <w:t>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center"/>
          </w:tcPr>
          <w:p>
            <w:pPr>
              <w:spacing w:line="360" w:lineRule="auto"/>
              <w:rPr>
                <w:rFonts w:hint="eastAsia" w:ascii="宋体" w:hAnsi="宋体" w:cs="宋体"/>
                <w:sz w:val="21"/>
                <w:szCs w:val="21"/>
              </w:rPr>
            </w:pPr>
            <w:r>
              <w:rPr>
                <w:rFonts w:hint="eastAsia" w:ascii="宋体" w:hAnsi="宋体" w:cs="宋体"/>
                <w:sz w:val="21"/>
                <w:szCs w:val="21"/>
              </w:rPr>
              <w:t>人员</w:t>
            </w:r>
          </w:p>
          <w:p>
            <w:pPr>
              <w:spacing w:line="360" w:lineRule="auto"/>
              <w:rPr>
                <w:rFonts w:hint="eastAsia" w:ascii="宋体" w:hAnsi="宋体" w:cs="宋体"/>
                <w:spacing w:val="-4"/>
                <w:sz w:val="21"/>
                <w:szCs w:val="21"/>
              </w:rPr>
            </w:pPr>
            <w:r>
              <w:rPr>
                <w:rFonts w:hint="eastAsia" w:ascii="宋体" w:hAnsi="宋体" w:cs="宋体"/>
                <w:spacing w:val="-4"/>
                <w:sz w:val="21"/>
                <w:szCs w:val="21"/>
              </w:rPr>
              <w:t>#组织确定的质量管理体系的实施以及过程的运行和控制所需的人员有哪些？</w:t>
            </w:r>
          </w:p>
          <w:p>
            <w:r>
              <w:rPr>
                <w:rFonts w:hint="eastAsia" w:ascii="宋体" w:hAnsi="宋体" w:cs="宋体"/>
                <w:spacing w:val="-4"/>
                <w:sz w:val="21"/>
                <w:szCs w:val="21"/>
              </w:rPr>
              <w:t>.组织提供的人员是否满足需求？</w:t>
            </w:r>
          </w:p>
        </w:tc>
        <w:tc>
          <w:tcPr>
            <w:tcW w:w="750" w:type="dxa"/>
            <w:vAlign w:val="center"/>
          </w:tcPr>
          <w:p>
            <w:r>
              <w:rPr>
                <w:rFonts w:hint="eastAsia" w:ascii="宋体" w:hAnsi="宋体" w:cs="宋体"/>
                <w:b/>
                <w:sz w:val="21"/>
                <w:szCs w:val="21"/>
              </w:rPr>
              <w:t>7.1.2</w:t>
            </w:r>
          </w:p>
        </w:tc>
        <w:tc>
          <w:tcPr>
            <w:tcW w:w="10187" w:type="dxa"/>
            <w:vAlign w:val="center"/>
          </w:tcPr>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hint="eastAsia" w:ascii="宋体" w:hAnsi="宋体" w:cs="宋体"/>
                <w:sz w:val="21"/>
                <w:szCs w:val="21"/>
              </w:rPr>
            </w:pPr>
            <w:r>
              <w:rPr>
                <w:rFonts w:hint="eastAsia" w:ascii="宋体" w:hAnsi="宋体" w:cs="宋体"/>
                <w:spacing w:val="-4"/>
                <w:sz w:val="21"/>
                <w:szCs w:val="21"/>
              </w:rPr>
              <w:t>查，公司策划了各岗位的人员任职要求，编制有《</w:t>
            </w:r>
            <w:r>
              <w:rPr>
                <w:rFonts w:hint="eastAsia" w:ascii="宋体" w:hAnsi="宋体" w:cs="宋体"/>
                <w:color w:val="000000"/>
                <w:sz w:val="21"/>
                <w:szCs w:val="21"/>
              </w:rPr>
              <w:t>岗位职责及权限》</w:t>
            </w:r>
            <w:r>
              <w:rPr>
                <w:rFonts w:hint="eastAsia" w:ascii="宋体" w:hAnsi="宋体" w:cs="宋体"/>
                <w:sz w:val="21"/>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pPr>
            <w:r>
              <w:rPr>
                <w:rFonts w:hint="eastAsia" w:ascii="宋体" w:hAnsi="宋体" w:cs="宋体"/>
                <w:sz w:val="21"/>
                <w:szCs w:val="21"/>
              </w:rPr>
              <w:t xml:space="preserve">  查见：《岗位职责及权限》中总经理任职要求，对学历、能力均有相关要求：熟悉本行业情况，善于分析市场；具备良好的社会关系网络，具备组织市场调研、分析竞争对手的能力等都有相应的要求；抽见：检验人员，文化：中专。熟悉产品标准，熟悉生产工艺及各种计量、检具的使用</w:t>
            </w:r>
            <w:r>
              <w:rPr>
                <w:rFonts w:hint="eastAsia" w:ascii="宋体" w:hAnsi="宋体" w:cs="宋体"/>
                <w:color w:val="000000"/>
                <w:sz w:val="21"/>
                <w:szCs w:val="21"/>
              </w:rPr>
              <w:t>等</w:t>
            </w:r>
            <w:r>
              <w:rPr>
                <w:rFonts w:hint="eastAsia" w:ascii="宋体" w:hAnsi="宋体" w:cs="宋体"/>
                <w:sz w:val="21"/>
                <w:szCs w:val="21"/>
              </w:rPr>
              <w:t>。</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2722" w:type="dxa"/>
            <w:vAlign w:val="center"/>
          </w:tcPr>
          <w:p>
            <w:pPr>
              <w:spacing w:line="360" w:lineRule="auto"/>
              <w:rPr>
                <w:rFonts w:hint="eastAsia" w:ascii="宋体" w:hAnsi="宋体" w:cs="宋体"/>
                <w:sz w:val="21"/>
                <w:szCs w:val="21"/>
              </w:rPr>
            </w:pPr>
            <w:r>
              <w:rPr>
                <w:rFonts w:hint="eastAsia" w:ascii="宋体" w:hAnsi="宋体" w:cs="宋体"/>
                <w:sz w:val="21"/>
                <w:szCs w:val="21"/>
              </w:rPr>
              <w:t>能力</w:t>
            </w:r>
          </w:p>
          <w:p>
            <w:pPr>
              <w:spacing w:line="360" w:lineRule="auto"/>
              <w:rPr>
                <w:rFonts w:hint="eastAsia" w:ascii="宋体" w:hAnsi="宋体" w:cs="宋体"/>
                <w:sz w:val="21"/>
                <w:szCs w:val="21"/>
              </w:rPr>
            </w:pPr>
            <w:r>
              <w:rPr>
                <w:rFonts w:hint="eastAsia" w:ascii="宋体" w:hAnsi="宋体" w:cs="宋体"/>
                <w:sz w:val="21"/>
                <w:szCs w:val="21"/>
              </w:rPr>
              <w:t>#组织确定人员所需的能力有哪些？</w:t>
            </w:r>
          </w:p>
          <w:p>
            <w:pPr>
              <w:spacing w:line="360" w:lineRule="auto"/>
              <w:rPr>
                <w:rFonts w:hint="eastAsia" w:ascii="宋体" w:hAnsi="宋体" w:cs="宋体"/>
                <w:sz w:val="21"/>
                <w:szCs w:val="21"/>
              </w:rPr>
            </w:pPr>
            <w:r>
              <w:rPr>
                <w:rFonts w:hint="eastAsia" w:ascii="宋体" w:hAnsi="宋体" w:cs="宋体"/>
                <w:sz w:val="21"/>
                <w:szCs w:val="21"/>
              </w:rPr>
              <w:t>.组织如何证明其控制下的人员具备所需的能力？</w:t>
            </w:r>
          </w:p>
          <w:p>
            <w:pPr>
              <w:spacing w:line="360" w:lineRule="auto"/>
              <w:rPr>
                <w:rFonts w:hint="eastAsia" w:ascii="宋体" w:hAnsi="宋体" w:cs="宋体"/>
                <w:sz w:val="21"/>
                <w:szCs w:val="21"/>
              </w:rPr>
            </w:pPr>
            <w:r>
              <w:rPr>
                <w:rFonts w:hint="eastAsia" w:ascii="宋体" w:hAnsi="宋体" w:cs="宋体"/>
                <w:sz w:val="21"/>
                <w:szCs w:val="21"/>
              </w:rPr>
              <w:t>.为获取所需能力采取了哪些措施？</w:t>
            </w:r>
          </w:p>
          <w:p>
            <w:pPr>
              <w:spacing w:line="360" w:lineRule="auto"/>
              <w:rPr>
                <w:rFonts w:hint="eastAsia" w:ascii="宋体" w:hAnsi="宋体" w:cs="宋体"/>
                <w:sz w:val="21"/>
                <w:szCs w:val="21"/>
              </w:rPr>
            </w:pPr>
            <w:r>
              <w:rPr>
                <w:rFonts w:hint="eastAsia" w:ascii="宋体" w:hAnsi="宋体" w:cs="宋体"/>
                <w:sz w:val="21"/>
                <w:szCs w:val="21"/>
              </w:rPr>
              <w:t>.是否保持适当的记录作为证明人员能力的证据？</w:t>
            </w:r>
          </w:p>
          <w:p>
            <w:pPr>
              <w:spacing w:line="360" w:lineRule="auto"/>
              <w:rPr>
                <w:rFonts w:hint="eastAsia" w:ascii="宋体" w:hAnsi="宋体" w:cs="宋体"/>
                <w:sz w:val="21"/>
                <w:szCs w:val="21"/>
              </w:rPr>
            </w:pPr>
          </w:p>
          <w:p>
            <w:pPr>
              <w:spacing w:line="360" w:lineRule="auto"/>
            </w:pPr>
          </w:p>
        </w:tc>
        <w:tc>
          <w:tcPr>
            <w:tcW w:w="750" w:type="dxa"/>
            <w:vAlign w:val="center"/>
          </w:tcPr>
          <w:p>
            <w:r>
              <w:rPr>
                <w:rFonts w:hint="eastAsia" w:ascii="宋体" w:hAnsi="宋体" w:cs="宋体"/>
                <w:sz w:val="21"/>
                <w:szCs w:val="21"/>
              </w:rPr>
              <w:t>7.2</w:t>
            </w:r>
          </w:p>
        </w:tc>
        <w:tc>
          <w:tcPr>
            <w:tcW w:w="10187"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rPr>
              <w:t>适用时，采取措施（包括：培训、辅导、重新分配工作或招聘具有能力的人员）获得所需的能力，并评价措施的有</w:t>
            </w:r>
            <w:r>
              <w:rPr>
                <w:rFonts w:hint="eastAsia" w:ascii="宋体" w:hAnsi="宋体" w:cs="宋体"/>
                <w:sz w:val="21"/>
                <w:szCs w:val="21"/>
                <w:highlight w:val="none"/>
              </w:rPr>
              <w:t>效性。保留适当的形成文件的信息，作为人员能力的证据。</w:t>
            </w:r>
          </w:p>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抽查，公司无特殊资质岗位人员。</w:t>
            </w:r>
          </w:p>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抽查：201</w:t>
            </w:r>
            <w:r>
              <w:rPr>
                <w:rFonts w:hint="eastAsia" w:ascii="宋体" w:hAnsi="宋体" w:cs="宋体"/>
                <w:sz w:val="21"/>
                <w:szCs w:val="21"/>
                <w:highlight w:val="none"/>
                <w:lang w:val="en-US" w:eastAsia="zh-CN"/>
              </w:rPr>
              <w:t>9</w:t>
            </w:r>
            <w:r>
              <w:rPr>
                <w:rFonts w:hint="eastAsia" w:ascii="宋体" w:hAnsi="宋体" w:cs="宋体"/>
                <w:sz w:val="21"/>
                <w:szCs w:val="21"/>
                <w:highlight w:val="none"/>
              </w:rPr>
              <w:t>年度培训计划共5次，已完成的培训记录</w:t>
            </w:r>
            <w:r>
              <w:rPr>
                <w:rFonts w:hint="eastAsia" w:ascii="宋体" w:hAnsi="宋体" w:cs="宋体"/>
                <w:sz w:val="21"/>
                <w:szCs w:val="21"/>
                <w:highlight w:val="none"/>
                <w:lang w:val="en-US" w:eastAsia="zh-CN"/>
              </w:rPr>
              <w:t>4</w:t>
            </w:r>
            <w:r>
              <w:rPr>
                <w:rFonts w:hint="eastAsia" w:ascii="宋体" w:hAnsi="宋体" w:cs="宋体"/>
                <w:sz w:val="21"/>
                <w:szCs w:val="21"/>
                <w:highlight w:val="none"/>
              </w:rPr>
              <w:t>次。</w:t>
            </w:r>
          </w:p>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1）：201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-28  培训内容：ISO9001：2015标准；公司管理体系文件；参加培训人员：高乃星、王高全、谭小莉等；效果评价：达到培训效果，学员基本掌握所学内容，效果良好。评价人：陈丽君。</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highlight w:val="none"/>
              </w:rPr>
              <w:t>2）：201</w:t>
            </w:r>
            <w:r>
              <w:rPr>
                <w:rFonts w:hint="eastAsia" w:ascii="宋体" w:hAnsi="宋体" w:cs="宋体"/>
                <w:sz w:val="21"/>
                <w:szCs w:val="21"/>
                <w:highlight w:val="none"/>
                <w:lang w:val="en-US" w:eastAsia="zh-CN"/>
              </w:rPr>
              <w:t>9</w:t>
            </w:r>
            <w:r>
              <w:rPr>
                <w:rFonts w:hint="eastAsia" w:ascii="宋体" w:hAnsi="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cs="宋体"/>
                <w:sz w:val="21"/>
                <w:szCs w:val="21"/>
                <w:highlight w:val="none"/>
              </w:rPr>
              <w:t>-14培训内容：依据《作业指导书》培训生产工艺流程；参加培训人员：生产技术部全体人员；效果评价：达到培训效果，学员基本</w:t>
            </w:r>
            <w:r>
              <w:rPr>
                <w:rFonts w:hint="eastAsia" w:ascii="宋体" w:hAnsi="宋体" w:cs="宋体"/>
                <w:sz w:val="21"/>
                <w:szCs w:val="21"/>
              </w:rPr>
              <w:t>掌握所学内容，效果良好。评价人：陈丽君</w:t>
            </w:r>
          </w:p>
          <w:p>
            <w:r>
              <w:rPr>
                <w:rFonts w:hint="eastAsia" w:ascii="宋体" w:hAnsi="宋体" w:cs="宋体"/>
                <w:sz w:val="21"/>
                <w:szCs w:val="21"/>
              </w:rPr>
              <w:t>其他培训均按计划实施，公司人员能力管理符合要求。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2722" w:type="dxa"/>
            <w:vAlign w:val="center"/>
          </w:tcPr>
          <w:p>
            <w:pPr>
              <w:spacing w:line="360" w:lineRule="auto"/>
              <w:rPr>
                <w:rFonts w:hint="eastAsia" w:ascii="宋体" w:hAnsi="宋体" w:cs="宋体"/>
                <w:sz w:val="21"/>
                <w:szCs w:val="21"/>
              </w:rPr>
            </w:pPr>
            <w:r>
              <w:rPr>
                <w:rFonts w:hint="eastAsia" w:ascii="宋体" w:hAnsi="宋体" w:cs="宋体"/>
                <w:sz w:val="21"/>
                <w:szCs w:val="21"/>
              </w:rPr>
              <w:t>形成文件的信息/7.5.1总则</w:t>
            </w:r>
          </w:p>
          <w:p>
            <w:pPr>
              <w:spacing w:line="360" w:lineRule="auto"/>
              <w:rPr>
                <w:rFonts w:hint="eastAsia" w:ascii="宋体" w:hAnsi="宋体" w:cs="宋体"/>
                <w:sz w:val="21"/>
                <w:szCs w:val="21"/>
              </w:rPr>
            </w:pPr>
            <w:r>
              <w:rPr>
                <w:rFonts w:hint="eastAsia" w:ascii="宋体" w:hAnsi="宋体" w:cs="宋体"/>
                <w:sz w:val="21"/>
                <w:szCs w:val="21"/>
              </w:rPr>
              <w:t>#组织质量管理体系包括哪些文件？</w:t>
            </w:r>
          </w:p>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是否满足标准的要求和确保质量管理体系有效性的需要？</w:t>
            </w:r>
          </w:p>
          <w:p>
            <w:pPr>
              <w:spacing w:line="360" w:lineRule="auto"/>
            </w:pPr>
          </w:p>
        </w:tc>
        <w:tc>
          <w:tcPr>
            <w:tcW w:w="750" w:type="dxa"/>
            <w:vAlign w:val="center"/>
          </w:tcPr>
          <w:p>
            <w:r>
              <w:rPr>
                <w:rFonts w:hint="eastAsia" w:ascii="宋体" w:hAnsi="宋体" w:cs="宋体"/>
                <w:b/>
                <w:sz w:val="21"/>
                <w:szCs w:val="21"/>
              </w:rPr>
              <w:t>7.5.1</w:t>
            </w:r>
          </w:p>
        </w:tc>
        <w:tc>
          <w:tcPr>
            <w:tcW w:w="10187" w:type="dxa"/>
            <w:vAlign w:val="center"/>
          </w:tcPr>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--此外，外来文件即外部提供的文件,包括规格标准、与产品质量有关的标准。通常属于第三级文件，并得到及时识别和分发控制。</w:t>
            </w:r>
          </w:p>
          <w:p>
            <w:r>
              <w:rPr>
                <w:rFonts w:hint="eastAsia" w:ascii="宋体" w:hAnsi="宋体" w:cs="宋体"/>
                <w:color w:val="000000"/>
                <w:kern w:val="0"/>
                <w:sz w:val="21"/>
                <w:szCs w:val="21"/>
              </w:rPr>
              <w:t xml:space="preserve">  经查：公司提供的各级体系文件总体满足标准的要求和确保QMS有效性的需要。</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722" w:type="dxa"/>
            <w:vAlign w:val="center"/>
          </w:tcPr>
          <w:p>
            <w:pPr>
              <w:spacing w:line="360" w:lineRule="auto"/>
              <w:rPr>
                <w:rFonts w:hint="eastAsia" w:ascii="宋体" w:hAnsi="宋体" w:cs="宋体"/>
                <w:sz w:val="21"/>
                <w:szCs w:val="21"/>
              </w:rPr>
            </w:pPr>
            <w:r>
              <w:rPr>
                <w:rFonts w:hint="eastAsia" w:ascii="宋体" w:hAnsi="宋体" w:cs="宋体"/>
                <w:sz w:val="21"/>
                <w:szCs w:val="21"/>
              </w:rPr>
              <w:t>创建和更新</w:t>
            </w:r>
          </w:p>
          <w:p>
            <w:pPr>
              <w:spacing w:line="360" w:lineRule="auto"/>
              <w:rPr>
                <w:rFonts w:hint="eastAsia" w:ascii="宋体" w:hAnsi="宋体" w:cs="宋体"/>
                <w:sz w:val="21"/>
                <w:szCs w:val="21"/>
              </w:rPr>
            </w:pPr>
            <w:r>
              <w:rPr>
                <w:rFonts w:hint="eastAsia" w:ascii="宋体" w:hAnsi="宋体" w:cs="宋体"/>
                <w:sz w:val="21"/>
                <w:szCs w:val="21"/>
              </w:rPr>
              <w:t>#在创建和更新文件时，是否确保了适当的：</w:t>
            </w:r>
          </w:p>
          <w:p>
            <w:pPr>
              <w:spacing w:line="360" w:lineRule="auto"/>
              <w:rPr>
                <w:rFonts w:hint="eastAsia" w:ascii="宋体" w:hAnsi="宋体" w:cs="宋体"/>
                <w:sz w:val="21"/>
                <w:szCs w:val="21"/>
              </w:rPr>
            </w:pPr>
            <w:r>
              <w:rPr>
                <w:rFonts w:hint="eastAsia" w:ascii="宋体" w:hAnsi="宋体" w:cs="宋体"/>
                <w:sz w:val="21"/>
                <w:szCs w:val="21"/>
              </w:rPr>
              <w:t>a）标识和说明；</w:t>
            </w:r>
          </w:p>
          <w:p>
            <w:pPr>
              <w:spacing w:line="360" w:lineRule="auto"/>
              <w:rPr>
                <w:rFonts w:hint="eastAsia" w:ascii="宋体" w:hAnsi="宋体" w:cs="宋体"/>
                <w:sz w:val="21"/>
                <w:szCs w:val="21"/>
              </w:rPr>
            </w:pPr>
            <w:r>
              <w:rPr>
                <w:rFonts w:hint="eastAsia" w:ascii="宋体" w:hAnsi="宋体" w:cs="宋体"/>
                <w:sz w:val="21"/>
                <w:szCs w:val="21"/>
              </w:rPr>
              <w:t>b）格式和媒介；</w:t>
            </w:r>
          </w:p>
          <w:p>
            <w:pPr>
              <w:spacing w:line="360" w:lineRule="auto"/>
              <w:rPr>
                <w:rFonts w:hint="eastAsia" w:ascii="宋体" w:hAnsi="宋体" w:cs="宋体"/>
                <w:sz w:val="21"/>
                <w:szCs w:val="21"/>
              </w:rPr>
            </w:pPr>
            <w:r>
              <w:rPr>
                <w:rFonts w:hint="eastAsia" w:ascii="宋体" w:hAnsi="宋体" w:cs="宋体"/>
                <w:sz w:val="21"/>
                <w:szCs w:val="21"/>
              </w:rPr>
              <w:t>c）评审和批准，以确保适宜性和充分性。</w:t>
            </w:r>
          </w:p>
          <w:p/>
        </w:tc>
        <w:tc>
          <w:tcPr>
            <w:tcW w:w="750" w:type="dxa"/>
            <w:vAlign w:val="center"/>
          </w:tcPr>
          <w:p>
            <w:r>
              <w:rPr>
                <w:rFonts w:hint="eastAsia" w:ascii="宋体" w:hAnsi="宋体" w:cs="宋体"/>
                <w:b/>
                <w:sz w:val="21"/>
                <w:szCs w:val="21"/>
              </w:rPr>
              <w:t>7.5.2</w:t>
            </w:r>
          </w:p>
        </w:tc>
        <w:tc>
          <w:tcPr>
            <w:tcW w:w="10187" w:type="dxa"/>
            <w:vAlign w:val="center"/>
          </w:tcPr>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员工入职要求及岗位职责、检验规程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文件编号：SHXS/QM-2018</w:t>
            </w:r>
          </w:p>
          <w:p>
            <w:pPr>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 xml:space="preserve"> 版本号：A/0</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2018.3.5发布  编制：陈丽君 </w:t>
            </w:r>
            <w:r>
              <w:rPr>
                <w:rFonts w:hint="eastAsia" w:ascii="宋体" w:hAnsi="宋体" w:eastAsia="宋体" w:cs="宋体"/>
                <w:spacing w:val="20"/>
                <w:sz w:val="21"/>
                <w:szCs w:val="21"/>
              </w:rPr>
              <w:t xml:space="preserve"> </w:t>
            </w:r>
            <w:r>
              <w:rPr>
                <w:rFonts w:hint="eastAsia" w:ascii="宋体" w:hAnsi="宋体" w:eastAsia="宋体" w:cs="宋体"/>
                <w:color w:val="000000"/>
                <w:kern w:val="0"/>
                <w:sz w:val="21"/>
                <w:szCs w:val="21"/>
              </w:rPr>
              <w:t xml:space="preserve"> 审批：高乃星</w:t>
            </w:r>
          </w:p>
          <w:p>
            <w:pPr>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抽见《程序文件》</w:t>
            </w:r>
          </w:p>
          <w:p>
            <w:pPr>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文件编号： RQ/QP0018  版本： A/0</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2018.3.5发布  编制：陈丽君 审批：高乃星</w:t>
            </w:r>
          </w:p>
          <w:p>
            <w:r>
              <w:rPr>
                <w:rFonts w:hint="eastAsia" w:ascii="宋体" w:hAnsi="宋体" w:cs="宋体"/>
                <w:color w:val="000000"/>
                <w:kern w:val="0"/>
                <w:sz w:val="21"/>
                <w:szCs w:val="21"/>
              </w:rPr>
              <w:t>以上文件均有编审批，发布实施日期及发放编号、受控状态。</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center"/>
          </w:tcPr>
          <w:p>
            <w:pPr>
              <w:spacing w:line="360" w:lineRule="auto"/>
              <w:rPr>
                <w:rFonts w:hint="eastAsia" w:ascii="宋体" w:hAnsi="宋体" w:cs="宋体"/>
                <w:sz w:val="21"/>
                <w:szCs w:val="21"/>
              </w:rPr>
            </w:pPr>
            <w:r>
              <w:rPr>
                <w:rFonts w:hint="eastAsia" w:ascii="宋体" w:hAnsi="宋体" w:cs="宋体"/>
                <w:sz w:val="21"/>
                <w:szCs w:val="21"/>
              </w:rPr>
              <w:t>形成文件信息的控制</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#如何控制文件和记录？</w:t>
            </w:r>
          </w:p>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是否在需要时和需要的地方可获得相关文件？</w:t>
            </w:r>
          </w:p>
          <w:p>
            <w:r>
              <w:rPr>
                <w:rFonts w:hint="eastAsia" w:ascii="宋体" w:hAnsi="宋体" w:cs="宋体"/>
                <w:sz w:val="21"/>
                <w:szCs w:val="21"/>
              </w:rPr>
              <w:t>是否采取了措施防止泄密、不当使用和不完整？</w:t>
            </w:r>
          </w:p>
        </w:tc>
        <w:tc>
          <w:tcPr>
            <w:tcW w:w="750" w:type="dxa"/>
            <w:vAlign w:val="center"/>
          </w:tcPr>
          <w:p>
            <w:r>
              <w:rPr>
                <w:rFonts w:hint="eastAsia" w:ascii="宋体" w:hAnsi="宋体" w:cs="宋体"/>
                <w:b/>
                <w:sz w:val="21"/>
                <w:szCs w:val="21"/>
              </w:rPr>
              <w:t>7.5.3</w:t>
            </w:r>
          </w:p>
        </w:tc>
        <w:tc>
          <w:tcPr>
            <w:tcW w:w="10187" w:type="dxa"/>
            <w:vAlign w:val="center"/>
          </w:tcPr>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使用文件的现场抽查确认，未发现不适宜或缺失的文件。</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--公司对重要的文件信息通过权限控制分发或禁止复印外传等予以保密。</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--现场确认：各级文件的分发、访问、检索和使用、存储和防护等均符合规定要求。</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抽《受控文件清单》，目录上有文件名、编号、版本号等。</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查，质量手册：公司编制了《记录控制程序》，规定了体系文件的编制、审核、批准、受控、使用、报废等要求。查见：程序文件有21个，查：《受控文件清单》里面包括：质量手册、程序文件、岗位任职要求、作业文件、管理制度汇编等。</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查见：《文件发放、回收记录》程序文件、质量手册、程序文件等行了发放；对文件的发放记录内容，有文件编号、分发号，版本，部门签收等内容，暂无回收记录发生。</w:t>
            </w:r>
          </w:p>
          <w:p>
            <w:pPr>
              <w:spacing w:line="360" w:lineRule="auto"/>
              <w:jc w:val="left"/>
              <w:rPr>
                <w:rFonts w:hint="eastAsia" w:ascii="宋体" w:hAnsi="宋体" w:cs="宋体"/>
                <w:sz w:val="21"/>
                <w:szCs w:val="21"/>
              </w:rPr>
            </w:pPr>
            <w:r>
              <w:rPr>
                <w:rFonts w:hint="eastAsia" w:ascii="宋体" w:hAnsi="宋体" w:cs="宋体"/>
                <w:sz w:val="21"/>
                <w:szCs w:val="21"/>
              </w:rPr>
              <w:t>可获得该文件的有效版本：</w:t>
            </w:r>
          </w:p>
          <w:p>
            <w:pPr>
              <w:spacing w:line="360" w:lineRule="auto"/>
              <w:jc w:val="left"/>
              <w:rPr>
                <w:rFonts w:hint="eastAsia" w:ascii="宋体" w:hAnsi="宋体" w:cs="宋体"/>
                <w:sz w:val="21"/>
                <w:szCs w:val="21"/>
              </w:rPr>
            </w:pPr>
            <w:r>
              <w:rPr>
                <w:rFonts w:hint="eastAsia" w:ascii="宋体" w:hAnsi="宋体" w:cs="宋体"/>
                <w:sz w:val="21"/>
                <w:szCs w:val="21"/>
              </w:rPr>
              <w:t>《质量手册》现行版本为A/0版</w:t>
            </w:r>
          </w:p>
          <w:p>
            <w:pPr>
              <w:spacing w:line="360" w:lineRule="auto"/>
              <w:jc w:val="left"/>
              <w:rPr>
                <w:rFonts w:hint="eastAsia" w:ascii="宋体" w:hAnsi="宋体" w:cs="宋体"/>
                <w:sz w:val="21"/>
                <w:szCs w:val="21"/>
              </w:rPr>
            </w:pPr>
            <w:r>
              <w:rPr>
                <w:rFonts w:hint="eastAsia" w:ascii="宋体" w:hAnsi="宋体" w:cs="宋体"/>
                <w:sz w:val="21"/>
                <w:szCs w:val="21"/>
              </w:rPr>
              <w:t>以上文件字迹清楚，审批齐全，受控标识完整</w:t>
            </w:r>
          </w:p>
          <w:p>
            <w:pPr>
              <w:spacing w:line="360" w:lineRule="auto"/>
              <w:jc w:val="left"/>
              <w:rPr>
                <w:rFonts w:hint="eastAsia" w:ascii="宋体" w:hAnsi="宋体" w:cs="宋体"/>
                <w:sz w:val="21"/>
                <w:szCs w:val="21"/>
              </w:rPr>
            </w:pPr>
            <w:r>
              <w:rPr>
                <w:rFonts w:hint="eastAsia" w:ascii="宋体" w:hAnsi="宋体" w:cs="宋体"/>
                <w:sz w:val="21"/>
                <w:szCs w:val="21"/>
              </w:rPr>
              <w:t>保存完好，易于识别。</w:t>
            </w:r>
          </w:p>
          <w:p>
            <w:pPr>
              <w:spacing w:line="400" w:lineRule="exact"/>
              <w:rPr>
                <w:rFonts w:hint="eastAsia" w:ascii="宋体" w:hAnsi="宋体" w:cs="宋体"/>
                <w:sz w:val="21"/>
                <w:szCs w:val="21"/>
              </w:rPr>
            </w:pPr>
            <w:r>
              <w:rPr>
                <w:rFonts w:hint="eastAsia" w:ascii="宋体" w:hAnsi="宋体" w:cs="宋体"/>
                <w:sz w:val="21"/>
                <w:szCs w:val="21"/>
              </w:rPr>
              <w:t>查《外来文件清单》,里面包括法律法规：中华人民共和国合同法、中华人民共和国劳动法、中华人民共和国安全消防法、</w:t>
            </w:r>
            <w:r>
              <w:rPr>
                <w:rFonts w:hint="eastAsia" w:ascii="宋体" w:hAnsi="宋体" w:cs="宋体"/>
                <w:color w:val="000000"/>
                <w:sz w:val="21"/>
                <w:szCs w:val="21"/>
                <w:shd w:val="clear" w:color="auto" w:fill="FFFFFF"/>
              </w:rPr>
              <w:t>中华人民共和国产品质量法</w:t>
            </w:r>
            <w:r>
              <w:rPr>
                <w:rFonts w:hint="eastAsia" w:ascii="宋体" w:hAnsi="宋体" w:cs="宋体"/>
                <w:sz w:val="21"/>
                <w:szCs w:val="21"/>
              </w:rPr>
              <w:t>等</w:t>
            </w:r>
          </w:p>
          <w:p>
            <w:pPr>
              <w:spacing w:line="400" w:lineRule="exact"/>
              <w:rPr>
                <w:rFonts w:hint="eastAsia" w:ascii="宋体" w:hAnsi="宋体" w:cs="宋体"/>
                <w:sz w:val="21"/>
                <w:szCs w:val="21"/>
              </w:rPr>
            </w:pPr>
            <w:r>
              <w:rPr>
                <w:rFonts w:hint="eastAsia" w:ascii="宋体" w:hAnsi="宋体" w:cs="宋体"/>
                <w:sz w:val="21"/>
                <w:szCs w:val="21"/>
              </w:rPr>
              <w:t>执行标准包括：</w:t>
            </w:r>
            <w:r>
              <w:rPr>
                <w:rFonts w:hint="eastAsia"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lang w:eastAsia="zh-CN"/>
              </w:rPr>
              <w:t>《</w:t>
            </w:r>
            <w:r>
              <w:rPr>
                <w:rFonts w:hint="eastAsia" w:ascii="宋体" w:hAnsi="宋体" w:cs="宋体"/>
                <w:sz w:val="21"/>
                <w:szCs w:val="21"/>
              </w:rPr>
              <w:t>GB11439-1989通信用电感器和变压器磁芯》、《CQC13-471812-2009  电感器实施规则》、《电子设备用连接器 第4-101部分:有质量评定的印制板连接器 符合iec 60917的基本网格为2.0mm印制板和背板用两件式组合连接器详细规范》（SJ/T 11308-2005）、《DIN EN 129000/A1-1996  总规范:RF固定线圈电感器》等标准。</w:t>
            </w:r>
          </w:p>
          <w:p>
            <w:pPr>
              <w:spacing w:line="400" w:lineRule="exact"/>
              <w:rPr>
                <w:rFonts w:hint="eastAsia" w:ascii="宋体" w:hAnsi="宋体" w:cs="宋体"/>
                <w:sz w:val="21"/>
                <w:szCs w:val="21"/>
              </w:rPr>
            </w:pPr>
            <w:r>
              <w:rPr>
                <w:rFonts w:hint="eastAsia" w:ascii="宋体" w:hAnsi="宋体" w:cs="宋体"/>
                <w:sz w:val="21"/>
                <w:szCs w:val="21"/>
              </w:rPr>
              <w:t xml:space="preserve">   查见《质量记录清单》，规定了保存期以及保存的部门。现场查见，对生产运行记录的保存不够规范，已现场口头提出。</w:t>
            </w:r>
          </w:p>
          <w:p>
            <w:pPr>
              <w:spacing w:line="400" w:lineRule="exact"/>
            </w:pPr>
            <w:r>
              <w:rPr>
                <w:rFonts w:hint="eastAsia" w:ascii="宋体" w:hAnsi="宋体" w:cs="宋体"/>
                <w:sz w:val="21"/>
                <w:szCs w:val="21"/>
              </w:rPr>
              <w:t xml:space="preserve">    QMS运行至今文件更改和作废情况未发生。在“文件资料控制程序”中对如发生以上情况均有明确规定。</w:t>
            </w:r>
          </w:p>
        </w:tc>
        <w:tc>
          <w:tcPr>
            <w:tcW w:w="1050" w:type="dxa"/>
          </w:tcPr>
          <w:p/>
        </w:tc>
      </w:tr>
    </w:tbl>
    <w:p>
      <w:pPr>
        <w:pStyle w:val="5"/>
        <w:rPr>
          <w:rFonts w:hint="eastAsia"/>
        </w:rPr>
      </w:pPr>
      <w:r>
        <w:rPr>
          <w:rFonts w:hint="eastAsia"/>
        </w:rPr>
        <w:t>说明：不符合标注N</w:t>
      </w:r>
    </w:p>
    <w:p>
      <w:pPr>
        <w:pStyle w:val="5"/>
        <w:rPr>
          <w:rFonts w:hint="eastAsia"/>
        </w:rPr>
      </w:pPr>
    </w:p>
    <w:p>
      <w:pPr>
        <w:pStyle w:val="5"/>
        <w:rPr>
          <w:rFonts w:hint="eastAsia"/>
        </w:rPr>
      </w:pPr>
    </w:p>
    <w:p>
      <w:pPr>
        <w:spacing w:line="480" w:lineRule="exact"/>
        <w:jc w:val="center"/>
        <w:rPr>
          <w:rFonts w:hint="eastAsia"/>
        </w:rPr>
      </w:pPr>
      <w:r>
        <w:rPr>
          <w:rFonts w:hint="eastAsia" w:ascii="隶书" w:hAnsi="宋体" w:eastAsia="隶书"/>
          <w:bCs/>
          <w:color w:val="000000"/>
          <w:sz w:val="36"/>
          <w:szCs w:val="36"/>
        </w:rPr>
        <w:t>管理体系审核记录表</w:t>
      </w:r>
    </w:p>
    <w:p>
      <w:pPr>
        <w:pStyle w:val="5"/>
        <w:rPr>
          <w:rFonts w:hint="eastAsia"/>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750"/>
        <w:gridCol w:w="1018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7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50"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187" w:type="dxa"/>
            <w:vAlign w:val="center"/>
          </w:tcPr>
          <w:p>
            <w:pPr>
              <w:rPr>
                <w:sz w:val="24"/>
                <w:szCs w:val="24"/>
              </w:rPr>
            </w:pPr>
            <w:r>
              <w:rPr>
                <w:rFonts w:hint="eastAsia"/>
                <w:sz w:val="24"/>
                <w:szCs w:val="24"/>
              </w:rPr>
              <w:t>受审核部门：市场部            主管领导： 周敏              陪同人员：周敏</w:t>
            </w:r>
          </w:p>
        </w:tc>
        <w:tc>
          <w:tcPr>
            <w:tcW w:w="105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722" w:type="dxa"/>
            <w:vMerge w:val="continue"/>
            <w:vAlign w:val="center"/>
          </w:tcPr>
          <w:p/>
        </w:tc>
        <w:tc>
          <w:tcPr>
            <w:tcW w:w="750" w:type="dxa"/>
            <w:vMerge w:val="continue"/>
            <w:vAlign w:val="center"/>
          </w:tcPr>
          <w:p/>
        </w:tc>
        <w:tc>
          <w:tcPr>
            <w:tcW w:w="1018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2019.09.23</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722" w:type="dxa"/>
            <w:vMerge w:val="continue"/>
            <w:vAlign w:val="center"/>
          </w:tcPr>
          <w:p/>
        </w:tc>
        <w:tc>
          <w:tcPr>
            <w:tcW w:w="750" w:type="dxa"/>
            <w:vMerge w:val="continue"/>
            <w:vAlign w:val="center"/>
          </w:tcPr>
          <w:p/>
        </w:tc>
        <w:tc>
          <w:tcPr>
            <w:tcW w:w="10187" w:type="dxa"/>
            <w:vAlign w:val="center"/>
          </w:tcPr>
          <w:p>
            <w:pPr>
              <w:rPr>
                <w:sz w:val="24"/>
                <w:szCs w:val="24"/>
              </w:rPr>
            </w:pPr>
            <w:r>
              <w:rPr>
                <w:rFonts w:hint="eastAsia"/>
                <w:sz w:val="24"/>
                <w:szCs w:val="24"/>
              </w:rPr>
              <w:t xml:space="preserve">审核条款： </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岗位/职责 /权限</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#组织内的岗位设置如何？</w:t>
            </w:r>
          </w:p>
          <w:p>
            <w:pPr>
              <w:spacing w:line="360" w:lineRule="auto"/>
              <w:rPr>
                <w:rFonts w:hint="eastAsia" w:ascii="宋体" w:hAnsi="宋体" w:cs="宋体"/>
                <w:color w:val="000000"/>
                <w:spacing w:val="-4"/>
                <w:sz w:val="21"/>
                <w:szCs w:val="21"/>
              </w:rPr>
            </w:pPr>
            <w:r>
              <w:rPr>
                <w:rFonts w:hint="eastAsia" w:ascii="宋体" w:hAnsi="宋体" w:cs="宋体"/>
                <w:color w:val="000000"/>
                <w:spacing w:val="-4"/>
                <w:sz w:val="21"/>
                <w:szCs w:val="21"/>
              </w:rPr>
              <w:t>职责和权限如何得到分派、沟通和理解？</w:t>
            </w:r>
          </w:p>
          <w:p/>
        </w:tc>
        <w:tc>
          <w:tcPr>
            <w:tcW w:w="750" w:type="dxa"/>
            <w:vAlign w:val="center"/>
          </w:tcPr>
          <w:p>
            <w:r>
              <w:rPr>
                <w:rFonts w:hint="eastAsia" w:ascii="宋体" w:hAnsi="宋体" w:cs="宋体"/>
                <w:b/>
                <w:sz w:val="21"/>
                <w:szCs w:val="21"/>
              </w:rPr>
              <w:t>5.3</w:t>
            </w:r>
          </w:p>
        </w:tc>
        <w:tc>
          <w:tcPr>
            <w:tcW w:w="10187" w:type="dxa"/>
            <w:vAlign w:val="center"/>
          </w:tcPr>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查组织编制了《岗位任职资格及要求》等</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体系文件中已经明确了市场部的岗位职责，具体为：</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a)  负责产品的交付；</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b)  负责将有关信息传达到本公司内各部门。</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c)  负责同本公司的顾客进行联系；</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d)  负责本公司顾客满意度的调查和分析工作；</w:t>
            </w:r>
          </w:p>
          <w:p>
            <w:pPr>
              <w:spacing w:line="360" w:lineRule="auto"/>
              <w:ind w:firstLine="210" w:firstLineChars="100"/>
              <w:textAlignment w:val="baseline"/>
              <w:rPr>
                <w:rFonts w:hint="eastAsia" w:ascii="宋体" w:hAnsi="宋体" w:cs="宋体"/>
                <w:sz w:val="21"/>
                <w:szCs w:val="21"/>
              </w:rPr>
            </w:pPr>
            <w:r>
              <w:rPr>
                <w:rFonts w:hint="eastAsia" w:ascii="宋体" w:hAnsi="宋体" w:cs="宋体"/>
                <w:sz w:val="21"/>
                <w:szCs w:val="21"/>
              </w:rPr>
              <w:t>e)  负责市场调研工作和收集有关信息传达到本公司内各部门；</w:t>
            </w:r>
          </w:p>
          <w:p>
            <w:pPr>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f)负责组织公司各职能部门对合同进行评审;</w:t>
            </w:r>
          </w:p>
          <w:p>
            <w:pPr>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g)负责对供方的选择、评价及再评价。</w:t>
            </w:r>
          </w:p>
          <w:p>
            <w:pPr>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p>
          <w:p>
            <w:r>
              <w:rPr>
                <w:rFonts w:hint="eastAsia" w:ascii="宋体" w:hAnsi="宋体" w:cs="宋体"/>
                <w:sz w:val="21"/>
                <w:szCs w:val="21"/>
              </w:rPr>
              <w:t>部门职责清楚，描述符合部门实际情况。</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质量目标及其实现的策划</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（含6.2.1/6.2.2）</w:t>
            </w:r>
          </w:p>
          <w:p/>
        </w:tc>
        <w:tc>
          <w:tcPr>
            <w:tcW w:w="750" w:type="dxa"/>
            <w:vAlign w:val="center"/>
          </w:tcPr>
          <w:p>
            <w:r>
              <w:rPr>
                <w:rFonts w:hint="eastAsia" w:ascii="宋体" w:hAnsi="宋体" w:cs="宋体"/>
                <w:b/>
                <w:sz w:val="21"/>
                <w:szCs w:val="21"/>
              </w:rPr>
              <w:t>6.2</w:t>
            </w:r>
          </w:p>
        </w:tc>
        <w:tc>
          <w:tcPr>
            <w:tcW w:w="10187"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销售部负责人：周敏</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查《部门质量目标测量报告》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测量时间：201</w:t>
            </w:r>
            <w:r>
              <w:rPr>
                <w:rFonts w:hint="eastAsia" w:ascii="宋体" w:hAnsi="宋体" w:cs="宋体"/>
                <w:color w:val="000000"/>
                <w:sz w:val="21"/>
                <w:szCs w:val="21"/>
                <w:lang w:val="en-US" w:eastAsia="zh-CN"/>
              </w:rPr>
              <w:t>9</w:t>
            </w:r>
            <w:r>
              <w:rPr>
                <w:rFonts w:hint="eastAsia" w:ascii="宋体" w:hAnsi="宋体" w:cs="宋体"/>
                <w:color w:val="000000"/>
                <w:sz w:val="21"/>
                <w:szCs w:val="21"/>
              </w:rPr>
              <w:t>.</w:t>
            </w:r>
            <w:r>
              <w:rPr>
                <w:rFonts w:hint="eastAsia" w:ascii="宋体" w:hAnsi="宋体" w:cs="宋体"/>
                <w:color w:val="000000"/>
                <w:sz w:val="21"/>
                <w:szCs w:val="21"/>
                <w:lang w:val="en-US" w:eastAsia="zh-CN"/>
              </w:rPr>
              <w:t>1</w:t>
            </w:r>
            <w:r>
              <w:rPr>
                <w:rFonts w:hint="eastAsia" w:ascii="宋体" w:hAnsi="宋体" w:cs="宋体"/>
                <w:color w:val="000000"/>
                <w:sz w:val="21"/>
                <w:szCs w:val="21"/>
              </w:rPr>
              <w:t>月-</w:t>
            </w:r>
            <w:r>
              <w:rPr>
                <w:rFonts w:hint="eastAsia" w:ascii="宋体" w:hAnsi="宋体" w:cs="宋体"/>
                <w:color w:val="000000"/>
                <w:sz w:val="21"/>
                <w:szCs w:val="21"/>
                <w:lang w:val="en-US" w:eastAsia="zh-CN"/>
              </w:rPr>
              <w:t>6</w:t>
            </w:r>
            <w:r>
              <w:rPr>
                <w:rFonts w:hint="eastAsia" w:ascii="宋体" w:hAnsi="宋体" w:cs="宋体"/>
                <w:color w:val="000000"/>
                <w:sz w:val="21"/>
                <w:szCs w:val="21"/>
              </w:rPr>
              <w:t>月</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采购产品合格率：≥98%         实测：98%</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采购产品到货及时率：≥98%     实测：99%</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满意度达到率：≥95%           实测：9</w:t>
            </w:r>
            <w:r>
              <w:rPr>
                <w:rFonts w:hint="eastAsia" w:ascii="宋体" w:hAnsi="宋体" w:cs="宋体"/>
                <w:color w:val="000000"/>
                <w:sz w:val="21"/>
                <w:szCs w:val="21"/>
                <w:lang w:val="en-US" w:eastAsia="zh-CN"/>
              </w:rPr>
              <w:t>8</w:t>
            </w:r>
            <w:r>
              <w:rPr>
                <w:rFonts w:hint="eastAsia" w:ascii="宋体" w:hAnsi="宋体" w:cs="宋体"/>
                <w:color w:val="000000"/>
                <w:sz w:val="21"/>
                <w:szCs w:val="21"/>
              </w:rPr>
              <w:t>%</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合同评审率：100%             实测：100%</w:t>
            </w:r>
          </w:p>
          <w:p>
            <w:pPr>
              <w:spacing w:line="360" w:lineRule="auto"/>
              <w:rPr>
                <w:rFonts w:hint="eastAsia" w:ascii="宋体" w:hAnsi="宋体" w:cs="宋体"/>
                <w:sz w:val="21"/>
                <w:szCs w:val="21"/>
              </w:rPr>
            </w:pPr>
            <w:r>
              <w:rPr>
                <w:rFonts w:hint="eastAsia" w:ascii="宋体" w:hAnsi="宋体" w:cs="宋体"/>
                <w:sz w:val="21"/>
                <w:szCs w:val="21"/>
              </w:rPr>
              <w:t>抽见：顾客满意度分析报告，实测顾客满意达到9</w:t>
            </w:r>
            <w:r>
              <w:rPr>
                <w:rFonts w:hint="eastAsia" w:ascii="宋体" w:hAnsi="宋体" w:cs="宋体"/>
                <w:sz w:val="21"/>
                <w:szCs w:val="21"/>
                <w:lang w:val="en-US" w:eastAsia="zh-CN"/>
              </w:rPr>
              <w:t>8</w:t>
            </w:r>
            <w:r>
              <w:rPr>
                <w:rFonts w:hint="eastAsia" w:ascii="宋体" w:hAnsi="宋体" w:cs="宋体"/>
                <w:sz w:val="21"/>
                <w:szCs w:val="21"/>
              </w:rPr>
              <w:t>%达到目标值。</w:t>
            </w:r>
          </w:p>
          <w:p>
            <w:r>
              <w:rPr>
                <w:rFonts w:hint="eastAsia" w:ascii="宋体" w:hAnsi="宋体" w:cs="宋体"/>
                <w:sz w:val="21"/>
                <w:szCs w:val="21"/>
              </w:rPr>
              <w:t>质量目标覆盖相关职能、层次和过程，质量目标与质量方针保持一致，基本符合要求。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顾客沟通</w:t>
            </w:r>
          </w:p>
          <w:p>
            <w:pPr>
              <w:spacing w:line="360" w:lineRule="auto"/>
              <w:rPr>
                <w:rFonts w:hint="eastAsia" w:ascii="宋体" w:hAnsi="宋体" w:cs="宋体"/>
                <w:sz w:val="21"/>
                <w:szCs w:val="21"/>
              </w:rPr>
            </w:pPr>
            <w:r>
              <w:rPr>
                <w:rFonts w:hint="eastAsia" w:ascii="宋体" w:hAnsi="宋体" w:cs="宋体"/>
                <w:sz w:val="21"/>
                <w:szCs w:val="21"/>
              </w:rPr>
              <w:t># 沟通的内容是否含:</w:t>
            </w:r>
          </w:p>
          <w:p>
            <w:pPr>
              <w:spacing w:line="360" w:lineRule="auto"/>
              <w:rPr>
                <w:rFonts w:hint="eastAsia" w:ascii="宋体" w:hAnsi="宋体" w:cs="宋体"/>
                <w:sz w:val="21"/>
                <w:szCs w:val="21"/>
              </w:rPr>
            </w:pPr>
            <w:r>
              <w:rPr>
                <w:rFonts w:hint="eastAsia" w:ascii="宋体" w:hAnsi="宋体" w:cs="宋体"/>
                <w:sz w:val="21"/>
                <w:szCs w:val="21"/>
              </w:rPr>
              <w:t>a）提供有关产品和服务的信息；</w:t>
            </w:r>
          </w:p>
          <w:p>
            <w:pPr>
              <w:spacing w:line="360" w:lineRule="auto"/>
              <w:rPr>
                <w:rFonts w:hint="eastAsia" w:ascii="宋体" w:hAnsi="宋体" w:cs="宋体"/>
                <w:sz w:val="21"/>
                <w:szCs w:val="21"/>
              </w:rPr>
            </w:pPr>
            <w:r>
              <w:rPr>
                <w:rFonts w:hint="eastAsia" w:ascii="宋体" w:hAnsi="宋体" w:cs="宋体"/>
                <w:sz w:val="21"/>
                <w:szCs w:val="21"/>
              </w:rPr>
              <w:t>b）处理问询、合同或订单，包括更改；</w:t>
            </w:r>
          </w:p>
          <w:p>
            <w:pPr>
              <w:spacing w:line="360" w:lineRule="auto"/>
              <w:rPr>
                <w:rFonts w:hint="eastAsia" w:ascii="宋体" w:hAnsi="宋体" w:cs="宋体"/>
                <w:sz w:val="21"/>
                <w:szCs w:val="21"/>
              </w:rPr>
            </w:pPr>
            <w:r>
              <w:rPr>
                <w:rFonts w:hint="eastAsia" w:ascii="宋体" w:hAnsi="宋体" w:cs="宋体"/>
                <w:sz w:val="21"/>
                <w:szCs w:val="21"/>
              </w:rPr>
              <w:t xml:space="preserve">c）获取有关产品和服务的顾客反馈，  </w:t>
            </w:r>
          </w:p>
          <w:p>
            <w:pPr>
              <w:spacing w:line="360" w:lineRule="auto"/>
              <w:rPr>
                <w:rFonts w:hint="eastAsia" w:ascii="宋体" w:hAnsi="宋体" w:cs="宋体"/>
                <w:sz w:val="21"/>
                <w:szCs w:val="21"/>
              </w:rPr>
            </w:pPr>
            <w:r>
              <w:rPr>
                <w:rFonts w:hint="eastAsia" w:ascii="宋体" w:hAnsi="宋体" w:cs="宋体"/>
                <w:sz w:val="21"/>
                <w:szCs w:val="21"/>
              </w:rPr>
              <w:t xml:space="preserve">   包括顾客抱怨；</w:t>
            </w:r>
          </w:p>
          <w:p>
            <w:pPr>
              <w:spacing w:line="360" w:lineRule="auto"/>
              <w:rPr>
                <w:rFonts w:hint="eastAsia" w:ascii="宋体" w:hAnsi="宋体" w:cs="宋体"/>
                <w:sz w:val="21"/>
                <w:szCs w:val="21"/>
              </w:rPr>
            </w:pPr>
            <w:r>
              <w:rPr>
                <w:rFonts w:hint="eastAsia" w:ascii="宋体" w:hAnsi="宋体" w:cs="宋体"/>
                <w:sz w:val="21"/>
                <w:szCs w:val="21"/>
              </w:rPr>
              <w:t>d）处置或控制顾客财产；</w:t>
            </w:r>
          </w:p>
          <w:p>
            <w:pPr>
              <w:spacing w:line="360" w:lineRule="auto"/>
              <w:rPr>
                <w:rFonts w:hint="eastAsia" w:ascii="宋体" w:hAnsi="宋体" w:cs="宋体"/>
                <w:sz w:val="21"/>
                <w:szCs w:val="21"/>
              </w:rPr>
            </w:pPr>
            <w:r>
              <w:rPr>
                <w:rFonts w:hint="eastAsia" w:ascii="宋体" w:hAnsi="宋体" w:cs="宋体"/>
                <w:sz w:val="21"/>
                <w:szCs w:val="21"/>
              </w:rPr>
              <w:t>e）关系重大时，制定有关应急措施的特定要求。</w:t>
            </w:r>
          </w:p>
          <w:p/>
        </w:tc>
        <w:tc>
          <w:tcPr>
            <w:tcW w:w="750" w:type="dxa"/>
            <w:vAlign w:val="center"/>
          </w:tcPr>
          <w:p>
            <w:r>
              <w:rPr>
                <w:rFonts w:hint="eastAsia" w:ascii="宋体" w:hAnsi="宋体" w:cs="宋体"/>
                <w:b/>
                <w:sz w:val="21"/>
                <w:szCs w:val="21"/>
              </w:rPr>
              <w:t>8.2.1</w:t>
            </w:r>
          </w:p>
        </w:tc>
        <w:tc>
          <w:tcPr>
            <w:tcW w:w="10187"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组织按质量手册制定并实施顾客沟通的要求，市场部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20" w:lineRule="exact"/>
            </w:pP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与产品和服务有关要求的确定</w:t>
            </w:r>
          </w:p>
          <w:p>
            <w:pPr>
              <w:spacing w:line="360" w:lineRule="auto"/>
              <w:rPr>
                <w:rFonts w:hint="eastAsia" w:ascii="宋体" w:hAnsi="宋体" w:cs="宋体"/>
                <w:sz w:val="21"/>
                <w:szCs w:val="21"/>
              </w:rPr>
            </w:pPr>
            <w:r>
              <w:rPr>
                <w:rFonts w:hint="eastAsia" w:ascii="宋体" w:hAnsi="宋体" w:cs="宋体"/>
                <w:sz w:val="21"/>
                <w:szCs w:val="21"/>
              </w:rPr>
              <w:t>#产品和服务的要求规定是否含:</w:t>
            </w:r>
          </w:p>
          <w:p>
            <w:pPr>
              <w:spacing w:line="360" w:lineRule="auto"/>
              <w:rPr>
                <w:rFonts w:hint="eastAsia" w:ascii="宋体" w:hAnsi="宋体" w:cs="宋体"/>
                <w:sz w:val="21"/>
                <w:szCs w:val="21"/>
              </w:rPr>
            </w:pPr>
            <w:r>
              <w:rPr>
                <w:rFonts w:hint="eastAsia" w:ascii="宋体" w:hAnsi="宋体" w:cs="宋体"/>
                <w:sz w:val="21"/>
                <w:szCs w:val="21"/>
              </w:rPr>
              <w:t>1）适用的法律法规要求；</w:t>
            </w:r>
          </w:p>
          <w:p>
            <w:pPr>
              <w:spacing w:line="360" w:lineRule="auto"/>
              <w:rPr>
                <w:rFonts w:hint="eastAsia" w:ascii="宋体" w:hAnsi="宋体" w:cs="宋体"/>
                <w:sz w:val="21"/>
                <w:szCs w:val="21"/>
              </w:rPr>
            </w:pPr>
            <w:r>
              <w:rPr>
                <w:rFonts w:hint="eastAsia" w:ascii="宋体" w:hAnsi="宋体" w:cs="宋体"/>
                <w:sz w:val="21"/>
                <w:szCs w:val="21"/>
              </w:rPr>
              <w:t>2）组织认为的必要要求。</w:t>
            </w:r>
          </w:p>
          <w:p>
            <w:pPr>
              <w:spacing w:line="360" w:lineRule="auto"/>
              <w:rPr>
                <w:rFonts w:hint="eastAsia" w:ascii="宋体" w:hAnsi="宋体" w:cs="宋体"/>
                <w:sz w:val="21"/>
                <w:szCs w:val="21"/>
              </w:rPr>
            </w:pPr>
            <w:r>
              <w:rPr>
                <w:rFonts w:hint="eastAsia" w:ascii="宋体" w:hAnsi="宋体" w:cs="宋体"/>
                <w:sz w:val="21"/>
                <w:szCs w:val="21"/>
              </w:rPr>
              <w:t>对于提供的产品/服务，组织声称的要</w:t>
            </w:r>
          </w:p>
          <w:p>
            <w:pPr>
              <w:spacing w:line="360" w:lineRule="auto"/>
              <w:rPr>
                <w:rFonts w:hint="eastAsia" w:ascii="宋体" w:hAnsi="宋体" w:cs="宋体"/>
                <w:sz w:val="21"/>
                <w:szCs w:val="21"/>
              </w:rPr>
            </w:pPr>
            <w:r>
              <w:rPr>
                <w:rFonts w:hint="eastAsia" w:ascii="宋体" w:hAnsi="宋体" w:cs="宋体"/>
                <w:sz w:val="21"/>
                <w:szCs w:val="21"/>
              </w:rPr>
              <w:t>求有哪些？是否满足？</w:t>
            </w:r>
          </w:p>
          <w:p>
            <w:pPr>
              <w:spacing w:line="360" w:lineRule="auto"/>
            </w:pPr>
          </w:p>
        </w:tc>
        <w:tc>
          <w:tcPr>
            <w:tcW w:w="750" w:type="dxa"/>
            <w:vAlign w:val="center"/>
          </w:tcPr>
          <w:p>
            <w:r>
              <w:rPr>
                <w:rFonts w:hint="eastAsia" w:ascii="宋体" w:hAnsi="宋体" w:cs="宋体"/>
                <w:b/>
                <w:sz w:val="21"/>
                <w:szCs w:val="21"/>
              </w:rPr>
              <w:t>8.2.2</w:t>
            </w:r>
          </w:p>
        </w:tc>
        <w:tc>
          <w:tcPr>
            <w:tcW w:w="10187" w:type="dxa"/>
            <w:vAlign w:val="center"/>
          </w:tcPr>
          <w:p>
            <w:pPr>
              <w:spacing w:line="360" w:lineRule="auto"/>
              <w:ind w:firstLine="420" w:firstLineChars="200"/>
              <w:rPr>
                <w:rFonts w:hint="eastAsia" w:ascii="宋体" w:hAnsi="宋体" w:cs="宋体"/>
                <w:color w:val="000000"/>
                <w:sz w:val="21"/>
                <w:szCs w:val="21"/>
              </w:rPr>
            </w:pPr>
            <w:r>
              <w:rPr>
                <w:rFonts w:hint="eastAsia" w:ascii="宋体" w:hAnsi="宋体" w:cs="宋体"/>
                <w:sz w:val="21"/>
                <w:szCs w:val="21"/>
              </w:rPr>
              <w:t>组织编制的质量手册及《顾客满意程度测量程序》规定，对市场</w:t>
            </w:r>
            <w:r>
              <w:rPr>
                <w:rFonts w:hint="eastAsia" w:ascii="宋体" w:hAnsi="宋体" w:cs="宋体"/>
                <w:color w:val="000000"/>
                <w:sz w:val="21"/>
                <w:szCs w:val="21"/>
              </w:rPr>
              <w:t>进行调研，定向顾客提供的产品和服务的要求，从以下几个方面来确定与服务有关的要求：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（1）顾客对产品规定的要求,包括产品内容、技术、进度和费用要求及后期服务要求；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（2）与产品有关的法律、法规要求；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（3）公司确定的其他附加要求；</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rPr>
              <w:t>顾客有合作意向时，介绍公司产品，了解顾客对产品的要求，并结合标准要求进行确定，且明示在合同或订单上，确定</w:t>
            </w:r>
            <w:r>
              <w:rPr>
                <w:rFonts w:hint="eastAsia" w:ascii="宋体" w:hAnsi="宋体" w:cs="宋体"/>
                <w:color w:val="000000"/>
                <w:sz w:val="21"/>
                <w:szCs w:val="21"/>
                <w:highlight w:val="none"/>
              </w:rPr>
              <w:t>顾客对产品的具体要求。负责人讲公司的顾客比较固定，且为多年合作关系，相互信任度较高，故平时客户有产品需求都只签订了订单，未签订合同。</w:t>
            </w:r>
          </w:p>
          <w:p>
            <w:pPr>
              <w:widowControl/>
              <w:spacing w:line="360" w:lineRule="auto"/>
              <w:jc w:val="left"/>
              <w:rPr>
                <w:rFonts w:hint="eastAsia" w:ascii="宋体" w:hAnsi="宋体" w:cs="宋体"/>
                <w:bCs/>
                <w:sz w:val="21"/>
                <w:szCs w:val="21"/>
                <w:highlight w:val="none"/>
              </w:rPr>
            </w:pPr>
            <w:r>
              <w:rPr>
                <w:rFonts w:hint="eastAsia" w:ascii="宋体" w:hAnsi="宋体" w:cs="宋体"/>
                <w:bCs/>
                <w:sz w:val="21"/>
                <w:szCs w:val="21"/>
                <w:highlight w:val="none"/>
              </w:rPr>
              <w:t>抽产品销售订单：</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顾客：莫时连接器（成都）有限公司</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销售产品：TBA连接器</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签订时间：201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29</w:t>
            </w:r>
            <w:r>
              <w:rPr>
                <w:rFonts w:hint="eastAsia" w:ascii="宋体" w:hAnsi="宋体" w:cs="宋体"/>
                <w:color w:val="000000"/>
                <w:sz w:val="21"/>
                <w:szCs w:val="21"/>
                <w:highlight w:val="none"/>
              </w:rPr>
              <w:t>日</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订单明确了产品名称、型号、产品价格、包装、质量要求、验收交付、违约等。</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顾客：联宝光电科技有限公司 </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销售产品 ：LAL1275-50连接器</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签订时间：201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6日</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订单明确了产品、型号、质量技术标准、运输交货方式、结算方式、产品价格、争议解决方式等。</w:t>
            </w:r>
          </w:p>
          <w:p>
            <w:pPr>
              <w:spacing w:line="360" w:lineRule="auto"/>
              <w:ind w:firstLine="420" w:firstLineChars="200"/>
            </w:pPr>
            <w:r>
              <w:rPr>
                <w:rFonts w:hint="eastAsia" w:ascii="宋体" w:hAnsi="宋体" w:cs="宋体"/>
                <w:color w:val="000000"/>
                <w:sz w:val="21"/>
                <w:szCs w:val="21"/>
                <w:highlight w:val="none"/>
              </w:rPr>
              <w:t>基本符合标准要求。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trPr>
        <w:tc>
          <w:tcPr>
            <w:tcW w:w="272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与产品和服务有关要求的评审</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#在承诺向顾客提供产品和服务之前，是否对各项要求进行评审？</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评审的要求是否包括：</w:t>
            </w:r>
          </w:p>
          <w:p>
            <w:pPr>
              <w:spacing w:line="360" w:lineRule="auto"/>
              <w:rPr>
                <w:rFonts w:hint="eastAsia" w:ascii="宋体" w:hAnsi="宋体" w:cs="宋体"/>
                <w:color w:val="000000"/>
                <w:sz w:val="21"/>
                <w:szCs w:val="21"/>
              </w:rPr>
            </w:pPr>
            <w:r>
              <w:rPr>
                <w:rFonts w:hint="eastAsia" w:ascii="宋体" w:hAnsi="宋体" w:cs="宋体"/>
                <w:color w:val="000000"/>
                <w:sz w:val="21"/>
                <w:szCs w:val="21"/>
              </w:rPr>
              <w:t>a）顾客规定的要求，包括对交付及交付后活动的要求；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b）顾客虽没明示，但规定的用途或已知的预期用途所必需的要求；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c）组织规定的要求；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d）适用于产品和服务的法规要求；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e）与先前表述有差异的合同要求。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若与先前合同或订单的要求存在差异，有关事项是否已得到解决？</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若顾客没有提供形成文件的要求，在接受顾客要求前是否对顾客要求进行确认？</w:t>
            </w:r>
          </w:p>
          <w:p>
            <w:r>
              <w:rPr>
                <w:rFonts w:hint="eastAsia" w:ascii="宋体" w:hAnsi="宋体" w:cs="宋体"/>
                <w:color w:val="000000"/>
                <w:sz w:val="21"/>
                <w:szCs w:val="21"/>
              </w:rPr>
              <w:t>注：在某些情况下，如网上销售，对每一个订单进行正式的评审可能是不实际的，作为替代方法，可对有关的产品信息，如产品目录、产品广告内容进行评审。</w:t>
            </w:r>
          </w:p>
        </w:tc>
        <w:tc>
          <w:tcPr>
            <w:tcW w:w="750" w:type="dxa"/>
            <w:vAlign w:val="center"/>
          </w:tcPr>
          <w:p>
            <w:r>
              <w:rPr>
                <w:rFonts w:hint="eastAsia" w:ascii="宋体" w:hAnsi="宋体" w:cs="宋体"/>
                <w:b/>
                <w:sz w:val="21"/>
                <w:szCs w:val="21"/>
              </w:rPr>
              <w:t>8.2.3</w:t>
            </w:r>
          </w:p>
        </w:tc>
        <w:tc>
          <w:tcPr>
            <w:tcW w:w="10187" w:type="dxa"/>
            <w:vAlign w:val="center"/>
          </w:tcPr>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rPr>
              <w:t>为了明确与产品有关的要求，确保公司有能力满足顾客要求；组织编制了《与顾客有关过程控制程序》规定：在公司</w:t>
            </w:r>
            <w:r>
              <w:rPr>
                <w:rFonts w:hint="eastAsia" w:ascii="宋体" w:hAnsi="宋体" w:cs="宋体"/>
                <w:color w:val="000000"/>
                <w:sz w:val="21"/>
                <w:szCs w:val="21"/>
                <w:highlight w:val="none"/>
              </w:rPr>
              <w:t>向顾客做出提供产品的承诺之前对产品有关要求进行了评审。</w:t>
            </w:r>
            <w:r>
              <w:rPr>
                <w:rFonts w:hint="eastAsia" w:ascii="宋体" w:hAnsi="宋体" w:cs="宋体"/>
                <w:bCs/>
                <w:sz w:val="21"/>
                <w:szCs w:val="21"/>
                <w:highlight w:val="none"/>
              </w:rPr>
              <w:t>抽查:《供货合同评审记录表》</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bCs/>
                <w:sz w:val="21"/>
                <w:szCs w:val="21"/>
                <w:highlight w:val="none"/>
              </w:rPr>
              <w:t>1、2</w:t>
            </w:r>
            <w:r>
              <w:rPr>
                <w:rFonts w:hint="eastAsia" w:ascii="宋体" w:hAnsi="宋体" w:cs="宋体"/>
                <w:color w:val="000000"/>
                <w:sz w:val="21"/>
                <w:szCs w:val="21"/>
                <w:highlight w:val="none"/>
              </w:rPr>
              <w:t>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-7-18签订的《订单》</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顾客名称：莫仕连接器（成都）有限公司 </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产品名称：TBA连接器</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评审内容：顾客对产品明示与潜在的要求；公司能力是否满足客户要求；合同的签订是否符合国家的法律法规；公司现有设备是否满足客户要求等。 </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评审人：王全高、周敏、陈丽君、谭小莉</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评审结论：同意签订该订单。</w:t>
            </w:r>
          </w:p>
          <w:p>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批准：高乃星  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-7-1</w:t>
            </w:r>
            <w:r>
              <w:rPr>
                <w:rFonts w:hint="eastAsia" w:ascii="宋体" w:hAnsi="宋体" w:cs="宋体"/>
                <w:color w:val="000000"/>
                <w:sz w:val="21"/>
                <w:szCs w:val="21"/>
                <w:highlight w:val="none"/>
                <w:lang w:val="en-US" w:eastAsia="zh-CN"/>
              </w:rPr>
              <w:t>6</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bCs/>
                <w:sz w:val="21"/>
                <w:szCs w:val="21"/>
                <w:highlight w:val="none"/>
              </w:rPr>
              <w:t>2、2</w:t>
            </w:r>
            <w:r>
              <w:rPr>
                <w:rFonts w:hint="eastAsia" w:ascii="宋体" w:hAnsi="宋体" w:cs="宋体"/>
                <w:color w:val="000000"/>
                <w:sz w:val="21"/>
                <w:szCs w:val="21"/>
                <w:highlight w:val="none"/>
              </w:rPr>
              <w:t>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-20签订的《订单》</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顾客名称：莫仕连接器（成都）有限公司 </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产品名称：TBA连接器</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评审内容：顾客对产品明示与潜在的要求；公司能力是否满足客户要求；合同的签订是否符合国家的法律法规；公司现有设备是否满足客户要求等。 </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评审人：王全高、周敏、陈丽君、谭小莉</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评审结论：同意签订该订单。</w:t>
            </w:r>
          </w:p>
          <w:p>
            <w:pPr>
              <w:spacing w:line="360" w:lineRule="auto"/>
              <w:ind w:firstLine="420" w:firstLineChars="200"/>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批准：高乃星  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现场查见部分评审记录存放散乱，与负责人沟通，记录应填写规范并保持良好的存放。负责人讲下来会改进。</w:t>
            </w:r>
          </w:p>
          <w:p>
            <w:pPr>
              <w:spacing w:line="360" w:lineRule="auto"/>
              <w:ind w:firstLine="420" w:firstLineChars="200"/>
            </w:pPr>
            <w:r>
              <w:rPr>
                <w:rFonts w:hint="eastAsia" w:ascii="宋体" w:hAnsi="宋体" w:cs="宋体"/>
                <w:color w:val="000000"/>
                <w:sz w:val="21"/>
                <w:szCs w:val="21"/>
                <w:highlight w:val="none"/>
              </w:rPr>
              <w:t>基本满足要求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2722" w:type="dxa"/>
            <w:vAlign w:val="center"/>
          </w:tcPr>
          <w:p>
            <w:pPr>
              <w:adjustRightInd w:val="0"/>
              <w:snapToGrid w:val="0"/>
              <w:spacing w:line="360" w:lineRule="auto"/>
              <w:jc w:val="center"/>
            </w:pPr>
            <w:r>
              <w:rPr>
                <w:rFonts w:hint="eastAsia" w:ascii="宋体" w:hAnsi="宋体" w:cs="宋体"/>
                <w:color w:val="000000"/>
                <w:sz w:val="21"/>
                <w:szCs w:val="21"/>
              </w:rPr>
              <w:t>产品和服务要求的更改策划，</w:t>
            </w:r>
            <w:r>
              <w:rPr>
                <w:rFonts w:hint="eastAsia" w:ascii="宋体" w:hAnsi="宋体" w:cs="宋体"/>
                <w:sz w:val="21"/>
                <w:szCs w:val="21"/>
              </w:rPr>
              <w:t>若产品和服务要求发生更改，相关的文件是否得到修改？相关人是否知道已更改的要求？</w:t>
            </w:r>
          </w:p>
        </w:tc>
        <w:tc>
          <w:tcPr>
            <w:tcW w:w="750" w:type="dxa"/>
            <w:vAlign w:val="center"/>
          </w:tcPr>
          <w:p>
            <w:r>
              <w:rPr>
                <w:rFonts w:hint="eastAsia" w:ascii="宋体" w:hAnsi="宋体" w:cs="宋体"/>
                <w:b/>
                <w:sz w:val="21"/>
                <w:szCs w:val="21"/>
              </w:rPr>
              <w:t>8.2.4</w:t>
            </w:r>
          </w:p>
        </w:tc>
        <w:tc>
          <w:tcPr>
            <w:tcW w:w="10187" w:type="dxa"/>
            <w:vAlign w:val="center"/>
          </w:tcPr>
          <w:p>
            <w:pPr>
              <w:spacing w:line="360" w:lineRule="auto"/>
              <w:ind w:firstLine="420" w:firstLineChars="200"/>
            </w:pPr>
            <w:r>
              <w:rPr>
                <w:rFonts w:hint="eastAsia" w:ascii="宋体" w:hAnsi="宋体" w:cs="宋体"/>
                <w:color w:val="000000"/>
                <w:sz w:val="21"/>
                <w:szCs w:val="21"/>
              </w:rPr>
              <w:t>负责人讲：201</w:t>
            </w:r>
            <w:r>
              <w:rPr>
                <w:rFonts w:hint="eastAsia" w:ascii="宋体" w:hAnsi="宋体" w:cs="宋体"/>
                <w:color w:val="000000"/>
                <w:sz w:val="21"/>
                <w:szCs w:val="21"/>
                <w:lang w:val="en-US" w:eastAsia="zh-CN"/>
              </w:rPr>
              <w:t>9</w:t>
            </w:r>
            <w:r>
              <w:rPr>
                <w:rFonts w:hint="eastAsia" w:ascii="宋体" w:hAnsi="宋体" w:cs="宋体"/>
                <w:color w:val="000000"/>
                <w:sz w:val="21"/>
                <w:szCs w:val="21"/>
              </w:rPr>
              <w:t>.1至今，没有发生合同、订单更改的情况，如果需要更改，需对更改内容重新评审。并将变化的要求及时通知有关人员。</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2722" w:type="dxa"/>
            <w:vAlign w:val="center"/>
          </w:tcPr>
          <w:p>
            <w:pPr>
              <w:spacing w:line="360" w:lineRule="auto"/>
              <w:rPr>
                <w:rFonts w:hint="eastAsia" w:ascii="宋体" w:hAnsi="宋体" w:cs="宋体"/>
                <w:sz w:val="21"/>
                <w:szCs w:val="21"/>
              </w:rPr>
            </w:pPr>
            <w:r>
              <w:rPr>
                <w:rFonts w:hint="eastAsia" w:ascii="宋体" w:hAnsi="宋体" w:cs="宋体"/>
                <w:sz w:val="21"/>
                <w:szCs w:val="21"/>
              </w:rPr>
              <w:t>外部提供的 控制/总则</w:t>
            </w:r>
          </w:p>
          <w:p>
            <w:pPr>
              <w:spacing w:line="360" w:lineRule="auto"/>
              <w:rPr>
                <w:rFonts w:hint="eastAsia" w:ascii="宋体" w:hAnsi="宋体" w:cs="宋体"/>
                <w:sz w:val="21"/>
                <w:szCs w:val="21"/>
              </w:rPr>
            </w:pPr>
            <w:r>
              <w:rPr>
                <w:rFonts w:hint="eastAsia" w:ascii="宋体" w:hAnsi="宋体" w:cs="宋体"/>
                <w:sz w:val="21"/>
                <w:szCs w:val="21"/>
              </w:rPr>
              <w:t>#组织需控制的对外部提供的过程、产品和服务由哪些？是否包括：</w:t>
            </w:r>
          </w:p>
          <w:p>
            <w:pPr>
              <w:spacing w:line="360" w:lineRule="auto"/>
              <w:rPr>
                <w:rFonts w:hint="eastAsia" w:ascii="宋体" w:hAnsi="宋体" w:cs="宋体"/>
                <w:sz w:val="21"/>
                <w:szCs w:val="21"/>
              </w:rPr>
            </w:pPr>
            <w:r>
              <w:rPr>
                <w:rFonts w:hint="eastAsia" w:ascii="宋体" w:hAnsi="宋体" w:cs="宋体"/>
                <w:sz w:val="21"/>
                <w:szCs w:val="21"/>
              </w:rPr>
              <w:t>a）外部供方的过程、产品和服务构成组织自身的产品和服务的一部分；</w:t>
            </w:r>
          </w:p>
          <w:p>
            <w:pPr>
              <w:spacing w:line="360" w:lineRule="auto"/>
              <w:rPr>
                <w:rFonts w:hint="eastAsia" w:ascii="宋体" w:hAnsi="宋体" w:cs="宋体"/>
                <w:sz w:val="21"/>
                <w:szCs w:val="21"/>
              </w:rPr>
            </w:pPr>
            <w:r>
              <w:rPr>
                <w:rFonts w:hint="eastAsia" w:ascii="宋体" w:hAnsi="宋体" w:cs="宋体"/>
                <w:sz w:val="21"/>
                <w:szCs w:val="21"/>
              </w:rPr>
              <w:t>b）外部供方替组织直接将产品和服务提供给顾客；</w:t>
            </w:r>
          </w:p>
          <w:p>
            <w:pPr>
              <w:spacing w:line="360" w:lineRule="auto"/>
              <w:rPr>
                <w:rFonts w:hint="eastAsia" w:ascii="宋体" w:hAnsi="宋体" w:cs="宋体"/>
                <w:sz w:val="21"/>
                <w:szCs w:val="21"/>
              </w:rPr>
            </w:pPr>
            <w:r>
              <w:rPr>
                <w:rFonts w:hint="eastAsia" w:ascii="宋体" w:hAnsi="宋体" w:cs="宋体"/>
                <w:sz w:val="21"/>
                <w:szCs w:val="21"/>
              </w:rPr>
              <w:t>c）组织决定由外部供方提供过程或部分过程。</w:t>
            </w:r>
          </w:p>
          <w:p>
            <w:pPr>
              <w:spacing w:line="360" w:lineRule="auto"/>
              <w:rPr>
                <w:rFonts w:hint="eastAsia" w:ascii="宋体" w:hAnsi="宋体" w:cs="宋体"/>
                <w:sz w:val="21"/>
                <w:szCs w:val="21"/>
              </w:rPr>
            </w:pPr>
            <w:r>
              <w:rPr>
                <w:rFonts w:hint="eastAsia" w:ascii="宋体" w:hAnsi="宋体" w:cs="宋体"/>
                <w:sz w:val="21"/>
                <w:szCs w:val="21"/>
              </w:rPr>
              <w:t>组织是否基于外部供方提供所要求的过程、产品或服务的能力，确定外部供方的评价、选择、绩效监视以及再评价的准则，并加以实施</w:t>
            </w:r>
          </w:p>
          <w:p>
            <w:r>
              <w:rPr>
                <w:rFonts w:hint="eastAsia" w:ascii="宋体" w:hAnsi="宋体" w:cs="宋体"/>
                <w:sz w:val="21"/>
                <w:szCs w:val="21"/>
              </w:rPr>
              <w:t>相关活动和由评价引发的任何必要的措施，是否保留所需的记录？</w:t>
            </w:r>
          </w:p>
        </w:tc>
        <w:tc>
          <w:tcPr>
            <w:tcW w:w="750" w:type="dxa"/>
            <w:vAlign w:val="center"/>
          </w:tcPr>
          <w:p>
            <w:r>
              <w:rPr>
                <w:rFonts w:hint="eastAsia" w:ascii="宋体" w:hAnsi="宋体" w:cs="宋体"/>
                <w:b/>
                <w:sz w:val="21"/>
                <w:szCs w:val="21"/>
              </w:rPr>
              <w:t>8.4.1</w:t>
            </w:r>
          </w:p>
        </w:tc>
        <w:tc>
          <w:tcPr>
            <w:tcW w:w="10187"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公司策划了</w:t>
            </w:r>
            <w:r>
              <w:rPr>
                <w:rFonts w:hint="eastAsia" w:ascii="宋体" w:hAnsi="宋体" w:cs="宋体"/>
                <w:kern w:val="0"/>
                <w:sz w:val="21"/>
                <w:szCs w:val="21"/>
              </w:rPr>
              <w:t>《</w:t>
            </w:r>
            <w:r>
              <w:rPr>
                <w:rFonts w:hint="eastAsia" w:ascii="宋体" w:hAnsi="宋体" w:cs="宋体"/>
                <w:sz w:val="21"/>
                <w:szCs w:val="21"/>
              </w:rPr>
              <w:t>供方控制程序</w:t>
            </w:r>
            <w:r>
              <w:rPr>
                <w:rFonts w:hint="eastAsia" w:ascii="宋体" w:hAnsi="宋体" w:cs="宋体"/>
                <w:kern w:val="0"/>
                <w:sz w:val="21"/>
                <w:szCs w:val="21"/>
              </w:rPr>
              <w:t>》，</w:t>
            </w:r>
            <w:r>
              <w:rPr>
                <w:rFonts w:hint="eastAsia" w:ascii="宋体" w:hAnsi="宋体" w:cs="宋体"/>
                <w:sz w:val="21"/>
                <w:szCs w:val="21"/>
              </w:rPr>
              <w:t>明确采购物料、设备等，并明确外部提供的过程、产品和服务构成组织自身的产品和服务的一部分。</w:t>
            </w:r>
          </w:p>
          <w:p>
            <w:pPr>
              <w:spacing w:line="360" w:lineRule="auto"/>
              <w:rPr>
                <w:rFonts w:hint="eastAsia" w:ascii="宋体" w:hAnsi="宋体" w:cs="宋体"/>
                <w:sz w:val="21"/>
                <w:szCs w:val="21"/>
              </w:rPr>
            </w:pPr>
            <w:r>
              <w:rPr>
                <w:rFonts w:hint="eastAsia" w:ascii="宋体" w:hAnsi="宋体" w:cs="宋体"/>
                <w:sz w:val="21"/>
                <w:szCs w:val="21"/>
              </w:rPr>
              <w:t>---公司基于外部供方提供所要求的过程、产品或服务的能力，确定外部供方的评价、选择、绩效监视以及再评价的准则，并加以实施。</w:t>
            </w:r>
          </w:p>
          <w:p>
            <w:pPr>
              <w:widowControl/>
              <w:spacing w:line="360" w:lineRule="auto"/>
              <w:rPr>
                <w:rFonts w:hint="eastAsia" w:ascii="宋体" w:hAnsi="宋体" w:cs="宋体"/>
                <w:iCs/>
                <w:sz w:val="21"/>
                <w:szCs w:val="21"/>
              </w:rPr>
            </w:pPr>
            <w:r>
              <w:rPr>
                <w:rFonts w:hint="eastAsia" w:ascii="宋体" w:hAnsi="宋体" w:cs="宋体"/>
                <w:sz w:val="21"/>
                <w:szCs w:val="21"/>
              </w:rPr>
              <w:t>负责人讲，</w:t>
            </w:r>
            <w:r>
              <w:rPr>
                <w:rFonts w:hint="eastAsia" w:ascii="宋体" w:hAnsi="宋体" w:cs="宋体"/>
                <w:iCs/>
                <w:sz w:val="21"/>
                <w:szCs w:val="21"/>
              </w:rPr>
              <w:t>公司的外部供方主要提供生产原材料的。</w:t>
            </w:r>
          </w:p>
          <w:p>
            <w:pPr>
              <w:widowControl/>
              <w:spacing w:line="360" w:lineRule="auto"/>
              <w:ind w:firstLine="315" w:firstLineChars="150"/>
              <w:rPr>
                <w:rFonts w:hint="eastAsia" w:ascii="宋体" w:hAnsi="宋体" w:cs="宋体"/>
                <w:color w:val="C0504D"/>
                <w:sz w:val="21"/>
                <w:szCs w:val="21"/>
              </w:rPr>
            </w:pPr>
            <w:r>
              <w:rPr>
                <w:rFonts w:hint="eastAsia" w:ascii="宋体" w:hAnsi="宋体" w:cs="宋体"/>
                <w:iCs/>
                <w:sz w:val="21"/>
                <w:szCs w:val="21"/>
              </w:rPr>
              <w:t>见《合格供方名录》，进行了合格供应商评价确认</w:t>
            </w:r>
            <w:r>
              <w:rPr>
                <w:rFonts w:hint="eastAsia" w:ascii="宋体" w:hAnsi="宋体" w:cs="宋体"/>
                <w:iCs/>
                <w:color w:val="000000"/>
                <w:sz w:val="21"/>
                <w:szCs w:val="21"/>
              </w:rPr>
              <w:t>，抽《</w:t>
            </w:r>
            <w:r>
              <w:rPr>
                <w:rFonts w:hint="eastAsia" w:ascii="宋体" w:hAnsi="宋体" w:cs="宋体"/>
                <w:color w:val="000000"/>
                <w:sz w:val="21"/>
                <w:szCs w:val="21"/>
              </w:rPr>
              <w:t>供方评价表》</w:t>
            </w:r>
          </w:p>
          <w:p>
            <w:pPr>
              <w:spacing w:line="360" w:lineRule="auto"/>
              <w:rPr>
                <w:rFonts w:hint="eastAsia" w:ascii="宋体" w:hAnsi="宋体" w:cs="宋体"/>
                <w:color w:val="000000"/>
                <w:sz w:val="21"/>
                <w:szCs w:val="21"/>
              </w:rPr>
            </w:pPr>
            <w:r>
              <w:rPr>
                <w:rFonts w:hint="eastAsia" w:ascii="宋体" w:hAnsi="宋体" w:cs="宋体"/>
                <w:color w:val="C0504D"/>
                <w:sz w:val="21"/>
                <w:szCs w:val="21"/>
              </w:rPr>
              <w:t xml:space="preserve"> </w:t>
            </w:r>
            <w:r>
              <w:rPr>
                <w:rFonts w:hint="eastAsia" w:ascii="宋体" w:hAnsi="宋体" w:cs="宋体"/>
                <w:color w:val="000000"/>
                <w:sz w:val="21"/>
                <w:szCs w:val="21"/>
              </w:rPr>
              <w:t>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7</w:t>
            </w:r>
            <w:r>
              <w:rPr>
                <w:rFonts w:hint="eastAsia" w:ascii="宋体" w:hAnsi="宋体" w:cs="宋体"/>
                <w:color w:val="000000"/>
                <w:sz w:val="21"/>
                <w:szCs w:val="21"/>
              </w:rPr>
              <w:t>月供方确认：</w:t>
            </w:r>
          </w:p>
          <w:p>
            <w:pPr>
              <w:widowControl/>
              <w:spacing w:line="360" w:lineRule="auto"/>
              <w:rPr>
                <w:rFonts w:hint="eastAsia" w:ascii="宋体" w:hAnsi="宋体" w:cs="宋体"/>
                <w:iCs/>
                <w:color w:val="000000"/>
                <w:sz w:val="21"/>
                <w:szCs w:val="21"/>
              </w:rPr>
            </w:pPr>
            <w:r>
              <w:rPr>
                <w:rFonts w:hint="eastAsia" w:ascii="宋体" w:hAnsi="宋体" w:cs="宋体"/>
                <w:iCs/>
                <w:color w:val="000000"/>
                <w:sz w:val="21"/>
                <w:szCs w:val="21"/>
              </w:rPr>
              <w:t>1、福晶磁性材料有限公司       （供应： 磁芯）；</w:t>
            </w:r>
          </w:p>
          <w:p>
            <w:pPr>
              <w:spacing w:line="360" w:lineRule="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遂宁捷盈电子科技有限公司</w:t>
            </w:r>
            <w:r>
              <w:rPr>
                <w:rFonts w:hint="eastAsia" w:ascii="宋体" w:hAnsi="宋体" w:cs="宋体"/>
                <w:sz w:val="21"/>
                <w:szCs w:val="21"/>
              </w:rPr>
              <w:t xml:space="preserve">   （供应：</w:t>
            </w:r>
            <w:r>
              <w:rPr>
                <w:rFonts w:hint="eastAsia" w:ascii="宋体" w:hAnsi="宋体" w:cs="宋体"/>
                <w:sz w:val="21"/>
                <w:szCs w:val="21"/>
                <w:lang w:val="en-US" w:eastAsia="zh-CN"/>
              </w:rPr>
              <w:t>EP7卷轮</w:t>
            </w:r>
            <w:r>
              <w:rPr>
                <w:rFonts w:hint="eastAsia" w:ascii="宋体" w:hAnsi="宋体" w:cs="宋体"/>
                <w:sz w:val="21"/>
                <w:szCs w:val="21"/>
              </w:rPr>
              <w:t>）</w:t>
            </w:r>
          </w:p>
          <w:p>
            <w:pPr>
              <w:spacing w:line="360" w:lineRule="auto"/>
              <w:rPr>
                <w:rFonts w:hint="eastAsia" w:ascii="宋体" w:hAnsi="宋体" w:cs="宋体"/>
                <w:sz w:val="21"/>
                <w:szCs w:val="21"/>
              </w:rPr>
            </w:pPr>
            <w:r>
              <w:rPr>
                <w:rFonts w:hint="eastAsia" w:ascii="宋体" w:hAnsi="宋体" w:cs="宋体"/>
                <w:sz w:val="21"/>
                <w:szCs w:val="21"/>
              </w:rPr>
              <w:t>3、东翔电子（东莞）有限公司   （供应：胶盒）</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rPr>
              <w:t>4、台璧（商贸）有限公司       （供应：骨架）</w:t>
            </w:r>
          </w:p>
          <w:p>
            <w:pPr>
              <w:spacing w:line="360" w:lineRule="auto"/>
              <w:rPr>
                <w:rFonts w:hint="eastAsia" w:ascii="宋体" w:hAnsi="宋体" w:cs="宋体"/>
                <w:sz w:val="21"/>
                <w:szCs w:val="21"/>
              </w:rPr>
            </w:pPr>
            <w:r>
              <w:rPr>
                <w:rFonts w:hint="eastAsia" w:ascii="宋体" w:hAnsi="宋体" w:cs="宋体"/>
                <w:sz w:val="21"/>
                <w:szCs w:val="21"/>
              </w:rPr>
              <w:t>......</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 xml:space="preserve">  公司组织各部门对以上供方的资质、产品质量、诚信度、送货及时度、服务等进行了评价，有各部门评价人签字。</w:t>
            </w:r>
          </w:p>
          <w:p>
            <w:r>
              <w:rPr>
                <w:rFonts w:hint="eastAsia" w:ascii="宋体" w:hAnsi="宋体" w:cs="宋体"/>
                <w:b/>
                <w:bCs/>
                <w:sz w:val="21"/>
                <w:szCs w:val="21"/>
                <w:lang w:eastAsia="zh-CN"/>
              </w:rPr>
              <w:t>查见《合格供应商名录》内：</w:t>
            </w:r>
            <w:r>
              <w:rPr>
                <w:rFonts w:hint="eastAsia" w:ascii="宋体" w:hAnsi="宋体" w:cs="宋体"/>
                <w:b/>
                <w:bCs/>
                <w:sz w:val="21"/>
                <w:szCs w:val="21"/>
                <w:lang w:val="en-US" w:eastAsia="zh-CN"/>
              </w:rPr>
              <w:t>EP7卷轮</w:t>
            </w:r>
            <w:r>
              <w:rPr>
                <w:rFonts w:hint="eastAsia" w:ascii="宋体" w:hAnsi="宋体" w:cs="宋体"/>
                <w:b/>
                <w:bCs/>
                <w:sz w:val="21"/>
                <w:szCs w:val="21"/>
                <w:lang w:eastAsia="zh-CN"/>
              </w:rPr>
              <w:t>的供应商为“遂宁捷盈电子科技有限公司”，但不能提供对该供应商进行了合格供应商评价的证据。</w:t>
            </w:r>
          </w:p>
        </w:tc>
        <w:tc>
          <w:tcPr>
            <w:tcW w:w="1050" w:type="dxa"/>
          </w:tcPr>
          <w:p/>
          <w:p/>
          <w:p/>
          <w:p/>
          <w:p/>
          <w:p/>
          <w:p/>
          <w:p/>
          <w:p/>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default"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center"/>
          </w:tcPr>
          <w:p>
            <w:pPr>
              <w:spacing w:line="360" w:lineRule="auto"/>
              <w:rPr>
                <w:rFonts w:hint="eastAsia" w:ascii="宋体" w:hAnsi="宋体" w:cs="宋体"/>
                <w:sz w:val="21"/>
                <w:szCs w:val="21"/>
              </w:rPr>
            </w:pPr>
            <w:r>
              <w:rPr>
                <w:rFonts w:hint="eastAsia" w:ascii="宋体" w:hAnsi="宋体" w:cs="宋体"/>
                <w:sz w:val="21"/>
                <w:szCs w:val="21"/>
              </w:rPr>
              <w:t>控制类型和程度</w:t>
            </w:r>
          </w:p>
          <w:p>
            <w:pPr>
              <w:spacing w:line="360" w:lineRule="auto"/>
              <w:rPr>
                <w:rFonts w:hint="eastAsia" w:ascii="宋体" w:hAnsi="宋体" w:cs="宋体"/>
                <w:sz w:val="21"/>
                <w:szCs w:val="21"/>
              </w:rPr>
            </w:pPr>
            <w:r>
              <w:rPr>
                <w:rFonts w:hint="eastAsia" w:ascii="宋体" w:hAnsi="宋体" w:cs="宋体"/>
                <w:sz w:val="21"/>
                <w:szCs w:val="21"/>
              </w:rPr>
              <w:t>#.外部提供的过程如何控制？</w:t>
            </w:r>
          </w:p>
          <w:p>
            <w:pPr>
              <w:spacing w:line="360" w:lineRule="auto"/>
              <w:rPr>
                <w:rFonts w:hint="eastAsia" w:ascii="宋体" w:hAnsi="宋体" w:cs="宋体"/>
                <w:sz w:val="21"/>
                <w:szCs w:val="21"/>
              </w:rPr>
            </w:pPr>
            <w:r>
              <w:rPr>
                <w:rFonts w:hint="eastAsia" w:ascii="宋体" w:hAnsi="宋体" w:cs="宋体"/>
                <w:sz w:val="21"/>
                <w:szCs w:val="21"/>
              </w:rPr>
              <w:t>.外部供方的控制及其输出结果的控制是否得到规定？</w:t>
            </w:r>
          </w:p>
          <w:p>
            <w:pPr>
              <w:spacing w:line="360" w:lineRule="auto"/>
              <w:rPr>
                <w:rFonts w:hint="eastAsia" w:ascii="宋体" w:hAnsi="宋体" w:cs="宋体"/>
                <w:sz w:val="21"/>
                <w:szCs w:val="21"/>
              </w:rPr>
            </w:pPr>
            <w:r>
              <w:rPr>
                <w:rFonts w:hint="eastAsia" w:ascii="宋体" w:hAnsi="宋体" w:cs="宋体"/>
                <w:sz w:val="21"/>
                <w:szCs w:val="21"/>
              </w:rPr>
              <w:t>组织是否考虑了：</w:t>
            </w:r>
          </w:p>
          <w:p>
            <w:pPr>
              <w:spacing w:line="360" w:lineRule="auto"/>
              <w:rPr>
                <w:rFonts w:hint="eastAsia" w:ascii="宋体" w:hAnsi="宋体" w:cs="宋体"/>
                <w:sz w:val="21"/>
                <w:szCs w:val="21"/>
              </w:rPr>
            </w:pPr>
            <w:r>
              <w:rPr>
                <w:rFonts w:hint="eastAsia" w:ascii="宋体" w:hAnsi="宋体" w:cs="宋体"/>
                <w:sz w:val="21"/>
                <w:szCs w:val="21"/>
              </w:rPr>
              <w:t>1）外部提供的过程、产品和服务对组织稳定地提供满足顾客要求和适用的法律法规要求的能力的潜在影响；</w:t>
            </w:r>
          </w:p>
          <w:p>
            <w:pPr>
              <w:spacing w:line="360" w:lineRule="auto"/>
              <w:rPr>
                <w:rFonts w:hint="eastAsia" w:ascii="宋体" w:hAnsi="宋体" w:cs="宋体"/>
                <w:sz w:val="21"/>
                <w:szCs w:val="21"/>
              </w:rPr>
            </w:pPr>
            <w:r>
              <w:rPr>
                <w:rFonts w:hint="eastAsia" w:ascii="宋体" w:hAnsi="宋体" w:cs="宋体"/>
                <w:sz w:val="21"/>
                <w:szCs w:val="21"/>
              </w:rPr>
              <w:t>2）外部供方自身控制的有效性。</w:t>
            </w:r>
          </w:p>
          <w:p>
            <w:pPr>
              <w:spacing w:line="360" w:lineRule="auto"/>
              <w:rPr>
                <w:rFonts w:hint="eastAsia" w:ascii="宋体" w:hAnsi="宋体" w:cs="宋体"/>
                <w:sz w:val="21"/>
                <w:szCs w:val="21"/>
              </w:rPr>
            </w:pPr>
            <w:r>
              <w:rPr>
                <w:rFonts w:hint="eastAsia" w:ascii="宋体" w:hAnsi="宋体" w:cs="宋体"/>
                <w:sz w:val="21"/>
                <w:szCs w:val="21"/>
              </w:rPr>
              <w:t>必要的验证或其他活动是否得到确定？</w:t>
            </w:r>
          </w:p>
          <w:p/>
        </w:tc>
        <w:tc>
          <w:tcPr>
            <w:tcW w:w="750" w:type="dxa"/>
            <w:vAlign w:val="center"/>
          </w:tcPr>
          <w:p>
            <w:r>
              <w:rPr>
                <w:rFonts w:hint="eastAsia" w:ascii="宋体" w:hAnsi="宋体" w:cs="宋体"/>
                <w:b/>
                <w:sz w:val="21"/>
                <w:szCs w:val="21"/>
              </w:rPr>
              <w:t>8.4.2</w:t>
            </w:r>
          </w:p>
        </w:tc>
        <w:tc>
          <w:tcPr>
            <w:tcW w:w="10187"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提供</w:t>
            </w:r>
            <w:r>
              <w:rPr>
                <w:rFonts w:hint="eastAsia" w:ascii="宋体" w:hAnsi="宋体" w:cs="宋体"/>
                <w:iCs/>
                <w:color w:val="000000"/>
                <w:sz w:val="21"/>
                <w:szCs w:val="21"/>
              </w:rPr>
              <w:t>福晶磁性材料有限公司</w:t>
            </w:r>
            <w:r>
              <w:rPr>
                <w:rFonts w:hint="eastAsia" w:ascii="宋体" w:hAnsi="宋体" w:cs="宋体"/>
                <w:sz w:val="21"/>
                <w:szCs w:val="21"/>
              </w:rPr>
              <w:t>（供应：磁芯）合格供应商评价报告，包括：供方资质、供方的质量管理体系、供方人员能力、设备能力、试用产品等。</w:t>
            </w:r>
            <w:r>
              <w:rPr>
                <w:rFonts w:hint="eastAsia" w:ascii="宋体" w:hAnsi="宋体" w:cs="宋体"/>
                <w:color w:val="000000"/>
                <w:sz w:val="21"/>
                <w:szCs w:val="21"/>
              </w:rPr>
              <w:t>时间：2018.</w:t>
            </w:r>
            <w:r>
              <w:rPr>
                <w:rFonts w:hint="eastAsia" w:ascii="宋体" w:hAnsi="宋体" w:cs="宋体"/>
                <w:color w:val="000000"/>
                <w:sz w:val="21"/>
                <w:szCs w:val="21"/>
                <w:lang w:val="en-US" w:eastAsia="zh-CN"/>
              </w:rPr>
              <w:t>7</w:t>
            </w:r>
            <w:r>
              <w:rPr>
                <w:rFonts w:hint="eastAsia" w:ascii="宋体" w:hAnsi="宋体" w:cs="宋体"/>
                <w:color w:val="000000"/>
                <w:sz w:val="21"/>
                <w:szCs w:val="21"/>
              </w:rPr>
              <w:t>.</w:t>
            </w:r>
            <w:r>
              <w:rPr>
                <w:rFonts w:hint="eastAsia" w:ascii="宋体" w:hAnsi="宋体" w:cs="宋体"/>
                <w:color w:val="000000"/>
                <w:sz w:val="21"/>
                <w:szCs w:val="21"/>
                <w:lang w:val="en-US" w:eastAsia="zh-CN"/>
              </w:rPr>
              <w:t>12</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查，供方产品质量统计反馈情况：公司策划了采购产品的管理要求，质量反馈要求；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 公司采购不合格情况</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负责人讲201</w:t>
            </w:r>
            <w:r>
              <w:rPr>
                <w:rFonts w:hint="eastAsia" w:ascii="宋体" w:hAnsi="宋体" w:cs="宋体"/>
                <w:sz w:val="21"/>
                <w:szCs w:val="21"/>
                <w:lang w:val="en-US" w:eastAsia="zh-CN"/>
              </w:rPr>
              <w:t>9</w:t>
            </w:r>
            <w:r>
              <w:rPr>
                <w:rFonts w:hint="eastAsia" w:ascii="宋体" w:hAnsi="宋体" w:cs="宋体"/>
                <w:sz w:val="21"/>
                <w:szCs w:val="21"/>
              </w:rPr>
              <w:t>年1月以来，未出现采购产品有质量不符合的情况。</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公司编制了《供方控制程序》，要求采购的主要材料必须进行检验。</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产品名称、型号规格、外观、数量、产品出厂检验报告进行了验收。经询问公司采购产品主要根据需求，供方以送货单形式表达，公司根据送货单对相关产品的数量、包装、规格型号、外观、检验报告等进行检验。抽查验证记录，查《原材料检验单》</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1、采购产品：磁芯  T3.96*1.75*3.01-N</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检验内容：数量、包装外观 、规格、尺寸、产品检验报告。</w:t>
            </w:r>
          </w:p>
          <w:p>
            <w:p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验证人：张仙平  时间：201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.2</w:t>
            </w:r>
            <w:r>
              <w:rPr>
                <w:rFonts w:hint="eastAsia" w:ascii="宋体" w:hAnsi="宋体" w:cs="宋体"/>
                <w:sz w:val="21"/>
                <w:szCs w:val="21"/>
                <w:lang w:val="en-US" w:eastAsia="zh-CN"/>
              </w:rPr>
              <w:t>7</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2、采购产品：磁芯  T3.94*1.78*1.78-N</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检验内容：数量、包装外观 、规格、尺寸、产品检验报告。</w:t>
            </w:r>
          </w:p>
          <w:p>
            <w:p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验证人：邓艳芳  时间：201</w:t>
            </w:r>
            <w:r>
              <w:rPr>
                <w:rFonts w:hint="eastAsia" w:ascii="宋体" w:hAnsi="宋体" w:cs="宋体"/>
                <w:sz w:val="21"/>
                <w:szCs w:val="21"/>
                <w:lang w:val="en-US" w:eastAsia="zh-CN"/>
              </w:rPr>
              <w:t>9</w:t>
            </w:r>
            <w:r>
              <w:rPr>
                <w:rFonts w:hint="eastAsia" w:ascii="宋体" w:hAnsi="宋体" w:cs="宋体"/>
                <w:sz w:val="21"/>
                <w:szCs w:val="21"/>
              </w:rPr>
              <w:t>.7.2</w:t>
            </w:r>
            <w:r>
              <w:rPr>
                <w:rFonts w:hint="eastAsia" w:ascii="宋体" w:hAnsi="宋体" w:cs="宋体"/>
                <w:sz w:val="21"/>
                <w:szCs w:val="21"/>
                <w:lang w:val="en-US" w:eastAsia="zh-CN"/>
              </w:rPr>
              <w:t>9</w:t>
            </w:r>
          </w:p>
          <w:p>
            <w:pPr>
              <w:spacing w:line="360" w:lineRule="auto"/>
              <w:rPr>
                <w:rFonts w:hint="eastAsia" w:ascii="宋体" w:hAnsi="宋体" w:cs="宋体"/>
                <w:sz w:val="21"/>
                <w:szCs w:val="21"/>
              </w:rPr>
            </w:pPr>
            <w:r>
              <w:rPr>
                <w:rFonts w:hint="eastAsia" w:ascii="宋体" w:hAnsi="宋体" w:cs="宋体"/>
                <w:sz w:val="21"/>
                <w:szCs w:val="21"/>
              </w:rPr>
              <w:t xml:space="preserve">     3、采购产品：盒子  72#</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检验内容：数量、包装外观 、规格、尺寸、产品检验报告。</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验证人：邓艳芳  时间：201</w:t>
            </w:r>
            <w:r>
              <w:rPr>
                <w:rFonts w:hint="eastAsia" w:ascii="宋体" w:hAnsi="宋体" w:cs="宋体"/>
                <w:sz w:val="21"/>
                <w:szCs w:val="21"/>
                <w:lang w:val="en-US" w:eastAsia="zh-CN"/>
              </w:rPr>
              <w:t>9</w:t>
            </w:r>
            <w:r>
              <w:rPr>
                <w:rFonts w:hint="eastAsia" w:ascii="宋体" w:hAnsi="宋体" w:cs="宋体"/>
                <w:sz w:val="21"/>
                <w:szCs w:val="21"/>
              </w:rPr>
              <w:t>.9.1</w:t>
            </w:r>
            <w:r>
              <w:rPr>
                <w:rFonts w:hint="eastAsia" w:ascii="宋体" w:hAnsi="宋体" w:cs="宋体"/>
                <w:sz w:val="21"/>
                <w:szCs w:val="21"/>
                <w:lang w:val="en-US" w:eastAsia="zh-CN"/>
              </w:rPr>
              <w:t>3</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4、 采购产品：线材  0.1mm</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检验内容：数量 、外观、产品检验报告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验证人：邓艳芳   时间：201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6</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5、 采购产品：线材  0.127mm</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检验内容：数量 、外观、产品检验报告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验证人：邓艳芳   时间：201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.16</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基本符合要求。现场查看其他采购物料均按要求进行验证入库</w:t>
            </w:r>
          </w:p>
          <w:p>
            <w:r>
              <w:rPr>
                <w:rFonts w:hint="eastAsia" w:ascii="宋体" w:hAnsi="宋体" w:cs="宋体"/>
                <w:sz w:val="21"/>
                <w:szCs w:val="21"/>
              </w:rPr>
              <w:t>公司外部供方的管理基本符合要求。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722" w:type="dxa"/>
            <w:vAlign w:val="center"/>
          </w:tcPr>
          <w:p>
            <w:pPr>
              <w:spacing w:line="360" w:lineRule="auto"/>
              <w:rPr>
                <w:rFonts w:hint="eastAsia" w:ascii="宋体" w:hAnsi="宋体" w:cs="宋体"/>
                <w:sz w:val="21"/>
                <w:szCs w:val="21"/>
              </w:rPr>
            </w:pPr>
            <w:r>
              <w:rPr>
                <w:rFonts w:hint="eastAsia" w:ascii="宋体" w:hAnsi="宋体" w:cs="宋体"/>
                <w:sz w:val="21"/>
                <w:szCs w:val="21"/>
              </w:rPr>
              <w:t>外部供方的信息</w:t>
            </w:r>
          </w:p>
          <w:p>
            <w:pPr>
              <w:spacing w:line="360" w:lineRule="auto"/>
              <w:rPr>
                <w:rFonts w:hint="eastAsia" w:ascii="宋体" w:hAnsi="宋体" w:cs="宋体"/>
                <w:sz w:val="21"/>
                <w:szCs w:val="21"/>
              </w:rPr>
            </w:pPr>
            <w:r>
              <w:rPr>
                <w:rFonts w:hint="eastAsia" w:ascii="宋体" w:hAnsi="宋体" w:cs="宋体"/>
                <w:sz w:val="21"/>
                <w:szCs w:val="21"/>
              </w:rPr>
              <w:t>#组织与外部供方的沟通是否含:</w:t>
            </w:r>
          </w:p>
          <w:p>
            <w:pPr>
              <w:spacing w:line="360" w:lineRule="auto"/>
              <w:rPr>
                <w:rFonts w:hint="eastAsia" w:ascii="宋体" w:hAnsi="宋体" w:cs="宋体"/>
                <w:sz w:val="21"/>
                <w:szCs w:val="21"/>
              </w:rPr>
            </w:pPr>
            <w:r>
              <w:rPr>
                <w:rFonts w:hint="eastAsia" w:ascii="宋体" w:hAnsi="宋体" w:cs="宋体"/>
                <w:sz w:val="21"/>
                <w:szCs w:val="21"/>
              </w:rPr>
              <w:t>a）所提供的过程、产品和服务；</w:t>
            </w:r>
          </w:p>
          <w:p>
            <w:pPr>
              <w:spacing w:line="360" w:lineRule="auto"/>
              <w:rPr>
                <w:rFonts w:hint="eastAsia" w:ascii="宋体" w:hAnsi="宋体" w:cs="宋体"/>
                <w:sz w:val="21"/>
                <w:szCs w:val="21"/>
              </w:rPr>
            </w:pPr>
            <w:r>
              <w:rPr>
                <w:rFonts w:hint="eastAsia" w:ascii="宋体" w:hAnsi="宋体" w:cs="宋体"/>
                <w:sz w:val="21"/>
                <w:szCs w:val="21"/>
              </w:rPr>
              <w:t>b）对下列内容的批准：</w:t>
            </w:r>
          </w:p>
          <w:p>
            <w:pPr>
              <w:spacing w:line="360" w:lineRule="auto"/>
              <w:rPr>
                <w:rFonts w:hint="eastAsia" w:ascii="宋体" w:hAnsi="宋体" w:cs="宋体"/>
                <w:sz w:val="21"/>
                <w:szCs w:val="21"/>
              </w:rPr>
            </w:pPr>
            <w:r>
              <w:rPr>
                <w:rFonts w:hint="eastAsia" w:ascii="宋体" w:hAnsi="宋体" w:cs="宋体"/>
                <w:sz w:val="21"/>
                <w:szCs w:val="21"/>
              </w:rPr>
              <w:t>1）产品和服务；</w:t>
            </w:r>
          </w:p>
          <w:p>
            <w:pPr>
              <w:spacing w:line="360" w:lineRule="auto"/>
              <w:rPr>
                <w:rFonts w:hint="eastAsia" w:ascii="宋体" w:hAnsi="宋体" w:cs="宋体"/>
                <w:sz w:val="21"/>
                <w:szCs w:val="21"/>
              </w:rPr>
            </w:pPr>
            <w:r>
              <w:rPr>
                <w:rFonts w:hint="eastAsia" w:ascii="宋体" w:hAnsi="宋体" w:cs="宋体"/>
                <w:sz w:val="21"/>
                <w:szCs w:val="21"/>
              </w:rPr>
              <w:t>2）方法、过程和设备；</w:t>
            </w:r>
          </w:p>
          <w:p>
            <w:pPr>
              <w:spacing w:line="360" w:lineRule="auto"/>
              <w:rPr>
                <w:rFonts w:hint="eastAsia" w:ascii="宋体" w:hAnsi="宋体" w:cs="宋体"/>
                <w:sz w:val="21"/>
                <w:szCs w:val="21"/>
              </w:rPr>
            </w:pPr>
            <w:r>
              <w:rPr>
                <w:rFonts w:hint="eastAsia" w:ascii="宋体" w:hAnsi="宋体" w:cs="宋体"/>
                <w:sz w:val="21"/>
                <w:szCs w:val="21"/>
              </w:rPr>
              <w:t>3）产品和服务的放行；</w:t>
            </w:r>
          </w:p>
          <w:p>
            <w:pPr>
              <w:spacing w:line="360" w:lineRule="auto"/>
              <w:rPr>
                <w:rFonts w:hint="eastAsia" w:ascii="宋体" w:hAnsi="宋体" w:cs="宋体"/>
                <w:sz w:val="21"/>
                <w:szCs w:val="21"/>
              </w:rPr>
            </w:pPr>
            <w:r>
              <w:rPr>
                <w:rFonts w:hint="eastAsia" w:ascii="宋体" w:hAnsi="宋体" w:cs="宋体"/>
                <w:sz w:val="21"/>
                <w:szCs w:val="21"/>
              </w:rPr>
              <w:t>c）能力，包括所要求的人员资质；</w:t>
            </w:r>
          </w:p>
          <w:p>
            <w:pPr>
              <w:spacing w:line="360" w:lineRule="auto"/>
              <w:rPr>
                <w:rFonts w:hint="eastAsia" w:ascii="宋体" w:hAnsi="宋体" w:cs="宋体"/>
                <w:sz w:val="21"/>
                <w:szCs w:val="21"/>
              </w:rPr>
            </w:pPr>
            <w:r>
              <w:rPr>
                <w:rFonts w:hint="eastAsia" w:ascii="宋体" w:hAnsi="宋体" w:cs="宋体"/>
                <w:sz w:val="21"/>
                <w:szCs w:val="21"/>
              </w:rPr>
              <w:t>d）外部供方与组织的接口；</w:t>
            </w:r>
          </w:p>
          <w:p>
            <w:pPr>
              <w:spacing w:line="360" w:lineRule="auto"/>
              <w:rPr>
                <w:rFonts w:hint="eastAsia" w:ascii="宋体" w:hAnsi="宋体" w:cs="宋体"/>
                <w:sz w:val="21"/>
                <w:szCs w:val="21"/>
              </w:rPr>
            </w:pPr>
            <w:r>
              <w:rPr>
                <w:rFonts w:hint="eastAsia" w:ascii="宋体" w:hAnsi="宋体" w:cs="宋体"/>
                <w:sz w:val="21"/>
                <w:szCs w:val="21"/>
              </w:rPr>
              <w:t>e）对外部供方绩效的控制和监视；</w:t>
            </w:r>
          </w:p>
          <w:p>
            <w:pPr>
              <w:spacing w:line="360" w:lineRule="auto"/>
              <w:rPr>
                <w:rFonts w:hint="eastAsia" w:ascii="宋体" w:hAnsi="宋体" w:cs="宋体"/>
                <w:sz w:val="21"/>
                <w:szCs w:val="21"/>
              </w:rPr>
            </w:pPr>
            <w:r>
              <w:rPr>
                <w:rFonts w:hint="eastAsia" w:ascii="宋体" w:hAnsi="宋体" w:cs="宋体"/>
                <w:sz w:val="21"/>
                <w:szCs w:val="21"/>
              </w:rPr>
              <w:t>f）组织或其顾客拟在外部供方现场实施的验证或确认活动。</w:t>
            </w:r>
          </w:p>
          <w:p>
            <w:pPr>
              <w:spacing w:line="360" w:lineRule="auto"/>
            </w:pPr>
            <w:r>
              <w:rPr>
                <w:rFonts w:hint="eastAsia" w:ascii="宋体" w:hAnsi="宋体" w:cs="宋体"/>
                <w:sz w:val="21"/>
                <w:szCs w:val="21"/>
              </w:rPr>
              <w:t>组织与外部供方沟通之前所确定的要求是否充分？</w:t>
            </w:r>
          </w:p>
        </w:tc>
        <w:tc>
          <w:tcPr>
            <w:tcW w:w="750" w:type="dxa"/>
            <w:vAlign w:val="center"/>
          </w:tcPr>
          <w:p>
            <w:r>
              <w:rPr>
                <w:rFonts w:hint="eastAsia" w:ascii="宋体" w:hAnsi="宋体" w:cs="宋体"/>
                <w:b/>
                <w:sz w:val="21"/>
                <w:szCs w:val="21"/>
              </w:rPr>
              <w:t>8.4.3</w:t>
            </w:r>
          </w:p>
        </w:tc>
        <w:tc>
          <w:tcPr>
            <w:tcW w:w="10187" w:type="dxa"/>
            <w:vAlign w:val="center"/>
          </w:tcPr>
          <w:p>
            <w:pPr>
              <w:spacing w:line="360" w:lineRule="auto"/>
              <w:ind w:firstLine="210" w:firstLineChars="100"/>
              <w:rPr>
                <w:rFonts w:hint="eastAsia" w:ascii="宋体" w:hAnsi="宋体" w:cs="宋体"/>
                <w:sz w:val="21"/>
                <w:szCs w:val="21"/>
              </w:rPr>
            </w:pPr>
            <w:r>
              <w:rPr>
                <w:rFonts w:hint="eastAsia" w:ascii="宋体" w:hAnsi="宋体" w:cs="宋体"/>
                <w:sz w:val="21"/>
                <w:szCs w:val="21"/>
              </w:rPr>
              <w:t>负责人讲与供方沟通的内容包括：所提供的过程、产品和服务等；经询问，组织通过签订采购订单进行采购信息的确定。</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查产品《采购订单》</w:t>
            </w:r>
          </w:p>
          <w:p>
            <w:pPr>
              <w:spacing w:line="360" w:lineRule="auto"/>
              <w:rPr>
                <w:rFonts w:hint="eastAsia" w:ascii="宋体" w:hAnsi="宋体" w:cs="宋体"/>
                <w:sz w:val="21"/>
                <w:szCs w:val="21"/>
              </w:rPr>
            </w:pPr>
            <w:r>
              <w:rPr>
                <w:rFonts w:hint="eastAsia" w:ascii="宋体" w:hAnsi="宋体" w:cs="宋体"/>
                <w:sz w:val="21"/>
                <w:szCs w:val="21"/>
              </w:rPr>
              <w:t>1、供方： 东翔电子（东莞）有限公司</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采购产品：胶盒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订单内容规定了：产品、型号、数量、价格、交期、运输等。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签订日期：201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.29  核准：陈嘉林</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2、供方：</w:t>
            </w:r>
            <w:r>
              <w:rPr>
                <w:rFonts w:hint="eastAsia" w:ascii="宋体" w:hAnsi="宋体" w:cs="宋体"/>
                <w:iCs/>
                <w:color w:val="000000"/>
                <w:sz w:val="21"/>
                <w:szCs w:val="21"/>
              </w:rPr>
              <w:t>福晶磁性材料有限公司</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采购产品：EP7磁芯</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订单内容规定了：产品、型号、数量、价格、交期、运输等。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签订日期：201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8</w:t>
            </w:r>
            <w:r>
              <w:rPr>
                <w:rFonts w:hint="eastAsia" w:ascii="宋体" w:hAnsi="宋体" w:cs="宋体"/>
                <w:sz w:val="21"/>
                <w:szCs w:val="21"/>
              </w:rPr>
              <w:t>.15</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3、供方：台璧（商贸）有限公司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采购产品： 骨架</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订单内容规定了：产品、型号、数量、价格、交期、运输等。</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签订日期：201</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17</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公司的采购订单明确了采购产品的具体要求，且均在合格供方处进行采购。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查，公司与供方的沟通采用电话或网络沟通，沟通有效。</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外部供方的信息管理有效。</w:t>
            </w:r>
          </w:p>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center"/>
          </w:tcPr>
          <w:p>
            <w:r>
              <w:rPr>
                <w:rFonts w:hint="eastAsia" w:ascii="宋体" w:hAnsi="宋体" w:cs="宋体"/>
                <w:sz w:val="21"/>
                <w:szCs w:val="21"/>
              </w:rPr>
              <w:t>顾客满意</w:t>
            </w:r>
          </w:p>
        </w:tc>
        <w:tc>
          <w:tcPr>
            <w:tcW w:w="750" w:type="dxa"/>
            <w:vAlign w:val="center"/>
          </w:tcPr>
          <w:p>
            <w:r>
              <w:rPr>
                <w:rFonts w:hint="eastAsia" w:ascii="宋体" w:hAnsi="宋体" w:cs="宋体"/>
                <w:sz w:val="21"/>
                <w:szCs w:val="21"/>
              </w:rPr>
              <w:t>9.1.2</w:t>
            </w:r>
          </w:p>
        </w:tc>
        <w:tc>
          <w:tcPr>
            <w:tcW w:w="10187" w:type="dxa"/>
            <w:vAlign w:val="top"/>
          </w:tcPr>
          <w:p>
            <w:pPr>
              <w:ind w:firstLine="420" w:firstLineChars="200"/>
              <w:rPr>
                <w:rFonts w:hint="eastAsia" w:ascii="宋体" w:hAnsi="宋体" w:cs="宋体"/>
                <w:sz w:val="21"/>
                <w:szCs w:val="21"/>
              </w:rPr>
            </w:pPr>
            <w:r>
              <w:rPr>
                <w:rFonts w:hint="eastAsia" w:ascii="宋体" w:hAnsi="宋体" w:cs="宋体"/>
                <w:sz w:val="21"/>
                <w:szCs w:val="21"/>
              </w:rPr>
              <w:t>公司主要通过日常口头交流、电话回访、登门拜访、定期发放《顾客满意度调查表》等形式来收集了解顾客是否满意的信息。提供有《顾客满意度调查表》自201</w:t>
            </w:r>
            <w:r>
              <w:rPr>
                <w:rFonts w:hint="eastAsia" w:ascii="宋体" w:hAnsi="宋体" w:cs="宋体"/>
                <w:sz w:val="21"/>
                <w:szCs w:val="21"/>
                <w:lang w:val="en-US" w:eastAsia="zh-CN"/>
              </w:rPr>
              <w:t>9</w:t>
            </w:r>
            <w:r>
              <w:rPr>
                <w:rFonts w:hint="eastAsia" w:ascii="宋体" w:hAnsi="宋体" w:cs="宋体"/>
                <w:sz w:val="21"/>
                <w:szCs w:val="21"/>
              </w:rPr>
              <w:t>年6月，调查表共2份 ：</w:t>
            </w:r>
          </w:p>
          <w:p>
            <w:pPr>
              <w:rPr>
                <w:rFonts w:hint="eastAsia" w:ascii="宋体" w:hAnsi="宋体" w:cs="宋体"/>
                <w:sz w:val="21"/>
                <w:szCs w:val="21"/>
              </w:rPr>
            </w:pPr>
            <w:r>
              <w:rPr>
                <w:rFonts w:hint="eastAsia" w:ascii="宋体" w:hAnsi="宋体" w:cs="宋体"/>
                <w:sz w:val="21"/>
                <w:szCs w:val="21"/>
              </w:rPr>
              <w:t>--调查内容包括：价格、性能、服务、交付率、差错率等。</w:t>
            </w:r>
          </w:p>
          <w:p>
            <w:pPr>
              <w:rPr>
                <w:rFonts w:hint="eastAsia" w:ascii="宋体" w:hAnsi="宋体" w:cs="宋体"/>
                <w:sz w:val="21"/>
                <w:szCs w:val="21"/>
              </w:rPr>
            </w:pPr>
            <w:r>
              <w:rPr>
                <w:rFonts w:hint="eastAsia" w:ascii="宋体" w:hAnsi="宋体" w:cs="宋体"/>
                <w:sz w:val="21"/>
                <w:szCs w:val="21"/>
              </w:rPr>
              <w:t>--统计分析结果：9</w:t>
            </w:r>
            <w:r>
              <w:rPr>
                <w:rFonts w:hint="eastAsia" w:ascii="宋体" w:hAnsi="宋体" w:cs="宋体"/>
                <w:sz w:val="21"/>
                <w:szCs w:val="21"/>
                <w:lang w:val="en-US" w:eastAsia="zh-CN"/>
              </w:rPr>
              <w:t>8</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--暂无明显需实施纠正措施的改进事项。</w:t>
            </w:r>
          </w:p>
          <w:p>
            <w:r>
              <w:rPr>
                <w:rFonts w:hint="eastAsia" w:ascii="宋体" w:hAnsi="宋体" w:cs="宋体"/>
                <w:sz w:val="21"/>
                <w:szCs w:val="21"/>
              </w:rPr>
              <w:t xml:space="preserve">见《客户满意度分析报告》顾客对性能、服务、价格均较为满意，对交货及时性及准确性满意度约低。公司针对满意度分析提出了改进的措施，力求努力改善，提高顾客满意度。 </w:t>
            </w:r>
          </w:p>
        </w:tc>
        <w:tc>
          <w:tcPr>
            <w:tcW w:w="1050" w:type="dxa"/>
          </w:tcPr>
          <w:p/>
        </w:tc>
      </w:tr>
    </w:tbl>
    <w:p>
      <w:pPr>
        <w:pStyle w:val="5"/>
        <w:rPr>
          <w:rFonts w:hint="eastAsia"/>
        </w:rPr>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750"/>
        <w:gridCol w:w="1018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7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50"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187"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生产技术部</w:t>
            </w:r>
            <w:r>
              <w:rPr>
                <w:rFonts w:hint="eastAsia"/>
                <w:sz w:val="24"/>
                <w:szCs w:val="24"/>
              </w:rPr>
              <w:t xml:space="preserve"> </w:t>
            </w:r>
            <w:r>
              <w:rPr>
                <w:sz w:val="24"/>
                <w:szCs w:val="24"/>
              </w:rPr>
              <w:t xml:space="preserve">        </w:t>
            </w:r>
            <w:r>
              <w:rPr>
                <w:rFonts w:hint="eastAsia"/>
                <w:sz w:val="24"/>
                <w:szCs w:val="24"/>
              </w:rPr>
              <w:t>主管领导：谭小莉               陪同人员：</w:t>
            </w:r>
            <w:r>
              <w:rPr>
                <w:rFonts w:hint="eastAsia"/>
                <w:sz w:val="24"/>
                <w:szCs w:val="24"/>
                <w:lang w:eastAsia="zh-CN"/>
              </w:rPr>
              <w:t>王高全</w:t>
            </w:r>
          </w:p>
        </w:tc>
        <w:tc>
          <w:tcPr>
            <w:tcW w:w="105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722" w:type="dxa"/>
            <w:vMerge w:val="continue"/>
            <w:vAlign w:val="center"/>
          </w:tcPr>
          <w:p/>
        </w:tc>
        <w:tc>
          <w:tcPr>
            <w:tcW w:w="750" w:type="dxa"/>
            <w:vMerge w:val="continue"/>
            <w:vAlign w:val="center"/>
          </w:tcPr>
          <w:p/>
        </w:tc>
        <w:tc>
          <w:tcPr>
            <w:tcW w:w="1018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2019.09.23</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722" w:type="dxa"/>
            <w:vMerge w:val="continue"/>
            <w:vAlign w:val="center"/>
          </w:tcPr>
          <w:p/>
        </w:tc>
        <w:tc>
          <w:tcPr>
            <w:tcW w:w="750" w:type="dxa"/>
            <w:vMerge w:val="continue"/>
            <w:vAlign w:val="center"/>
          </w:tcPr>
          <w:p/>
        </w:tc>
        <w:tc>
          <w:tcPr>
            <w:tcW w:w="10187" w:type="dxa"/>
            <w:vAlign w:val="center"/>
          </w:tcPr>
          <w:p>
            <w:pPr>
              <w:rPr>
                <w:sz w:val="24"/>
                <w:szCs w:val="24"/>
              </w:rPr>
            </w:pPr>
            <w:r>
              <w:rPr>
                <w:rFonts w:hint="eastAsia"/>
                <w:sz w:val="24"/>
                <w:szCs w:val="24"/>
              </w:rPr>
              <w:t xml:space="preserve">审核条款： </w:t>
            </w:r>
          </w:p>
        </w:tc>
        <w:tc>
          <w:tcPr>
            <w:tcW w:w="105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722"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组织的角色、职责和权限</w:t>
            </w:r>
          </w:p>
          <w:p/>
        </w:tc>
        <w:tc>
          <w:tcPr>
            <w:tcW w:w="750" w:type="dxa"/>
            <w:vAlign w:val="top"/>
          </w:tcPr>
          <w:p>
            <w:r>
              <w:rPr>
                <w:rFonts w:hint="eastAsia" w:ascii="宋体" w:hAnsi="宋体" w:cs="宋体"/>
                <w:sz w:val="21"/>
                <w:szCs w:val="21"/>
              </w:rPr>
              <w:t>Q5.3</w:t>
            </w:r>
          </w:p>
        </w:tc>
        <w:tc>
          <w:tcPr>
            <w:tcW w:w="10187"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查生产技术部主要工作职责：</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a)  负责编制相应工艺规程、产品检验接收规程及相关作业指导书，明确关键工序和特殊工序；</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b)  负责编制生产计划、组织产品实现过程的策划及实现；</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c)  负责本公司的数据分析工作；</w:t>
            </w:r>
          </w:p>
          <w:p>
            <w:pPr>
              <w:spacing w:line="340" w:lineRule="exact"/>
              <w:ind w:firstLine="210" w:firstLineChars="100"/>
              <w:rPr>
                <w:rFonts w:hint="eastAsia" w:ascii="宋体" w:hAnsi="宋体" w:cs="宋体"/>
                <w:sz w:val="21"/>
                <w:szCs w:val="21"/>
              </w:rPr>
            </w:pPr>
            <w:r>
              <w:rPr>
                <w:rFonts w:hint="eastAsia" w:ascii="宋体" w:hAnsi="宋体" w:cs="宋体"/>
                <w:sz w:val="21"/>
                <w:szCs w:val="21"/>
              </w:rPr>
              <w:t>d)  负责生产过程中的技术指导和不合格的控制。</w:t>
            </w:r>
          </w:p>
          <w:p>
            <w:pPr>
              <w:spacing w:line="320" w:lineRule="exact"/>
              <w:textAlignment w:val="baseline"/>
              <w:rPr>
                <w:rFonts w:hint="eastAsia" w:ascii="宋体" w:hAnsi="宋体" w:cs="宋体"/>
                <w:sz w:val="21"/>
                <w:szCs w:val="21"/>
              </w:rPr>
            </w:pPr>
            <w:r>
              <w:rPr>
                <w:rFonts w:hint="eastAsia" w:ascii="宋体" w:hAnsi="宋体" w:cs="宋体"/>
                <w:sz w:val="21"/>
                <w:szCs w:val="21"/>
              </w:rPr>
              <w:t xml:space="preserve">  e)  负责在供方评定时进行样品测试；</w:t>
            </w:r>
          </w:p>
          <w:p>
            <w:pPr>
              <w:spacing w:line="320" w:lineRule="exact"/>
              <w:ind w:firstLine="210" w:firstLineChars="100"/>
              <w:textAlignment w:val="baseline"/>
              <w:rPr>
                <w:rFonts w:hint="eastAsia" w:ascii="宋体" w:hAnsi="宋体" w:cs="宋体"/>
                <w:sz w:val="21"/>
                <w:szCs w:val="21"/>
              </w:rPr>
            </w:pPr>
            <w:r>
              <w:rPr>
                <w:rFonts w:hint="eastAsia" w:ascii="宋体" w:hAnsi="宋体" w:cs="宋体"/>
                <w:sz w:val="21"/>
                <w:szCs w:val="21"/>
              </w:rPr>
              <w:t>f)  负责采购产品的验证和本公司产品的检验工作；</w:t>
            </w:r>
          </w:p>
          <w:p>
            <w:pPr>
              <w:spacing w:line="320" w:lineRule="exact"/>
              <w:ind w:firstLine="210" w:firstLineChars="100"/>
              <w:textAlignment w:val="baseline"/>
              <w:rPr>
                <w:rFonts w:hint="eastAsia" w:ascii="宋体" w:hAnsi="宋体" w:cs="宋体"/>
                <w:sz w:val="21"/>
                <w:szCs w:val="21"/>
              </w:rPr>
            </w:pPr>
            <w:r>
              <w:rPr>
                <w:rFonts w:hint="eastAsia" w:ascii="宋体" w:hAnsi="宋体" w:cs="宋体"/>
                <w:sz w:val="21"/>
                <w:szCs w:val="21"/>
              </w:rPr>
              <w:t>g)  负责对本公司监视和测量设备的管理工作；</w:t>
            </w:r>
          </w:p>
          <w:p>
            <w:pPr>
              <w:spacing w:line="420" w:lineRule="exact"/>
              <w:ind w:firstLine="504" w:firstLineChars="200"/>
              <w:rPr>
                <w:rFonts w:hint="eastAsia" w:ascii="宋体" w:hAnsi="宋体" w:cs="宋体"/>
                <w:spacing w:val="21"/>
                <w:sz w:val="21"/>
                <w:szCs w:val="21"/>
              </w:rPr>
            </w:pPr>
            <w:r>
              <w:rPr>
                <w:rFonts w:hint="eastAsia" w:ascii="宋体" w:hAnsi="宋体" w:cs="宋体"/>
                <w:spacing w:val="21"/>
                <w:sz w:val="21"/>
                <w:szCs w:val="21"/>
              </w:rPr>
              <w:t>………..</w:t>
            </w:r>
          </w:p>
          <w:p>
            <w:r>
              <w:rPr>
                <w:rFonts w:hint="eastAsia" w:ascii="宋体" w:hAnsi="宋体" w:cs="宋体"/>
                <w:sz w:val="21"/>
                <w:szCs w:val="21"/>
              </w:rPr>
              <w:t>部门岗位基本符合要求。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2722" w:type="dxa"/>
            <w:vAlign w:val="top"/>
          </w:tcPr>
          <w:p>
            <w:pPr>
              <w:adjustRightInd w:val="0"/>
              <w:snapToGrid w:val="0"/>
              <w:jc w:val="center"/>
            </w:pPr>
            <w:r>
              <w:rPr>
                <w:rFonts w:hint="eastAsia" w:ascii="宋体" w:hAnsi="宋体" w:cs="宋体"/>
                <w:sz w:val="21"/>
                <w:szCs w:val="21"/>
              </w:rPr>
              <w:t>目标及其实现的策划</w:t>
            </w:r>
          </w:p>
        </w:tc>
        <w:tc>
          <w:tcPr>
            <w:tcW w:w="750" w:type="dxa"/>
            <w:vAlign w:val="top"/>
          </w:tcPr>
          <w:p>
            <w:r>
              <w:rPr>
                <w:rFonts w:hint="eastAsia" w:ascii="宋体" w:hAnsi="宋体" w:cs="宋体"/>
                <w:sz w:val="21"/>
                <w:szCs w:val="21"/>
              </w:rPr>
              <w:t>Q6.2</w:t>
            </w:r>
          </w:p>
        </w:tc>
        <w:tc>
          <w:tcPr>
            <w:tcW w:w="10187" w:type="dxa"/>
            <w:vAlign w:val="top"/>
          </w:tcPr>
          <w:p>
            <w:pPr>
              <w:spacing w:line="4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查，201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w:t>
            </w:r>
            <w:r>
              <w:rPr>
                <w:rFonts w:hint="eastAsia" w:ascii="宋体" w:hAnsi="宋体" w:cs="宋体"/>
                <w:color w:val="000000"/>
                <w:sz w:val="21"/>
                <w:szCs w:val="21"/>
                <w:lang w:val="en-US" w:eastAsia="zh-CN"/>
              </w:rPr>
              <w:t>6</w:t>
            </w:r>
            <w:r>
              <w:rPr>
                <w:rFonts w:hint="eastAsia" w:ascii="宋体" w:hAnsi="宋体" w:cs="宋体"/>
                <w:color w:val="000000"/>
                <w:sz w:val="21"/>
                <w:szCs w:val="21"/>
              </w:rPr>
              <w:t>月《部门质量目标完成情况统计表》对部门目标进行考核，综合完成情况为：</w:t>
            </w:r>
          </w:p>
          <w:p>
            <w:pPr>
              <w:spacing w:line="400" w:lineRule="exact"/>
              <w:rPr>
                <w:rFonts w:hint="eastAsia" w:ascii="宋体" w:hAnsi="宋体" w:cs="宋体"/>
                <w:color w:val="auto"/>
                <w:sz w:val="21"/>
                <w:szCs w:val="21"/>
              </w:rPr>
            </w:pPr>
            <w:r>
              <w:rPr>
                <w:rFonts w:hint="eastAsia" w:ascii="宋体" w:hAnsi="宋体" w:cs="宋体"/>
                <w:color w:val="000000"/>
                <w:sz w:val="21"/>
                <w:szCs w:val="21"/>
              </w:rPr>
              <w:t>1)一</w:t>
            </w:r>
            <w:r>
              <w:rPr>
                <w:rFonts w:hint="eastAsia" w:ascii="宋体" w:hAnsi="宋体" w:cs="宋体"/>
                <w:color w:val="auto"/>
                <w:sz w:val="21"/>
                <w:szCs w:val="21"/>
              </w:rPr>
              <w:t>次交验合格率</w:t>
            </w:r>
            <w:r>
              <w:rPr>
                <w:rFonts w:ascii="宋体" w:hAnsi="宋体" w:cs="Arial"/>
                <w:color w:val="auto"/>
                <w:sz w:val="21"/>
                <w:szCs w:val="21"/>
              </w:rPr>
              <w:t>≥</w:t>
            </w:r>
            <w:r>
              <w:rPr>
                <w:rFonts w:hint="eastAsia" w:ascii="宋体" w:hAnsi="宋体" w:cs="Arial"/>
                <w:color w:val="auto"/>
                <w:sz w:val="21"/>
                <w:szCs w:val="21"/>
              </w:rPr>
              <w:t>95</w:t>
            </w:r>
            <w:r>
              <w:rPr>
                <w:rFonts w:hint="eastAsia" w:ascii="宋体" w:hAnsi="宋体" w:cs="宋体"/>
                <w:color w:val="auto"/>
                <w:sz w:val="21"/>
                <w:szCs w:val="21"/>
              </w:rPr>
              <w:t>%。  实测：98%</w:t>
            </w:r>
          </w:p>
          <w:p>
            <w:pPr>
              <w:spacing w:line="400" w:lineRule="exact"/>
              <w:rPr>
                <w:rFonts w:hint="eastAsia" w:ascii="宋体" w:hAnsi="宋体" w:cs="宋体"/>
                <w:color w:val="auto"/>
                <w:sz w:val="21"/>
                <w:szCs w:val="21"/>
              </w:rPr>
            </w:pPr>
            <w:r>
              <w:rPr>
                <w:rFonts w:hint="eastAsia" w:ascii="宋体" w:hAnsi="宋体" w:cs="宋体"/>
                <w:color w:val="auto"/>
                <w:sz w:val="21"/>
                <w:szCs w:val="21"/>
              </w:rPr>
              <w:t>2)产品交付合格率100%。实测：100%</w:t>
            </w:r>
          </w:p>
          <w:p>
            <w:pPr>
              <w:spacing w:line="400" w:lineRule="exact"/>
              <w:rPr>
                <w:rFonts w:hint="eastAsia" w:ascii="宋体" w:hAnsi="宋体" w:cs="宋体"/>
                <w:color w:val="auto"/>
                <w:sz w:val="21"/>
                <w:szCs w:val="21"/>
              </w:rPr>
            </w:pPr>
            <w:r>
              <w:rPr>
                <w:rFonts w:hint="eastAsia" w:ascii="宋体" w:hAnsi="宋体" w:cs="宋体"/>
                <w:color w:val="auto"/>
                <w:sz w:val="21"/>
                <w:szCs w:val="21"/>
              </w:rPr>
              <w:t>3)生产设备良好率</w:t>
            </w:r>
            <w:r>
              <w:rPr>
                <w:rFonts w:ascii="宋体" w:hAnsi="宋体" w:cs="Arial"/>
                <w:color w:val="auto"/>
                <w:sz w:val="21"/>
                <w:szCs w:val="21"/>
              </w:rPr>
              <w:t>≥</w:t>
            </w:r>
            <w:r>
              <w:rPr>
                <w:rFonts w:hint="eastAsia" w:ascii="宋体" w:hAnsi="宋体" w:cs="Arial"/>
                <w:color w:val="auto"/>
                <w:sz w:val="21"/>
                <w:szCs w:val="21"/>
              </w:rPr>
              <w:t>90</w:t>
            </w:r>
            <w:r>
              <w:rPr>
                <w:rFonts w:hint="eastAsia" w:ascii="宋体" w:hAnsi="宋体" w:cs="宋体"/>
                <w:color w:val="auto"/>
                <w:sz w:val="21"/>
                <w:szCs w:val="21"/>
              </w:rPr>
              <w:t>%    实测：100%</w:t>
            </w:r>
          </w:p>
          <w:p>
            <w:pPr>
              <w:rPr>
                <w:rFonts w:hint="eastAsia" w:ascii="宋体" w:hAnsi="宋体" w:cs="宋体"/>
                <w:sz w:val="21"/>
                <w:szCs w:val="21"/>
              </w:rPr>
            </w:pPr>
            <w:r>
              <w:rPr>
                <w:rFonts w:hint="eastAsia" w:ascii="宋体" w:hAnsi="宋体" w:cs="宋体"/>
                <w:sz w:val="21"/>
                <w:szCs w:val="21"/>
              </w:rPr>
              <w:t>基本达到目标要求。</w:t>
            </w:r>
          </w:p>
          <w:p>
            <w:r>
              <w:rPr>
                <w:rFonts w:hint="eastAsia" w:ascii="宋体" w:hAnsi="宋体" w:cs="宋体"/>
                <w:sz w:val="21"/>
                <w:szCs w:val="21"/>
              </w:rPr>
              <w:t>目标量化情况良好，质量目标缺乏指标实际完成的实证性资料。已跟负责人沟通。</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2722" w:type="dxa"/>
            <w:vAlign w:val="top"/>
          </w:tcPr>
          <w:p>
            <w:pPr>
              <w:adjustRightInd w:val="0"/>
              <w:snapToGrid w:val="0"/>
              <w:jc w:val="center"/>
            </w:pPr>
            <w:r>
              <w:rPr>
                <w:rFonts w:hint="eastAsia" w:ascii="宋体" w:hAnsi="宋体" w:cs="宋体"/>
                <w:sz w:val="21"/>
                <w:szCs w:val="21"/>
              </w:rPr>
              <w:t>基础设施</w:t>
            </w:r>
          </w:p>
        </w:tc>
        <w:tc>
          <w:tcPr>
            <w:tcW w:w="750" w:type="dxa"/>
            <w:vAlign w:val="top"/>
          </w:tcPr>
          <w:p>
            <w:pPr>
              <w:adjustRightInd w:val="0"/>
              <w:snapToGrid w:val="0"/>
              <w:jc w:val="center"/>
            </w:pPr>
            <w:r>
              <w:rPr>
                <w:rFonts w:hint="eastAsia" w:ascii="宋体" w:hAnsi="宋体" w:cs="宋体"/>
                <w:sz w:val="21"/>
                <w:szCs w:val="21"/>
              </w:rPr>
              <w:t>Q7.1.3</w:t>
            </w:r>
          </w:p>
        </w:tc>
        <w:tc>
          <w:tcPr>
            <w:tcW w:w="10187" w:type="dxa"/>
            <w:vAlign w:val="top"/>
          </w:tcPr>
          <w:p>
            <w:pPr>
              <w:spacing w:line="360" w:lineRule="auto"/>
              <w:rPr>
                <w:rFonts w:hint="eastAsia" w:ascii="宋体" w:hAnsi="宋体" w:cs="宋体"/>
                <w:sz w:val="21"/>
                <w:szCs w:val="21"/>
              </w:rPr>
            </w:pPr>
            <w:r>
              <w:rPr>
                <w:rFonts w:hint="eastAsia" w:ascii="宋体" w:hAnsi="宋体" w:cs="宋体"/>
                <w:sz w:val="21"/>
                <w:szCs w:val="21"/>
              </w:rPr>
              <w:t>1、经了解组织的建筑设施：</w:t>
            </w:r>
          </w:p>
          <w:p>
            <w:pPr>
              <w:spacing w:line="360" w:lineRule="auto"/>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厂房面积600平方左右，库房200平方左右，办公场所面积100平方。</w:t>
            </w:r>
          </w:p>
          <w:p>
            <w:pPr>
              <w:spacing w:line="360" w:lineRule="auto"/>
              <w:ind w:firstLine="420" w:firstLineChars="200"/>
              <w:jc w:val="left"/>
              <w:rPr>
                <w:rFonts w:hint="eastAsia" w:ascii="宋体" w:hAnsi="宋体"/>
                <w:sz w:val="21"/>
                <w:szCs w:val="21"/>
              </w:rPr>
            </w:pPr>
            <w:r>
              <w:rPr>
                <w:rFonts w:hint="eastAsia" w:ascii="宋体" w:hAnsi="宋体"/>
                <w:sz w:val="21"/>
                <w:szCs w:val="21"/>
              </w:rPr>
              <w:t>2.查《设备台账》，生产设备主要有：</w:t>
            </w:r>
            <w:r>
              <w:rPr>
                <w:rFonts w:hint="eastAsia"/>
                <w:sz w:val="21"/>
                <w:szCs w:val="21"/>
              </w:rPr>
              <w:t>绕线机、流水线、工作台、空调、耐压测试仪等</w:t>
            </w:r>
            <w:r>
              <w:rPr>
                <w:rFonts w:hint="eastAsia" w:ascii="宋体" w:hAnsi="宋体"/>
                <w:sz w:val="21"/>
                <w:szCs w:val="21"/>
              </w:rPr>
              <w:t>可以满足生产需要。</w:t>
            </w:r>
          </w:p>
          <w:p>
            <w:pPr>
              <w:spacing w:line="360" w:lineRule="auto"/>
              <w:ind w:firstLine="420" w:firstLineChars="200"/>
              <w:jc w:val="left"/>
              <w:rPr>
                <w:rFonts w:hint="eastAsia" w:ascii="宋体" w:hAnsi="宋体"/>
                <w:sz w:val="21"/>
                <w:szCs w:val="21"/>
              </w:rPr>
            </w:pPr>
            <w:r>
              <w:rPr>
                <w:rFonts w:hint="eastAsia" w:ascii="宋体" w:hAnsi="宋体"/>
                <w:sz w:val="21"/>
                <w:szCs w:val="21"/>
              </w:rPr>
              <w:t>3.经查，生产技术部对设备按月方式进行计划保养，并实施。</w:t>
            </w:r>
          </w:p>
          <w:p>
            <w:pPr>
              <w:spacing w:line="360" w:lineRule="auto"/>
              <w:ind w:firstLine="420" w:firstLineChars="200"/>
              <w:jc w:val="left"/>
              <w:rPr>
                <w:rFonts w:hint="eastAsia" w:ascii="宋体" w:hAnsi="宋体"/>
                <w:sz w:val="21"/>
                <w:szCs w:val="21"/>
              </w:rPr>
            </w:pPr>
            <w:r>
              <w:rPr>
                <w:rFonts w:hint="eastAsia" w:ascii="宋体" w:hAnsi="宋体"/>
                <w:sz w:val="21"/>
                <w:szCs w:val="21"/>
              </w:rPr>
              <w:t>4.抽查设施保养记录，采用《设备保养记录表》进行记录，保养方式采取日、月保方式进行进行。</w:t>
            </w:r>
          </w:p>
          <w:p>
            <w:pPr>
              <w:spacing w:line="360" w:lineRule="auto"/>
              <w:ind w:firstLine="420" w:firstLineChars="200"/>
              <w:jc w:val="left"/>
              <w:rPr>
                <w:rFonts w:hint="eastAsia" w:ascii="宋体" w:hAnsi="宋体"/>
                <w:bCs/>
                <w:color w:val="C0504D"/>
                <w:sz w:val="21"/>
                <w:szCs w:val="21"/>
              </w:rPr>
            </w:pPr>
            <w:r>
              <w:rPr>
                <w:rFonts w:hint="eastAsia" w:ascii="宋体" w:hAnsi="宋体"/>
                <w:sz w:val="21"/>
                <w:szCs w:val="21"/>
              </w:rPr>
              <w:t>1）设施名称：环形绕线机1#</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时间：</w:t>
            </w:r>
            <w:r>
              <w:rPr>
                <w:rFonts w:hint="eastAsia" w:ascii="宋体" w:hAnsi="宋体"/>
                <w:color w:val="000000"/>
                <w:sz w:val="21"/>
                <w:szCs w:val="21"/>
                <w:lang w:val="en-US" w:eastAsia="zh-CN"/>
              </w:rPr>
              <w:t>8</w:t>
            </w:r>
            <w:r>
              <w:rPr>
                <w:rFonts w:hint="eastAsia" w:ascii="宋体" w:hAnsi="宋体"/>
                <w:color w:val="000000"/>
                <w:sz w:val="21"/>
                <w:szCs w:val="21"/>
              </w:rPr>
              <w:t>月</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维护内容：</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采用日、月方式保养，项目有：导轨、张力、清洁、电机检查、电气控制部分等。</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保养人：杨梦华</w:t>
            </w:r>
          </w:p>
          <w:p>
            <w:pPr>
              <w:spacing w:line="360" w:lineRule="auto"/>
              <w:ind w:firstLine="420" w:firstLineChars="200"/>
              <w:jc w:val="left"/>
              <w:rPr>
                <w:rFonts w:hint="eastAsia" w:ascii="宋体" w:hAnsi="宋体"/>
                <w:bCs/>
                <w:color w:val="C0504D"/>
                <w:sz w:val="21"/>
                <w:szCs w:val="21"/>
              </w:rPr>
            </w:pPr>
            <w:r>
              <w:rPr>
                <w:rFonts w:hint="eastAsia" w:ascii="宋体" w:hAnsi="宋体"/>
                <w:color w:val="000000"/>
                <w:sz w:val="21"/>
                <w:szCs w:val="21"/>
              </w:rPr>
              <w:t>2）</w:t>
            </w:r>
            <w:r>
              <w:rPr>
                <w:rFonts w:hint="eastAsia" w:ascii="宋体" w:hAnsi="宋体"/>
                <w:sz w:val="21"/>
                <w:szCs w:val="21"/>
              </w:rPr>
              <w:t>设施名称：环形绕线机2#</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时间：8月</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维护内容：</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采用日、月方式保养，项目有：导轨、张力、清洁、电机检查、电气控制部分等。</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保养人：杨梦华</w:t>
            </w:r>
          </w:p>
          <w:p>
            <w:pPr>
              <w:spacing w:line="400" w:lineRule="atLeast"/>
              <w:ind w:firstLine="420" w:firstLineChars="200"/>
              <w:rPr>
                <w:rFonts w:hint="eastAsia" w:ascii="宋体" w:hAnsi="宋体"/>
                <w:color w:val="000000"/>
                <w:sz w:val="21"/>
                <w:szCs w:val="21"/>
              </w:rPr>
            </w:pPr>
            <w:r>
              <w:rPr>
                <w:rFonts w:hint="eastAsia" w:ascii="宋体" w:hAnsi="宋体"/>
                <w:color w:val="000000"/>
                <w:sz w:val="21"/>
                <w:szCs w:val="21"/>
              </w:rPr>
              <w:t>5、特种设备：无</w:t>
            </w:r>
          </w:p>
          <w:p>
            <w:pPr>
              <w:spacing w:line="360" w:lineRule="auto"/>
              <w:ind w:firstLine="420" w:firstLineChars="200"/>
              <w:rPr>
                <w:rFonts w:hint="eastAsia" w:ascii="宋体" w:hAnsi="宋体" w:cs="宋体"/>
                <w:color w:val="000000"/>
                <w:sz w:val="21"/>
                <w:szCs w:val="21"/>
              </w:rPr>
            </w:pPr>
            <w:r>
              <w:rPr>
                <w:rFonts w:hint="eastAsia" w:ascii="宋体" w:hAnsi="宋体"/>
                <w:color w:val="000000"/>
                <w:sz w:val="21"/>
                <w:szCs w:val="21"/>
              </w:rPr>
              <w:t>6、支持性服务，产品运输主要为物流公司，询问负责人，能满足产品运输要求，公司未建立信息管理系统用于生产和服务</w:t>
            </w:r>
          </w:p>
          <w:p>
            <w:pPr>
              <w:spacing w:line="360" w:lineRule="auto"/>
              <w:ind w:firstLine="315" w:firstLineChars="150"/>
              <w:rPr>
                <w:rFonts w:hint="eastAsia" w:ascii="宋体" w:hAnsi="宋体" w:cs="宋体"/>
                <w:color w:val="000000"/>
                <w:sz w:val="21"/>
                <w:szCs w:val="21"/>
              </w:rPr>
            </w:pPr>
            <w:r>
              <w:rPr>
                <w:rFonts w:hint="eastAsia" w:ascii="宋体" w:hAnsi="宋体" w:cs="宋体"/>
                <w:color w:val="000000"/>
                <w:sz w:val="21"/>
                <w:szCs w:val="21"/>
              </w:rPr>
              <w:t>抽设备维修情况</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日期：201</w:t>
            </w:r>
            <w:r>
              <w:rPr>
                <w:rFonts w:hint="eastAsia" w:ascii="宋体" w:hAnsi="宋体" w:cs="宋体"/>
                <w:color w:val="000000"/>
                <w:sz w:val="21"/>
                <w:szCs w:val="21"/>
                <w:lang w:val="en-US" w:eastAsia="zh-CN"/>
              </w:rPr>
              <w:t>9</w:t>
            </w:r>
            <w:r>
              <w:rPr>
                <w:rFonts w:hint="eastAsia" w:ascii="宋体" w:hAnsi="宋体" w:cs="宋体"/>
                <w:color w:val="000000"/>
                <w:sz w:val="21"/>
                <w:szCs w:val="21"/>
              </w:rPr>
              <w:t>年</w:t>
            </w:r>
            <w:r>
              <w:rPr>
                <w:rFonts w:hint="eastAsia" w:ascii="宋体" w:hAnsi="宋体" w:cs="宋体"/>
                <w:color w:val="000000"/>
                <w:sz w:val="21"/>
                <w:szCs w:val="21"/>
                <w:lang w:val="en-US" w:eastAsia="zh-CN"/>
              </w:rPr>
              <w:t>6</w:t>
            </w:r>
            <w:r>
              <w:rPr>
                <w:rFonts w:hint="eastAsia" w:ascii="宋体" w:hAnsi="宋体" w:cs="宋体"/>
                <w:color w:val="000000"/>
                <w:sz w:val="21"/>
                <w:szCs w:val="21"/>
              </w:rPr>
              <w:t>月15日</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设备 ：绕线机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故障描述：走线不均匀。</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维修记录：经检查系导轨损坏，更换后正常运行。   </w:t>
            </w:r>
          </w:p>
          <w:p>
            <w:pPr>
              <w:spacing w:line="360" w:lineRule="auto"/>
              <w:rPr>
                <w:rFonts w:hint="eastAsia" w:ascii="宋体" w:hAnsi="宋体" w:cs="宋体"/>
                <w:sz w:val="21"/>
                <w:szCs w:val="21"/>
              </w:rPr>
            </w:pPr>
            <w:r>
              <w:rPr>
                <w:rFonts w:hint="eastAsia" w:ascii="宋体" w:hAnsi="宋体" w:cs="宋体"/>
                <w:color w:val="000000"/>
                <w:sz w:val="21"/>
                <w:szCs w:val="21"/>
              </w:rPr>
              <w:t xml:space="preserve">维修人员：孔德生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目前该公司基础设施符合要求，基本能满足公司运营的要求。其他设备均按要求进行了保养，现场生产设备状态完好。</w:t>
            </w:r>
          </w:p>
          <w:p>
            <w:pPr>
              <w:widowControl/>
              <w:spacing w:line="360" w:lineRule="auto"/>
            </w:pPr>
            <w:r>
              <w:rPr>
                <w:rFonts w:hint="eastAsia" w:ascii="宋体" w:hAnsi="宋体" w:cs="宋体"/>
                <w:sz w:val="21"/>
                <w:szCs w:val="21"/>
              </w:rPr>
              <w:t xml:space="preserve">   目前该公司基础设施符合要求，基本能满足公司运营的要求。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2722" w:type="dxa"/>
            <w:vAlign w:val="top"/>
          </w:tcPr>
          <w:p>
            <w:pPr>
              <w:adjustRightInd w:val="0"/>
              <w:snapToGrid w:val="0"/>
              <w:jc w:val="center"/>
            </w:pPr>
            <w:r>
              <w:rPr>
                <w:rFonts w:hint="eastAsia" w:ascii="宋体" w:hAnsi="宋体" w:cs="宋体"/>
                <w:sz w:val="21"/>
                <w:szCs w:val="21"/>
              </w:rPr>
              <w:t>过程运行环境</w:t>
            </w:r>
          </w:p>
        </w:tc>
        <w:tc>
          <w:tcPr>
            <w:tcW w:w="750" w:type="dxa"/>
            <w:vAlign w:val="top"/>
          </w:tcPr>
          <w:p>
            <w:pPr>
              <w:adjustRightInd w:val="0"/>
              <w:snapToGrid w:val="0"/>
              <w:jc w:val="center"/>
            </w:pPr>
            <w:r>
              <w:rPr>
                <w:rFonts w:hint="eastAsia" w:ascii="宋体" w:hAnsi="宋体" w:cs="宋体"/>
                <w:sz w:val="21"/>
                <w:szCs w:val="21"/>
              </w:rPr>
              <w:t>Q7.1.4</w:t>
            </w:r>
          </w:p>
        </w:tc>
        <w:tc>
          <w:tcPr>
            <w:tcW w:w="10187" w:type="dxa"/>
            <w:vAlign w:val="top"/>
          </w:tcPr>
          <w:p>
            <w:pPr>
              <w:spacing w:line="360" w:lineRule="auto"/>
              <w:rPr>
                <w:rFonts w:hint="eastAsia" w:ascii="宋体" w:hAnsi="宋体" w:cs="宋体"/>
                <w:sz w:val="21"/>
                <w:szCs w:val="21"/>
              </w:rPr>
            </w:pPr>
            <w:r>
              <w:rPr>
                <w:rFonts w:hint="eastAsia" w:ascii="宋体" w:hAnsi="宋体" w:cs="宋体"/>
                <w:sz w:val="21"/>
                <w:szCs w:val="21"/>
              </w:rPr>
              <w:t>现场查看：</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车间内设备布置合理，通道畅通，照明设施齐全，均配备了消防设施等设施。办公室明亮，作业场所光线较充足。对生产环境无特殊要求。每月由生产技术部对工作环境进行定期检查。</w:t>
            </w:r>
          </w:p>
          <w:p>
            <w:pPr>
              <w:spacing w:line="360" w:lineRule="auto"/>
              <w:ind w:firstLine="420" w:firstLineChars="200"/>
            </w:pPr>
            <w:r>
              <w:rPr>
                <w:rFonts w:hint="eastAsia" w:ascii="宋体" w:hAnsi="宋体" w:cs="宋体"/>
                <w:sz w:val="21"/>
                <w:szCs w:val="21"/>
              </w:rPr>
              <w:t>目前工作环境符合生产需要。</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trPr>
        <w:tc>
          <w:tcPr>
            <w:tcW w:w="2722" w:type="dxa"/>
            <w:vAlign w:val="top"/>
          </w:tcPr>
          <w:p>
            <w:pPr>
              <w:adjustRightInd w:val="0"/>
              <w:snapToGrid w:val="0"/>
              <w:jc w:val="center"/>
            </w:pPr>
            <w:r>
              <w:rPr>
                <w:rFonts w:hint="eastAsia" w:ascii="宋体" w:hAnsi="宋体" w:cs="宋体"/>
                <w:sz w:val="21"/>
                <w:szCs w:val="21"/>
              </w:rPr>
              <w:t>监视和测量资源</w:t>
            </w:r>
          </w:p>
        </w:tc>
        <w:tc>
          <w:tcPr>
            <w:tcW w:w="750" w:type="dxa"/>
            <w:vAlign w:val="top"/>
          </w:tcPr>
          <w:p>
            <w:r>
              <w:rPr>
                <w:rFonts w:hint="eastAsia" w:ascii="宋体" w:hAnsi="宋体" w:cs="宋体"/>
                <w:sz w:val="21"/>
                <w:szCs w:val="21"/>
              </w:rPr>
              <w:t>Q7.1.5</w:t>
            </w:r>
          </w:p>
        </w:tc>
        <w:tc>
          <w:tcPr>
            <w:tcW w:w="10187" w:type="dxa"/>
            <w:vAlign w:val="top"/>
          </w:tcPr>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查《监视和测量设备一览表》生产车间及检验部门均按策划的要求配置了相应的检测设备，其中包括：游标卡尺、千分尺和耐压测试仪等，均采用委外送检。</w:t>
            </w:r>
          </w:p>
          <w:p>
            <w:pPr>
              <w:spacing w:line="400" w:lineRule="exact"/>
              <w:ind w:firstLine="315" w:firstLineChars="150"/>
              <w:rPr>
                <w:rFonts w:hint="eastAsia" w:eastAsia="宋体"/>
                <w:highlight w:val="none"/>
                <w:lang w:eastAsia="zh-CN"/>
              </w:rPr>
            </w:pPr>
            <w:r>
              <w:rPr>
                <w:rFonts w:hint="eastAsia" w:ascii="宋体" w:hAnsi="宋体" w:cs="宋体"/>
                <w:color w:val="000000"/>
                <w:sz w:val="21"/>
                <w:szCs w:val="21"/>
                <w:highlight w:val="none"/>
              </w:rPr>
              <w:t>抽在用检具的检定或校准证书，能提供耐压测试仪</w:t>
            </w:r>
            <w:r>
              <w:rPr>
                <w:rFonts w:hint="eastAsia" w:ascii="宋体" w:hAnsi="宋体" w:cs="宋体"/>
                <w:color w:val="000000"/>
                <w:sz w:val="21"/>
                <w:szCs w:val="21"/>
                <w:highlight w:val="none"/>
                <w:lang w:eastAsia="zh-CN"/>
              </w:rPr>
              <w:t>的检定证书，</w:t>
            </w:r>
            <w:r>
              <w:rPr>
                <w:rFonts w:hint="eastAsia" w:ascii="宋体" w:hAnsi="宋体" w:cs="宋体"/>
                <w:color w:val="000000"/>
                <w:sz w:val="21"/>
                <w:szCs w:val="21"/>
                <w:highlight w:val="none"/>
              </w:rPr>
              <w:t>游标卡尺、千分尺</w:t>
            </w:r>
            <w:r>
              <w:rPr>
                <w:rFonts w:hint="eastAsia" w:ascii="宋体" w:hAnsi="宋体" w:cs="宋体"/>
                <w:color w:val="000000"/>
                <w:sz w:val="21"/>
                <w:szCs w:val="21"/>
                <w:highlight w:val="none"/>
                <w:lang w:eastAsia="zh-CN"/>
              </w:rPr>
              <w:t>已经送检，证书稍晚提供</w:t>
            </w:r>
            <w:r>
              <w:rPr>
                <w:rFonts w:hint="eastAsia" w:ascii="宋体" w:hAnsi="宋体" w:cs="宋体"/>
                <w:color w:val="000000"/>
                <w:sz w:val="21"/>
                <w:szCs w:val="21"/>
                <w:highlight w:val="none"/>
              </w:rPr>
              <w:t>,具体见附件</w:t>
            </w:r>
            <w:r>
              <w:rPr>
                <w:rFonts w:hint="eastAsia" w:ascii="宋体" w:hAnsi="宋体" w:cs="宋体"/>
                <w:color w:val="000000"/>
                <w:sz w:val="21"/>
                <w:szCs w:val="21"/>
                <w:highlight w:val="none"/>
                <w:lang w:eastAsia="zh-CN"/>
              </w:rPr>
              <w:t>。</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2722" w:type="dxa"/>
            <w:vAlign w:val="top"/>
          </w:tcPr>
          <w:p>
            <w:pPr>
              <w:adjustRightInd w:val="0"/>
              <w:snapToGrid w:val="0"/>
              <w:jc w:val="center"/>
            </w:pPr>
            <w:r>
              <w:rPr>
                <w:rFonts w:hint="eastAsia" w:ascii="宋体" w:hAnsi="宋体" w:cs="宋体"/>
                <w:sz w:val="21"/>
                <w:szCs w:val="21"/>
              </w:rPr>
              <w:t>运行策划和控制</w:t>
            </w:r>
          </w:p>
        </w:tc>
        <w:tc>
          <w:tcPr>
            <w:tcW w:w="750" w:type="dxa"/>
            <w:vAlign w:val="top"/>
          </w:tcPr>
          <w:p>
            <w:r>
              <w:rPr>
                <w:rFonts w:hint="eastAsia" w:ascii="宋体" w:hAnsi="宋体" w:cs="宋体"/>
                <w:sz w:val="21"/>
                <w:szCs w:val="21"/>
              </w:rPr>
              <w:t xml:space="preserve">Q8.1 </w:t>
            </w:r>
          </w:p>
        </w:tc>
        <w:tc>
          <w:tcPr>
            <w:tcW w:w="10187" w:type="dxa"/>
            <w:vAlign w:val="top"/>
          </w:tcPr>
          <w:p>
            <w:pPr>
              <w:rPr>
                <w:rFonts w:hint="eastAsia" w:ascii="宋体" w:hAnsi="宋体" w:cs="宋体"/>
                <w:sz w:val="21"/>
                <w:szCs w:val="21"/>
              </w:rPr>
            </w:pPr>
            <w:r>
              <w:rPr>
                <w:rFonts w:hint="eastAsia" w:ascii="宋体" w:hAnsi="宋体" w:cs="宋体"/>
                <w:sz w:val="21"/>
                <w:szCs w:val="21"/>
              </w:rPr>
              <w:t>公司主要生产产品：</w:t>
            </w:r>
            <w:r>
              <w:rPr>
                <w:rFonts w:hint="eastAsia"/>
                <w:spacing w:val="20"/>
                <w:sz w:val="21"/>
                <w:szCs w:val="21"/>
              </w:rPr>
              <w:t>电子连接器(五金塑胶零部件)的加工</w:t>
            </w:r>
            <w:r>
              <w:rPr>
                <w:rFonts w:hint="eastAsia" w:ascii="宋体" w:hAnsi="宋体" w:cs="宋体"/>
                <w:sz w:val="21"/>
                <w:szCs w:val="21"/>
              </w:rPr>
              <w:t>。</w:t>
            </w:r>
          </w:p>
          <w:p>
            <w:pPr>
              <w:spacing w:line="400" w:lineRule="exact"/>
              <w:rPr>
                <w:rFonts w:hint="eastAsia" w:ascii="宋体" w:hAnsi="宋体" w:cs="宋体"/>
                <w:sz w:val="21"/>
                <w:szCs w:val="21"/>
              </w:rPr>
            </w:pPr>
            <w:r>
              <w:rPr>
                <w:rFonts w:hint="eastAsia" w:ascii="宋体" w:hAnsi="宋体" w:cs="宋体"/>
                <w:sz w:val="21"/>
                <w:szCs w:val="21"/>
              </w:rPr>
              <w:t>公司产品执行标准主要为：</w:t>
            </w:r>
            <w:r>
              <w:rPr>
                <w:rFonts w:hint="eastAsia" w:ascii="宋体" w:hAnsi="宋体"/>
                <w:sz w:val="21"/>
                <w:szCs w:val="21"/>
              </w:rPr>
              <w:t>GB11439-1989《通信用电感器和变压器磁芯》、《CQC13-471812-2009  电感器实施规则》、</w:t>
            </w:r>
            <w:r>
              <w:rPr>
                <w:rFonts w:hint="eastAsia" w:ascii="宋体" w:hAnsi="宋体"/>
                <w:color w:val="000000"/>
                <w:sz w:val="21"/>
                <w:szCs w:val="21"/>
              </w:rPr>
              <w:t>《</w:t>
            </w:r>
            <w:r>
              <w:rPr>
                <w:rStyle w:val="10"/>
                <w:rFonts w:ascii="宋体" w:hAnsi="宋体"/>
                <w:b w:val="0"/>
                <w:sz w:val="21"/>
                <w:szCs w:val="21"/>
              </w:rPr>
              <w:t>电子设备用连接器 第4-101部分:有质量评定的印制板连接器 符合iec 60917的基本网格为2.0mm印制板和背板用两件式组合连接器详细规范</w:t>
            </w:r>
            <w:r>
              <w:rPr>
                <w:rFonts w:hint="eastAsia" w:ascii="宋体" w:hAnsi="宋体"/>
                <w:color w:val="000000"/>
                <w:sz w:val="21"/>
                <w:szCs w:val="21"/>
              </w:rPr>
              <w:t>》（</w:t>
            </w:r>
            <w:r>
              <w:rPr>
                <w:rStyle w:val="10"/>
                <w:rFonts w:ascii="宋体" w:hAnsi="宋体" w:cs="Arial"/>
                <w:b w:val="0"/>
                <w:sz w:val="21"/>
                <w:szCs w:val="21"/>
              </w:rPr>
              <w:t>SJ/T 11308-2005</w:t>
            </w:r>
            <w:r>
              <w:rPr>
                <w:rStyle w:val="10"/>
                <w:rFonts w:hint="eastAsia" w:ascii="宋体" w:hAnsi="宋体"/>
                <w:b w:val="0"/>
                <w:color w:val="000000"/>
                <w:sz w:val="21"/>
                <w:szCs w:val="21"/>
              </w:rPr>
              <w:t>）、《</w:t>
            </w:r>
            <w:r>
              <w:rPr>
                <w:rFonts w:ascii="宋体" w:hAnsi="宋体" w:cs="Arial"/>
                <w:color w:val="000000"/>
                <w:sz w:val="21"/>
                <w:szCs w:val="21"/>
              </w:rPr>
              <w:t>DIN EN 129000/A1-1996</w:t>
            </w:r>
            <w:r>
              <w:rPr>
                <w:rFonts w:hint="eastAsia" w:ascii="宋体" w:hAnsi="宋体" w:cs="Arial"/>
                <w:color w:val="000000"/>
                <w:sz w:val="21"/>
                <w:szCs w:val="21"/>
              </w:rPr>
              <w:t xml:space="preserve"> </w:t>
            </w:r>
            <w:r>
              <w:rPr>
                <w:rFonts w:ascii="宋体" w:hAnsi="宋体" w:cs="Arial"/>
                <w:color w:val="000000"/>
                <w:sz w:val="21"/>
                <w:szCs w:val="21"/>
              </w:rPr>
              <w:t xml:space="preserve"> 总规范:RF固定线圈电感器</w:t>
            </w:r>
            <w:r>
              <w:rPr>
                <w:rFonts w:hint="eastAsia" w:ascii="宋体" w:hAnsi="宋体" w:cs="Arial"/>
                <w:color w:val="000000"/>
                <w:sz w:val="21"/>
                <w:szCs w:val="21"/>
              </w:rPr>
              <w:t>》</w:t>
            </w:r>
            <w:r>
              <w:rPr>
                <w:rFonts w:hint="eastAsia" w:ascii="宋体" w:hAnsi="宋体"/>
                <w:sz w:val="21"/>
                <w:szCs w:val="21"/>
              </w:rPr>
              <w:t>等标准</w:t>
            </w:r>
            <w:r>
              <w:rPr>
                <w:rFonts w:hint="eastAsia" w:ascii="宋体" w:hAnsi="宋体" w:cs="宋体"/>
                <w:color w:val="000000"/>
                <w:sz w:val="21"/>
                <w:szCs w:val="21"/>
              </w:rPr>
              <w:t>和客户技术要求。</w:t>
            </w:r>
            <w:bookmarkStart w:id="0" w:name="_GoBack"/>
            <w:bookmarkEnd w:id="0"/>
          </w:p>
          <w:p>
            <w:pPr>
              <w:rPr>
                <w:rFonts w:hint="eastAsia" w:ascii="宋体" w:hAnsi="宋体" w:cs="宋体"/>
                <w:sz w:val="21"/>
                <w:szCs w:val="21"/>
              </w:rPr>
            </w:pPr>
            <w:r>
              <w:rPr>
                <w:rFonts w:hint="eastAsia" w:ascii="宋体" w:hAnsi="宋体" w:cs="宋体"/>
                <w:sz w:val="21"/>
                <w:szCs w:val="21"/>
              </w:rPr>
              <w:t>生产技术部负责产品实现和服务提供的策划，策划输出的具体结果包括以下内容：</w:t>
            </w:r>
          </w:p>
          <w:p>
            <w:pPr>
              <w:rPr>
                <w:rFonts w:hint="eastAsia" w:ascii="宋体" w:hAnsi="宋体" w:cs="宋体"/>
                <w:sz w:val="21"/>
                <w:szCs w:val="21"/>
              </w:rPr>
            </w:pPr>
            <w:r>
              <w:rPr>
                <w:rFonts w:hint="eastAsia" w:ascii="宋体" w:hAnsi="宋体" w:cs="宋体"/>
                <w:sz w:val="21"/>
                <w:szCs w:val="21"/>
              </w:rPr>
              <w:t>a）确定产品和服务的要求；--产品标准、图纸</w:t>
            </w:r>
          </w:p>
          <w:p>
            <w:pPr>
              <w:rPr>
                <w:rFonts w:hint="eastAsia" w:ascii="宋体" w:hAnsi="宋体" w:cs="宋体"/>
                <w:sz w:val="21"/>
                <w:szCs w:val="21"/>
              </w:rPr>
            </w:pPr>
            <w:r>
              <w:rPr>
                <w:rFonts w:hint="eastAsia" w:ascii="宋体" w:hAnsi="宋体" w:cs="宋体"/>
                <w:sz w:val="21"/>
                <w:szCs w:val="21"/>
              </w:rPr>
              <w:t>b）建立过程准则以及产品和服务的接收准则；---检验标准、作业指导书</w:t>
            </w:r>
          </w:p>
          <w:p>
            <w:pPr>
              <w:rPr>
                <w:rFonts w:hint="eastAsia" w:ascii="宋体" w:hAnsi="宋体" w:cs="宋体"/>
                <w:sz w:val="21"/>
                <w:szCs w:val="21"/>
              </w:rPr>
            </w:pPr>
            <w:r>
              <w:rPr>
                <w:rFonts w:hint="eastAsia" w:ascii="宋体" w:hAnsi="宋体" w:cs="宋体"/>
                <w:sz w:val="21"/>
                <w:szCs w:val="21"/>
              </w:rPr>
              <w:t>c）确定符合产品和服务要求的资源；---工艺流程图</w:t>
            </w:r>
          </w:p>
          <w:p>
            <w:pPr>
              <w:rPr>
                <w:rFonts w:hint="eastAsia" w:ascii="宋体" w:hAnsi="宋体" w:cs="宋体"/>
                <w:sz w:val="21"/>
                <w:szCs w:val="21"/>
              </w:rPr>
            </w:pPr>
            <w:r>
              <w:rPr>
                <w:rFonts w:hint="eastAsia" w:ascii="宋体" w:hAnsi="宋体" w:cs="宋体"/>
                <w:sz w:val="21"/>
                <w:szCs w:val="21"/>
              </w:rPr>
              <w:t>d）按照准则实施过程控制；---生产和服务过程监控</w:t>
            </w:r>
          </w:p>
          <w:p>
            <w:pPr>
              <w:rPr>
                <w:rFonts w:hint="eastAsia" w:ascii="宋体" w:hAnsi="宋体" w:cs="宋体"/>
                <w:sz w:val="21"/>
                <w:szCs w:val="21"/>
              </w:rPr>
            </w:pPr>
            <w:r>
              <w:rPr>
                <w:rFonts w:hint="eastAsia" w:ascii="宋体" w:hAnsi="宋体" w:cs="宋体"/>
                <w:sz w:val="21"/>
                <w:szCs w:val="21"/>
              </w:rPr>
              <w:t>e）保持、保留必要的文件和记录。---文件和质量记录</w:t>
            </w:r>
          </w:p>
          <w:p>
            <w:pPr>
              <w:rPr>
                <w:rFonts w:hint="eastAsia" w:ascii="宋体" w:hAnsi="宋体" w:cs="宋体"/>
                <w:sz w:val="21"/>
                <w:szCs w:val="21"/>
              </w:rPr>
            </w:pPr>
            <w:r>
              <w:rPr>
                <w:rFonts w:hint="eastAsia" w:ascii="宋体" w:hAnsi="宋体" w:cs="宋体"/>
                <w:sz w:val="21"/>
                <w:szCs w:val="21"/>
              </w:rPr>
              <w:t>---策划输出经过评审及跟进、必要的更改控制及批准等以适合组织的运行需要。</w:t>
            </w:r>
          </w:p>
          <w:p>
            <w:pPr>
              <w:adjustRightInd w:val="0"/>
              <w:snapToGrid w:val="0"/>
              <w:spacing w:line="400" w:lineRule="exact"/>
              <w:rPr>
                <w:rFonts w:hint="eastAsia" w:ascii="宋体" w:hAnsi="宋体" w:cs="宋体"/>
                <w:sz w:val="21"/>
                <w:szCs w:val="21"/>
              </w:rPr>
            </w:pPr>
            <w:r>
              <w:rPr>
                <w:rFonts w:hint="eastAsia" w:ascii="宋体" w:hAnsi="宋体" w:cs="宋体"/>
                <w:sz w:val="21"/>
                <w:szCs w:val="21"/>
              </w:rPr>
              <w:t>----需确认/特殊过程：</w:t>
            </w:r>
            <w:r>
              <w:rPr>
                <w:rFonts w:hint="eastAsia" w:ascii="宋体" w:hAnsi="宋体" w:cs="宋体"/>
                <w:color w:val="000000"/>
                <w:sz w:val="21"/>
                <w:szCs w:val="21"/>
              </w:rPr>
              <w:t>无</w:t>
            </w:r>
          </w:p>
          <w:p>
            <w:pPr>
              <w:adjustRightInd w:val="0"/>
              <w:snapToGrid w:val="0"/>
              <w:spacing w:line="400" w:lineRule="exact"/>
              <w:rPr>
                <w:rFonts w:hint="eastAsia" w:ascii="宋体" w:hAnsi="宋体" w:cs="宋体"/>
                <w:sz w:val="21"/>
                <w:szCs w:val="21"/>
              </w:rPr>
            </w:pPr>
            <w:r>
              <w:rPr>
                <w:rFonts w:hint="eastAsia" w:ascii="宋体" w:hAnsi="宋体" w:cs="宋体"/>
                <w:sz w:val="21"/>
                <w:szCs w:val="21"/>
              </w:rPr>
              <w:t>----外包过程：无</w:t>
            </w:r>
          </w:p>
          <w:p>
            <w:r>
              <w:rPr>
                <w:rFonts w:hint="eastAsia" w:ascii="宋体" w:hAnsi="宋体" w:cs="宋体"/>
                <w:sz w:val="21"/>
                <w:szCs w:val="21"/>
              </w:rPr>
              <w:t>----经确认：暂无策划的更改。</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22" w:type="dxa"/>
            <w:vAlign w:val="top"/>
          </w:tcPr>
          <w:p>
            <w:r>
              <w:rPr>
                <w:rFonts w:hint="eastAsia" w:ascii="宋体" w:hAnsi="宋体" w:cs="宋体"/>
                <w:sz w:val="21"/>
                <w:szCs w:val="21"/>
              </w:rPr>
              <w:t>设计和开发策划</w:t>
            </w:r>
          </w:p>
        </w:tc>
        <w:tc>
          <w:tcPr>
            <w:tcW w:w="750" w:type="dxa"/>
            <w:vAlign w:val="top"/>
          </w:tcPr>
          <w:p>
            <w:pPr>
              <w:snapToGrid w:val="0"/>
              <w:spacing w:line="400" w:lineRule="exact"/>
              <w:jc w:val="left"/>
            </w:pPr>
            <w:r>
              <w:rPr>
                <w:rFonts w:hint="eastAsia" w:ascii="宋体" w:hAnsi="宋体" w:cs="宋体"/>
                <w:color w:val="000000"/>
                <w:sz w:val="21"/>
                <w:szCs w:val="21"/>
              </w:rPr>
              <w:t>Q8.3</w:t>
            </w:r>
          </w:p>
        </w:tc>
        <w:tc>
          <w:tcPr>
            <w:tcW w:w="10187" w:type="dxa"/>
            <w:vAlign w:val="top"/>
          </w:tcPr>
          <w:p>
            <w:pPr>
              <w:adjustRightInd w:val="0"/>
              <w:snapToGrid w:val="0"/>
              <w:spacing w:line="400" w:lineRule="exact"/>
              <w:ind w:firstLine="420" w:firstLineChars="200"/>
              <w:jc w:val="left"/>
            </w:pPr>
            <w:r>
              <w:rPr>
                <w:rFonts w:hint="eastAsia" w:ascii="宋体" w:hAnsi="宋体" w:cs="宋体"/>
                <w:sz w:val="21"/>
                <w:szCs w:val="21"/>
              </w:rPr>
              <w:t>公司产品</w:t>
            </w:r>
            <w:r>
              <w:rPr>
                <w:rFonts w:hint="eastAsia" w:ascii="宋体" w:hAnsi="宋体"/>
                <w:sz w:val="21"/>
                <w:szCs w:val="21"/>
              </w:rPr>
              <w:t>均是按照顾客提供图纸、检验规范和要求进行生产，</w:t>
            </w:r>
            <w:r>
              <w:rPr>
                <w:rFonts w:hint="eastAsia" w:ascii="宋体" w:hAnsi="宋体" w:cs="宋体"/>
                <w:sz w:val="21"/>
                <w:szCs w:val="21"/>
              </w:rPr>
              <w:t>工艺成熟，不涉及设计，8.3不适用，理由合理。</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22"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生产和服务提供的控制</w:t>
            </w:r>
          </w:p>
          <w:p>
            <w:pPr>
              <w:numPr>
                <w:ilvl w:val="0"/>
                <w:numId w:val="3"/>
              </w:numPr>
              <w:spacing w:line="400" w:lineRule="exact"/>
              <w:jc w:val="left"/>
              <w:rPr>
                <w:rFonts w:hint="eastAsia" w:ascii="宋体" w:hAnsi="宋体" w:cs="宋体"/>
                <w:sz w:val="21"/>
                <w:szCs w:val="21"/>
              </w:rPr>
            </w:pPr>
            <w:r>
              <w:rPr>
                <w:rFonts w:hint="eastAsia" w:ascii="宋体" w:hAnsi="宋体" w:cs="宋体"/>
                <w:sz w:val="21"/>
                <w:szCs w:val="21"/>
              </w:rPr>
              <w:t>是否明确了该工序作业依据，具体有哪些是否为最新版本。</w:t>
            </w:r>
          </w:p>
          <w:p>
            <w:pPr>
              <w:numPr>
                <w:ilvl w:val="0"/>
                <w:numId w:val="3"/>
              </w:numPr>
              <w:spacing w:line="400" w:lineRule="exact"/>
              <w:jc w:val="left"/>
              <w:rPr>
                <w:rFonts w:hint="eastAsia" w:ascii="宋体" w:hAnsi="宋体" w:cs="宋体"/>
                <w:sz w:val="21"/>
                <w:szCs w:val="21"/>
              </w:rPr>
            </w:pPr>
            <w:r>
              <w:rPr>
                <w:rFonts w:hint="eastAsia" w:ascii="宋体" w:hAnsi="宋体" w:cs="宋体"/>
                <w:sz w:val="21"/>
                <w:szCs w:val="21"/>
              </w:rPr>
              <w:t>使用的生产、监视设备有哪些？运用是否正常？（或经由检定/校准合格且在有效期内）</w:t>
            </w:r>
          </w:p>
          <w:p>
            <w:pPr>
              <w:numPr>
                <w:ilvl w:val="0"/>
                <w:numId w:val="3"/>
              </w:numPr>
              <w:spacing w:line="400" w:lineRule="exact"/>
              <w:jc w:val="left"/>
            </w:pPr>
            <w:r>
              <w:rPr>
                <w:rFonts w:hint="eastAsia" w:ascii="宋体" w:hAnsi="宋体" w:cs="宋体"/>
                <w:sz w:val="21"/>
                <w:szCs w:val="21"/>
              </w:rPr>
              <w:t>是否配备了具有能力的人员，包括苏要求具备的资格？4、现场查看，操作人员是否按作业指导书进行作业，并按规定填写相关记录？</w:t>
            </w:r>
          </w:p>
        </w:tc>
        <w:tc>
          <w:tcPr>
            <w:tcW w:w="75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8.5.1</w:t>
            </w:r>
          </w:p>
          <w:p>
            <w:pPr>
              <w:adjustRightInd w:val="0"/>
              <w:snapToGrid w:val="0"/>
              <w:jc w:val="center"/>
            </w:pPr>
          </w:p>
        </w:tc>
        <w:tc>
          <w:tcPr>
            <w:tcW w:w="10187" w:type="dxa"/>
            <w:vAlign w:val="top"/>
          </w:tcPr>
          <w:p>
            <w:pPr>
              <w:spacing w:line="400" w:lineRule="exact"/>
              <w:rPr>
                <w:rFonts w:hint="eastAsia" w:ascii="宋体" w:hAnsi="宋体"/>
                <w:sz w:val="21"/>
                <w:szCs w:val="21"/>
              </w:rPr>
            </w:pPr>
            <w:r>
              <w:rPr>
                <w:rFonts w:hint="eastAsia" w:ascii="宋体" w:hAnsi="宋体"/>
                <w:sz w:val="21"/>
                <w:szCs w:val="21"/>
              </w:rPr>
              <w:t>查生产技术部及生产车间对产品的生产过程进行了策划及控制。</w:t>
            </w:r>
          </w:p>
          <w:p>
            <w:pPr>
              <w:spacing w:line="400" w:lineRule="exact"/>
              <w:rPr>
                <w:rFonts w:hint="eastAsia" w:ascii="宋体" w:hAnsi="宋体"/>
                <w:sz w:val="21"/>
                <w:szCs w:val="21"/>
              </w:rPr>
            </w:pPr>
            <w:r>
              <w:rPr>
                <w:rFonts w:hint="eastAsia" w:ascii="宋体" w:hAnsi="宋体"/>
                <w:sz w:val="21"/>
                <w:szCs w:val="21"/>
              </w:rPr>
              <w:t>1.查生产车间各工序(工位)均有正在生产的工序卡、参数，均为现行有效的文件，受控标识清楚；</w:t>
            </w:r>
          </w:p>
          <w:p>
            <w:pPr>
              <w:spacing w:line="400" w:lineRule="exact"/>
              <w:rPr>
                <w:rFonts w:hint="eastAsia" w:ascii="宋体" w:hAnsi="宋体"/>
                <w:sz w:val="21"/>
                <w:szCs w:val="21"/>
              </w:rPr>
            </w:pPr>
            <w:r>
              <w:rPr>
                <w:rFonts w:hint="eastAsia" w:ascii="宋体" w:hAnsi="宋体"/>
                <w:sz w:val="21"/>
                <w:szCs w:val="21"/>
              </w:rPr>
              <w:t>2.查生产车间及作业工位执行的作业指导书主要包括：工序卡、检验记录、工序作业指导书等，均放置于可视范围内或张贴在墙上，便于查阅对照。</w:t>
            </w:r>
          </w:p>
          <w:p>
            <w:pPr>
              <w:spacing w:line="400" w:lineRule="exact"/>
              <w:rPr>
                <w:rFonts w:hint="eastAsia" w:ascii="宋体" w:hAnsi="宋体"/>
                <w:sz w:val="21"/>
                <w:szCs w:val="21"/>
              </w:rPr>
            </w:pPr>
            <w:r>
              <w:rPr>
                <w:rFonts w:hint="eastAsia" w:ascii="宋体" w:hAnsi="宋体"/>
                <w:sz w:val="21"/>
                <w:szCs w:val="21"/>
              </w:rPr>
              <w:t>3.现场查看：生产车间的生产设备工作正常，状态良好，无异常现象，符合产品的生产的条件及要求。</w:t>
            </w:r>
          </w:p>
          <w:p>
            <w:pPr>
              <w:spacing w:line="400" w:lineRule="exact"/>
              <w:rPr>
                <w:rFonts w:hint="eastAsia" w:ascii="宋体" w:hAnsi="宋体"/>
                <w:sz w:val="21"/>
                <w:szCs w:val="21"/>
              </w:rPr>
            </w:pPr>
            <w:r>
              <w:rPr>
                <w:rFonts w:hint="eastAsia" w:ascii="宋体" w:hAnsi="宋体"/>
                <w:sz w:val="21"/>
                <w:szCs w:val="21"/>
              </w:rPr>
              <w:t>生产车间已按维护的要求对生产设备进行了规定的维护及检修。</w:t>
            </w:r>
          </w:p>
          <w:p>
            <w:pPr>
              <w:spacing w:line="400" w:lineRule="exact"/>
              <w:rPr>
                <w:rFonts w:hint="eastAsia" w:ascii="宋体" w:hAnsi="宋体"/>
                <w:color w:val="000000"/>
                <w:sz w:val="21"/>
                <w:szCs w:val="21"/>
              </w:rPr>
            </w:pPr>
            <w:r>
              <w:rPr>
                <w:rFonts w:hint="eastAsia" w:ascii="宋体" w:hAnsi="宋体"/>
                <w:sz w:val="21"/>
                <w:szCs w:val="21"/>
              </w:rPr>
              <w:t>4.查生产车间及各工位均按策划的要求配置了相应的检测设备，其中有耐压测试仪、游标卡尺、千分尺</w:t>
            </w:r>
            <w:r>
              <w:rPr>
                <w:rFonts w:hint="eastAsia" w:ascii="宋体" w:hAnsi="宋体"/>
                <w:color w:val="000000"/>
                <w:sz w:val="21"/>
                <w:szCs w:val="21"/>
              </w:rPr>
              <w:t>等。经与标准对照，能满足对产品检测的要求。</w:t>
            </w:r>
            <w:r>
              <w:rPr>
                <w:rFonts w:hint="eastAsia" w:ascii="宋体" w:hAnsi="宋体"/>
                <w:sz w:val="21"/>
                <w:szCs w:val="21"/>
              </w:rPr>
              <w:t>查现场使用的检测设备检定标识清楚，状态完好。</w:t>
            </w:r>
          </w:p>
          <w:p>
            <w:pPr>
              <w:spacing w:line="400" w:lineRule="exact"/>
              <w:ind w:firstLine="420" w:firstLineChars="200"/>
              <w:rPr>
                <w:rFonts w:hint="eastAsia" w:ascii="宋体" w:hAnsi="宋体"/>
                <w:sz w:val="21"/>
                <w:szCs w:val="21"/>
              </w:rPr>
            </w:pPr>
          </w:p>
          <w:p>
            <w:pPr>
              <w:spacing w:line="400" w:lineRule="exact"/>
              <w:ind w:firstLine="420" w:firstLineChars="200"/>
              <w:rPr>
                <w:rFonts w:hint="eastAsia" w:ascii="宋体" w:hAnsi="宋体"/>
                <w:sz w:val="21"/>
                <w:szCs w:val="21"/>
              </w:rPr>
            </w:pPr>
            <w:r>
              <w:rPr>
                <w:rFonts w:hint="eastAsia" w:ascii="宋体" w:hAnsi="宋体"/>
                <w:sz w:val="21"/>
                <w:szCs w:val="21"/>
              </w:rPr>
              <w:t>生产工序操作检查：</w:t>
            </w:r>
          </w:p>
          <w:p>
            <w:pPr>
              <w:spacing w:line="400" w:lineRule="exact"/>
              <w:ind w:firstLine="420" w:firstLineChars="200"/>
              <w:rPr>
                <w:rFonts w:hint="eastAsia" w:ascii="宋体" w:hAnsi="宋体"/>
                <w:sz w:val="21"/>
                <w:szCs w:val="21"/>
              </w:rPr>
            </w:pPr>
            <w:r>
              <w:rPr>
                <w:rFonts w:hint="eastAsia" w:ascii="宋体" w:hAnsi="宋体"/>
                <w:sz w:val="21"/>
                <w:szCs w:val="21"/>
              </w:rPr>
              <w:t>一、绕线工序：现绕制工序采取绕线机和人工绕制两种方式，两根线采取机器绕制，多根线采取手工绕制。</w:t>
            </w:r>
          </w:p>
          <w:p>
            <w:pPr>
              <w:spacing w:line="400" w:lineRule="exact"/>
              <w:ind w:firstLine="420" w:firstLineChars="200"/>
              <w:rPr>
                <w:rFonts w:hint="eastAsia" w:ascii="宋体" w:hAnsi="宋体"/>
                <w:sz w:val="21"/>
                <w:szCs w:val="21"/>
              </w:rPr>
            </w:pPr>
            <w:r>
              <w:rPr>
                <w:rFonts w:hint="eastAsia" w:ascii="宋体" w:hAnsi="宋体"/>
                <w:sz w:val="21"/>
                <w:szCs w:val="21"/>
              </w:rPr>
              <w:t>1、现场机器绕制产品型号为ES-172171-0201连接器线圈，其工序操作：</w:t>
            </w:r>
          </w:p>
          <w:p>
            <w:pPr>
              <w:spacing w:line="400" w:lineRule="exact"/>
              <w:ind w:firstLine="420" w:firstLineChars="200"/>
              <w:rPr>
                <w:rFonts w:hint="eastAsia" w:ascii="宋体" w:hAnsi="宋体"/>
                <w:sz w:val="21"/>
                <w:szCs w:val="21"/>
              </w:rPr>
            </w:pPr>
            <w:r>
              <w:rPr>
                <w:rFonts w:hint="eastAsia" w:ascii="宋体" w:hAnsi="宋体"/>
                <w:sz w:val="21"/>
                <w:szCs w:val="21"/>
              </w:rPr>
              <w:t>依据：线圈绕制作业指导书。</w:t>
            </w:r>
          </w:p>
          <w:p>
            <w:pPr>
              <w:spacing w:line="400" w:lineRule="exact"/>
              <w:ind w:firstLine="315" w:firstLineChars="150"/>
              <w:rPr>
                <w:rFonts w:hint="eastAsia" w:ascii="宋体" w:hAnsi="宋体"/>
                <w:sz w:val="21"/>
                <w:szCs w:val="21"/>
              </w:rPr>
            </w:pPr>
            <w:r>
              <w:rPr>
                <w:rFonts w:hint="eastAsia" w:ascii="宋体" w:hAnsi="宋体"/>
                <w:sz w:val="21"/>
                <w:szCs w:val="21"/>
              </w:rPr>
              <w:t>1）用自动绕线机将Q36线材在磁环46202-0001上均匀绕10圈，分布200度，不能重线压线；</w:t>
            </w:r>
          </w:p>
          <w:p>
            <w:pPr>
              <w:spacing w:line="400" w:lineRule="exact"/>
              <w:ind w:firstLine="315" w:firstLineChars="150"/>
              <w:rPr>
                <w:rFonts w:hint="eastAsia" w:ascii="宋体" w:hAnsi="宋体"/>
                <w:sz w:val="21"/>
                <w:szCs w:val="21"/>
              </w:rPr>
            </w:pPr>
            <w:r>
              <w:rPr>
                <w:rFonts w:hint="eastAsia" w:ascii="宋体" w:hAnsi="宋体"/>
                <w:sz w:val="21"/>
                <w:szCs w:val="21"/>
              </w:rPr>
              <w:t>2）将绕好的线圈线头和线尾散开，留取50mm线头。</w:t>
            </w:r>
          </w:p>
          <w:p>
            <w:pPr>
              <w:spacing w:line="400" w:lineRule="exact"/>
              <w:ind w:firstLine="315" w:firstLineChars="150"/>
              <w:rPr>
                <w:rFonts w:hint="eastAsia" w:ascii="宋体" w:hAnsi="宋体"/>
                <w:sz w:val="21"/>
                <w:szCs w:val="21"/>
              </w:rPr>
            </w:pPr>
            <w:r>
              <w:rPr>
                <w:rFonts w:hint="eastAsia" w:ascii="宋体" w:hAnsi="宋体"/>
                <w:sz w:val="21"/>
                <w:szCs w:val="21"/>
              </w:rPr>
              <w:t>操作工：朱文玉，为熟练工。</w:t>
            </w:r>
          </w:p>
          <w:p>
            <w:pPr>
              <w:spacing w:line="400" w:lineRule="exact"/>
              <w:ind w:firstLine="315" w:firstLineChars="150"/>
              <w:rPr>
                <w:rFonts w:hint="eastAsia" w:ascii="宋体" w:hAnsi="宋体"/>
                <w:sz w:val="21"/>
                <w:szCs w:val="21"/>
              </w:rPr>
            </w:pPr>
            <w:r>
              <w:rPr>
                <w:rFonts w:hint="eastAsia" w:ascii="宋体" w:hAnsi="宋体"/>
                <w:sz w:val="21"/>
                <w:szCs w:val="21"/>
              </w:rPr>
              <w:t>监视和测量：绕制成品交QC进行检查，检查项目：不允许交叉、重叠。现场记录合格。</w:t>
            </w:r>
          </w:p>
          <w:p>
            <w:pPr>
              <w:spacing w:line="400" w:lineRule="exact"/>
              <w:ind w:firstLine="315" w:firstLineChars="150"/>
              <w:rPr>
                <w:rFonts w:hint="eastAsia" w:ascii="宋体" w:hAnsi="宋体"/>
                <w:sz w:val="21"/>
                <w:szCs w:val="21"/>
              </w:rPr>
            </w:pPr>
          </w:p>
          <w:p>
            <w:pPr>
              <w:spacing w:line="400" w:lineRule="exact"/>
              <w:ind w:firstLine="315" w:firstLineChars="150"/>
              <w:rPr>
                <w:rFonts w:hint="eastAsia" w:ascii="宋体" w:hAnsi="宋体"/>
                <w:sz w:val="21"/>
                <w:szCs w:val="21"/>
              </w:rPr>
            </w:pPr>
            <w:r>
              <w:rPr>
                <w:rFonts w:hint="eastAsia" w:ascii="宋体" w:hAnsi="宋体"/>
                <w:sz w:val="21"/>
                <w:szCs w:val="21"/>
              </w:rPr>
              <w:t>2、手工绕制：</w:t>
            </w:r>
          </w:p>
          <w:p>
            <w:pPr>
              <w:spacing w:line="400" w:lineRule="exact"/>
              <w:ind w:firstLine="315" w:firstLineChars="150"/>
              <w:rPr>
                <w:rFonts w:hint="eastAsia" w:ascii="宋体" w:hAnsi="宋体"/>
                <w:sz w:val="21"/>
                <w:szCs w:val="21"/>
              </w:rPr>
            </w:pPr>
            <w:r>
              <w:rPr>
                <w:rFonts w:hint="eastAsia" w:ascii="宋体" w:hAnsi="宋体"/>
                <w:sz w:val="21"/>
                <w:szCs w:val="21"/>
              </w:rPr>
              <w:t>正在生产产品型号为ES-171604-0150</w:t>
            </w:r>
          </w:p>
          <w:p>
            <w:pPr>
              <w:spacing w:line="400" w:lineRule="exact"/>
              <w:ind w:firstLine="315" w:firstLineChars="150"/>
              <w:rPr>
                <w:rFonts w:hint="eastAsia" w:ascii="宋体" w:hAnsi="宋体"/>
                <w:sz w:val="21"/>
                <w:szCs w:val="21"/>
              </w:rPr>
            </w:pPr>
            <w:r>
              <w:rPr>
                <w:rFonts w:hint="eastAsia" w:ascii="宋体" w:hAnsi="宋体"/>
                <w:sz w:val="21"/>
                <w:szCs w:val="21"/>
              </w:rPr>
              <w:t>依据：绕制作业指导书</w:t>
            </w:r>
          </w:p>
          <w:p>
            <w:pPr>
              <w:spacing w:line="400" w:lineRule="exact"/>
              <w:ind w:firstLine="315" w:firstLineChars="150"/>
              <w:rPr>
                <w:rFonts w:hint="eastAsia" w:ascii="宋体" w:hAnsi="宋体"/>
                <w:sz w:val="21"/>
                <w:szCs w:val="21"/>
              </w:rPr>
            </w:pPr>
            <w:r>
              <w:rPr>
                <w:rFonts w:hint="eastAsia" w:ascii="宋体" w:hAnsi="宋体"/>
                <w:sz w:val="21"/>
                <w:szCs w:val="21"/>
              </w:rPr>
              <w:t>1）将金面、蓝底两线剪齐线尾后扭15-18mm麻花现，扭线圈数15T；</w:t>
            </w:r>
          </w:p>
          <w:p>
            <w:pPr>
              <w:spacing w:line="400" w:lineRule="exact"/>
              <w:ind w:firstLine="315" w:firstLineChars="150"/>
              <w:rPr>
                <w:rFonts w:hint="eastAsia" w:ascii="宋体" w:hAnsi="宋体"/>
                <w:sz w:val="21"/>
                <w:szCs w:val="21"/>
              </w:rPr>
            </w:pPr>
            <w:r>
              <w:rPr>
                <w:rFonts w:hint="eastAsia" w:ascii="宋体" w:hAnsi="宋体"/>
                <w:sz w:val="21"/>
                <w:szCs w:val="21"/>
              </w:rPr>
              <w:t>2）将磁环T2（150-1011）固定在夹具上，用T1上的金面、蓝底在磁环T2上并绕15圈，分布200度，两磁环间的距离为2-3mm；</w:t>
            </w:r>
          </w:p>
          <w:p>
            <w:pPr>
              <w:spacing w:line="400" w:lineRule="exact"/>
              <w:ind w:firstLine="315" w:firstLineChars="150"/>
              <w:rPr>
                <w:rFonts w:hint="eastAsia" w:ascii="宋体" w:hAnsi="宋体"/>
                <w:sz w:val="21"/>
                <w:szCs w:val="21"/>
              </w:rPr>
            </w:pPr>
            <w:r>
              <w:rPr>
                <w:rFonts w:hint="eastAsia" w:ascii="宋体" w:hAnsi="宋体"/>
                <w:sz w:val="21"/>
                <w:szCs w:val="21"/>
              </w:rPr>
              <w:t>3）将T1上的绿面、红底扭合，形成抽头20-30mm，将蓝面、金底扭合形成抽头20-30mm；扭线程度为每英寸15-20圈；</w:t>
            </w:r>
          </w:p>
          <w:p>
            <w:pPr>
              <w:spacing w:line="400" w:lineRule="exact"/>
              <w:ind w:firstLine="315" w:firstLineChars="150"/>
              <w:rPr>
                <w:rFonts w:hint="eastAsia" w:ascii="宋体" w:hAnsi="宋体"/>
                <w:color w:val="000000"/>
                <w:sz w:val="21"/>
                <w:szCs w:val="21"/>
              </w:rPr>
            </w:pPr>
            <w:r>
              <w:rPr>
                <w:rFonts w:hint="eastAsia" w:ascii="宋体" w:hAnsi="宋体"/>
                <w:color w:val="000000"/>
                <w:sz w:val="21"/>
                <w:szCs w:val="21"/>
              </w:rPr>
              <w:t>4）珠子预剪线，留漆皮长度至少20mm。</w:t>
            </w:r>
          </w:p>
          <w:p>
            <w:pPr>
              <w:spacing w:line="400" w:lineRule="exact"/>
              <w:ind w:left="311" w:leftChars="148" w:firstLine="105" w:firstLineChars="50"/>
              <w:rPr>
                <w:rFonts w:hint="eastAsia" w:ascii="宋体" w:hAnsi="宋体"/>
                <w:color w:val="000000"/>
                <w:sz w:val="21"/>
                <w:szCs w:val="21"/>
              </w:rPr>
            </w:pPr>
            <w:r>
              <w:rPr>
                <w:rFonts w:hint="eastAsia" w:ascii="宋体" w:hAnsi="宋体"/>
                <w:color w:val="000000"/>
                <w:sz w:val="21"/>
                <w:szCs w:val="21"/>
              </w:rPr>
              <w:t>操作者：张德荣。为熟练工。</w:t>
            </w:r>
          </w:p>
          <w:p>
            <w:pPr>
              <w:spacing w:line="400" w:lineRule="exact"/>
              <w:ind w:firstLine="315" w:firstLineChars="150"/>
              <w:rPr>
                <w:rFonts w:hint="eastAsia" w:ascii="宋体" w:hAnsi="宋体"/>
                <w:sz w:val="21"/>
                <w:szCs w:val="21"/>
              </w:rPr>
            </w:pPr>
            <w:r>
              <w:rPr>
                <w:rFonts w:hint="eastAsia" w:ascii="宋体" w:hAnsi="宋体"/>
                <w:sz w:val="21"/>
                <w:szCs w:val="21"/>
              </w:rPr>
              <w:t>监视和测量：绕制成品交QC进行检查，检查项目：不允许交叉、重叠、漆皮脱落。现场记录合格。</w:t>
            </w:r>
          </w:p>
          <w:p>
            <w:pPr>
              <w:spacing w:line="400" w:lineRule="exact"/>
              <w:rPr>
                <w:rFonts w:hint="eastAsia" w:ascii="宋体" w:hAnsi="宋体"/>
                <w:sz w:val="21"/>
                <w:szCs w:val="21"/>
              </w:rPr>
            </w:pPr>
            <w:r>
              <w:rPr>
                <w:rFonts w:hint="eastAsia" w:ascii="宋体" w:hAnsi="宋体"/>
                <w:sz w:val="21"/>
                <w:szCs w:val="21"/>
              </w:rPr>
              <w:t xml:space="preserve">    </w:t>
            </w:r>
          </w:p>
          <w:p>
            <w:pPr>
              <w:spacing w:line="400" w:lineRule="exact"/>
              <w:ind w:firstLine="420" w:firstLineChars="200"/>
              <w:rPr>
                <w:rFonts w:hint="eastAsia" w:ascii="宋体" w:hAnsi="宋体"/>
                <w:sz w:val="21"/>
                <w:szCs w:val="21"/>
              </w:rPr>
            </w:pPr>
            <w:r>
              <w:rPr>
                <w:rFonts w:hint="eastAsia" w:ascii="宋体" w:hAnsi="宋体"/>
                <w:sz w:val="21"/>
                <w:szCs w:val="21"/>
              </w:rPr>
              <w:t>二、盒子组装工序</w:t>
            </w:r>
          </w:p>
          <w:p>
            <w:pPr>
              <w:spacing w:line="400" w:lineRule="exact"/>
              <w:ind w:firstLine="315" w:firstLineChars="150"/>
              <w:rPr>
                <w:rFonts w:hint="eastAsia" w:ascii="宋体" w:hAnsi="宋体"/>
                <w:sz w:val="21"/>
                <w:szCs w:val="21"/>
              </w:rPr>
            </w:pPr>
            <w:r>
              <w:rPr>
                <w:rFonts w:hint="eastAsia" w:ascii="宋体" w:hAnsi="宋体"/>
                <w:sz w:val="21"/>
                <w:szCs w:val="21"/>
              </w:rPr>
              <w:t>正在生产产品型号为ES-171171-0020</w:t>
            </w:r>
          </w:p>
          <w:p>
            <w:pPr>
              <w:spacing w:line="400" w:lineRule="exact"/>
              <w:ind w:firstLine="315" w:firstLineChars="150"/>
              <w:rPr>
                <w:rFonts w:hint="eastAsia" w:ascii="宋体" w:hAnsi="宋体"/>
                <w:sz w:val="21"/>
                <w:szCs w:val="21"/>
              </w:rPr>
            </w:pPr>
            <w:r>
              <w:rPr>
                <w:rFonts w:hint="eastAsia" w:ascii="宋体" w:hAnsi="宋体"/>
                <w:sz w:val="21"/>
                <w:szCs w:val="21"/>
              </w:rPr>
              <w:t>依据：盒子组装作业指导书。</w:t>
            </w:r>
          </w:p>
          <w:p>
            <w:pPr>
              <w:spacing w:line="400" w:lineRule="exact"/>
              <w:ind w:firstLine="315" w:firstLineChars="150"/>
              <w:rPr>
                <w:rFonts w:hint="eastAsia" w:ascii="宋体" w:hAnsi="宋体"/>
                <w:sz w:val="21"/>
                <w:szCs w:val="21"/>
              </w:rPr>
            </w:pPr>
            <w:r>
              <w:rPr>
                <w:rFonts w:hint="eastAsia" w:ascii="宋体" w:hAnsi="宋体"/>
                <w:sz w:val="21"/>
                <w:szCs w:val="21"/>
              </w:rPr>
              <w:t>1）操作步骤：装线圈——短针绕线——长针绕线——自检、装盘。</w:t>
            </w:r>
          </w:p>
          <w:p>
            <w:pPr>
              <w:spacing w:line="400" w:lineRule="exact"/>
              <w:ind w:firstLine="315" w:firstLineChars="150"/>
              <w:rPr>
                <w:rFonts w:hint="eastAsia" w:ascii="宋体" w:hAnsi="宋体"/>
                <w:sz w:val="21"/>
                <w:szCs w:val="21"/>
              </w:rPr>
            </w:pPr>
            <w:r>
              <w:rPr>
                <w:rFonts w:hint="eastAsia" w:ascii="宋体" w:hAnsi="宋体"/>
                <w:sz w:val="21"/>
                <w:szCs w:val="21"/>
              </w:rPr>
              <w:t>2）操作要点：将相应线头放入相应槽内，单线头绕制2圈，双线头绕制1圈半，绕制方向顺时针，绕线高度1mm，不允许有线尾。避免漆层损伤和针脚变形；</w:t>
            </w:r>
          </w:p>
          <w:p>
            <w:pPr>
              <w:spacing w:line="400" w:lineRule="exact"/>
              <w:ind w:left="311" w:leftChars="148" w:firstLine="105" w:firstLineChars="50"/>
              <w:rPr>
                <w:rFonts w:hint="eastAsia" w:ascii="宋体" w:hAnsi="宋体"/>
                <w:color w:val="000000"/>
                <w:sz w:val="21"/>
                <w:szCs w:val="21"/>
              </w:rPr>
            </w:pPr>
            <w:r>
              <w:rPr>
                <w:rFonts w:hint="eastAsia" w:ascii="宋体" w:hAnsi="宋体"/>
                <w:color w:val="000000"/>
                <w:sz w:val="21"/>
                <w:szCs w:val="21"/>
              </w:rPr>
              <w:t>操作者：马清华。为熟练工。</w:t>
            </w:r>
          </w:p>
          <w:p>
            <w:pPr>
              <w:spacing w:line="400" w:lineRule="exact"/>
              <w:ind w:firstLine="315" w:firstLineChars="150"/>
              <w:rPr>
                <w:rFonts w:hint="eastAsia" w:ascii="宋体" w:hAnsi="宋体"/>
                <w:sz w:val="21"/>
                <w:szCs w:val="21"/>
              </w:rPr>
            </w:pPr>
            <w:r>
              <w:rPr>
                <w:rFonts w:hint="eastAsia" w:ascii="宋体" w:hAnsi="宋体"/>
                <w:sz w:val="21"/>
                <w:szCs w:val="21"/>
              </w:rPr>
              <w:t>监视和测量：绕制成品交QC进行目视检查，检查项目：绕线高度，不允许线尾、重叠、漆皮脱落。现场记录合格。</w:t>
            </w:r>
          </w:p>
          <w:p>
            <w:pPr>
              <w:ind w:firstLine="420" w:firstLineChars="200"/>
            </w:pPr>
            <w:r>
              <w:rPr>
                <w:rFonts w:hint="eastAsia" w:ascii="宋体" w:hAnsi="宋体"/>
                <w:sz w:val="21"/>
                <w:szCs w:val="21"/>
              </w:rPr>
              <w:t>其生产过程基本受控</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722" w:type="dxa"/>
            <w:vAlign w:val="top"/>
          </w:tcPr>
          <w:p>
            <w:pPr>
              <w:spacing w:line="400" w:lineRule="atLeast"/>
            </w:pPr>
            <w:r>
              <w:rPr>
                <w:rFonts w:hint="eastAsia" w:ascii="宋体" w:hAnsi="宋体" w:cs="宋体"/>
                <w:sz w:val="21"/>
                <w:szCs w:val="21"/>
              </w:rPr>
              <w:t>标识及可追溯性</w:t>
            </w:r>
          </w:p>
        </w:tc>
        <w:tc>
          <w:tcPr>
            <w:tcW w:w="75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8.5.2</w:t>
            </w:r>
          </w:p>
          <w:p>
            <w:pPr>
              <w:adjustRightInd w:val="0"/>
              <w:snapToGrid w:val="0"/>
              <w:jc w:val="center"/>
            </w:pPr>
          </w:p>
        </w:tc>
        <w:tc>
          <w:tcPr>
            <w:tcW w:w="10187"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查《质量手册》，公司质量体系对产品、检验状态进行了规定，标识的方法采用标牌、记录等。</w:t>
            </w:r>
          </w:p>
          <w:p>
            <w:pPr>
              <w:spacing w:line="400" w:lineRule="exact"/>
              <w:jc w:val="left"/>
              <w:rPr>
                <w:rFonts w:hint="eastAsia" w:ascii="宋体" w:hAnsi="宋体" w:cs="宋体"/>
                <w:sz w:val="21"/>
                <w:szCs w:val="21"/>
              </w:rPr>
            </w:pPr>
            <w:r>
              <w:rPr>
                <w:rFonts w:hint="eastAsia" w:ascii="宋体" w:hAnsi="宋体" w:cs="宋体"/>
                <w:sz w:val="21"/>
                <w:szCs w:val="21"/>
              </w:rPr>
              <w:t>2.现场观察：原材料采用“标识卡”进行标识，卡上注明“原材料名称”、“规格型号”、“进厂日期”、“材料规格”、 “数量”、“检验状态”等内容；</w:t>
            </w:r>
          </w:p>
          <w:p>
            <w:pPr>
              <w:spacing w:line="400" w:lineRule="exact"/>
              <w:jc w:val="left"/>
              <w:rPr>
                <w:rFonts w:hint="eastAsia" w:ascii="宋体" w:hAnsi="宋体" w:cs="宋体"/>
                <w:sz w:val="21"/>
                <w:szCs w:val="21"/>
              </w:rPr>
            </w:pPr>
            <w:r>
              <w:rPr>
                <w:rFonts w:hint="eastAsia" w:ascii="宋体" w:hAnsi="宋体" w:cs="宋体"/>
                <w:sz w:val="21"/>
                <w:szCs w:val="21"/>
              </w:rPr>
              <w:t>3.生产过程用采用检验记录进行标识；</w:t>
            </w:r>
          </w:p>
          <w:p>
            <w:pPr>
              <w:spacing w:line="400" w:lineRule="exact"/>
              <w:jc w:val="left"/>
              <w:rPr>
                <w:rFonts w:hint="eastAsia" w:ascii="宋体" w:hAnsi="宋体" w:cs="宋体"/>
                <w:sz w:val="21"/>
                <w:szCs w:val="21"/>
              </w:rPr>
            </w:pPr>
            <w:r>
              <w:rPr>
                <w:rFonts w:hint="eastAsia" w:ascii="宋体" w:hAnsi="宋体" w:cs="宋体"/>
                <w:sz w:val="21"/>
                <w:szCs w:val="21"/>
              </w:rPr>
              <w:t>4.产品检验状态采用：合格、不合格、待检等标识；</w:t>
            </w:r>
          </w:p>
          <w:p>
            <w:pPr>
              <w:spacing w:line="360" w:lineRule="auto"/>
              <w:jc w:val="left"/>
            </w:pPr>
            <w:r>
              <w:rPr>
                <w:rFonts w:hint="eastAsia" w:ascii="宋体" w:hAnsi="宋体" w:cs="宋体"/>
                <w:sz w:val="21"/>
                <w:szCs w:val="21"/>
              </w:rPr>
              <w:t>5.生产记录对质检员、生产日期以及使用的原料等进行了记录，能做到追溯的目的。</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trPr>
        <w:tc>
          <w:tcPr>
            <w:tcW w:w="2722" w:type="dxa"/>
            <w:vAlign w:val="top"/>
          </w:tcPr>
          <w:p>
            <w:r>
              <w:rPr>
                <w:rFonts w:hint="eastAsia" w:ascii="宋体" w:hAnsi="宋体" w:cs="宋体"/>
                <w:sz w:val="21"/>
                <w:szCs w:val="21"/>
              </w:rPr>
              <w:t>顾客或外部供方的财产</w:t>
            </w:r>
          </w:p>
        </w:tc>
        <w:tc>
          <w:tcPr>
            <w:tcW w:w="75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8.5.3</w:t>
            </w:r>
          </w:p>
          <w:p>
            <w:pPr>
              <w:adjustRightInd w:val="0"/>
              <w:snapToGrid w:val="0"/>
              <w:jc w:val="center"/>
            </w:pPr>
          </w:p>
        </w:tc>
        <w:tc>
          <w:tcPr>
            <w:tcW w:w="10187" w:type="dxa"/>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公司的顾客的财产有顾客图纸、技术文件、信息、合同，公司对顾客或外部供方财产进行了保存，当顾客或外部供方财产丢失时，应告知顾客或外部供方。</w:t>
            </w:r>
          </w:p>
          <w:p>
            <w:pPr>
              <w:spacing w:line="360" w:lineRule="auto"/>
            </w:pPr>
            <w:r>
              <w:rPr>
                <w:rFonts w:hint="eastAsia" w:ascii="宋体" w:hAnsi="宋体" w:cs="宋体"/>
                <w:color w:val="000000"/>
                <w:sz w:val="21"/>
                <w:szCs w:val="21"/>
              </w:rPr>
              <w:t>负责人讲目前没有发生顾客或外部供方财产丢失的情况；</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top"/>
          </w:tcPr>
          <w:p>
            <w:pPr>
              <w:spacing w:line="400" w:lineRule="exact"/>
            </w:pPr>
            <w:r>
              <w:rPr>
                <w:rFonts w:hint="eastAsia" w:ascii="宋体" w:hAnsi="宋体" w:cs="宋体"/>
                <w:sz w:val="21"/>
                <w:szCs w:val="21"/>
              </w:rPr>
              <w:t>防护</w:t>
            </w:r>
          </w:p>
        </w:tc>
        <w:tc>
          <w:tcPr>
            <w:tcW w:w="750" w:type="dxa"/>
            <w:vAlign w:val="top"/>
          </w:tcPr>
          <w:p>
            <w:pPr>
              <w:adjustRightInd w:val="0"/>
              <w:snapToGrid w:val="0"/>
              <w:jc w:val="center"/>
            </w:pPr>
            <w:r>
              <w:rPr>
                <w:rFonts w:hint="eastAsia" w:ascii="宋体" w:hAnsi="宋体" w:cs="宋体"/>
                <w:sz w:val="21"/>
                <w:szCs w:val="21"/>
              </w:rPr>
              <w:t>8.5.4</w:t>
            </w:r>
          </w:p>
        </w:tc>
        <w:tc>
          <w:tcPr>
            <w:tcW w:w="10187" w:type="dxa"/>
            <w:vAlign w:val="top"/>
          </w:tcPr>
          <w:p>
            <w:pPr>
              <w:spacing w:line="360" w:lineRule="auto"/>
              <w:rPr>
                <w:rFonts w:hint="eastAsia" w:ascii="宋体" w:hAnsi="宋体" w:cs="宋体"/>
                <w:color w:val="000000"/>
                <w:sz w:val="21"/>
                <w:szCs w:val="21"/>
              </w:rPr>
            </w:pPr>
            <w:r>
              <w:rPr>
                <w:rFonts w:hint="eastAsia" w:ascii="宋体" w:hAnsi="宋体" w:cs="宋体"/>
                <w:color w:val="000000"/>
                <w:sz w:val="21"/>
                <w:szCs w:val="21"/>
              </w:rPr>
              <w:t>查，公司质量体系对产品的防护进行了规范，包括：标识、搬运、储存等保护措施。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现场观察: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1.标识：工序及交付的产品均采用标识卡进行了标识；</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2.搬运：采用行车进行，未见有损产品质量的野蛮作业。</w:t>
            </w:r>
          </w:p>
          <w:p>
            <w:pPr>
              <w:spacing w:line="360" w:lineRule="auto"/>
              <w:rPr>
                <w:rFonts w:hint="eastAsia" w:ascii="宋体" w:hAnsi="宋体" w:cs="宋体"/>
                <w:color w:val="000000"/>
                <w:sz w:val="21"/>
                <w:szCs w:val="21"/>
              </w:rPr>
            </w:pPr>
            <w:r>
              <w:rPr>
                <w:rFonts w:hint="eastAsia" w:ascii="宋体" w:hAnsi="宋体" w:cs="宋体"/>
                <w:color w:val="000000"/>
                <w:sz w:val="21"/>
                <w:szCs w:val="21"/>
              </w:rPr>
              <w:t>3.贮存：公司生产技术部门有专门的仓库，各种材料、半成品、在制品、成品均贮存在恰当的场所，通风、采光、防潮，条件良好。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4.查：产品入库，验收、保管有相应的管理程序。有仓库管理员职责、出入库制度；入库有检验。</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5.库房分区清楚，原料、半成品、成品、合格品、不合品均分别摆放在不同区域，并加以明显的标识。</w:t>
            </w:r>
          </w:p>
          <w:p>
            <w:pPr>
              <w:spacing w:line="360" w:lineRule="auto"/>
              <w:ind w:firstLine="420"/>
              <w:rPr>
                <w:rFonts w:hint="eastAsia" w:ascii="宋体" w:hAnsi="宋体" w:cs="宋体"/>
                <w:color w:val="000000"/>
                <w:sz w:val="21"/>
                <w:szCs w:val="21"/>
              </w:rPr>
            </w:pPr>
            <w:r>
              <w:rPr>
                <w:rFonts w:hint="eastAsia" w:ascii="宋体" w:hAnsi="宋体" w:cs="宋体"/>
                <w:color w:val="000000"/>
                <w:sz w:val="21"/>
                <w:szCs w:val="21"/>
              </w:rPr>
              <w:t>6.现场检查，车间及仓库，各类物资均分类存放，标识明显。消防设施齐全，并在有效期内。</w:t>
            </w:r>
          </w:p>
          <w:p>
            <w:pPr>
              <w:spacing w:line="360" w:lineRule="auto"/>
              <w:ind w:firstLine="420" w:firstLineChars="0"/>
            </w:pPr>
            <w:r>
              <w:rPr>
                <w:rFonts w:hint="eastAsia" w:ascii="宋体" w:hAnsi="宋体" w:cs="宋体"/>
                <w:color w:val="000000"/>
                <w:sz w:val="21"/>
                <w:szCs w:val="21"/>
              </w:rPr>
              <w:t>基本符合要求。</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trPr>
        <w:tc>
          <w:tcPr>
            <w:tcW w:w="2722" w:type="dxa"/>
            <w:vAlign w:val="top"/>
          </w:tcPr>
          <w:p>
            <w:pPr>
              <w:spacing w:line="400" w:lineRule="exact"/>
            </w:pPr>
            <w:r>
              <w:rPr>
                <w:rFonts w:hint="eastAsia" w:ascii="宋体" w:hAnsi="宋体" w:cs="宋体"/>
                <w:sz w:val="21"/>
                <w:szCs w:val="21"/>
              </w:rPr>
              <w:t>交付后活动</w:t>
            </w:r>
          </w:p>
        </w:tc>
        <w:tc>
          <w:tcPr>
            <w:tcW w:w="750" w:type="dxa"/>
            <w:vAlign w:val="top"/>
          </w:tcPr>
          <w:p>
            <w:pPr>
              <w:spacing w:line="400" w:lineRule="exact"/>
              <w:ind w:right="-158" w:rightChars="-75"/>
              <w:rPr>
                <w:rFonts w:hint="eastAsia" w:ascii="宋体" w:hAnsi="宋体" w:cs="宋体"/>
                <w:sz w:val="21"/>
                <w:szCs w:val="21"/>
              </w:rPr>
            </w:pPr>
            <w:r>
              <w:rPr>
                <w:rFonts w:hint="eastAsia" w:ascii="宋体" w:hAnsi="宋体" w:cs="宋体"/>
                <w:sz w:val="21"/>
                <w:szCs w:val="21"/>
              </w:rPr>
              <w:t>8.5.5</w:t>
            </w:r>
          </w:p>
          <w:p>
            <w:pPr>
              <w:adjustRightInd w:val="0"/>
              <w:snapToGrid w:val="0"/>
              <w:jc w:val="center"/>
            </w:pPr>
          </w:p>
        </w:tc>
        <w:tc>
          <w:tcPr>
            <w:tcW w:w="10187"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查，公司策划了售后管理的要求。</w:t>
            </w:r>
          </w:p>
          <w:p>
            <w:pPr>
              <w:spacing w:line="400" w:lineRule="exact"/>
              <w:ind w:firstLine="420" w:firstLineChars="200"/>
            </w:pPr>
            <w:r>
              <w:rPr>
                <w:rFonts w:hint="eastAsia" w:ascii="宋体" w:hAnsi="宋体" w:cs="宋体"/>
                <w:sz w:val="21"/>
                <w:szCs w:val="21"/>
              </w:rPr>
              <w:t>201</w:t>
            </w:r>
            <w:r>
              <w:rPr>
                <w:rFonts w:hint="eastAsia" w:ascii="宋体" w:hAnsi="宋体" w:cs="宋体"/>
                <w:sz w:val="21"/>
                <w:szCs w:val="21"/>
                <w:lang w:val="en-US" w:eastAsia="zh-CN"/>
              </w:rPr>
              <w:t>9</w:t>
            </w:r>
            <w:r>
              <w:rPr>
                <w:rFonts w:hint="eastAsia" w:ascii="宋体" w:hAnsi="宋体" w:cs="宋体"/>
                <w:sz w:val="21"/>
                <w:szCs w:val="21"/>
              </w:rPr>
              <w:t>年暂无客户反馈质量问题。</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2722" w:type="dxa"/>
            <w:vAlign w:val="top"/>
          </w:tcPr>
          <w:p>
            <w:pPr>
              <w:spacing w:line="400" w:lineRule="exact"/>
            </w:pPr>
            <w:r>
              <w:rPr>
                <w:rFonts w:hint="eastAsia" w:ascii="宋体" w:hAnsi="宋体" w:cs="宋体"/>
                <w:sz w:val="21"/>
                <w:szCs w:val="21"/>
              </w:rPr>
              <w:t>更改控制</w:t>
            </w:r>
          </w:p>
        </w:tc>
        <w:tc>
          <w:tcPr>
            <w:tcW w:w="750" w:type="dxa"/>
            <w:vAlign w:val="top"/>
          </w:tcPr>
          <w:p>
            <w:pPr>
              <w:adjustRightInd w:val="0"/>
              <w:snapToGrid w:val="0"/>
              <w:jc w:val="center"/>
            </w:pPr>
            <w:r>
              <w:rPr>
                <w:rFonts w:hint="eastAsia" w:ascii="宋体" w:hAnsi="宋体" w:cs="宋体"/>
                <w:sz w:val="21"/>
                <w:szCs w:val="21"/>
              </w:rPr>
              <w:t>8.5.6</w:t>
            </w:r>
          </w:p>
        </w:tc>
        <w:tc>
          <w:tcPr>
            <w:tcW w:w="10187" w:type="dxa"/>
            <w:vAlign w:val="top"/>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查，公司对产品实现过程的更改策划了管理要求。主要包括：工艺更改、材料更改、产品信息更改等。</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现场查，公司对于更改生产信息的管理，均为重新发放生产计划，并回收作废的计划单。</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查，对于工艺、材料等更改，必须经过评审，确认能满足要求后方能进行正常生产，具体按文件管理要求。</w:t>
            </w:r>
          </w:p>
          <w:p>
            <w:pPr>
              <w:spacing w:line="400" w:lineRule="exact"/>
              <w:ind w:firstLine="420" w:firstLineChars="200"/>
            </w:pPr>
            <w:r>
              <w:rPr>
                <w:rFonts w:hint="eastAsia" w:ascii="宋体" w:hAnsi="宋体" w:cs="宋体"/>
                <w:sz w:val="21"/>
                <w:szCs w:val="21"/>
              </w:rPr>
              <w:t>查，近期暂无工艺、材料变更的情况。</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722" w:type="dxa"/>
            <w:vAlign w:val="top"/>
          </w:tcPr>
          <w:p>
            <w:pPr>
              <w:adjustRightInd w:val="0"/>
              <w:snapToGrid w:val="0"/>
              <w:jc w:val="center"/>
            </w:pPr>
            <w:r>
              <w:rPr>
                <w:rFonts w:hint="eastAsia" w:ascii="宋体" w:hAnsi="宋体" w:cs="宋体"/>
                <w:sz w:val="21"/>
                <w:szCs w:val="21"/>
              </w:rPr>
              <w:t>产品和服务放行；</w:t>
            </w:r>
          </w:p>
        </w:tc>
        <w:tc>
          <w:tcPr>
            <w:tcW w:w="750" w:type="dxa"/>
            <w:vAlign w:val="top"/>
          </w:tcPr>
          <w:p>
            <w:r>
              <w:rPr>
                <w:rFonts w:hint="eastAsia" w:ascii="宋体" w:hAnsi="宋体" w:cs="宋体"/>
                <w:sz w:val="21"/>
                <w:szCs w:val="21"/>
              </w:rPr>
              <w:t xml:space="preserve">Q8.6 </w:t>
            </w:r>
          </w:p>
        </w:tc>
        <w:tc>
          <w:tcPr>
            <w:tcW w:w="10187" w:type="dxa"/>
            <w:vAlign w:val="top"/>
          </w:tcPr>
          <w:p>
            <w:pPr>
              <w:rPr>
                <w:rFonts w:hint="eastAsia" w:ascii="宋体" w:hAnsi="宋体" w:cs="宋体"/>
                <w:sz w:val="21"/>
                <w:szCs w:val="21"/>
              </w:rPr>
            </w:pPr>
            <w:r>
              <w:rPr>
                <w:rFonts w:hint="eastAsia" w:ascii="宋体" w:hAnsi="宋体" w:cs="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cs="宋体"/>
                <w:sz w:val="21"/>
                <w:szCs w:val="21"/>
              </w:rPr>
            </w:pPr>
            <w:r>
              <w:rPr>
                <w:rFonts w:hint="eastAsia" w:ascii="宋体" w:hAnsi="宋体" w:cs="宋体"/>
                <w:sz w:val="21"/>
                <w:szCs w:val="21"/>
              </w:rPr>
              <w:t>◆公司对特殊放行或紧急放行情况予以界定，原则上，一般情况下不许特殊放行或紧急放行；若特殊情况下，要实施紧急放行时，一定要得到生产技术部长许可、公司总经理批准，适用时得到顾客的批准后方可实施。体系运行至今尚未发生特殊放行或紧急放行的情况。</w:t>
            </w:r>
          </w:p>
          <w:p>
            <w:pPr>
              <w:rPr>
                <w:rFonts w:hint="eastAsia" w:ascii="宋体" w:hAnsi="宋体" w:cs="宋体"/>
                <w:sz w:val="21"/>
                <w:szCs w:val="21"/>
              </w:rPr>
            </w:pPr>
            <w:r>
              <w:rPr>
                <w:rFonts w:hint="eastAsia" w:ascii="宋体" w:hAnsi="宋体" w:cs="宋体"/>
                <w:sz w:val="21"/>
                <w:szCs w:val="21"/>
              </w:rPr>
              <w:t>◆公司明确对各阶段产品和服务的放行均须实施必要的记录并保留。详见如下输入、过程及输出检验证据抽样</w:t>
            </w:r>
          </w:p>
          <w:p>
            <w:pPr>
              <w:rPr>
                <w:rFonts w:hint="eastAsia" w:ascii="宋体" w:hAnsi="宋体" w:cs="宋体"/>
                <w:sz w:val="21"/>
                <w:szCs w:val="21"/>
              </w:rPr>
            </w:pPr>
          </w:p>
          <w:p>
            <w:pPr>
              <w:tabs>
                <w:tab w:val="left" w:pos="2268"/>
                <w:tab w:val="left" w:pos="4260"/>
                <w:tab w:val="left" w:pos="7128"/>
              </w:tabs>
              <w:spacing w:line="400" w:lineRule="exact"/>
              <w:jc w:val="left"/>
              <w:rPr>
                <w:rFonts w:hint="eastAsia" w:ascii="宋体" w:hAnsi="宋体"/>
                <w:sz w:val="21"/>
                <w:szCs w:val="21"/>
              </w:rPr>
            </w:pPr>
            <w:r>
              <w:rPr>
                <w:rFonts w:hint="eastAsia" w:ascii="宋体" w:hAnsi="宋体"/>
                <w:sz w:val="21"/>
                <w:szCs w:val="21"/>
              </w:rPr>
              <w:t>一、</w:t>
            </w:r>
            <w:r>
              <w:rPr>
                <w:rFonts w:hint="eastAsia" w:ascii="宋体" w:hAnsi="宋体"/>
                <w:b/>
                <w:sz w:val="21"/>
                <w:szCs w:val="21"/>
              </w:rPr>
              <w:t>原材料检验：</w:t>
            </w:r>
            <w:r>
              <w:rPr>
                <w:rFonts w:hint="eastAsia" w:ascii="宋体" w:hAnsi="宋体"/>
                <w:sz w:val="21"/>
                <w:szCs w:val="21"/>
              </w:rPr>
              <w:t>依据进料检验作业指导书</w:t>
            </w:r>
          </w:p>
          <w:p>
            <w:pPr>
              <w:spacing w:line="400" w:lineRule="exact"/>
              <w:rPr>
                <w:rFonts w:hint="eastAsia" w:ascii="宋体" w:hAnsi="宋体"/>
                <w:color w:val="000000"/>
                <w:sz w:val="21"/>
                <w:szCs w:val="21"/>
              </w:rPr>
            </w:pPr>
            <w:r>
              <w:rPr>
                <w:rFonts w:hint="eastAsia" w:ascii="宋体" w:hAnsi="宋体"/>
                <w:color w:val="000000"/>
                <w:sz w:val="21"/>
                <w:szCs w:val="21"/>
              </w:rPr>
              <w:t>抽IQC检验报告</w:t>
            </w:r>
          </w:p>
          <w:p>
            <w:pPr>
              <w:spacing w:line="400" w:lineRule="exact"/>
              <w:rPr>
                <w:rFonts w:hint="eastAsia" w:ascii="宋体" w:hAnsi="宋体"/>
                <w:sz w:val="21"/>
                <w:szCs w:val="21"/>
              </w:rPr>
            </w:pPr>
            <w:r>
              <w:rPr>
                <w:rFonts w:hint="eastAsia" w:ascii="宋体" w:hAnsi="宋体"/>
                <w:sz w:val="21"/>
                <w:szCs w:val="21"/>
              </w:rPr>
              <w:t>1、日期：201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7</w:t>
            </w:r>
            <w:r>
              <w:rPr>
                <w:rFonts w:hint="eastAsia" w:ascii="宋体" w:hAnsi="宋体"/>
                <w:sz w:val="21"/>
                <w:szCs w:val="21"/>
              </w:rPr>
              <w:t>.2</w:t>
            </w:r>
            <w:r>
              <w:rPr>
                <w:rFonts w:hint="eastAsia" w:ascii="宋体" w:hAnsi="宋体"/>
                <w:sz w:val="21"/>
                <w:szCs w:val="21"/>
                <w:lang w:val="en-US" w:eastAsia="zh-CN"/>
              </w:rPr>
              <w:t>0</w:t>
            </w:r>
            <w:r>
              <w:rPr>
                <w:rFonts w:hint="eastAsia" w:ascii="宋体" w:hAnsi="宋体"/>
                <w:sz w:val="21"/>
                <w:szCs w:val="21"/>
              </w:rPr>
              <w:t xml:space="preserve">   材料名称：漆包线  料号：QPN155，规格0.127</w:t>
            </w:r>
          </w:p>
          <w:p>
            <w:pPr>
              <w:spacing w:line="400" w:lineRule="exact"/>
              <w:rPr>
                <w:rFonts w:hint="eastAsia" w:ascii="宋体" w:hAnsi="宋体"/>
                <w:sz w:val="21"/>
                <w:szCs w:val="21"/>
              </w:rPr>
            </w:pPr>
            <w:r>
              <w:rPr>
                <w:rFonts w:hint="eastAsia" w:ascii="宋体" w:hAnsi="宋体"/>
                <w:color w:val="000000"/>
                <w:sz w:val="21"/>
                <w:szCs w:val="21"/>
              </w:rPr>
              <w:t>数量/抽检量：16.37kg/4件</w:t>
            </w:r>
          </w:p>
          <w:p>
            <w:pPr>
              <w:spacing w:line="400" w:lineRule="exact"/>
              <w:rPr>
                <w:rFonts w:hint="eastAsia" w:ascii="宋体" w:hAnsi="宋体"/>
                <w:sz w:val="21"/>
                <w:szCs w:val="21"/>
              </w:rPr>
            </w:pPr>
            <w:r>
              <w:rPr>
                <w:rFonts w:hint="eastAsia" w:ascii="宋体" w:hAnsi="宋体"/>
                <w:sz w:val="21"/>
                <w:szCs w:val="21"/>
              </w:rPr>
              <w:t>检验项目         验收要求            验收结论</w:t>
            </w:r>
          </w:p>
          <w:p>
            <w:pPr>
              <w:spacing w:line="400" w:lineRule="exact"/>
              <w:rPr>
                <w:rFonts w:hint="eastAsia" w:ascii="宋体" w:hAnsi="宋体"/>
                <w:color w:val="000000"/>
                <w:sz w:val="21"/>
                <w:szCs w:val="21"/>
              </w:rPr>
            </w:pPr>
            <w:r>
              <w:rPr>
                <w:rFonts w:hint="eastAsia" w:ascii="宋体" w:hAnsi="宋体"/>
                <w:sz w:val="21"/>
                <w:szCs w:val="21"/>
              </w:rPr>
              <w:t>外观           无伤线，乱线</w:t>
            </w:r>
            <w:r>
              <w:rPr>
                <w:rFonts w:hint="eastAsia" w:ascii="宋体" w:hAnsi="宋体"/>
                <w:color w:val="000000"/>
                <w:sz w:val="21"/>
                <w:szCs w:val="21"/>
              </w:rPr>
              <w:t>等        合格</w:t>
            </w:r>
          </w:p>
          <w:p>
            <w:pPr>
              <w:spacing w:line="400" w:lineRule="exact"/>
              <w:rPr>
                <w:rFonts w:hint="eastAsia" w:ascii="宋体" w:hAnsi="宋体"/>
                <w:color w:val="000000"/>
                <w:sz w:val="21"/>
                <w:szCs w:val="21"/>
              </w:rPr>
            </w:pPr>
            <w:r>
              <w:rPr>
                <w:rFonts w:hint="eastAsia" w:ascii="宋体" w:hAnsi="宋体"/>
                <w:color w:val="000000"/>
                <w:sz w:val="21"/>
                <w:szCs w:val="21"/>
              </w:rPr>
              <w:t>资料确认      出货检验报告等             合格</w:t>
            </w:r>
          </w:p>
          <w:p>
            <w:pPr>
              <w:spacing w:line="400" w:lineRule="exact"/>
              <w:rPr>
                <w:rFonts w:hint="eastAsia" w:ascii="宋体" w:hAnsi="宋体"/>
                <w:color w:val="000000"/>
                <w:sz w:val="21"/>
                <w:szCs w:val="21"/>
              </w:rPr>
            </w:pPr>
            <w:r>
              <w:rPr>
                <w:rFonts w:hint="eastAsia" w:ascii="宋体" w:hAnsi="宋体"/>
                <w:color w:val="000000"/>
                <w:sz w:val="21"/>
                <w:szCs w:val="21"/>
              </w:rPr>
              <w:t>对厂家要求     为MOLEX指定厂家        合格</w:t>
            </w:r>
          </w:p>
          <w:p>
            <w:pPr>
              <w:spacing w:line="400" w:lineRule="exact"/>
              <w:rPr>
                <w:rFonts w:hint="eastAsia" w:ascii="宋体" w:hAnsi="宋体"/>
                <w:color w:val="000000"/>
                <w:sz w:val="21"/>
                <w:szCs w:val="21"/>
              </w:rPr>
            </w:pPr>
            <w:r>
              <w:rPr>
                <w:rFonts w:hint="eastAsia" w:ascii="宋体" w:hAnsi="宋体"/>
                <w:color w:val="000000"/>
                <w:sz w:val="21"/>
                <w:szCs w:val="21"/>
              </w:rPr>
              <w:t>尺寸验证       0.70~0.180             合格</w:t>
            </w:r>
          </w:p>
          <w:p>
            <w:pPr>
              <w:spacing w:line="400" w:lineRule="exact"/>
              <w:rPr>
                <w:rFonts w:hint="eastAsia" w:ascii="宋体" w:hAnsi="宋体"/>
                <w:color w:val="000000"/>
                <w:sz w:val="21"/>
                <w:szCs w:val="21"/>
              </w:rPr>
            </w:pPr>
            <w:r>
              <w:rPr>
                <w:rFonts w:hint="eastAsia" w:ascii="宋体" w:hAnsi="宋体"/>
                <w:color w:val="000000"/>
                <w:sz w:val="21"/>
                <w:szCs w:val="21"/>
              </w:rPr>
              <w:t>结论：合格，入库       检验员：武</w:t>
            </w:r>
            <w:r>
              <w:rPr>
                <w:rFonts w:hint="eastAsia" w:ascii="宋体" w:hAnsi="宋体"/>
                <w:color w:val="000000"/>
                <w:sz w:val="21"/>
                <w:szCs w:val="21"/>
                <w:lang w:eastAsia="zh-CN"/>
              </w:rPr>
              <w:t>涛</w:t>
            </w:r>
            <w:r>
              <w:rPr>
                <w:rFonts w:hint="eastAsia" w:ascii="宋体" w:hAnsi="宋体"/>
                <w:color w:val="000000"/>
                <w:sz w:val="21"/>
                <w:szCs w:val="21"/>
              </w:rPr>
              <w:t xml:space="preserve">  </w:t>
            </w:r>
          </w:p>
          <w:p>
            <w:pPr>
              <w:spacing w:line="400" w:lineRule="exact"/>
              <w:rPr>
                <w:rFonts w:hint="eastAsia" w:ascii="宋体" w:hAnsi="宋体"/>
                <w:color w:val="000000"/>
                <w:sz w:val="21"/>
                <w:szCs w:val="21"/>
              </w:rPr>
            </w:pPr>
            <w:r>
              <w:rPr>
                <w:rFonts w:hint="eastAsia" w:ascii="宋体" w:hAnsi="宋体"/>
                <w:color w:val="000000"/>
                <w:sz w:val="21"/>
                <w:szCs w:val="21"/>
              </w:rPr>
              <w:t>2、</w:t>
            </w:r>
            <w:r>
              <w:rPr>
                <w:rFonts w:hint="eastAsia"/>
                <w:color w:val="000000"/>
                <w:sz w:val="21"/>
                <w:szCs w:val="21"/>
              </w:rPr>
              <w:t>时间：</w:t>
            </w:r>
            <w:r>
              <w:rPr>
                <w:rFonts w:hint="eastAsia" w:ascii="宋体" w:hAnsi="宋体"/>
                <w:color w:val="000000"/>
                <w:sz w:val="21"/>
                <w:szCs w:val="21"/>
              </w:rPr>
              <w:t>201</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hAnsi="宋体"/>
                <w:color w:val="000000"/>
                <w:sz w:val="21"/>
                <w:szCs w:val="21"/>
                <w:lang w:val="en-US" w:eastAsia="zh-CN"/>
              </w:rPr>
              <w:t>8</w:t>
            </w:r>
            <w:r>
              <w:rPr>
                <w:rFonts w:hint="eastAsia" w:ascii="宋体" w:hAnsi="宋体"/>
                <w:color w:val="000000"/>
                <w:sz w:val="21"/>
                <w:szCs w:val="21"/>
              </w:rPr>
              <w:t>.15</w:t>
            </w:r>
            <w:r>
              <w:rPr>
                <w:rFonts w:hint="eastAsia"/>
                <w:color w:val="000000"/>
                <w:sz w:val="21"/>
                <w:szCs w:val="21"/>
              </w:rPr>
              <w:t xml:space="preserve"> </w:t>
            </w:r>
            <w:r>
              <w:rPr>
                <w:rFonts w:hint="eastAsia" w:ascii="宋体" w:hAnsi="宋体"/>
                <w:color w:val="000000"/>
                <w:sz w:val="21"/>
                <w:szCs w:val="21"/>
              </w:rPr>
              <w:t>材料名称：盒子 料号：046047/48-1211</w:t>
            </w:r>
          </w:p>
          <w:p>
            <w:pPr>
              <w:spacing w:line="400" w:lineRule="exact"/>
              <w:rPr>
                <w:rFonts w:hint="eastAsia" w:ascii="宋体" w:hAnsi="宋体"/>
                <w:color w:val="000000"/>
                <w:sz w:val="21"/>
                <w:szCs w:val="21"/>
              </w:rPr>
            </w:pPr>
            <w:r>
              <w:rPr>
                <w:rFonts w:hint="eastAsia" w:ascii="宋体" w:hAnsi="宋体"/>
                <w:color w:val="000000"/>
                <w:sz w:val="21"/>
                <w:szCs w:val="21"/>
              </w:rPr>
              <w:t>数量/抽检量：80K/500pcs</w:t>
            </w:r>
          </w:p>
          <w:p>
            <w:pPr>
              <w:spacing w:line="400" w:lineRule="exact"/>
              <w:rPr>
                <w:rFonts w:hint="eastAsia" w:ascii="宋体" w:hAnsi="宋体"/>
                <w:color w:val="000000"/>
                <w:sz w:val="21"/>
                <w:szCs w:val="21"/>
              </w:rPr>
            </w:pPr>
            <w:r>
              <w:rPr>
                <w:rFonts w:hint="eastAsia" w:ascii="宋体" w:hAnsi="宋体"/>
                <w:color w:val="000000"/>
                <w:sz w:val="21"/>
                <w:szCs w:val="21"/>
              </w:rPr>
              <w:t>检验项目         验收要求             验收结论</w:t>
            </w:r>
          </w:p>
          <w:p>
            <w:pPr>
              <w:spacing w:line="400" w:lineRule="exact"/>
              <w:rPr>
                <w:rFonts w:hint="eastAsia" w:ascii="宋体" w:hAnsi="宋体"/>
                <w:color w:val="000000"/>
                <w:sz w:val="21"/>
                <w:szCs w:val="21"/>
              </w:rPr>
            </w:pPr>
            <w:r>
              <w:rPr>
                <w:rFonts w:hint="eastAsia" w:ascii="宋体" w:hAnsi="宋体"/>
                <w:color w:val="000000"/>
                <w:sz w:val="21"/>
                <w:szCs w:val="21"/>
              </w:rPr>
              <w:t>外观   无侧边卡勾断裂、裂纹；盒子无变形等 合格</w:t>
            </w:r>
          </w:p>
          <w:p>
            <w:pPr>
              <w:spacing w:line="400" w:lineRule="exact"/>
              <w:rPr>
                <w:rFonts w:hint="eastAsia" w:ascii="宋体" w:hAnsi="宋体"/>
                <w:color w:val="000000"/>
                <w:sz w:val="21"/>
                <w:szCs w:val="21"/>
              </w:rPr>
            </w:pPr>
            <w:r>
              <w:rPr>
                <w:rFonts w:hint="eastAsia" w:ascii="宋体" w:hAnsi="宋体"/>
                <w:color w:val="000000"/>
                <w:sz w:val="21"/>
                <w:szCs w:val="21"/>
              </w:rPr>
              <w:t>尺寸        24.43、5.3、2.07              合格</w:t>
            </w:r>
          </w:p>
          <w:p>
            <w:pPr>
              <w:spacing w:line="400" w:lineRule="exact"/>
              <w:rPr>
                <w:rFonts w:hint="eastAsia" w:ascii="宋体" w:hAnsi="宋体"/>
                <w:color w:val="000000"/>
                <w:sz w:val="21"/>
                <w:szCs w:val="21"/>
              </w:rPr>
            </w:pPr>
            <w:r>
              <w:rPr>
                <w:rFonts w:hint="eastAsia" w:ascii="宋体" w:hAnsi="宋体"/>
                <w:color w:val="000000"/>
                <w:sz w:val="21"/>
                <w:szCs w:val="21"/>
              </w:rPr>
              <w:t>结论：合格，入库       检验员：武</w:t>
            </w:r>
            <w:r>
              <w:rPr>
                <w:rFonts w:hint="eastAsia" w:ascii="宋体" w:hAnsi="宋体"/>
                <w:color w:val="000000"/>
                <w:sz w:val="21"/>
                <w:szCs w:val="21"/>
                <w:lang w:eastAsia="zh-CN"/>
              </w:rPr>
              <w:t>涛</w:t>
            </w:r>
            <w:r>
              <w:rPr>
                <w:rFonts w:hint="eastAsia" w:ascii="宋体" w:hAnsi="宋体"/>
                <w:color w:val="000000"/>
                <w:sz w:val="21"/>
                <w:szCs w:val="21"/>
              </w:rPr>
              <w:t xml:space="preserve">  </w:t>
            </w:r>
          </w:p>
          <w:p>
            <w:pPr>
              <w:spacing w:line="400" w:lineRule="exact"/>
              <w:rPr>
                <w:rFonts w:hint="eastAsia" w:ascii="宋体" w:hAnsi="宋体"/>
                <w:color w:val="000000"/>
                <w:sz w:val="21"/>
                <w:szCs w:val="21"/>
              </w:rPr>
            </w:pPr>
            <w:r>
              <w:rPr>
                <w:rFonts w:hint="eastAsia" w:ascii="宋体" w:hAnsi="宋体"/>
                <w:color w:val="000000"/>
                <w:sz w:val="21"/>
                <w:szCs w:val="21"/>
              </w:rPr>
              <w:t>3、日期：201</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hAnsi="宋体"/>
                <w:color w:val="000000"/>
                <w:sz w:val="21"/>
                <w:szCs w:val="21"/>
                <w:lang w:val="en-US" w:eastAsia="zh-CN"/>
              </w:rPr>
              <w:t>9</w:t>
            </w:r>
            <w:r>
              <w:rPr>
                <w:rFonts w:hint="eastAsia" w:ascii="宋体" w:hAnsi="宋体"/>
                <w:color w:val="000000"/>
                <w:sz w:val="21"/>
                <w:szCs w:val="21"/>
              </w:rPr>
              <w:t>.11     材料名称：磁环，料号：46022-0005</w:t>
            </w:r>
          </w:p>
          <w:p>
            <w:pPr>
              <w:spacing w:line="400" w:lineRule="exact"/>
              <w:rPr>
                <w:rFonts w:hint="eastAsia" w:ascii="宋体" w:hAnsi="宋体"/>
                <w:color w:val="000000"/>
                <w:sz w:val="21"/>
                <w:szCs w:val="21"/>
              </w:rPr>
            </w:pPr>
            <w:r>
              <w:rPr>
                <w:rFonts w:hint="eastAsia" w:ascii="宋体" w:hAnsi="宋体"/>
                <w:color w:val="000000"/>
                <w:sz w:val="21"/>
                <w:szCs w:val="21"/>
              </w:rPr>
              <w:t>数量/抽检量：120万/1250pcs</w:t>
            </w:r>
          </w:p>
          <w:p>
            <w:pPr>
              <w:spacing w:line="400" w:lineRule="exact"/>
              <w:rPr>
                <w:rFonts w:hint="eastAsia" w:ascii="宋体" w:hAnsi="宋体"/>
                <w:color w:val="000000"/>
                <w:sz w:val="21"/>
                <w:szCs w:val="21"/>
              </w:rPr>
            </w:pPr>
            <w:r>
              <w:rPr>
                <w:rFonts w:hint="eastAsia" w:ascii="宋体" w:hAnsi="宋体"/>
                <w:color w:val="000000"/>
                <w:sz w:val="21"/>
                <w:szCs w:val="21"/>
              </w:rPr>
              <w:t>检验项目         验收要求             验收结论</w:t>
            </w:r>
          </w:p>
          <w:p>
            <w:pPr>
              <w:spacing w:line="400" w:lineRule="exact"/>
              <w:rPr>
                <w:rFonts w:hint="eastAsia" w:ascii="宋体" w:hAnsi="宋体"/>
                <w:color w:val="000000"/>
                <w:sz w:val="21"/>
                <w:szCs w:val="21"/>
              </w:rPr>
            </w:pPr>
            <w:r>
              <w:rPr>
                <w:rFonts w:hint="eastAsia" w:ascii="宋体" w:hAnsi="宋体"/>
                <w:color w:val="000000"/>
                <w:sz w:val="21"/>
                <w:szCs w:val="21"/>
              </w:rPr>
              <w:t>外观            无变形、裂纹等           合格</w:t>
            </w:r>
          </w:p>
          <w:p>
            <w:pPr>
              <w:spacing w:line="400" w:lineRule="exact"/>
              <w:rPr>
                <w:rFonts w:hint="eastAsia" w:ascii="宋体" w:hAnsi="宋体"/>
                <w:color w:val="000000"/>
                <w:sz w:val="21"/>
                <w:szCs w:val="21"/>
              </w:rPr>
            </w:pPr>
            <w:r>
              <w:rPr>
                <w:rFonts w:hint="eastAsia" w:ascii="宋体" w:hAnsi="宋体"/>
                <w:color w:val="000000"/>
                <w:sz w:val="21"/>
                <w:szCs w:val="21"/>
              </w:rPr>
              <w:t>资料确认      出货检验报告等             合格</w:t>
            </w:r>
          </w:p>
          <w:p>
            <w:pPr>
              <w:spacing w:line="400" w:lineRule="exact"/>
              <w:rPr>
                <w:rFonts w:hint="eastAsia" w:ascii="宋体" w:hAnsi="宋体"/>
                <w:color w:val="000000"/>
                <w:sz w:val="21"/>
                <w:szCs w:val="21"/>
              </w:rPr>
            </w:pPr>
            <w:r>
              <w:rPr>
                <w:rFonts w:hint="eastAsia" w:ascii="宋体" w:hAnsi="宋体"/>
                <w:color w:val="000000"/>
                <w:sz w:val="21"/>
                <w:szCs w:val="21"/>
              </w:rPr>
              <w:t>尺寸          内外径、高、宽             合格</w:t>
            </w:r>
          </w:p>
          <w:p>
            <w:pPr>
              <w:spacing w:line="400" w:lineRule="exact"/>
              <w:rPr>
                <w:rFonts w:hint="eastAsia" w:ascii="宋体" w:hAnsi="宋体"/>
                <w:color w:val="000000"/>
                <w:sz w:val="21"/>
                <w:szCs w:val="21"/>
              </w:rPr>
            </w:pPr>
            <w:r>
              <w:rPr>
                <w:rFonts w:hint="eastAsia" w:ascii="宋体" w:hAnsi="宋体"/>
                <w:color w:val="000000"/>
                <w:sz w:val="21"/>
                <w:szCs w:val="21"/>
              </w:rPr>
              <w:t>电感测试          1.599~2.665            合格</w:t>
            </w:r>
          </w:p>
          <w:p>
            <w:pPr>
              <w:tabs>
                <w:tab w:val="left" w:pos="2268"/>
                <w:tab w:val="left" w:pos="4260"/>
                <w:tab w:val="left" w:pos="7128"/>
              </w:tabs>
              <w:spacing w:line="400" w:lineRule="exact"/>
              <w:jc w:val="left"/>
              <w:rPr>
                <w:rFonts w:hint="eastAsia" w:ascii="宋体" w:hAnsi="宋体"/>
                <w:sz w:val="21"/>
                <w:szCs w:val="21"/>
              </w:rPr>
            </w:pPr>
            <w:r>
              <w:rPr>
                <w:rFonts w:hint="eastAsia" w:ascii="宋体" w:hAnsi="宋体"/>
                <w:color w:val="000000"/>
                <w:sz w:val="21"/>
                <w:szCs w:val="21"/>
              </w:rPr>
              <w:t>结论：合格，入库       检验员：武</w:t>
            </w:r>
            <w:r>
              <w:rPr>
                <w:rFonts w:hint="eastAsia" w:ascii="宋体" w:hAnsi="宋体"/>
                <w:color w:val="000000"/>
                <w:sz w:val="21"/>
                <w:szCs w:val="21"/>
                <w:lang w:eastAsia="zh-CN"/>
              </w:rPr>
              <w:t>涛</w:t>
            </w:r>
            <w:r>
              <w:rPr>
                <w:rFonts w:hint="eastAsia" w:ascii="宋体" w:hAnsi="宋体"/>
                <w:color w:val="000000"/>
                <w:sz w:val="21"/>
                <w:szCs w:val="21"/>
              </w:rPr>
              <w:t xml:space="preserve">  </w:t>
            </w:r>
          </w:p>
          <w:p>
            <w:pPr>
              <w:tabs>
                <w:tab w:val="left" w:pos="2268"/>
                <w:tab w:val="left" w:pos="4260"/>
                <w:tab w:val="left" w:pos="7128"/>
              </w:tabs>
              <w:spacing w:line="400" w:lineRule="exact"/>
              <w:jc w:val="left"/>
              <w:rPr>
                <w:rFonts w:hint="eastAsia" w:ascii="宋体" w:hAnsi="宋体"/>
                <w:sz w:val="21"/>
                <w:szCs w:val="21"/>
              </w:rPr>
            </w:pPr>
            <w:r>
              <w:rPr>
                <w:rFonts w:hint="eastAsia" w:ascii="宋体" w:hAnsi="宋体"/>
                <w:sz w:val="21"/>
                <w:szCs w:val="21"/>
              </w:rPr>
              <w:t>二、</w:t>
            </w:r>
            <w:r>
              <w:rPr>
                <w:rFonts w:hint="eastAsia" w:ascii="宋体" w:hAnsi="宋体"/>
                <w:b/>
                <w:sz w:val="21"/>
                <w:szCs w:val="21"/>
              </w:rPr>
              <w:t>过程检验：</w:t>
            </w:r>
            <w:r>
              <w:rPr>
                <w:rFonts w:hint="eastAsia" w:ascii="宋体" w:hAnsi="宋体"/>
                <w:sz w:val="21"/>
                <w:szCs w:val="21"/>
              </w:rPr>
              <w:t>依据顾客提供的验收规范和标准要求。</w:t>
            </w:r>
          </w:p>
          <w:p>
            <w:pPr>
              <w:spacing w:line="400" w:lineRule="exact"/>
              <w:rPr>
                <w:rFonts w:hint="eastAsia" w:ascii="宋体" w:hAnsi="宋体" w:cs="Arial"/>
                <w:color w:val="000000"/>
                <w:sz w:val="21"/>
                <w:szCs w:val="21"/>
              </w:rPr>
            </w:pPr>
            <w:r>
              <w:rPr>
                <w:rFonts w:hint="eastAsia" w:ascii="宋体" w:hAnsi="宋体" w:cs="Arial"/>
                <w:color w:val="000000"/>
                <w:sz w:val="21"/>
                <w:szCs w:val="21"/>
              </w:rPr>
              <w:t>1）产品名称：</w:t>
            </w:r>
            <w:r>
              <w:rPr>
                <w:rFonts w:hint="eastAsia"/>
                <w:sz w:val="21"/>
                <w:szCs w:val="21"/>
              </w:rPr>
              <w:t>滤波连接器</w:t>
            </w:r>
            <w:r>
              <w:rPr>
                <w:rFonts w:hint="eastAsia" w:ascii="宋体" w:hAnsi="宋体" w:cs="Arial"/>
                <w:color w:val="000000"/>
                <w:sz w:val="21"/>
                <w:szCs w:val="21"/>
              </w:rPr>
              <w:t xml:space="preserve">    </w:t>
            </w:r>
          </w:p>
          <w:p>
            <w:pPr>
              <w:spacing w:line="400" w:lineRule="exact"/>
              <w:rPr>
                <w:rFonts w:hint="eastAsia" w:ascii="宋体" w:hAnsi="宋体"/>
                <w:sz w:val="21"/>
                <w:szCs w:val="21"/>
              </w:rPr>
            </w:pPr>
            <w:r>
              <w:rPr>
                <w:rFonts w:hint="eastAsia" w:ascii="宋体" w:hAnsi="宋体" w:cs="Arial"/>
                <w:color w:val="000000"/>
                <w:sz w:val="21"/>
                <w:szCs w:val="21"/>
              </w:rPr>
              <w:t xml:space="preserve">检验工序：绕线  </w:t>
            </w:r>
            <w:r>
              <w:rPr>
                <w:rFonts w:hint="eastAsia" w:ascii="宋体" w:hAnsi="宋体"/>
                <w:sz w:val="21"/>
                <w:szCs w:val="21"/>
              </w:rPr>
              <w:t xml:space="preserve"> </w:t>
            </w:r>
          </w:p>
          <w:p>
            <w:pPr>
              <w:spacing w:line="400" w:lineRule="exact"/>
              <w:rPr>
                <w:rFonts w:hint="eastAsia" w:ascii="宋体" w:hAnsi="宋体" w:cs="Arial"/>
                <w:color w:val="000000"/>
                <w:sz w:val="21"/>
                <w:szCs w:val="21"/>
              </w:rPr>
            </w:pPr>
            <w:r>
              <w:rPr>
                <w:rFonts w:hint="eastAsia" w:ascii="宋体" w:hAnsi="宋体"/>
                <w:sz w:val="21"/>
                <w:szCs w:val="21"/>
              </w:rPr>
              <w:t>要求：T1绕线15圈；T2绕线17圈；不可多圈、少圈、单圈、少线等</w:t>
            </w:r>
          </w:p>
          <w:p>
            <w:pPr>
              <w:spacing w:line="400" w:lineRule="exact"/>
              <w:rPr>
                <w:rFonts w:hint="eastAsia" w:ascii="宋体" w:hAnsi="宋体" w:cs="Arial"/>
                <w:color w:val="000000"/>
                <w:sz w:val="21"/>
                <w:szCs w:val="21"/>
              </w:rPr>
            </w:pPr>
            <w:r>
              <w:rPr>
                <w:rFonts w:hint="eastAsia" w:ascii="宋体" w:hAnsi="宋体" w:cs="Arial"/>
                <w:color w:val="000000"/>
                <w:sz w:val="21"/>
                <w:szCs w:val="21"/>
              </w:rPr>
              <w:t>质检员：陈青春  判定：合格   201</w:t>
            </w:r>
            <w:r>
              <w:rPr>
                <w:rFonts w:hint="eastAsia" w:ascii="宋体" w:hAnsi="宋体" w:cs="Arial"/>
                <w:color w:val="000000"/>
                <w:sz w:val="21"/>
                <w:szCs w:val="21"/>
                <w:lang w:val="en-US" w:eastAsia="zh-CN"/>
              </w:rPr>
              <w:t>9</w:t>
            </w:r>
            <w:r>
              <w:rPr>
                <w:rFonts w:hint="eastAsia" w:ascii="宋体" w:hAnsi="宋体" w:cs="Arial"/>
                <w:color w:val="000000"/>
                <w:sz w:val="21"/>
                <w:szCs w:val="21"/>
              </w:rPr>
              <w:t>-</w:t>
            </w:r>
            <w:r>
              <w:rPr>
                <w:rFonts w:hint="eastAsia" w:ascii="宋体" w:hAnsi="宋体" w:cs="Arial"/>
                <w:color w:val="000000"/>
                <w:sz w:val="21"/>
                <w:szCs w:val="21"/>
                <w:lang w:val="en-US" w:eastAsia="zh-CN"/>
              </w:rPr>
              <w:t>7</w:t>
            </w:r>
            <w:r>
              <w:rPr>
                <w:rFonts w:hint="eastAsia" w:ascii="宋体" w:hAnsi="宋体" w:cs="Arial"/>
                <w:color w:val="000000"/>
                <w:sz w:val="21"/>
                <w:szCs w:val="21"/>
              </w:rPr>
              <w:t>-31</w:t>
            </w:r>
          </w:p>
          <w:p>
            <w:pPr>
              <w:spacing w:line="400" w:lineRule="exact"/>
              <w:rPr>
                <w:rFonts w:hint="eastAsia" w:ascii="宋体" w:hAnsi="宋体" w:cs="Arial"/>
                <w:color w:val="000000"/>
                <w:sz w:val="21"/>
                <w:szCs w:val="21"/>
              </w:rPr>
            </w:pPr>
            <w:r>
              <w:rPr>
                <w:rFonts w:hint="eastAsia" w:ascii="宋体" w:hAnsi="宋体" w:cs="Arial"/>
                <w:color w:val="000000"/>
                <w:sz w:val="21"/>
                <w:szCs w:val="21"/>
              </w:rPr>
              <w:t>2）产品名称：</w:t>
            </w:r>
            <w:r>
              <w:rPr>
                <w:rFonts w:hint="eastAsia"/>
                <w:sz w:val="21"/>
                <w:szCs w:val="21"/>
              </w:rPr>
              <w:t>滤波连接器</w:t>
            </w:r>
          </w:p>
          <w:p>
            <w:pPr>
              <w:spacing w:line="400" w:lineRule="exact"/>
              <w:rPr>
                <w:rFonts w:hint="eastAsia" w:ascii="宋体" w:hAnsi="宋体" w:cs="Arial"/>
                <w:color w:val="000000"/>
                <w:sz w:val="21"/>
                <w:szCs w:val="21"/>
              </w:rPr>
            </w:pPr>
            <w:r>
              <w:rPr>
                <w:rFonts w:hint="eastAsia" w:ascii="宋体" w:hAnsi="宋体" w:cs="Arial"/>
                <w:color w:val="000000"/>
                <w:sz w:val="21"/>
                <w:szCs w:val="21"/>
              </w:rPr>
              <w:t>检验工序：绕端角</w:t>
            </w:r>
          </w:p>
          <w:p>
            <w:pPr>
              <w:spacing w:line="400" w:lineRule="exact"/>
              <w:rPr>
                <w:rFonts w:hint="eastAsia" w:ascii="宋体" w:hAnsi="宋体" w:cs="Arial"/>
                <w:color w:val="000000"/>
                <w:sz w:val="21"/>
                <w:szCs w:val="21"/>
              </w:rPr>
            </w:pPr>
            <w:r>
              <w:rPr>
                <w:rFonts w:hint="eastAsia" w:ascii="宋体" w:hAnsi="宋体" w:cs="Arial"/>
                <w:color w:val="000000"/>
                <w:sz w:val="21"/>
                <w:szCs w:val="21"/>
              </w:rPr>
              <w:t>要求：绕脚单线3圈，双线2圈，须紧贴底壳绕于端角第一弯脚处，绕脚时不能伤线、连错脚。</w:t>
            </w:r>
          </w:p>
          <w:p>
            <w:pPr>
              <w:spacing w:line="400" w:lineRule="exact"/>
              <w:rPr>
                <w:rFonts w:hint="eastAsia" w:ascii="宋体" w:hAnsi="宋体" w:cs="Arial"/>
                <w:color w:val="000000"/>
                <w:sz w:val="21"/>
                <w:szCs w:val="21"/>
              </w:rPr>
            </w:pPr>
            <w:r>
              <w:rPr>
                <w:rFonts w:hint="eastAsia" w:ascii="宋体" w:hAnsi="宋体" w:cs="Arial"/>
                <w:color w:val="000000"/>
                <w:sz w:val="21"/>
                <w:szCs w:val="21"/>
              </w:rPr>
              <w:t>质检员：陈青春  判定：合格   201</w:t>
            </w:r>
            <w:r>
              <w:rPr>
                <w:rFonts w:hint="eastAsia" w:ascii="宋体" w:hAnsi="宋体" w:cs="Arial"/>
                <w:color w:val="000000"/>
                <w:sz w:val="21"/>
                <w:szCs w:val="21"/>
                <w:lang w:val="en-US" w:eastAsia="zh-CN"/>
              </w:rPr>
              <w:t>9</w:t>
            </w:r>
            <w:r>
              <w:rPr>
                <w:rFonts w:hint="eastAsia" w:ascii="宋体" w:hAnsi="宋体" w:cs="Arial"/>
                <w:color w:val="000000"/>
                <w:sz w:val="21"/>
                <w:szCs w:val="21"/>
              </w:rPr>
              <w:t>-7-28</w:t>
            </w:r>
          </w:p>
          <w:p>
            <w:pPr>
              <w:spacing w:line="400" w:lineRule="exact"/>
              <w:rPr>
                <w:rFonts w:hint="eastAsia" w:ascii="宋体" w:hAnsi="宋体" w:cs="Arial"/>
                <w:color w:val="000000"/>
                <w:sz w:val="21"/>
                <w:szCs w:val="21"/>
              </w:rPr>
            </w:pPr>
            <w:r>
              <w:rPr>
                <w:rFonts w:hint="eastAsia" w:ascii="宋体" w:hAnsi="宋体" w:cs="Arial"/>
                <w:color w:val="000000"/>
                <w:sz w:val="21"/>
                <w:szCs w:val="21"/>
              </w:rPr>
              <w:t>3）产品名称：</w:t>
            </w:r>
            <w:r>
              <w:rPr>
                <w:rFonts w:hint="eastAsia"/>
                <w:sz w:val="21"/>
                <w:szCs w:val="21"/>
              </w:rPr>
              <w:t>滤波连接器</w:t>
            </w:r>
          </w:p>
          <w:p>
            <w:pPr>
              <w:spacing w:line="400" w:lineRule="exact"/>
              <w:rPr>
                <w:rFonts w:hint="eastAsia" w:ascii="宋体" w:hAnsi="宋体" w:cs="Arial"/>
                <w:color w:val="000000"/>
                <w:sz w:val="21"/>
                <w:szCs w:val="21"/>
              </w:rPr>
            </w:pPr>
            <w:r>
              <w:rPr>
                <w:rFonts w:hint="eastAsia" w:ascii="宋体" w:hAnsi="宋体" w:cs="Arial"/>
                <w:color w:val="000000"/>
                <w:sz w:val="21"/>
                <w:szCs w:val="21"/>
              </w:rPr>
              <w:t>检验工序：穿孔</w:t>
            </w:r>
          </w:p>
          <w:p>
            <w:pPr>
              <w:spacing w:line="400" w:lineRule="exact"/>
              <w:rPr>
                <w:rFonts w:hint="eastAsia" w:ascii="宋体" w:hAnsi="宋体" w:cs="Arial"/>
                <w:color w:val="000000"/>
                <w:sz w:val="21"/>
                <w:szCs w:val="21"/>
              </w:rPr>
            </w:pPr>
            <w:r>
              <w:rPr>
                <w:rFonts w:hint="eastAsia" w:ascii="宋体" w:hAnsi="宋体" w:cs="Arial"/>
                <w:color w:val="000000"/>
                <w:sz w:val="21"/>
                <w:szCs w:val="21"/>
              </w:rPr>
              <w:t>技术要求：不能多，少圈；无露铜现象和无重叠现象。</w:t>
            </w:r>
          </w:p>
          <w:p>
            <w:pPr>
              <w:spacing w:line="400" w:lineRule="exact"/>
              <w:rPr>
                <w:rFonts w:hint="eastAsia" w:ascii="宋体" w:hAnsi="宋体" w:cs="Arial"/>
                <w:color w:val="000000"/>
                <w:sz w:val="21"/>
                <w:szCs w:val="21"/>
              </w:rPr>
            </w:pPr>
            <w:r>
              <w:rPr>
                <w:rFonts w:hint="eastAsia" w:ascii="宋体" w:hAnsi="宋体" w:cs="Arial"/>
                <w:color w:val="000000"/>
                <w:sz w:val="21"/>
                <w:szCs w:val="21"/>
              </w:rPr>
              <w:t xml:space="preserve">实测结果：符合要求。 </w:t>
            </w:r>
          </w:p>
          <w:p>
            <w:pPr>
              <w:spacing w:line="400" w:lineRule="exact"/>
              <w:rPr>
                <w:rFonts w:hint="eastAsia" w:ascii="宋体" w:hAnsi="宋体" w:cs="Arial"/>
                <w:color w:val="000000"/>
                <w:sz w:val="21"/>
                <w:szCs w:val="21"/>
              </w:rPr>
            </w:pPr>
            <w:r>
              <w:rPr>
                <w:rFonts w:hint="eastAsia" w:ascii="宋体" w:hAnsi="宋体" w:cs="Arial"/>
                <w:color w:val="000000"/>
                <w:sz w:val="21"/>
                <w:szCs w:val="21"/>
              </w:rPr>
              <w:t>质检员：陈青春  判定：合格   201</w:t>
            </w:r>
            <w:r>
              <w:rPr>
                <w:rFonts w:hint="eastAsia" w:ascii="宋体" w:hAnsi="宋体" w:cs="Arial"/>
                <w:color w:val="000000"/>
                <w:sz w:val="21"/>
                <w:szCs w:val="21"/>
                <w:lang w:val="en-US" w:eastAsia="zh-CN"/>
              </w:rPr>
              <w:t>9</w:t>
            </w:r>
            <w:r>
              <w:rPr>
                <w:rFonts w:hint="eastAsia" w:ascii="宋体" w:hAnsi="宋体" w:cs="Arial"/>
                <w:color w:val="000000"/>
                <w:sz w:val="21"/>
                <w:szCs w:val="21"/>
              </w:rPr>
              <w:t>-</w:t>
            </w:r>
            <w:r>
              <w:rPr>
                <w:rFonts w:hint="eastAsia" w:ascii="宋体" w:hAnsi="宋体" w:cs="Arial"/>
                <w:color w:val="000000"/>
                <w:sz w:val="21"/>
                <w:szCs w:val="21"/>
                <w:lang w:val="en-US" w:eastAsia="zh-CN"/>
              </w:rPr>
              <w:t>8</w:t>
            </w:r>
            <w:r>
              <w:rPr>
                <w:rFonts w:hint="eastAsia" w:ascii="宋体" w:hAnsi="宋体" w:cs="Arial"/>
                <w:color w:val="000000"/>
                <w:sz w:val="21"/>
                <w:szCs w:val="21"/>
              </w:rPr>
              <w:t>-15</w:t>
            </w:r>
          </w:p>
          <w:p>
            <w:pPr>
              <w:spacing w:line="400" w:lineRule="exact"/>
              <w:rPr>
                <w:rFonts w:hint="eastAsia" w:ascii="宋体" w:hAnsi="宋体" w:cs="Arial"/>
                <w:color w:val="000000"/>
                <w:sz w:val="21"/>
                <w:szCs w:val="21"/>
              </w:rPr>
            </w:pPr>
            <w:r>
              <w:rPr>
                <w:rFonts w:hint="eastAsia" w:ascii="宋体" w:hAnsi="宋体" w:cs="Arial"/>
                <w:color w:val="000000"/>
                <w:sz w:val="21"/>
                <w:szCs w:val="21"/>
              </w:rPr>
              <w:t>4）产品名称：</w:t>
            </w:r>
            <w:r>
              <w:rPr>
                <w:rFonts w:hint="eastAsia"/>
                <w:sz w:val="21"/>
                <w:szCs w:val="21"/>
              </w:rPr>
              <w:t>滤波连接器</w:t>
            </w:r>
          </w:p>
          <w:p>
            <w:pPr>
              <w:spacing w:line="400" w:lineRule="exact"/>
              <w:rPr>
                <w:rFonts w:hint="eastAsia" w:ascii="宋体" w:hAnsi="宋体" w:cs="Arial"/>
                <w:color w:val="000000"/>
                <w:sz w:val="21"/>
                <w:szCs w:val="21"/>
              </w:rPr>
            </w:pPr>
            <w:r>
              <w:rPr>
                <w:rFonts w:hint="eastAsia" w:ascii="宋体" w:hAnsi="宋体" w:cs="Arial"/>
                <w:color w:val="000000"/>
                <w:sz w:val="21"/>
                <w:szCs w:val="21"/>
              </w:rPr>
              <w:t>检验工序：整理装盘</w:t>
            </w:r>
          </w:p>
          <w:p>
            <w:pPr>
              <w:spacing w:line="400" w:lineRule="exact"/>
              <w:rPr>
                <w:rFonts w:hint="eastAsia" w:ascii="宋体" w:hAnsi="宋体" w:cs="Arial"/>
                <w:color w:val="000000"/>
                <w:sz w:val="21"/>
                <w:szCs w:val="21"/>
              </w:rPr>
            </w:pPr>
            <w:r>
              <w:rPr>
                <w:rFonts w:hint="eastAsia" w:ascii="宋体" w:hAnsi="宋体" w:cs="Arial"/>
                <w:color w:val="000000"/>
                <w:sz w:val="21"/>
                <w:szCs w:val="21"/>
              </w:rPr>
              <w:t>技术要求：左右线圈是否理正确；左右线圈是否混装；线圈是否整齐。</w:t>
            </w:r>
          </w:p>
          <w:p>
            <w:pPr>
              <w:spacing w:line="400" w:lineRule="exact"/>
              <w:rPr>
                <w:rFonts w:hint="eastAsia" w:ascii="宋体" w:hAnsi="宋体" w:cs="Arial"/>
                <w:color w:val="000000"/>
                <w:sz w:val="21"/>
                <w:szCs w:val="21"/>
              </w:rPr>
            </w:pPr>
            <w:r>
              <w:rPr>
                <w:rFonts w:hint="eastAsia" w:ascii="宋体" w:hAnsi="宋体" w:cs="Arial"/>
                <w:color w:val="000000"/>
                <w:sz w:val="21"/>
                <w:szCs w:val="21"/>
              </w:rPr>
              <w:t xml:space="preserve">实测结果：符合要求。 </w:t>
            </w:r>
          </w:p>
          <w:p>
            <w:pPr>
              <w:spacing w:line="400" w:lineRule="exact"/>
              <w:rPr>
                <w:rFonts w:hint="eastAsia" w:ascii="宋体" w:hAnsi="宋体" w:cs="Arial"/>
                <w:color w:val="000000"/>
                <w:sz w:val="21"/>
                <w:szCs w:val="21"/>
              </w:rPr>
            </w:pPr>
            <w:r>
              <w:rPr>
                <w:rFonts w:hint="eastAsia" w:ascii="宋体" w:hAnsi="宋体" w:cs="Arial"/>
                <w:color w:val="000000"/>
                <w:sz w:val="21"/>
                <w:szCs w:val="21"/>
              </w:rPr>
              <w:t>质检员：陈青春  判定：合格   201</w:t>
            </w:r>
            <w:r>
              <w:rPr>
                <w:rFonts w:hint="eastAsia" w:ascii="宋体" w:hAnsi="宋体" w:cs="Arial"/>
                <w:color w:val="000000"/>
                <w:sz w:val="21"/>
                <w:szCs w:val="21"/>
                <w:lang w:val="en-US" w:eastAsia="zh-CN"/>
              </w:rPr>
              <w:t>9</w:t>
            </w:r>
            <w:r>
              <w:rPr>
                <w:rFonts w:hint="eastAsia" w:ascii="宋体" w:hAnsi="宋体" w:cs="Arial"/>
                <w:color w:val="000000"/>
                <w:sz w:val="21"/>
                <w:szCs w:val="21"/>
              </w:rPr>
              <w:t>-8-21</w:t>
            </w:r>
          </w:p>
          <w:p>
            <w:pPr>
              <w:spacing w:line="400" w:lineRule="exact"/>
              <w:ind w:right="-334" w:rightChars="-159"/>
              <w:rPr>
                <w:rFonts w:hint="eastAsia" w:ascii="宋体" w:hAnsi="宋体"/>
                <w:bCs/>
                <w:sz w:val="21"/>
                <w:szCs w:val="21"/>
              </w:rPr>
            </w:pPr>
            <w:r>
              <w:rPr>
                <w:rFonts w:hint="eastAsia" w:ascii="宋体" w:hAnsi="宋体"/>
                <w:bCs/>
                <w:sz w:val="21"/>
                <w:szCs w:val="21"/>
              </w:rPr>
              <w:t>三、</w:t>
            </w:r>
            <w:r>
              <w:rPr>
                <w:rFonts w:hint="eastAsia" w:ascii="宋体" w:hAnsi="宋体"/>
                <w:b/>
                <w:bCs/>
                <w:sz w:val="21"/>
                <w:szCs w:val="21"/>
              </w:rPr>
              <w:t>成品检验</w:t>
            </w:r>
            <w:r>
              <w:rPr>
                <w:rFonts w:hint="eastAsia" w:ascii="宋体" w:hAnsi="宋体"/>
                <w:bCs/>
                <w:sz w:val="21"/>
                <w:szCs w:val="21"/>
              </w:rPr>
              <w:t xml:space="preserve">  依据《验收规范》和相关标准。检验项目为外观检测，性能由客户后续加工后测试，对电感和耐压在原材料和半成品时测试。</w:t>
            </w:r>
          </w:p>
          <w:p>
            <w:pPr>
              <w:pStyle w:val="2"/>
              <w:spacing w:line="400" w:lineRule="exact"/>
              <w:ind w:left="-38" w:leftChars="-18" w:firstLine="31" w:firstLineChars="15"/>
              <w:rPr>
                <w:rFonts w:hint="eastAsia" w:ascii="宋体" w:hAnsi="宋体"/>
                <w:sz w:val="21"/>
                <w:szCs w:val="21"/>
              </w:rPr>
            </w:pPr>
            <w:r>
              <w:rPr>
                <w:rFonts w:hint="eastAsia" w:ascii="宋体" w:hAnsi="宋体"/>
                <w:sz w:val="21"/>
                <w:szCs w:val="21"/>
              </w:rPr>
              <w:t>抽见：201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7</w:t>
            </w:r>
            <w:r>
              <w:rPr>
                <w:rFonts w:hint="eastAsia" w:ascii="宋体" w:hAnsi="宋体"/>
                <w:sz w:val="21"/>
                <w:szCs w:val="21"/>
              </w:rPr>
              <w:t>月22日《产品出货检验报告》</w:t>
            </w:r>
          </w:p>
          <w:p>
            <w:pPr>
              <w:pStyle w:val="2"/>
              <w:spacing w:line="400" w:lineRule="exact"/>
              <w:ind w:firstLine="0"/>
              <w:rPr>
                <w:rFonts w:hint="eastAsia" w:ascii="宋体" w:hAnsi="宋体" w:cs="Arial"/>
                <w:color w:val="000000"/>
                <w:sz w:val="21"/>
                <w:szCs w:val="21"/>
              </w:rPr>
            </w:pPr>
            <w:r>
              <w:rPr>
                <w:rFonts w:hint="eastAsia" w:ascii="宋体" w:hAnsi="宋体"/>
                <w:sz w:val="21"/>
                <w:szCs w:val="21"/>
              </w:rPr>
              <w:t>名称:滤波连接器</w:t>
            </w:r>
            <w:r>
              <w:rPr>
                <w:rFonts w:hint="eastAsia" w:ascii="宋体" w:hAnsi="宋体" w:cs="Arial"/>
                <w:color w:val="000000"/>
                <w:sz w:val="21"/>
                <w:szCs w:val="21"/>
              </w:rPr>
              <w:t xml:space="preserve">  </w:t>
            </w:r>
          </w:p>
          <w:p>
            <w:pPr>
              <w:pStyle w:val="2"/>
              <w:spacing w:line="400" w:lineRule="exact"/>
              <w:ind w:firstLine="0"/>
              <w:rPr>
                <w:rFonts w:hint="eastAsia" w:ascii="宋体" w:hAnsi="宋体" w:cs="Arial"/>
                <w:color w:val="000000"/>
                <w:sz w:val="21"/>
                <w:szCs w:val="21"/>
              </w:rPr>
            </w:pPr>
            <w:r>
              <w:rPr>
                <w:rFonts w:hint="eastAsia" w:ascii="宋体" w:hAnsi="宋体"/>
                <w:sz w:val="21"/>
                <w:szCs w:val="21"/>
              </w:rPr>
              <w:t>料号:1716040150</w:t>
            </w:r>
            <w:r>
              <w:rPr>
                <w:rFonts w:hint="eastAsia" w:ascii="宋体" w:hAnsi="宋体" w:cs="Arial"/>
                <w:color w:val="000000"/>
                <w:sz w:val="21"/>
                <w:szCs w:val="21"/>
              </w:rPr>
              <w:t xml:space="preserve"> 数量：14510个   </w:t>
            </w:r>
          </w:p>
          <w:p>
            <w:pPr>
              <w:pStyle w:val="2"/>
              <w:spacing w:line="400" w:lineRule="exact"/>
              <w:ind w:firstLine="0"/>
              <w:rPr>
                <w:rFonts w:hint="eastAsia" w:ascii="宋体" w:hAnsi="宋体"/>
                <w:sz w:val="21"/>
                <w:szCs w:val="21"/>
              </w:rPr>
            </w:pPr>
            <w:r>
              <w:rPr>
                <w:rFonts w:hint="eastAsia" w:ascii="宋体" w:hAnsi="宋体" w:cs="Arial"/>
                <w:color w:val="000000"/>
                <w:sz w:val="21"/>
                <w:szCs w:val="21"/>
              </w:rPr>
              <w:t>抽检数：1500个</w:t>
            </w:r>
          </w:p>
          <w:p>
            <w:pPr>
              <w:spacing w:line="400" w:lineRule="exact"/>
              <w:rPr>
                <w:rFonts w:hint="eastAsia" w:ascii="宋体" w:hAnsi="宋体" w:cs="Arial"/>
                <w:sz w:val="21"/>
                <w:szCs w:val="21"/>
              </w:rPr>
            </w:pPr>
            <w:r>
              <w:rPr>
                <w:rFonts w:hint="eastAsia" w:ascii="宋体" w:hAnsi="宋体" w:cs="Arial"/>
                <w:sz w:val="21"/>
                <w:szCs w:val="21"/>
              </w:rPr>
              <w:t>检验项目：</w:t>
            </w:r>
          </w:p>
          <w:p>
            <w:pPr>
              <w:spacing w:line="400" w:lineRule="exact"/>
              <w:rPr>
                <w:rFonts w:hint="eastAsia" w:ascii="宋体" w:hAnsi="宋体" w:cs="Arial"/>
                <w:color w:val="000000"/>
                <w:sz w:val="21"/>
                <w:szCs w:val="21"/>
              </w:rPr>
            </w:pPr>
            <w:r>
              <w:rPr>
                <w:rFonts w:hint="eastAsia" w:ascii="宋体" w:hAnsi="宋体" w:cs="Arial"/>
                <w:sz w:val="21"/>
                <w:szCs w:val="21"/>
              </w:rPr>
              <w:t>1、外观：无错线、断线、针脚变形、线尾长度、漆皮损伤等</w:t>
            </w:r>
            <w:r>
              <w:rPr>
                <w:rFonts w:hint="eastAsia" w:ascii="宋体" w:hAnsi="宋体" w:cs="Arial"/>
                <w:color w:val="000000"/>
                <w:sz w:val="21"/>
                <w:szCs w:val="21"/>
              </w:rPr>
              <w:t xml:space="preserve">                  检验结果：无上述问题</w:t>
            </w:r>
          </w:p>
          <w:p>
            <w:pPr>
              <w:spacing w:line="400" w:lineRule="exact"/>
              <w:rPr>
                <w:rFonts w:hint="eastAsia" w:ascii="宋体" w:hAnsi="宋体" w:cs="Arial"/>
                <w:sz w:val="21"/>
                <w:szCs w:val="21"/>
              </w:rPr>
            </w:pPr>
            <w:r>
              <w:rPr>
                <w:rFonts w:hint="eastAsia" w:ascii="宋体" w:hAnsi="宋体" w:cs="Arial"/>
                <w:color w:val="000000"/>
                <w:sz w:val="21"/>
                <w:szCs w:val="21"/>
              </w:rPr>
              <w:t>2、包装：防护、标签符合   检验结果： OK</w:t>
            </w:r>
          </w:p>
          <w:p>
            <w:pPr>
              <w:spacing w:line="400" w:lineRule="exact"/>
              <w:rPr>
                <w:rFonts w:hint="eastAsia" w:ascii="宋体" w:hAnsi="宋体" w:cs="Arial"/>
                <w:color w:val="000000"/>
                <w:sz w:val="21"/>
                <w:szCs w:val="21"/>
              </w:rPr>
            </w:pPr>
            <w:r>
              <w:rPr>
                <w:rFonts w:hint="eastAsia" w:ascii="宋体" w:hAnsi="宋体" w:cs="Arial"/>
                <w:color w:val="000000"/>
                <w:sz w:val="21"/>
                <w:szCs w:val="21"/>
              </w:rPr>
              <w:t xml:space="preserve">检验结论：合格    质检：周国书  </w:t>
            </w:r>
          </w:p>
          <w:p>
            <w:pPr>
              <w:pStyle w:val="2"/>
              <w:spacing w:line="400" w:lineRule="exact"/>
              <w:ind w:left="-38" w:leftChars="-18" w:firstLine="31" w:firstLineChars="15"/>
              <w:rPr>
                <w:rFonts w:hint="eastAsia" w:ascii="宋体" w:hAnsi="宋体"/>
                <w:sz w:val="21"/>
                <w:szCs w:val="21"/>
              </w:rPr>
            </w:pPr>
          </w:p>
          <w:p>
            <w:pPr>
              <w:pStyle w:val="2"/>
              <w:spacing w:line="400" w:lineRule="exact"/>
              <w:ind w:left="-38" w:leftChars="-18" w:firstLine="31" w:firstLineChars="15"/>
              <w:rPr>
                <w:rFonts w:hint="eastAsia" w:ascii="宋体" w:hAnsi="宋体"/>
                <w:sz w:val="21"/>
                <w:szCs w:val="21"/>
              </w:rPr>
            </w:pPr>
            <w:r>
              <w:rPr>
                <w:rFonts w:hint="eastAsia" w:ascii="宋体" w:hAnsi="宋体"/>
                <w:sz w:val="21"/>
                <w:szCs w:val="21"/>
              </w:rPr>
              <w:t>抽见：201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8</w:t>
            </w:r>
            <w:r>
              <w:rPr>
                <w:rFonts w:hint="eastAsia" w:ascii="宋体" w:hAnsi="宋体"/>
                <w:sz w:val="21"/>
                <w:szCs w:val="21"/>
              </w:rPr>
              <w:t>月15日《产品出货检验报告》</w:t>
            </w:r>
          </w:p>
          <w:p>
            <w:pPr>
              <w:pStyle w:val="2"/>
              <w:spacing w:line="400" w:lineRule="exact"/>
              <w:ind w:firstLine="0"/>
              <w:rPr>
                <w:rFonts w:hint="eastAsia" w:ascii="宋体" w:hAnsi="宋体" w:cs="Arial"/>
                <w:color w:val="000000"/>
                <w:sz w:val="21"/>
                <w:szCs w:val="21"/>
              </w:rPr>
            </w:pPr>
            <w:r>
              <w:rPr>
                <w:rFonts w:hint="eastAsia" w:ascii="宋体" w:hAnsi="宋体"/>
                <w:sz w:val="21"/>
                <w:szCs w:val="21"/>
              </w:rPr>
              <w:t>名称:滤波连接器</w:t>
            </w:r>
          </w:p>
          <w:p>
            <w:pPr>
              <w:pStyle w:val="2"/>
              <w:spacing w:line="400" w:lineRule="exact"/>
              <w:ind w:firstLine="0"/>
              <w:rPr>
                <w:rFonts w:hint="eastAsia" w:ascii="宋体" w:hAnsi="宋体"/>
                <w:sz w:val="21"/>
                <w:szCs w:val="21"/>
              </w:rPr>
            </w:pPr>
            <w:r>
              <w:rPr>
                <w:rFonts w:hint="eastAsia" w:ascii="宋体" w:hAnsi="宋体"/>
                <w:sz w:val="21"/>
                <w:szCs w:val="21"/>
              </w:rPr>
              <w:t>料号:0460471103</w:t>
            </w:r>
            <w:r>
              <w:rPr>
                <w:rFonts w:hint="eastAsia" w:ascii="宋体" w:hAnsi="宋体" w:cs="Arial"/>
                <w:color w:val="000000"/>
                <w:sz w:val="21"/>
                <w:szCs w:val="21"/>
              </w:rPr>
              <w:t xml:space="preserve"> 数量：11700个   </w:t>
            </w:r>
          </w:p>
          <w:p>
            <w:pPr>
              <w:pStyle w:val="2"/>
              <w:spacing w:line="400" w:lineRule="exact"/>
              <w:ind w:firstLine="0"/>
              <w:rPr>
                <w:rFonts w:hint="eastAsia" w:ascii="宋体" w:hAnsi="宋体"/>
                <w:sz w:val="21"/>
                <w:szCs w:val="21"/>
              </w:rPr>
            </w:pPr>
            <w:r>
              <w:rPr>
                <w:rFonts w:hint="eastAsia" w:ascii="宋体" w:hAnsi="宋体" w:cs="Arial"/>
                <w:color w:val="000000"/>
                <w:sz w:val="21"/>
                <w:szCs w:val="21"/>
              </w:rPr>
              <w:t>抽检数：750个</w:t>
            </w:r>
          </w:p>
          <w:p>
            <w:pPr>
              <w:spacing w:line="400" w:lineRule="exact"/>
              <w:rPr>
                <w:rFonts w:hint="eastAsia" w:ascii="宋体" w:hAnsi="宋体" w:cs="Arial"/>
                <w:sz w:val="21"/>
                <w:szCs w:val="21"/>
              </w:rPr>
            </w:pPr>
            <w:r>
              <w:rPr>
                <w:rFonts w:hint="eastAsia" w:ascii="宋体" w:hAnsi="宋体" w:cs="Arial"/>
                <w:sz w:val="21"/>
                <w:szCs w:val="21"/>
              </w:rPr>
              <w:t>检验项目：</w:t>
            </w:r>
          </w:p>
          <w:p>
            <w:pPr>
              <w:spacing w:line="400" w:lineRule="exact"/>
              <w:rPr>
                <w:rFonts w:hint="eastAsia" w:ascii="宋体" w:hAnsi="宋体" w:cs="Arial"/>
                <w:color w:val="000000"/>
                <w:sz w:val="21"/>
                <w:szCs w:val="21"/>
              </w:rPr>
            </w:pPr>
            <w:r>
              <w:rPr>
                <w:rFonts w:hint="eastAsia" w:ascii="宋体" w:hAnsi="宋体" w:cs="Arial"/>
                <w:sz w:val="21"/>
                <w:szCs w:val="21"/>
              </w:rPr>
              <w:t>1、外观：无错线、断线、针脚变形、线尾长度、漆皮损伤等</w:t>
            </w:r>
            <w:r>
              <w:rPr>
                <w:rFonts w:hint="eastAsia" w:ascii="宋体" w:hAnsi="宋体" w:cs="Arial"/>
                <w:color w:val="000000"/>
                <w:sz w:val="21"/>
                <w:szCs w:val="21"/>
              </w:rPr>
              <w:t xml:space="preserve">                  检验结果：无上述问题</w:t>
            </w:r>
          </w:p>
          <w:p>
            <w:pPr>
              <w:spacing w:line="400" w:lineRule="exact"/>
              <w:rPr>
                <w:rFonts w:hint="eastAsia" w:ascii="宋体" w:hAnsi="宋体" w:cs="Arial"/>
                <w:sz w:val="21"/>
                <w:szCs w:val="21"/>
              </w:rPr>
            </w:pPr>
            <w:r>
              <w:rPr>
                <w:rFonts w:hint="eastAsia" w:ascii="宋体" w:hAnsi="宋体" w:cs="Arial"/>
                <w:color w:val="000000"/>
                <w:sz w:val="21"/>
                <w:szCs w:val="21"/>
              </w:rPr>
              <w:t>2、包装：防护、标签符合   检验结果： OK</w:t>
            </w:r>
          </w:p>
          <w:p>
            <w:pPr>
              <w:spacing w:line="400" w:lineRule="exact"/>
              <w:rPr>
                <w:rFonts w:hint="eastAsia" w:ascii="宋体" w:hAnsi="宋体" w:cs="Arial"/>
                <w:color w:val="000000"/>
                <w:sz w:val="21"/>
                <w:szCs w:val="21"/>
              </w:rPr>
            </w:pPr>
            <w:r>
              <w:rPr>
                <w:rFonts w:hint="eastAsia" w:ascii="宋体" w:hAnsi="宋体" w:cs="Arial"/>
                <w:color w:val="000000"/>
                <w:sz w:val="21"/>
                <w:szCs w:val="21"/>
              </w:rPr>
              <w:t xml:space="preserve">检验结论：合格    质检：周国书    </w:t>
            </w:r>
          </w:p>
          <w:p>
            <w:pPr>
              <w:spacing w:line="400" w:lineRule="exact"/>
              <w:ind w:firstLine="315" w:firstLineChars="150"/>
            </w:pPr>
            <w:r>
              <w:rPr>
                <w:rFonts w:hint="eastAsia" w:ascii="宋体" w:hAnsi="宋体"/>
                <w:sz w:val="21"/>
                <w:szCs w:val="21"/>
              </w:rPr>
              <w:t>无成品委外检测情况。</w:t>
            </w:r>
          </w:p>
        </w:tc>
        <w:tc>
          <w:tcPr>
            <w:tcW w:w="1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2722" w:type="dxa"/>
            <w:vAlign w:val="top"/>
          </w:tcPr>
          <w:p>
            <w:pPr>
              <w:adjustRightInd w:val="0"/>
              <w:snapToGrid w:val="0"/>
              <w:jc w:val="center"/>
            </w:pPr>
            <w:r>
              <w:rPr>
                <w:rFonts w:hint="eastAsia" w:ascii="宋体" w:hAnsi="宋体" w:cs="宋体"/>
                <w:sz w:val="21"/>
                <w:szCs w:val="21"/>
              </w:rPr>
              <w:t>不合格输出的控制</w:t>
            </w:r>
          </w:p>
        </w:tc>
        <w:tc>
          <w:tcPr>
            <w:tcW w:w="750" w:type="dxa"/>
            <w:vAlign w:val="top"/>
          </w:tcPr>
          <w:p>
            <w:r>
              <w:rPr>
                <w:rFonts w:hint="eastAsia" w:ascii="宋体" w:hAnsi="宋体" w:cs="宋体"/>
                <w:sz w:val="21"/>
                <w:szCs w:val="21"/>
              </w:rPr>
              <w:t xml:space="preserve">Q8.7 </w:t>
            </w:r>
          </w:p>
        </w:tc>
        <w:tc>
          <w:tcPr>
            <w:tcW w:w="10187" w:type="dxa"/>
            <w:vAlign w:val="top"/>
          </w:tcPr>
          <w:p>
            <w:pPr>
              <w:rPr>
                <w:rFonts w:hint="eastAsia" w:ascii="宋体" w:hAnsi="宋体" w:cs="宋体"/>
                <w:sz w:val="21"/>
                <w:szCs w:val="21"/>
              </w:rPr>
            </w:pPr>
            <w:r>
              <w:rPr>
                <w:rFonts w:hint="eastAsia" w:ascii="宋体" w:hAnsi="宋体" w:cs="宋体"/>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cs="宋体"/>
                <w:sz w:val="21"/>
                <w:szCs w:val="21"/>
              </w:rPr>
            </w:pPr>
            <w:r>
              <w:rPr>
                <w:rFonts w:hint="eastAsia" w:ascii="宋体" w:hAnsi="宋体" w:cs="宋体"/>
                <w:sz w:val="21"/>
                <w:szCs w:val="21"/>
              </w:rPr>
              <w:t>---公司明确并实施处置不合格输出的途径包括以下几方面：</w:t>
            </w:r>
          </w:p>
          <w:p>
            <w:pPr>
              <w:rPr>
                <w:rFonts w:hint="eastAsia" w:ascii="宋体" w:hAnsi="宋体" w:cs="宋体"/>
                <w:sz w:val="21"/>
                <w:szCs w:val="21"/>
              </w:rPr>
            </w:pPr>
            <w:r>
              <w:rPr>
                <w:rFonts w:hint="eastAsia" w:ascii="宋体" w:hAnsi="宋体" w:cs="宋体"/>
                <w:sz w:val="21"/>
                <w:szCs w:val="21"/>
              </w:rPr>
              <w:t>a）纠正；</w:t>
            </w:r>
          </w:p>
          <w:p>
            <w:pPr>
              <w:rPr>
                <w:rFonts w:hint="eastAsia" w:ascii="宋体" w:hAnsi="宋体" w:cs="宋体"/>
                <w:sz w:val="21"/>
                <w:szCs w:val="21"/>
              </w:rPr>
            </w:pPr>
            <w:r>
              <w:rPr>
                <w:rFonts w:hint="eastAsia" w:ascii="宋体" w:hAnsi="宋体" w:cs="宋体"/>
                <w:sz w:val="21"/>
                <w:szCs w:val="21"/>
              </w:rPr>
              <w:t>b）隔离、限制、退货或暂停；</w:t>
            </w:r>
          </w:p>
          <w:p>
            <w:pPr>
              <w:rPr>
                <w:rFonts w:hint="eastAsia" w:ascii="宋体" w:hAnsi="宋体" w:cs="宋体"/>
                <w:sz w:val="21"/>
                <w:szCs w:val="21"/>
              </w:rPr>
            </w:pPr>
            <w:r>
              <w:rPr>
                <w:rFonts w:hint="eastAsia" w:ascii="宋体" w:hAnsi="宋体" w:cs="宋体"/>
                <w:sz w:val="21"/>
                <w:szCs w:val="21"/>
              </w:rPr>
              <w:t>c）告知顾客；</w:t>
            </w:r>
          </w:p>
          <w:p>
            <w:pPr>
              <w:rPr>
                <w:rFonts w:hint="eastAsia" w:ascii="宋体" w:hAnsi="宋体" w:cs="宋体"/>
                <w:sz w:val="21"/>
                <w:szCs w:val="21"/>
              </w:rPr>
            </w:pPr>
            <w:r>
              <w:rPr>
                <w:rFonts w:hint="eastAsia" w:ascii="宋体" w:hAnsi="宋体" w:cs="宋体"/>
                <w:sz w:val="21"/>
                <w:szCs w:val="21"/>
              </w:rPr>
              <w:t>d）获得让步接收的授权。</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---公司明确并实施对不合格的处置方法选择、采取措施的程度取决于不合格的性质及其对产品和服务的影响程度。</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---公司明确并实施对适用于纠正的不合格输出，在进行纠正之后须实施再验证。</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---公司明确并实施不合格处置后须保留含以下内容的记录</w:t>
            </w:r>
          </w:p>
          <w:p>
            <w:pPr>
              <w:rPr>
                <w:rFonts w:hint="eastAsia" w:ascii="宋体" w:hAnsi="宋体" w:cs="宋体"/>
                <w:sz w:val="21"/>
                <w:szCs w:val="21"/>
              </w:rPr>
            </w:pPr>
            <w:r>
              <w:rPr>
                <w:rFonts w:hint="eastAsia" w:ascii="宋体" w:hAnsi="宋体" w:cs="宋体"/>
                <w:sz w:val="21"/>
                <w:szCs w:val="21"/>
              </w:rPr>
              <w:t>a）有关不合格的描述；</w:t>
            </w:r>
          </w:p>
          <w:p>
            <w:pPr>
              <w:rPr>
                <w:rFonts w:hint="eastAsia" w:ascii="宋体" w:hAnsi="宋体" w:cs="宋体"/>
                <w:sz w:val="21"/>
                <w:szCs w:val="21"/>
              </w:rPr>
            </w:pPr>
            <w:r>
              <w:rPr>
                <w:rFonts w:hint="eastAsia" w:ascii="宋体" w:hAnsi="宋体" w:cs="宋体"/>
                <w:sz w:val="21"/>
                <w:szCs w:val="21"/>
              </w:rPr>
              <w:t>b）所采取措施的描述；</w:t>
            </w:r>
          </w:p>
          <w:p>
            <w:pPr>
              <w:rPr>
                <w:rFonts w:hint="eastAsia" w:ascii="宋体" w:hAnsi="宋体" w:cs="宋体"/>
                <w:sz w:val="21"/>
                <w:szCs w:val="21"/>
                <w:highlight w:val="none"/>
              </w:rPr>
            </w:pPr>
            <w:r>
              <w:rPr>
                <w:rFonts w:hint="eastAsia" w:ascii="宋体" w:hAnsi="宋体" w:cs="宋体"/>
                <w:sz w:val="21"/>
                <w:szCs w:val="21"/>
              </w:rPr>
              <w:t>c）获得让步</w:t>
            </w:r>
            <w:r>
              <w:rPr>
                <w:rFonts w:hint="eastAsia" w:ascii="宋体" w:hAnsi="宋体" w:cs="宋体"/>
                <w:sz w:val="21"/>
                <w:szCs w:val="21"/>
                <w:highlight w:val="none"/>
              </w:rPr>
              <w:t>的描述；</w:t>
            </w:r>
          </w:p>
          <w:p>
            <w:pPr>
              <w:rPr>
                <w:rFonts w:hint="eastAsia" w:ascii="宋体" w:hAnsi="宋体" w:cs="宋体"/>
                <w:sz w:val="21"/>
                <w:szCs w:val="21"/>
                <w:highlight w:val="none"/>
              </w:rPr>
            </w:pPr>
            <w:r>
              <w:rPr>
                <w:rFonts w:hint="eastAsia" w:ascii="宋体" w:hAnsi="宋体" w:cs="宋体"/>
                <w:sz w:val="21"/>
                <w:szCs w:val="21"/>
                <w:highlight w:val="none"/>
              </w:rPr>
              <w:t>d）处置不合格的授权标识。</w:t>
            </w:r>
          </w:p>
          <w:p>
            <w:pPr>
              <w:rPr>
                <w:rFonts w:hint="eastAsia" w:ascii="宋体" w:hAnsi="宋体" w:cs="宋体"/>
                <w:sz w:val="21"/>
                <w:szCs w:val="21"/>
                <w:highlight w:val="none"/>
              </w:rPr>
            </w:pPr>
          </w:p>
          <w:p>
            <w:pPr>
              <w:rPr>
                <w:rFonts w:hint="eastAsia" w:ascii="宋体" w:hAnsi="宋体" w:cs="宋体"/>
                <w:sz w:val="21"/>
                <w:szCs w:val="21"/>
                <w:highlight w:val="none"/>
              </w:rPr>
            </w:pPr>
            <w:r>
              <w:rPr>
                <w:rFonts w:hint="eastAsia" w:ascii="宋体" w:hAnsi="宋体" w:cs="宋体"/>
                <w:sz w:val="21"/>
                <w:szCs w:val="21"/>
                <w:highlight w:val="none"/>
              </w:rPr>
              <w:t>公司编制了《不合格品控制程序》，对不合格品的控制及其职责、权限及要求进行了规定。</w:t>
            </w:r>
          </w:p>
          <w:p>
            <w:pPr>
              <w:spacing w:line="400" w:lineRule="exact"/>
              <w:rPr>
                <w:rFonts w:hint="eastAsia" w:ascii="宋体" w:hAnsi="宋体"/>
                <w:sz w:val="21"/>
                <w:szCs w:val="21"/>
                <w:highlight w:val="none"/>
              </w:rPr>
            </w:pPr>
            <w:r>
              <w:rPr>
                <w:rFonts w:hint="eastAsia" w:ascii="宋体" w:hAnsi="宋体"/>
                <w:sz w:val="21"/>
                <w:szCs w:val="21"/>
                <w:highlight w:val="none"/>
              </w:rPr>
              <w:t>抽：201</w:t>
            </w:r>
            <w:r>
              <w:rPr>
                <w:rFonts w:hint="eastAsia" w:ascii="宋体" w:hAnsi="宋体"/>
                <w:sz w:val="21"/>
                <w:szCs w:val="21"/>
                <w:highlight w:val="none"/>
                <w:lang w:val="en-US" w:eastAsia="zh-CN"/>
              </w:rPr>
              <w:t>9</w:t>
            </w:r>
            <w:r>
              <w:rPr>
                <w:rFonts w:hint="eastAsia" w:ascii="宋体" w:hAnsi="宋体"/>
                <w:sz w:val="21"/>
                <w:szCs w:val="21"/>
                <w:highlight w:val="none"/>
              </w:rPr>
              <w:t>-</w:t>
            </w:r>
            <w:r>
              <w:rPr>
                <w:rFonts w:hint="eastAsia" w:ascii="宋体" w:hAnsi="宋体"/>
                <w:sz w:val="21"/>
                <w:szCs w:val="21"/>
                <w:highlight w:val="none"/>
                <w:lang w:val="en-US" w:eastAsia="zh-CN"/>
              </w:rPr>
              <w:t>6</w:t>
            </w:r>
            <w:r>
              <w:rPr>
                <w:rFonts w:hint="eastAsia" w:ascii="宋体" w:hAnsi="宋体"/>
                <w:sz w:val="21"/>
                <w:szCs w:val="21"/>
                <w:highlight w:val="none"/>
              </w:rPr>
              <w:t>-22《品质异常反馈单》 T1线圈</w:t>
            </w:r>
          </w:p>
          <w:p>
            <w:pPr>
              <w:spacing w:line="400" w:lineRule="exact"/>
              <w:rPr>
                <w:rFonts w:hint="eastAsia" w:ascii="宋体" w:hAnsi="宋体"/>
                <w:sz w:val="21"/>
                <w:szCs w:val="21"/>
                <w:highlight w:val="none"/>
              </w:rPr>
            </w:pPr>
            <w:r>
              <w:rPr>
                <w:rFonts w:hint="eastAsia" w:ascii="宋体" w:hAnsi="宋体"/>
                <w:sz w:val="21"/>
                <w:szCs w:val="21"/>
                <w:highlight w:val="none"/>
              </w:rPr>
              <w:t>不合格描述:绕TBA后检查发现断线和错线0.05%。</w:t>
            </w:r>
          </w:p>
          <w:p>
            <w:pPr>
              <w:spacing w:line="400" w:lineRule="exact"/>
              <w:rPr>
                <w:rFonts w:hint="eastAsia" w:ascii="宋体" w:hAnsi="宋体"/>
                <w:sz w:val="21"/>
                <w:szCs w:val="21"/>
                <w:highlight w:val="none"/>
              </w:rPr>
            </w:pPr>
            <w:r>
              <w:rPr>
                <w:rFonts w:hint="eastAsia" w:ascii="宋体" w:hAnsi="宋体"/>
                <w:sz w:val="21"/>
                <w:szCs w:val="21"/>
                <w:highlight w:val="none"/>
              </w:rPr>
              <w:t>不合格原因：员工操作不当。</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处置意见：重新绕制返工。</w:t>
            </w:r>
          </w:p>
          <w:p>
            <w:pPr>
              <w:spacing w:line="400" w:lineRule="exact"/>
              <w:rPr>
                <w:rFonts w:hint="eastAsia" w:ascii="宋体" w:hAnsi="宋体"/>
                <w:color w:val="000000"/>
                <w:sz w:val="21"/>
                <w:szCs w:val="21"/>
                <w:highlight w:val="none"/>
              </w:rPr>
            </w:pPr>
            <w:r>
              <w:rPr>
                <w:rFonts w:hint="eastAsia" w:ascii="宋体" w:hAnsi="宋体"/>
                <w:color w:val="000000"/>
                <w:sz w:val="21"/>
                <w:szCs w:val="21"/>
                <w:highlight w:val="none"/>
              </w:rPr>
              <w:t xml:space="preserve">处置措施落实情况：经返工后检验合格。  </w:t>
            </w:r>
          </w:p>
          <w:p>
            <w:pPr>
              <w:spacing w:line="400" w:lineRule="exact"/>
              <w:rPr>
                <w:rFonts w:hint="eastAsia" w:ascii="宋体" w:hAnsi="宋体"/>
                <w:sz w:val="21"/>
                <w:szCs w:val="21"/>
              </w:rPr>
            </w:pPr>
            <w:r>
              <w:rPr>
                <w:rFonts w:hint="eastAsia" w:ascii="宋体" w:hAnsi="宋体"/>
                <w:sz w:val="21"/>
                <w:szCs w:val="21"/>
              </w:rPr>
              <w:t>复查人：陈青春  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6</w:t>
            </w:r>
            <w:r>
              <w:rPr>
                <w:rFonts w:hint="eastAsia" w:ascii="宋体" w:hAnsi="宋体"/>
                <w:sz w:val="21"/>
                <w:szCs w:val="21"/>
              </w:rPr>
              <w:t>-23</w:t>
            </w:r>
          </w:p>
          <w:p>
            <w:pPr>
              <w:rPr>
                <w:rFonts w:hint="eastAsia" w:ascii="宋体" w:hAnsi="宋体" w:cs="宋体"/>
                <w:sz w:val="21"/>
                <w:szCs w:val="21"/>
              </w:rPr>
            </w:pPr>
            <w:r>
              <w:rPr>
                <w:rFonts w:hint="eastAsia" w:ascii="宋体" w:hAnsi="宋体" w:cs="宋体"/>
                <w:sz w:val="21"/>
                <w:szCs w:val="21"/>
              </w:rPr>
              <w:t>经查，该公司体系运行以来没发生对不合格品进行让步放行的情况，</w:t>
            </w:r>
          </w:p>
          <w:p>
            <w:r>
              <w:rPr>
                <w:rFonts w:hint="eastAsia" w:ascii="宋体" w:hAnsi="宋体" w:cs="宋体"/>
                <w:sz w:val="21"/>
                <w:szCs w:val="21"/>
              </w:rPr>
              <w:t xml:space="preserve">部门对不合格品的性质、处理的措施及结论的结果进行了记录及保持。 </w:t>
            </w:r>
          </w:p>
        </w:tc>
        <w:tc>
          <w:tcPr>
            <w:tcW w:w="1050" w:type="dxa"/>
          </w:tcPr>
          <w:p/>
        </w:tc>
      </w:tr>
    </w:tbl>
    <w:p>
      <w:pPr>
        <w:pStyle w:val="5"/>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81CE08"/>
    <w:multiLevelType w:val="singleLevel"/>
    <w:tmpl w:val="9981CE08"/>
    <w:lvl w:ilvl="0" w:tentative="0">
      <w:start w:val="3"/>
      <w:numFmt w:val="decimal"/>
      <w:lvlText w:val="%1."/>
      <w:lvlJc w:val="left"/>
      <w:pPr>
        <w:tabs>
          <w:tab w:val="left" w:pos="312"/>
        </w:tabs>
      </w:pPr>
    </w:lvl>
  </w:abstractNum>
  <w:abstractNum w:abstractNumId="1">
    <w:nsid w:val="2C12EFD1"/>
    <w:multiLevelType w:val="singleLevel"/>
    <w:tmpl w:val="2C12EFD1"/>
    <w:lvl w:ilvl="0" w:tentative="0">
      <w:start w:val="1"/>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905D7"/>
    <w:rsid w:val="010A2D20"/>
    <w:rsid w:val="01205CE1"/>
    <w:rsid w:val="012F7B9E"/>
    <w:rsid w:val="02847452"/>
    <w:rsid w:val="028A2377"/>
    <w:rsid w:val="02A72E29"/>
    <w:rsid w:val="02EC445C"/>
    <w:rsid w:val="05972F46"/>
    <w:rsid w:val="05BA418C"/>
    <w:rsid w:val="06233263"/>
    <w:rsid w:val="067B37B9"/>
    <w:rsid w:val="06EC1014"/>
    <w:rsid w:val="077B1B63"/>
    <w:rsid w:val="07956BD9"/>
    <w:rsid w:val="0880560C"/>
    <w:rsid w:val="08A27CFE"/>
    <w:rsid w:val="08CD2609"/>
    <w:rsid w:val="092B68D3"/>
    <w:rsid w:val="093E4232"/>
    <w:rsid w:val="096B193E"/>
    <w:rsid w:val="0AD20155"/>
    <w:rsid w:val="0AD6766F"/>
    <w:rsid w:val="0BBF06CB"/>
    <w:rsid w:val="0D0E22FF"/>
    <w:rsid w:val="0D806624"/>
    <w:rsid w:val="0DF53DB3"/>
    <w:rsid w:val="0E440569"/>
    <w:rsid w:val="0EE34C16"/>
    <w:rsid w:val="0F027D71"/>
    <w:rsid w:val="0F371C65"/>
    <w:rsid w:val="0F497923"/>
    <w:rsid w:val="0F584E15"/>
    <w:rsid w:val="0F666C80"/>
    <w:rsid w:val="10C50ADF"/>
    <w:rsid w:val="117B6C1E"/>
    <w:rsid w:val="11B0498B"/>
    <w:rsid w:val="12557FC0"/>
    <w:rsid w:val="125665EF"/>
    <w:rsid w:val="12905A5B"/>
    <w:rsid w:val="14D06D99"/>
    <w:rsid w:val="15F7497D"/>
    <w:rsid w:val="15FB5F20"/>
    <w:rsid w:val="17475FF8"/>
    <w:rsid w:val="1762506E"/>
    <w:rsid w:val="18891722"/>
    <w:rsid w:val="1B0E1817"/>
    <w:rsid w:val="1B374152"/>
    <w:rsid w:val="1B7D68EC"/>
    <w:rsid w:val="1DE123C1"/>
    <w:rsid w:val="1E414FC2"/>
    <w:rsid w:val="1F31276A"/>
    <w:rsid w:val="1F532FDC"/>
    <w:rsid w:val="20473D76"/>
    <w:rsid w:val="20AA6C31"/>
    <w:rsid w:val="21B953B1"/>
    <w:rsid w:val="2330538C"/>
    <w:rsid w:val="23461DA3"/>
    <w:rsid w:val="23C526DD"/>
    <w:rsid w:val="24793FAA"/>
    <w:rsid w:val="24B51961"/>
    <w:rsid w:val="262B6FA7"/>
    <w:rsid w:val="26B22DD8"/>
    <w:rsid w:val="2881542E"/>
    <w:rsid w:val="28861665"/>
    <w:rsid w:val="289B1BCF"/>
    <w:rsid w:val="29625CCE"/>
    <w:rsid w:val="29E21B9B"/>
    <w:rsid w:val="2A955CE2"/>
    <w:rsid w:val="2AC91A8F"/>
    <w:rsid w:val="2B0E4EF0"/>
    <w:rsid w:val="2BD67F49"/>
    <w:rsid w:val="2DC7706F"/>
    <w:rsid w:val="2DD859F5"/>
    <w:rsid w:val="2DE50940"/>
    <w:rsid w:val="2EB37DFA"/>
    <w:rsid w:val="2EDF1274"/>
    <w:rsid w:val="2FC42FC3"/>
    <w:rsid w:val="30061AB4"/>
    <w:rsid w:val="3007171E"/>
    <w:rsid w:val="313A245E"/>
    <w:rsid w:val="3183111D"/>
    <w:rsid w:val="32B4529A"/>
    <w:rsid w:val="339D1A9E"/>
    <w:rsid w:val="35B07F4E"/>
    <w:rsid w:val="382076A5"/>
    <w:rsid w:val="38D93871"/>
    <w:rsid w:val="38EB155C"/>
    <w:rsid w:val="38FC31C4"/>
    <w:rsid w:val="390A68A9"/>
    <w:rsid w:val="39CB4984"/>
    <w:rsid w:val="39F820AE"/>
    <w:rsid w:val="3A1A3512"/>
    <w:rsid w:val="3A332B34"/>
    <w:rsid w:val="3AA961F2"/>
    <w:rsid w:val="3ADA4351"/>
    <w:rsid w:val="3AE557E4"/>
    <w:rsid w:val="3B2C0E62"/>
    <w:rsid w:val="3B5F1254"/>
    <w:rsid w:val="3BB30C40"/>
    <w:rsid w:val="3BCE5988"/>
    <w:rsid w:val="3C4838CA"/>
    <w:rsid w:val="3D097267"/>
    <w:rsid w:val="3D4F2C20"/>
    <w:rsid w:val="3D9A7633"/>
    <w:rsid w:val="3E984AF7"/>
    <w:rsid w:val="3F405DC9"/>
    <w:rsid w:val="3FB03325"/>
    <w:rsid w:val="402C53D3"/>
    <w:rsid w:val="403F65A4"/>
    <w:rsid w:val="41C43CCD"/>
    <w:rsid w:val="45222CAB"/>
    <w:rsid w:val="45C05CEE"/>
    <w:rsid w:val="461B1533"/>
    <w:rsid w:val="46850A8C"/>
    <w:rsid w:val="47072D89"/>
    <w:rsid w:val="49B26E48"/>
    <w:rsid w:val="49BC1688"/>
    <w:rsid w:val="4A6B55DE"/>
    <w:rsid w:val="4AA356E0"/>
    <w:rsid w:val="4AAF3C7D"/>
    <w:rsid w:val="4B2416AE"/>
    <w:rsid w:val="4C555659"/>
    <w:rsid w:val="4D380528"/>
    <w:rsid w:val="4DC65DCF"/>
    <w:rsid w:val="4E9426CE"/>
    <w:rsid w:val="4FAD23D1"/>
    <w:rsid w:val="500B00E6"/>
    <w:rsid w:val="501F063D"/>
    <w:rsid w:val="504E559B"/>
    <w:rsid w:val="51026B5F"/>
    <w:rsid w:val="5105051A"/>
    <w:rsid w:val="5109335A"/>
    <w:rsid w:val="51216953"/>
    <w:rsid w:val="514F337D"/>
    <w:rsid w:val="5253463F"/>
    <w:rsid w:val="53587AB7"/>
    <w:rsid w:val="543331DA"/>
    <w:rsid w:val="54834D18"/>
    <w:rsid w:val="54933D11"/>
    <w:rsid w:val="55365F7A"/>
    <w:rsid w:val="563D1F7F"/>
    <w:rsid w:val="56626D38"/>
    <w:rsid w:val="58DC08B9"/>
    <w:rsid w:val="5A3C35FA"/>
    <w:rsid w:val="5B0E658D"/>
    <w:rsid w:val="5BCD3CBE"/>
    <w:rsid w:val="5BD86F41"/>
    <w:rsid w:val="5BFF63CA"/>
    <w:rsid w:val="5C1037CC"/>
    <w:rsid w:val="5C15788F"/>
    <w:rsid w:val="5C4C7596"/>
    <w:rsid w:val="5C8E0849"/>
    <w:rsid w:val="5CFA6079"/>
    <w:rsid w:val="5DCF0785"/>
    <w:rsid w:val="5DCF7C8F"/>
    <w:rsid w:val="5E1F7289"/>
    <w:rsid w:val="5E8E177B"/>
    <w:rsid w:val="5F4742D4"/>
    <w:rsid w:val="5F801B24"/>
    <w:rsid w:val="5F996757"/>
    <w:rsid w:val="60CA1844"/>
    <w:rsid w:val="61636996"/>
    <w:rsid w:val="618336C6"/>
    <w:rsid w:val="639F67BA"/>
    <w:rsid w:val="64317F31"/>
    <w:rsid w:val="646A04C2"/>
    <w:rsid w:val="647B0186"/>
    <w:rsid w:val="64CD70B3"/>
    <w:rsid w:val="650B2F84"/>
    <w:rsid w:val="65196543"/>
    <w:rsid w:val="6528080C"/>
    <w:rsid w:val="65753C46"/>
    <w:rsid w:val="65754C27"/>
    <w:rsid w:val="66BD734C"/>
    <w:rsid w:val="66C35D45"/>
    <w:rsid w:val="67011E78"/>
    <w:rsid w:val="67931409"/>
    <w:rsid w:val="697616E5"/>
    <w:rsid w:val="69EB5FBC"/>
    <w:rsid w:val="6B47760A"/>
    <w:rsid w:val="6B5F28A5"/>
    <w:rsid w:val="6C992BC8"/>
    <w:rsid w:val="6C9D255B"/>
    <w:rsid w:val="6CA6167D"/>
    <w:rsid w:val="6D4F1495"/>
    <w:rsid w:val="6D6E4A9C"/>
    <w:rsid w:val="6DD1193F"/>
    <w:rsid w:val="6DDF12A3"/>
    <w:rsid w:val="6E20468D"/>
    <w:rsid w:val="6F174D48"/>
    <w:rsid w:val="70CA2E79"/>
    <w:rsid w:val="732F6973"/>
    <w:rsid w:val="73640989"/>
    <w:rsid w:val="73822863"/>
    <w:rsid w:val="74EE4056"/>
    <w:rsid w:val="753B201F"/>
    <w:rsid w:val="75C32BC1"/>
    <w:rsid w:val="762B2D69"/>
    <w:rsid w:val="76E80733"/>
    <w:rsid w:val="777E434D"/>
    <w:rsid w:val="77900C65"/>
    <w:rsid w:val="78B1116A"/>
    <w:rsid w:val="78B76E8E"/>
    <w:rsid w:val="790C51EB"/>
    <w:rsid w:val="7959038A"/>
    <w:rsid w:val="796D16D3"/>
    <w:rsid w:val="79907909"/>
    <w:rsid w:val="79B31A41"/>
    <w:rsid w:val="79FD5D73"/>
    <w:rsid w:val="7A527482"/>
    <w:rsid w:val="7A603909"/>
    <w:rsid w:val="7B7A77E0"/>
    <w:rsid w:val="7B854FB8"/>
    <w:rsid w:val="7B925348"/>
    <w:rsid w:val="7C082CEF"/>
    <w:rsid w:val="7ECB7CF7"/>
    <w:rsid w:val="7F5D1B9B"/>
    <w:rsid w:val="7F691DB4"/>
    <w:rsid w:val="7F9260D0"/>
    <w:rsid w:val="7FC459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pPr>
    <w:rPr>
      <w:szCs w:val="24"/>
    </w:rPr>
  </w:style>
  <w:style w:type="paragraph" w:styleId="3">
    <w:name w:val="Block Text"/>
    <w:basedOn w:val="1"/>
    <w:qFormat/>
    <w:uiPriority w:val="0"/>
    <w:pPr>
      <w:tabs>
        <w:tab w:val="left" w:pos="709"/>
        <w:tab w:val="left" w:pos="1069"/>
        <w:tab w:val="left" w:pos="2149"/>
      </w:tabs>
      <w:ind w:left="1429" w:right="194"/>
    </w:pPr>
    <w:rPr>
      <w:rFonts w:ascii="楷体_GB2312" w:eastAsia="楷体_GB2312" w:cs="Times New Roman"/>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rPr>
  </w:style>
  <w:style w:type="character" w:styleId="10">
    <w:name w:val="Strong"/>
    <w:basedOn w:val="9"/>
    <w:qFormat/>
    <w:uiPriority w:val="0"/>
    <w:rPr>
      <w:b/>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2019-09-26T03:30:16Z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