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 xml:space="preserve">受审核部门：办公室 </w:t>
            </w:r>
            <w:r>
              <w:rPr>
                <w:sz w:val="24"/>
              </w:rPr>
              <w:t xml:space="preserve">          </w:t>
            </w:r>
            <w:r>
              <w:rPr>
                <w:rFonts w:hint="eastAsia"/>
                <w:sz w:val="24"/>
              </w:rPr>
              <w:t>主管领导：</w:t>
            </w:r>
            <w:r>
              <w:rPr>
                <w:rFonts w:hint="eastAsia"/>
                <w:sz w:val="24"/>
                <w:lang w:val="en-US" w:eastAsia="zh-CN"/>
              </w:rPr>
              <w:t xml:space="preserve"> 张元倚</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陪同人员：</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 xml:space="preserve">郝本东   </w:t>
            </w:r>
            <w:r>
              <w:rPr>
                <w:rFonts w:hint="eastAsia"/>
                <w:sz w:val="24"/>
              </w:rPr>
              <w:t xml:space="preserve"> </w:t>
            </w:r>
            <w:r>
              <w:rPr>
                <w:sz w:val="24"/>
              </w:rPr>
              <w:t xml:space="preserve">                </w:t>
            </w:r>
            <w:r>
              <w:rPr>
                <w:rFonts w:hint="eastAsia"/>
                <w:sz w:val="24"/>
              </w:rPr>
              <w:t>审核时间：20</w:t>
            </w:r>
            <w:r>
              <w:rPr>
                <w:rFonts w:hint="eastAsia"/>
                <w:sz w:val="24"/>
                <w:lang w:val="en-US" w:eastAsia="zh-CN"/>
              </w:rPr>
              <w:t>20</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18</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cs="Arial"/>
                <w:bCs/>
                <w:szCs w:val="21"/>
              </w:rPr>
            </w:pPr>
            <w:r>
              <w:rPr>
                <w:rFonts w:hint="eastAsia" w:ascii="宋体" w:hAnsi="宋体" w:cs="Arial"/>
                <w:bCs/>
                <w:sz w:val="24"/>
              </w:rPr>
              <w:t>QMS：6.1、6.2、7.1.2、7.1.6、7.2、7.3</w:t>
            </w:r>
            <w:r>
              <w:rPr>
                <w:rFonts w:hint="eastAsia" w:ascii="宋体" w:hAnsi="宋体" w:cs="Arial"/>
                <w:bCs/>
                <w:color w:val="auto"/>
                <w:sz w:val="24"/>
              </w:rPr>
              <w:t>、7.4、7</w:t>
            </w:r>
            <w:r>
              <w:rPr>
                <w:rFonts w:hint="eastAsia" w:ascii="宋体" w:hAnsi="宋体" w:cs="Arial"/>
                <w:bCs/>
                <w:sz w:val="24"/>
              </w:rPr>
              <w:t>.5、9.2</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1"/>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r>
              <w:rPr>
                <w:rFonts w:hint="eastAsia"/>
                <w:sz w:val="24"/>
                <w:lang w:val="en-US" w:eastAsia="zh-CN"/>
              </w:rPr>
              <w:t>张元倚</w:t>
            </w:r>
            <w:r>
              <w:rPr>
                <w:sz w:val="24"/>
              </w:rPr>
              <w:t xml:space="preserve"> </w:t>
            </w:r>
          </w:p>
          <w:p>
            <w:pPr>
              <w:pStyle w:val="11"/>
              <w:spacing w:line="340" w:lineRule="exact"/>
              <w:rPr>
                <w:rFonts w:ascii="宋体" w:hAnsi="宋体"/>
                <w:color w:val="000000"/>
                <w:sz w:val="24"/>
              </w:rPr>
            </w:pPr>
            <w:r>
              <w:rPr>
                <w:rFonts w:hint="eastAsia" w:ascii="宋体" w:hAnsi="宋体"/>
                <w:sz w:val="24"/>
              </w:rPr>
              <w:t>文件和记录控制、人力资源管理和员工培训</w:t>
            </w:r>
            <w:r>
              <w:rPr>
                <w:rFonts w:hint="eastAsia" w:ascii="宋体" w:hAnsi="宋体"/>
                <w:color w:val="000000"/>
                <w:sz w:val="24"/>
              </w:rPr>
              <w:t>；</w:t>
            </w:r>
          </w:p>
          <w:p>
            <w:pPr>
              <w:spacing w:line="340" w:lineRule="exact"/>
              <w:rPr>
                <w:sz w:val="24"/>
              </w:rPr>
            </w:pPr>
            <w:r>
              <w:rPr>
                <w:rFonts w:hint="eastAsia" w:ascii="宋体" w:hAnsi="宋体"/>
                <w:color w:val="000000"/>
                <w:sz w:val="24"/>
                <w:lang w:val="en-US" w:eastAsia="zh-CN"/>
              </w:rPr>
              <w:t>协助管理者代表组建公司的质量管理体系，并协助维持体系的运行和持续改进等</w:t>
            </w:r>
            <w:r>
              <w:rPr>
                <w:rFonts w:hint="eastAsia" w:ascii="宋体" w:hAnsi="宋体"/>
                <w:color w:val="000000"/>
                <w:sz w:val="24"/>
              </w:rPr>
              <w:t>。</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《风险和机遇评估分析表》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tcPr>
          <w:p>
            <w:pPr>
              <w:rPr>
                <w:rFonts w:hint="eastAsia" w:ascii="宋体" w:hAnsi="宋体"/>
                <w:sz w:val="24"/>
                <w:lang w:eastAsia="zh-CN"/>
              </w:rPr>
            </w:pPr>
            <w:r>
              <w:rPr>
                <w:rFonts w:hint="eastAsia" w:ascii="宋体" w:hAnsi="宋体"/>
                <w:sz w:val="24"/>
              </w:rPr>
              <w:t>目标完成情况：</w:t>
            </w:r>
            <w:r>
              <w:rPr>
                <w:rFonts w:hint="eastAsia" w:ascii="宋体" w:hAnsi="宋体"/>
                <w:sz w:val="24"/>
                <w:lang w:val="en-US" w:eastAsia="zh-CN"/>
              </w:rPr>
              <w:t>查看《质量目标分解规定》，对比培训记录与培训计划，查看2020年7月1号-2020年9月30号质量目标完成情况：培训计划完成率 100%，培训考核率100%，文件编制、发放差错率;0,质量目标考核率100%达标。本部门的目标已</w:t>
            </w:r>
            <w:r>
              <w:rPr>
                <w:rFonts w:hint="eastAsia" w:ascii="宋体" w:hAnsi="宋体"/>
                <w:sz w:val="24"/>
              </w:rPr>
              <w:t>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tcPr>
          <w:p>
            <w:pPr>
              <w:rPr>
                <w:rFonts w:ascii="宋体" w:hAnsi="宋体"/>
                <w:szCs w:val="21"/>
              </w:rPr>
            </w:pPr>
            <w:r>
              <w:rPr>
                <w:rFonts w:hint="eastAsia" w:ascii="宋体" w:hAnsi="宋体"/>
                <w:szCs w:val="21"/>
              </w:rPr>
              <w:t>人员、能力、意识</w:t>
            </w:r>
          </w:p>
        </w:tc>
        <w:tc>
          <w:tcPr>
            <w:tcW w:w="960" w:type="dxa"/>
          </w:tcPr>
          <w:p>
            <w:pPr>
              <w:spacing w:before="120" w:line="340" w:lineRule="exact"/>
              <w:rPr>
                <w:rFonts w:ascii="宋体" w:hAnsi="宋体"/>
                <w:szCs w:val="21"/>
              </w:rPr>
            </w:pPr>
          </w:p>
          <w:p>
            <w:pPr>
              <w:spacing w:before="120" w:line="340" w:lineRule="exact"/>
              <w:rPr>
                <w:rFonts w:ascii="宋体" w:hAnsi="宋体"/>
                <w:szCs w:val="21"/>
              </w:rPr>
            </w:pPr>
            <w:r>
              <w:rPr>
                <w:rFonts w:ascii="宋体" w:hAnsi="宋体"/>
                <w:szCs w:val="21"/>
              </w:rPr>
              <w:t>Q</w:t>
            </w:r>
            <w:r>
              <w:rPr>
                <w:rFonts w:hint="eastAsia" w:ascii="宋体" w:hAnsi="宋体"/>
                <w:szCs w:val="21"/>
              </w:rPr>
              <w:t>7.1.2</w:t>
            </w:r>
          </w:p>
          <w:p>
            <w:pPr>
              <w:spacing w:before="120" w:line="340" w:lineRule="exact"/>
              <w:rPr>
                <w:rFonts w:ascii="宋体" w:hAnsi="宋体"/>
                <w:szCs w:val="21"/>
              </w:rPr>
            </w:pPr>
            <w:r>
              <w:rPr>
                <w:rFonts w:ascii="宋体" w:hAnsi="宋体"/>
                <w:szCs w:val="21"/>
              </w:rPr>
              <w:t>Q7.1.6</w:t>
            </w:r>
          </w:p>
          <w:p>
            <w:pPr>
              <w:spacing w:before="120" w:line="340" w:lineRule="exact"/>
              <w:rPr>
                <w:rFonts w:ascii="宋体" w:hAnsi="宋体"/>
                <w:szCs w:val="21"/>
              </w:rPr>
            </w:pPr>
            <w:r>
              <w:rPr>
                <w:rFonts w:ascii="宋体" w:hAnsi="宋体"/>
                <w:szCs w:val="21"/>
              </w:rPr>
              <w:t>Q</w:t>
            </w:r>
            <w:r>
              <w:rPr>
                <w:rFonts w:hint="eastAsia" w:ascii="宋体" w:hAnsi="宋体"/>
                <w:szCs w:val="21"/>
              </w:rPr>
              <w:t>7.2</w:t>
            </w:r>
          </w:p>
          <w:p>
            <w:pPr>
              <w:rPr>
                <w:rFonts w:ascii="宋体" w:hAnsi="宋体"/>
                <w:szCs w:val="21"/>
              </w:rPr>
            </w:pPr>
            <w:r>
              <w:rPr>
                <w:rFonts w:ascii="宋体" w:hAnsi="宋体"/>
                <w:szCs w:val="21"/>
              </w:rPr>
              <w:t>Q</w:t>
            </w:r>
            <w:r>
              <w:rPr>
                <w:rFonts w:hint="eastAsia" w:ascii="宋体" w:hAnsi="宋体"/>
                <w:szCs w:val="21"/>
              </w:rPr>
              <w:t>7.3</w:t>
            </w:r>
          </w:p>
          <w:p>
            <w:pPr>
              <w:rPr>
                <w:rFonts w:ascii="宋体" w:hAnsi="宋体"/>
                <w:szCs w:val="21"/>
              </w:rPr>
            </w:pPr>
          </w:p>
        </w:tc>
        <w:tc>
          <w:tcPr>
            <w:tcW w:w="10004" w:type="dxa"/>
          </w:tcPr>
          <w:p>
            <w:pPr>
              <w:pStyle w:val="11"/>
              <w:spacing w:line="340" w:lineRule="exact"/>
              <w:rPr>
                <w:rFonts w:hint="eastAsia" w:ascii="宋体" w:hAnsi="宋体"/>
                <w:sz w:val="24"/>
              </w:rPr>
            </w:pPr>
            <w:r>
              <w:rPr>
                <w:rFonts w:hint="eastAsia" w:ascii="宋体" w:hAnsi="宋体"/>
                <w:color w:val="auto"/>
                <w:sz w:val="24"/>
              </w:rPr>
              <w:t>公司配制了与</w:t>
            </w:r>
            <w:bookmarkStart w:id="0" w:name="审核范围"/>
            <w:r>
              <w:rPr>
                <w:rFonts w:hint="eastAsia" w:ascii="宋体" w:hAnsi="宋体"/>
                <w:color w:val="auto"/>
                <w:sz w:val="24"/>
                <w:lang w:val="en-US" w:eastAsia="zh-CN"/>
              </w:rPr>
              <w:t>塑料制品加工（三维打印）</w:t>
            </w:r>
            <w:bookmarkEnd w:id="0"/>
            <w:r>
              <w:rPr>
                <w:rFonts w:hint="eastAsia" w:ascii="宋体" w:hAnsi="宋体"/>
                <w:color w:val="auto"/>
                <w:sz w:val="24"/>
                <w:lang w:val="en-US" w:eastAsia="zh-CN"/>
              </w:rPr>
              <w:t>生产</w:t>
            </w:r>
            <w:r>
              <w:rPr>
                <w:rFonts w:hint="eastAsia" w:ascii="宋体" w:hAnsi="宋体"/>
                <w:color w:val="auto"/>
                <w:sz w:val="24"/>
              </w:rPr>
              <w:t>有关的生产设备设施及员工，现场能满足</w:t>
            </w:r>
            <w:r>
              <w:rPr>
                <w:rFonts w:hint="eastAsia" w:ascii="宋体" w:hAnsi="宋体"/>
                <w:color w:val="auto"/>
                <w:sz w:val="24"/>
                <w:lang w:val="en-US" w:eastAsia="zh-CN"/>
              </w:rPr>
              <w:t>塑料制品加工（三维打印）设备</w:t>
            </w:r>
            <w:r>
              <w:rPr>
                <w:rFonts w:hint="eastAsia" w:ascii="宋体" w:hAnsi="宋体"/>
                <w:color w:val="auto"/>
                <w:sz w:val="24"/>
              </w:rPr>
              <w:t>生产的要求。</w:t>
            </w:r>
            <w:r>
              <w:rPr>
                <w:rFonts w:hint="eastAsia" w:ascii="宋体" w:hAnsi="宋体"/>
                <w:sz w:val="24"/>
              </w:rPr>
              <w:t>检查</w:t>
            </w:r>
            <w:r>
              <w:rPr>
                <w:rFonts w:hint="eastAsia" w:ascii="宋体" w:hAnsi="宋体"/>
                <w:sz w:val="24"/>
                <w:lang w:eastAsia="zh-CN"/>
              </w:rPr>
              <w:t>《</w:t>
            </w:r>
            <w:r>
              <w:rPr>
                <w:rFonts w:hint="eastAsia"/>
                <w:sz w:val="24"/>
                <w:lang w:val="en-US" w:eastAsia="zh-CN"/>
              </w:rPr>
              <w:t>培训控制程序》《岗位职责及岗位任职条件》</w:t>
            </w:r>
            <w:r>
              <w:rPr>
                <w:rFonts w:hint="eastAsia" w:ascii="宋体" w:hAnsi="宋体"/>
                <w:sz w:val="24"/>
              </w:rPr>
              <w:t>，文件规定了主要岗位人员能力和根据需求进行培训的要求，文件符合标准要求。</w:t>
            </w:r>
          </w:p>
          <w:p>
            <w:pPr>
              <w:pStyle w:val="11"/>
              <w:spacing w:line="340" w:lineRule="exact"/>
              <w:rPr>
                <w:rFonts w:hint="eastAsia" w:ascii="宋体" w:hAnsi="宋体"/>
                <w:sz w:val="24"/>
              </w:rPr>
            </w:pPr>
            <w:r>
              <w:rPr>
                <w:rFonts w:hint="eastAsia" w:ascii="宋体" w:hAnsi="宋体"/>
                <w:sz w:val="24"/>
              </w:rPr>
              <w:t>《</w:t>
            </w:r>
            <w:r>
              <w:rPr>
                <w:rFonts w:hint="eastAsia" w:ascii="宋体" w:hAnsi="宋体"/>
                <w:sz w:val="24"/>
                <w:lang w:eastAsia="zh-CN"/>
              </w:rPr>
              <w:t>2020</w:t>
            </w:r>
            <w:r>
              <w:rPr>
                <w:rFonts w:hint="eastAsia" w:ascii="宋体" w:hAnsi="宋体"/>
                <w:sz w:val="24"/>
              </w:rPr>
              <w:t>年度培训计划》，在计划中明确了培训内容、培训日期、受培训部门、参加培训人员等，培训计划经批准。查本年度计划</w:t>
            </w:r>
            <w:r>
              <w:rPr>
                <w:rFonts w:hint="eastAsia" w:ascii="宋体" w:hAnsi="宋体"/>
                <w:sz w:val="24"/>
                <w:lang w:val="en-US" w:eastAsia="zh-CN"/>
              </w:rPr>
              <w:t>8</w:t>
            </w:r>
            <w:r>
              <w:rPr>
                <w:rFonts w:hint="eastAsia" w:ascii="宋体" w:hAnsi="宋体"/>
                <w:sz w:val="24"/>
              </w:rPr>
              <w:t>项。</w:t>
            </w:r>
          </w:p>
          <w:p>
            <w:pPr>
              <w:pStyle w:val="11"/>
              <w:spacing w:line="340" w:lineRule="exact"/>
              <w:rPr>
                <w:rFonts w:hint="eastAsia" w:ascii="宋体" w:hAnsi="宋体"/>
                <w:sz w:val="24"/>
              </w:rPr>
            </w:pPr>
            <w:r>
              <w:rPr>
                <w:rFonts w:hint="eastAsia" w:ascii="宋体" w:hAnsi="宋体"/>
                <w:sz w:val="24"/>
              </w:rPr>
              <w:t>查《培训记录表》</w:t>
            </w:r>
          </w:p>
          <w:p>
            <w:pPr>
              <w:pStyle w:val="11"/>
              <w:spacing w:line="340" w:lineRule="exact"/>
              <w:rPr>
                <w:rFonts w:hint="eastAsia" w:ascii="宋体" w:hAnsi="宋体"/>
                <w:sz w:val="24"/>
              </w:rPr>
            </w:pPr>
            <w:r>
              <w:rPr>
                <w:rFonts w:hint="eastAsia" w:ascii="宋体" w:hAnsi="宋体"/>
                <w:sz w:val="24"/>
              </w:rPr>
              <w:t>查阅：</w:t>
            </w:r>
            <w:r>
              <w:rPr>
                <w:rFonts w:hint="eastAsia" w:ascii="宋体" w:hAnsi="宋体"/>
                <w:sz w:val="24"/>
                <w:lang w:val="en-US" w:eastAsia="zh-CN"/>
              </w:rPr>
              <w:t>8</w:t>
            </w:r>
            <w:r>
              <w:rPr>
                <w:rFonts w:hint="eastAsia" w:ascii="宋体" w:hAnsi="宋体"/>
                <w:sz w:val="24"/>
              </w:rPr>
              <w:t>项培训6项实施。</w:t>
            </w:r>
          </w:p>
          <w:p>
            <w:pPr>
              <w:pStyle w:val="11"/>
              <w:spacing w:line="340" w:lineRule="exact"/>
              <w:rPr>
                <w:rFonts w:hint="default" w:ascii="宋体" w:hAnsi="宋体"/>
                <w:sz w:val="24"/>
                <w:lang w:val="en-US"/>
              </w:rPr>
            </w:pPr>
            <w:r>
              <w:rPr>
                <w:rFonts w:hint="eastAsia" w:ascii="宋体" w:hAnsi="宋体"/>
                <w:sz w:val="24"/>
              </w:rPr>
              <w:t>其中：</w:t>
            </w:r>
            <w:r>
              <w:rPr>
                <w:rFonts w:hint="eastAsia" w:ascii="宋体" w:hAnsi="宋体"/>
                <w:sz w:val="24"/>
                <w:lang w:val="en-US" w:eastAsia="zh-CN"/>
              </w:rPr>
              <w:t xml:space="preserve"> 2020.7.10</w:t>
            </w:r>
            <w:r>
              <w:rPr>
                <w:rFonts w:hint="eastAsia" w:ascii="宋体" w:hAnsi="宋体"/>
                <w:sz w:val="24"/>
              </w:rPr>
              <w:t>《</w:t>
            </w:r>
            <w:r>
              <w:rPr>
                <w:rFonts w:hint="eastAsia" w:ascii="宋体" w:hAnsi="宋体"/>
                <w:sz w:val="24"/>
                <w:lang w:val="zh-CN"/>
              </w:rPr>
              <w:t>职责、要求、相关知识、法律法规</w:t>
            </w:r>
            <w:r>
              <w:rPr>
                <w:rFonts w:hint="eastAsia" w:ascii="宋体" w:hAnsi="宋体"/>
                <w:sz w:val="24"/>
              </w:rPr>
              <w:t>》</w:t>
            </w:r>
            <w:r>
              <w:rPr>
                <w:rFonts w:hint="eastAsia" w:ascii="宋体" w:hAnsi="宋体"/>
                <w:sz w:val="24"/>
                <w:lang w:val="en-US" w:eastAsia="zh-CN"/>
              </w:rPr>
              <w:t>公司全体人员</w:t>
            </w:r>
            <w:r>
              <w:rPr>
                <w:rFonts w:hint="eastAsia" w:ascii="宋体" w:hAnsi="宋体"/>
                <w:sz w:val="24"/>
              </w:rPr>
              <w:t>参加；</w:t>
            </w:r>
            <w:r>
              <w:rPr>
                <w:rFonts w:hint="eastAsia" w:ascii="宋体" w:hAnsi="宋体"/>
                <w:sz w:val="24"/>
                <w:lang w:val="en-US" w:eastAsia="zh-CN"/>
              </w:rPr>
              <w:t>2020.7.26</w:t>
            </w:r>
            <w:r>
              <w:rPr>
                <w:rFonts w:hint="eastAsia" w:ascii="宋体" w:hAnsi="宋体"/>
                <w:sz w:val="24"/>
              </w:rPr>
              <w:t>《</w:t>
            </w:r>
            <w:r>
              <w:rPr>
                <w:rFonts w:hint="eastAsia" w:ascii="宋体" w:hAnsi="宋体"/>
                <w:sz w:val="24"/>
                <w:lang w:val="zh-CN"/>
              </w:rPr>
              <w:t>安全生产知识、生产工艺</w:t>
            </w:r>
            <w:r>
              <w:rPr>
                <w:rFonts w:hint="eastAsia" w:ascii="宋体" w:hAnsi="宋体"/>
                <w:sz w:val="24"/>
              </w:rPr>
              <w:t>》，</w:t>
            </w:r>
            <w:r>
              <w:rPr>
                <w:rFonts w:hint="eastAsia" w:ascii="宋体" w:hAnsi="宋体"/>
                <w:sz w:val="24"/>
                <w:lang w:val="en-US" w:eastAsia="zh-CN"/>
              </w:rPr>
              <w:t>全体人员</w:t>
            </w:r>
            <w:r>
              <w:rPr>
                <w:rFonts w:hint="eastAsia" w:ascii="宋体" w:hAnsi="宋体"/>
                <w:sz w:val="24"/>
              </w:rPr>
              <w:t>参加；</w:t>
            </w:r>
            <w:r>
              <w:rPr>
                <w:rFonts w:hint="eastAsia" w:ascii="宋体" w:hAnsi="宋体"/>
                <w:sz w:val="24"/>
                <w:lang w:val="en-US" w:eastAsia="zh-CN"/>
              </w:rPr>
              <w:t>2020.8.9</w:t>
            </w:r>
            <w:r>
              <w:rPr>
                <w:rFonts w:hint="eastAsia" w:ascii="宋体" w:hAnsi="宋体"/>
                <w:sz w:val="24"/>
              </w:rPr>
              <w:t>《操作人员</w:t>
            </w:r>
            <w:r>
              <w:rPr>
                <w:rFonts w:hint="eastAsia" w:ascii="宋体" w:hAnsi="宋体"/>
                <w:sz w:val="24"/>
                <w:lang w:val="zh-CN"/>
              </w:rPr>
              <w:t>检验技能、规范、计量知识、</w:t>
            </w:r>
            <w:r>
              <w:rPr>
                <w:rFonts w:hint="eastAsia" w:ascii="宋体" w:hAnsi="宋体"/>
                <w:sz w:val="24"/>
                <w:lang w:eastAsia="zh-CN"/>
              </w:rPr>
              <w:t>质量管理体系</w:t>
            </w:r>
            <w:r>
              <w:rPr>
                <w:rFonts w:hint="eastAsia" w:ascii="宋体" w:hAnsi="宋体"/>
                <w:sz w:val="24"/>
                <w:lang w:val="zh-CN"/>
              </w:rPr>
              <w:t>相关知识</w:t>
            </w:r>
            <w:r>
              <w:rPr>
                <w:rFonts w:hint="eastAsia" w:ascii="宋体" w:hAnsi="宋体"/>
                <w:sz w:val="24"/>
              </w:rPr>
              <w:t>》</w:t>
            </w:r>
            <w:r>
              <w:rPr>
                <w:rFonts w:hint="eastAsia" w:ascii="宋体" w:hAnsi="宋体"/>
                <w:sz w:val="24"/>
                <w:lang w:val="en-US" w:eastAsia="zh-CN"/>
              </w:rPr>
              <w:t>公司全体人员</w:t>
            </w:r>
            <w:r>
              <w:rPr>
                <w:rFonts w:hint="eastAsia" w:ascii="宋体" w:hAnsi="宋体"/>
                <w:sz w:val="24"/>
              </w:rPr>
              <w:t>参加；</w:t>
            </w:r>
            <w:r>
              <w:rPr>
                <w:rFonts w:hint="eastAsia" w:ascii="宋体" w:hAnsi="宋体"/>
                <w:sz w:val="24"/>
                <w:lang w:val="en-US" w:eastAsia="zh-CN"/>
              </w:rPr>
              <w:t>2020.8.27《</w:t>
            </w:r>
            <w:r>
              <w:rPr>
                <w:rFonts w:hint="eastAsia" w:ascii="宋体" w:hAnsi="宋体"/>
                <w:sz w:val="24"/>
                <w:lang w:val="zh-CN"/>
              </w:rPr>
              <w:t>劳动纪律、安全生产要求、</w:t>
            </w:r>
            <w:r>
              <w:rPr>
                <w:rFonts w:hint="eastAsia" w:ascii="宋体" w:hAnsi="宋体"/>
                <w:sz w:val="24"/>
                <w:lang w:eastAsia="zh-CN"/>
              </w:rPr>
              <w:t>质量管理体系</w:t>
            </w:r>
            <w:r>
              <w:rPr>
                <w:rFonts w:hint="eastAsia" w:ascii="宋体" w:hAnsi="宋体"/>
                <w:sz w:val="24"/>
                <w:lang w:val="zh-CN"/>
              </w:rPr>
              <w:t>相关知识</w:t>
            </w:r>
            <w:r>
              <w:rPr>
                <w:rFonts w:hint="eastAsia" w:ascii="宋体" w:hAnsi="宋体"/>
                <w:sz w:val="24"/>
                <w:lang w:val="en-US" w:eastAsia="zh-CN"/>
              </w:rPr>
              <w:t>》；2020.9.11《</w:t>
            </w:r>
            <w:r>
              <w:rPr>
                <w:rFonts w:hint="eastAsia" w:ascii="宋体" w:hAnsi="宋体"/>
                <w:sz w:val="24"/>
                <w:lang w:val="zh-CN"/>
              </w:rPr>
              <w:t>原辅材料的质量要求、</w:t>
            </w:r>
            <w:r>
              <w:rPr>
                <w:rFonts w:hint="eastAsia" w:ascii="宋体" w:hAnsi="宋体"/>
                <w:sz w:val="24"/>
                <w:lang w:eastAsia="zh-CN"/>
              </w:rPr>
              <w:t>质量管理体系</w:t>
            </w:r>
            <w:r>
              <w:rPr>
                <w:rFonts w:hint="eastAsia" w:ascii="宋体" w:hAnsi="宋体"/>
                <w:sz w:val="24"/>
                <w:lang w:val="zh-CN"/>
              </w:rPr>
              <w:t>相关知识、营销知识</w:t>
            </w:r>
            <w:r>
              <w:rPr>
                <w:rFonts w:hint="eastAsia" w:ascii="宋体" w:hAnsi="宋体"/>
                <w:sz w:val="24"/>
                <w:lang w:val="en-US" w:eastAsia="zh-CN"/>
              </w:rPr>
              <w:t>》；2020.9.20《</w:t>
            </w:r>
            <w:r>
              <w:rPr>
                <w:rFonts w:hint="eastAsia" w:ascii="宋体" w:hAnsi="宋体"/>
                <w:sz w:val="24"/>
                <w:lang w:val="zh-CN"/>
              </w:rPr>
              <w:t>特殊工序的实际操作技能、</w:t>
            </w:r>
            <w:r>
              <w:rPr>
                <w:rFonts w:hint="eastAsia" w:ascii="宋体" w:hAnsi="宋体"/>
                <w:sz w:val="24"/>
                <w:lang w:eastAsia="zh-CN"/>
              </w:rPr>
              <w:t>质量管理体系</w:t>
            </w:r>
            <w:r>
              <w:rPr>
                <w:rFonts w:hint="eastAsia" w:ascii="宋体" w:hAnsi="宋体"/>
                <w:sz w:val="24"/>
                <w:lang w:val="zh-CN"/>
              </w:rPr>
              <w:t>相关知识</w:t>
            </w:r>
            <w:r>
              <w:rPr>
                <w:rFonts w:hint="eastAsia" w:ascii="宋体" w:hAnsi="宋体"/>
                <w:sz w:val="24"/>
                <w:lang w:val="en-US" w:eastAsia="zh-CN"/>
              </w:rPr>
              <w:t>》等。</w:t>
            </w:r>
          </w:p>
          <w:p>
            <w:pPr>
              <w:pStyle w:val="11"/>
              <w:spacing w:line="340" w:lineRule="exact"/>
              <w:rPr>
                <w:rFonts w:hint="default" w:ascii="宋体" w:hAnsi="宋体"/>
                <w:sz w:val="24"/>
                <w:lang w:val="en-US" w:eastAsia="zh-CN"/>
              </w:rPr>
            </w:pPr>
            <w:r>
              <w:rPr>
                <w:rFonts w:hint="eastAsia" w:ascii="宋体" w:hAnsi="宋体"/>
                <w:sz w:val="24"/>
              </w:rPr>
              <w:t>记录了培训内容、有参加人签字，考核方式：口试</w:t>
            </w:r>
          </w:p>
          <w:p>
            <w:pPr>
              <w:pStyle w:val="11"/>
              <w:spacing w:line="340" w:lineRule="exact"/>
              <w:rPr>
                <w:rFonts w:hint="eastAsia" w:ascii="宋体" w:hAnsi="宋体" w:eastAsia="宋体"/>
                <w:sz w:val="24"/>
                <w:lang w:eastAsia="zh-CN"/>
              </w:rPr>
            </w:pPr>
            <w:r>
              <w:rPr>
                <w:rFonts w:hint="eastAsia" w:ascii="宋体" w:hAnsi="宋体"/>
                <w:sz w:val="24"/>
              </w:rPr>
              <w:t>培训效果评价：达到要求。评价人：</w:t>
            </w:r>
            <w:r>
              <w:rPr>
                <w:rFonts w:hint="eastAsia" w:ascii="宋体" w:hAnsi="宋体"/>
                <w:sz w:val="24"/>
                <w:lang w:val="en-US" w:eastAsia="zh-CN"/>
              </w:rPr>
              <w:t xml:space="preserve">张元倚   </w:t>
            </w:r>
          </w:p>
          <w:p>
            <w:pPr>
              <w:pStyle w:val="11"/>
              <w:spacing w:line="340" w:lineRule="exact"/>
              <w:rPr>
                <w:rFonts w:ascii="宋体" w:hAnsi="宋体"/>
                <w:sz w:val="24"/>
              </w:rPr>
            </w:pPr>
            <w:r>
              <w:rPr>
                <w:rFonts w:hint="eastAsia" w:ascii="宋体" w:hAnsi="宋体"/>
                <w:sz w:val="24"/>
              </w:rPr>
              <w:t>符合培训计划要求。培训记录填写清楚，保存完好，符合培训控制程序要求。</w:t>
            </w:r>
          </w:p>
          <w:p>
            <w:pPr>
              <w:spacing w:line="340" w:lineRule="exact"/>
              <w:rPr>
                <w:rFonts w:ascii="宋体" w:hAnsi="宋体"/>
                <w:color w:val="auto"/>
                <w:sz w:val="24"/>
              </w:rPr>
            </w:pPr>
            <w:r>
              <w:rPr>
                <w:rFonts w:hint="eastAsia" w:ascii="宋体" w:hAnsi="宋体"/>
                <w:color w:val="auto"/>
                <w:sz w:val="24"/>
              </w:rPr>
              <w:t>特种作业操作人员有：</w:t>
            </w:r>
            <w:r>
              <w:rPr>
                <w:rFonts w:hint="eastAsia" w:ascii="宋体" w:hAnsi="宋体"/>
                <w:color w:val="auto"/>
                <w:sz w:val="24"/>
                <w:lang w:val="en-US" w:eastAsia="zh-CN"/>
              </w:rPr>
              <w:t>张治银</w:t>
            </w:r>
            <w:r>
              <w:rPr>
                <w:rFonts w:hint="eastAsia" w:ascii="宋体" w:hAnsi="宋体"/>
                <w:color w:val="auto"/>
                <w:sz w:val="24"/>
              </w:rPr>
              <w:t>低压电工作业，证书号：T</w:t>
            </w:r>
            <w:r>
              <w:rPr>
                <w:rFonts w:hint="eastAsia" w:ascii="宋体" w:hAnsi="宋体"/>
                <w:color w:val="auto"/>
                <w:sz w:val="24"/>
                <w:lang w:val="en-US" w:eastAsia="zh-CN"/>
              </w:rPr>
              <w:t>320121196109201113</w:t>
            </w:r>
            <w:r>
              <w:rPr>
                <w:rFonts w:hint="eastAsia" w:ascii="宋体" w:hAnsi="宋体"/>
                <w:color w:val="auto"/>
                <w:sz w:val="24"/>
              </w:rPr>
              <w:t>，在有效期内。</w:t>
            </w:r>
          </w:p>
          <w:p>
            <w:pPr>
              <w:spacing w:line="340" w:lineRule="exact"/>
              <w:rPr>
                <w:rFonts w:hint="eastAsia" w:ascii="宋体" w:hAnsi="宋体"/>
                <w:sz w:val="24"/>
              </w:rPr>
            </w:pPr>
            <w:r>
              <w:rPr>
                <w:rFonts w:hint="eastAsia" w:ascii="宋体" w:hAnsi="宋体"/>
                <w:sz w:val="24"/>
              </w:rPr>
              <w:t>公司</w:t>
            </w:r>
            <w:r>
              <w:rPr>
                <w:rFonts w:ascii="宋体" w:hAnsi="宋体"/>
                <w:sz w:val="24"/>
              </w:rPr>
              <w:t>对全体员工建立</w:t>
            </w:r>
            <w:r>
              <w:rPr>
                <w:rFonts w:hint="eastAsia" w:ascii="宋体" w:hAnsi="宋体"/>
                <w:sz w:val="24"/>
              </w:rPr>
              <w:t>教育培训档案</w:t>
            </w:r>
            <w:r>
              <w:rPr>
                <w:rFonts w:ascii="宋体" w:hAnsi="宋体"/>
                <w:sz w:val="24"/>
              </w:rPr>
              <w:t>，</w:t>
            </w:r>
            <w:r>
              <w:rPr>
                <w:rFonts w:hint="eastAsia" w:ascii="宋体" w:hAnsi="宋体"/>
                <w:sz w:val="24"/>
              </w:rPr>
              <w:t>登记</w:t>
            </w:r>
            <w:r>
              <w:rPr>
                <w:rFonts w:ascii="宋体" w:hAnsi="宋体"/>
                <w:sz w:val="24"/>
              </w:rPr>
              <w:t>员工</w:t>
            </w:r>
            <w:r>
              <w:rPr>
                <w:rFonts w:hint="eastAsia" w:ascii="宋体" w:hAnsi="宋体"/>
                <w:sz w:val="24"/>
              </w:rPr>
              <w:t>曾经</w:t>
            </w:r>
            <w:r>
              <w:rPr>
                <w:rFonts w:hint="eastAsia" w:ascii="宋体" w:hAnsi="宋体"/>
                <w:color w:val="000000" w:themeColor="text1"/>
                <w:sz w:val="24"/>
                <w14:textFill>
                  <w14:solidFill>
                    <w14:schemeClr w14:val="tx1"/>
                  </w14:solidFill>
                </w14:textFill>
              </w:rPr>
              <w:t>过相应的</w:t>
            </w:r>
            <w:r>
              <w:rPr>
                <w:rFonts w:ascii="宋体" w:hAnsi="宋体"/>
                <w:color w:val="000000" w:themeColor="text1"/>
                <w:sz w:val="24"/>
                <w14:textFill>
                  <w14:solidFill>
                    <w14:schemeClr w14:val="tx1"/>
                  </w14:solidFill>
                </w14:textFill>
              </w:rPr>
              <w:t>教育、培训、技能及经验等情况。</w:t>
            </w:r>
            <w:r>
              <w:rPr>
                <w:rFonts w:hint="eastAsia" w:ascii="宋体" w:hAnsi="宋体"/>
                <w:sz w:val="24"/>
              </w:rPr>
              <w:t>同办公室负责人交流明确：公司通过会议讲解、理论学习、现场操作演示等方式对员工进行培训，以确保员工能认识到自身工作岗位的重要性，以及如何去实现工作目标。</w:t>
            </w:r>
          </w:p>
          <w:p>
            <w:pPr>
              <w:spacing w:line="340" w:lineRule="exact"/>
              <w:rPr>
                <w:rFonts w:hint="default" w:ascii="宋体" w:hAnsi="宋体"/>
                <w:sz w:val="24"/>
                <w:lang w:val="en-US"/>
              </w:rPr>
            </w:pPr>
            <w:r>
              <w:rPr>
                <w:rFonts w:hint="eastAsia" w:ascii="宋体" w:hAnsi="宋体"/>
                <w:color w:val="auto"/>
                <w:sz w:val="24"/>
                <w:lang w:val="en-US" w:eastAsia="zh-CN"/>
              </w:rPr>
              <w:t>查看</w:t>
            </w:r>
            <w:r>
              <w:rPr>
                <w:rFonts w:hint="eastAsia"/>
                <w:sz w:val="24"/>
                <w:lang w:val="en-US" w:eastAsia="zh-CN"/>
              </w:rPr>
              <w:t>《员工评价表》</w:t>
            </w:r>
            <w:r>
              <w:rPr>
                <w:rFonts w:hint="eastAsia" w:ascii="宋体" w:hAnsi="宋体"/>
                <w:color w:val="auto"/>
                <w:sz w:val="24"/>
                <w:lang w:val="en-US" w:eastAsia="zh-CN"/>
              </w:rPr>
              <w:t>针对教育、技能、经验、培训进行能力评价。</w:t>
            </w:r>
          </w:p>
        </w:tc>
        <w:tc>
          <w:tcPr>
            <w:tcW w:w="1585" w:type="dxa"/>
          </w:tcPr>
          <w:p>
            <w:pPr>
              <w:rPr>
                <w:sz w:val="24"/>
              </w:rPr>
            </w:pPr>
          </w:p>
          <w:p>
            <w:pPr>
              <w:rPr>
                <w:sz w:val="24"/>
              </w:rPr>
            </w:pPr>
            <w:r>
              <w:rPr>
                <w:rFonts w:hint="eastAsia"/>
                <w:sz w:val="24"/>
                <w:lang w:val="en-US" w:eastAsia="zh-CN"/>
              </w:rPr>
              <w:t>符合</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w:t>
            </w:r>
            <w:r>
              <w:rPr>
                <w:rFonts w:hint="eastAsia" w:ascii="宋体" w:hAnsi="宋体"/>
                <w:sz w:val="24"/>
                <w:lang w:eastAsia="zh-CN"/>
              </w:rPr>
              <w:t>信息交流控制程序</w:t>
            </w:r>
            <w:r>
              <w:rPr>
                <w:rFonts w:hint="eastAsia" w:ascii="宋体" w:hAnsi="宋体"/>
                <w:sz w:val="24"/>
                <w:lang w:val="en-US" w:eastAsia="zh-CN"/>
              </w:rPr>
              <w:t>》，</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1"/>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160" w:type="dxa"/>
          </w:tcPr>
          <w:p>
            <w:pPr>
              <w:spacing w:before="120" w:line="320" w:lineRule="exact"/>
              <w:rPr>
                <w:rFonts w:ascii="宋体" w:hAnsi="宋体"/>
                <w:szCs w:val="21"/>
              </w:rPr>
            </w:pPr>
            <w:r>
              <w:rPr>
                <w:rFonts w:hint="eastAsia" w:ascii="宋体" w:hAnsi="宋体"/>
                <w:szCs w:val="21"/>
              </w:rPr>
              <w:t>成文信息</w:t>
            </w:r>
          </w:p>
          <w:p>
            <w:pPr>
              <w:rPr>
                <w:rFonts w:ascii="宋体" w:hAnsi="宋体"/>
                <w:szCs w:val="21"/>
              </w:rPr>
            </w:pP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7.5</w:t>
            </w:r>
          </w:p>
          <w:p>
            <w:pPr>
              <w:spacing w:before="120" w:line="340" w:lineRule="exact"/>
              <w:rPr>
                <w:rFonts w:ascii="宋体" w:hAnsi="宋体"/>
                <w:szCs w:val="21"/>
              </w:rPr>
            </w:pPr>
          </w:p>
        </w:tc>
        <w:tc>
          <w:tcPr>
            <w:tcW w:w="10004" w:type="dxa"/>
          </w:tcPr>
          <w:p>
            <w:pPr>
              <w:pStyle w:val="11"/>
              <w:spacing w:line="340" w:lineRule="exact"/>
              <w:rPr>
                <w:rFonts w:ascii="宋体" w:hAnsi="宋体"/>
                <w:color w:val="000000"/>
                <w:sz w:val="24"/>
              </w:rPr>
            </w:pPr>
            <w:r>
              <w:rPr>
                <w:rFonts w:hint="eastAsia" w:ascii="宋体" w:hAnsi="宋体"/>
                <w:color w:val="000000"/>
                <w:sz w:val="24"/>
              </w:rPr>
              <w:t>编制了《文件</w:t>
            </w:r>
            <w:r>
              <w:rPr>
                <w:rFonts w:hint="eastAsia" w:ascii="宋体" w:hAnsi="宋体"/>
                <w:color w:val="000000"/>
                <w:sz w:val="24"/>
                <w:lang w:val="en-US" w:eastAsia="zh-CN"/>
              </w:rPr>
              <w:t>和记录</w:t>
            </w:r>
            <w:r>
              <w:rPr>
                <w:rFonts w:hint="eastAsia" w:ascii="宋体" w:hAnsi="宋体"/>
                <w:color w:val="000000"/>
                <w:sz w:val="24"/>
              </w:rPr>
              <w:t>控制程序》；程序规定了文件的编制、批准、发放、标识、修订、外来文件管理等做出了规定。内容完整，适宜。</w:t>
            </w:r>
          </w:p>
          <w:p>
            <w:pPr>
              <w:pStyle w:val="11"/>
              <w:spacing w:line="340" w:lineRule="exact"/>
              <w:rPr>
                <w:rFonts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质量管理手册</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NJYY-SC</w:t>
            </w:r>
            <w:r>
              <w:rPr>
                <w:rFonts w:hint="eastAsia" w:ascii="宋体" w:hAnsi="宋体"/>
                <w:color w:val="000000"/>
                <w:sz w:val="24"/>
              </w:rPr>
              <w:t>-</w:t>
            </w:r>
            <w:r>
              <w:rPr>
                <w:rFonts w:hint="eastAsia" w:ascii="宋体" w:hAnsi="宋体"/>
                <w:color w:val="000000"/>
                <w:sz w:val="24"/>
                <w:lang w:eastAsia="zh-CN"/>
              </w:rPr>
              <w:t>2020</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1"/>
              <w:spacing w:line="340" w:lineRule="exact"/>
              <w:rPr>
                <w:rFonts w:hint="eastAsia" w:ascii="宋体" w:hAnsi="宋体"/>
                <w:color w:val="000000"/>
                <w:sz w:val="24"/>
              </w:rPr>
            </w:pPr>
            <w:r>
              <w:rPr>
                <w:rFonts w:hint="eastAsia" w:ascii="宋体" w:hAnsi="宋体"/>
                <w:color w:val="000000"/>
                <w:sz w:val="24"/>
              </w:rPr>
              <w:t>程序文件（</w:t>
            </w:r>
            <w:r>
              <w:rPr>
                <w:rFonts w:hint="eastAsia" w:ascii="宋体" w:hAnsi="宋体"/>
                <w:color w:val="000000"/>
                <w:sz w:val="24"/>
                <w:lang w:val="en-US" w:eastAsia="zh-CN"/>
              </w:rPr>
              <w:t>15</w:t>
            </w:r>
            <w:r>
              <w:rPr>
                <w:rFonts w:hint="eastAsia" w:ascii="宋体" w:hAnsi="宋体"/>
                <w:color w:val="000000"/>
                <w:sz w:val="24"/>
              </w:rPr>
              <w:t xml:space="preserve">个程序）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NJYY-01-15</w:t>
            </w:r>
            <w:r>
              <w:rPr>
                <w:rFonts w:hint="eastAsia" w:ascii="宋体" w:hAnsi="宋体"/>
                <w:color w:val="000000"/>
                <w:sz w:val="24"/>
              </w:rPr>
              <w:t>-</w:t>
            </w:r>
            <w:r>
              <w:rPr>
                <w:rFonts w:hint="eastAsia" w:ascii="宋体" w:hAnsi="宋体"/>
                <w:color w:val="000000"/>
                <w:sz w:val="24"/>
                <w:lang w:eastAsia="zh-CN"/>
              </w:rPr>
              <w:t>2020</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1"/>
              <w:spacing w:line="340" w:lineRule="exact"/>
              <w:rPr>
                <w:rFonts w:hint="eastAsia" w:ascii="宋体" w:hAnsi="宋体"/>
                <w:color w:val="000000"/>
                <w:sz w:val="24"/>
                <w:lang w:val="en-US" w:eastAsia="zh-CN"/>
              </w:rPr>
            </w:pPr>
            <w:r>
              <w:rPr>
                <w:rFonts w:hint="eastAsia" w:ascii="宋体" w:hAnsi="宋体"/>
                <w:color w:val="000000"/>
                <w:sz w:val="24"/>
                <w:lang w:val="en-US" w:eastAsia="zh-CN"/>
              </w:rPr>
              <w:t>管理性文件                          NJYY-ZC-2020A/0</w:t>
            </w:r>
          </w:p>
          <w:p>
            <w:pPr>
              <w:pStyle w:val="11"/>
              <w:spacing w:line="340" w:lineRule="exact"/>
              <w:rPr>
                <w:rFonts w:hint="default" w:ascii="宋体" w:hAnsi="宋体"/>
                <w:color w:val="000000"/>
                <w:sz w:val="24"/>
                <w:lang w:val="en-US" w:eastAsia="zh-CN"/>
              </w:rPr>
            </w:pPr>
            <w:r>
              <w:rPr>
                <w:rFonts w:hint="eastAsia" w:ascii="宋体" w:hAnsi="宋体"/>
                <w:color w:val="000000"/>
                <w:sz w:val="24"/>
                <w:lang w:val="en-US" w:eastAsia="zh-CN"/>
              </w:rPr>
              <w:t xml:space="preserve">设备操作规程                    NJYY-CZGC-2020A/0                 </w:t>
            </w:r>
          </w:p>
          <w:p>
            <w:pPr>
              <w:pStyle w:val="11"/>
              <w:spacing w:line="340" w:lineRule="exact"/>
              <w:rPr>
                <w:rFonts w:hint="eastAsia" w:ascii="宋体" w:hAnsi="宋体"/>
                <w:color w:val="000000"/>
                <w:sz w:val="24"/>
                <w:lang w:val="en-US" w:eastAsia="zh-CN"/>
              </w:rPr>
            </w:pPr>
            <w:r>
              <w:rPr>
                <w:rFonts w:hint="eastAsia" w:ascii="宋体" w:hAnsi="宋体"/>
                <w:color w:val="000000"/>
                <w:sz w:val="24"/>
                <w:lang w:val="en-US" w:eastAsia="zh-CN"/>
              </w:rPr>
              <w:t xml:space="preserve">供方评定表                      GX-R-02   </w:t>
            </w:r>
          </w:p>
          <w:p>
            <w:pPr>
              <w:pStyle w:val="11"/>
              <w:spacing w:line="340" w:lineRule="exact"/>
              <w:rPr>
                <w:rFonts w:hint="eastAsia" w:ascii="宋体" w:hAnsi="宋体"/>
                <w:color w:val="000000"/>
                <w:sz w:val="24"/>
                <w:lang w:val="en-US" w:eastAsia="zh-CN"/>
              </w:rPr>
            </w:pPr>
            <w:r>
              <w:rPr>
                <w:rFonts w:hint="eastAsia" w:ascii="宋体" w:hAnsi="宋体"/>
                <w:color w:val="000000"/>
                <w:sz w:val="24"/>
                <w:lang w:val="en-US" w:eastAsia="zh-CN"/>
              </w:rPr>
              <w:t>进货验证记录                    ZJ-R-01</w:t>
            </w:r>
          </w:p>
          <w:p>
            <w:pPr>
              <w:pStyle w:val="11"/>
              <w:spacing w:line="340" w:lineRule="exact"/>
              <w:rPr>
                <w:rFonts w:hint="default" w:ascii="宋体" w:hAnsi="宋体" w:eastAsia="宋体"/>
                <w:color w:val="FF0000"/>
                <w:sz w:val="24"/>
                <w:lang w:val="en-US" w:eastAsia="zh-CN"/>
              </w:rPr>
            </w:pPr>
            <w:r>
              <w:rPr>
                <w:rFonts w:hint="eastAsia" w:ascii="宋体" w:hAnsi="宋体"/>
                <w:color w:val="000000"/>
                <w:sz w:val="24"/>
                <w:lang w:val="en-US" w:eastAsia="zh-CN"/>
              </w:rPr>
              <w:t>设备维修单                      SC-R-06</w:t>
            </w:r>
          </w:p>
          <w:p>
            <w:pPr>
              <w:spacing w:before="120" w:line="340" w:lineRule="exact"/>
              <w:rPr>
                <w:rFonts w:hint="default" w:ascii="宋体" w:hAnsi="宋体" w:eastAsia="宋体"/>
                <w:color w:val="000000"/>
                <w:sz w:val="24"/>
                <w:lang w:val="en-US" w:eastAsia="zh-CN"/>
              </w:rPr>
            </w:pPr>
            <w:r>
              <w:rPr>
                <w:rFonts w:hint="eastAsia" w:ascii="宋体" w:hAnsi="宋体"/>
                <w:color w:val="000000"/>
                <w:sz w:val="24"/>
              </w:rPr>
              <w:t>编制：</w:t>
            </w:r>
            <w:r>
              <w:rPr>
                <w:rFonts w:hint="eastAsia" w:ascii="宋体" w:hAnsi="宋体"/>
                <w:color w:val="000000"/>
                <w:sz w:val="24"/>
                <w:lang w:val="en-US" w:eastAsia="zh-CN"/>
              </w:rPr>
              <w:t xml:space="preserve">张元倚       </w:t>
            </w:r>
            <w:r>
              <w:rPr>
                <w:rFonts w:hint="eastAsia" w:ascii="宋体" w:hAnsi="宋体"/>
                <w:color w:val="000000"/>
                <w:sz w:val="24"/>
              </w:rPr>
              <w:t xml:space="preserve">      审批：</w:t>
            </w:r>
            <w:r>
              <w:rPr>
                <w:rFonts w:hint="eastAsia" w:ascii="宋体" w:hAnsi="宋体"/>
                <w:color w:val="000000"/>
                <w:sz w:val="24"/>
                <w:lang w:val="en-US" w:eastAsia="zh-CN"/>
              </w:rPr>
              <w:t>吴越</w:t>
            </w:r>
          </w:p>
          <w:p>
            <w:pPr>
              <w:pStyle w:val="11"/>
              <w:spacing w:line="340" w:lineRule="exact"/>
              <w:rPr>
                <w:rFonts w:ascii="宋体" w:hAnsi="宋体"/>
                <w:color w:val="000000"/>
                <w:sz w:val="24"/>
              </w:rPr>
            </w:pPr>
            <w:r>
              <w:rPr>
                <w:rFonts w:hint="eastAsia" w:ascii="宋体" w:hAnsi="宋体"/>
                <w:color w:val="000000"/>
                <w:sz w:val="24"/>
              </w:rPr>
              <w:t>文件标识清晰、易于识别、保持清晰。文件发布前均得到相关授权人员的批准，以确保文件的充分性与适宜性。</w:t>
            </w:r>
          </w:p>
          <w:p>
            <w:pPr>
              <w:pStyle w:val="11"/>
              <w:spacing w:line="340" w:lineRule="exact"/>
              <w:rPr>
                <w:rFonts w:ascii="宋体" w:hAnsi="宋体"/>
                <w:color w:val="000000"/>
                <w:sz w:val="24"/>
              </w:rPr>
            </w:pPr>
            <w:r>
              <w:rPr>
                <w:rFonts w:hint="eastAsia" w:ascii="宋体" w:hAnsi="宋体"/>
                <w:color w:val="000000"/>
                <w:sz w:val="24"/>
              </w:rPr>
              <w:t>本周期未有新增文件的发放及文件更改、作废。</w:t>
            </w:r>
          </w:p>
          <w:p>
            <w:pPr>
              <w:pStyle w:val="11"/>
              <w:spacing w:line="340" w:lineRule="exact"/>
              <w:rPr>
                <w:rFonts w:ascii="宋体" w:hAnsi="宋体"/>
                <w:color w:val="000000"/>
                <w:sz w:val="24"/>
              </w:rPr>
            </w:pPr>
            <w:r>
              <w:rPr>
                <w:rFonts w:hint="eastAsia" w:ascii="宋体" w:hAnsi="宋体"/>
                <w:color w:val="000000"/>
                <w:sz w:val="24"/>
              </w:rPr>
              <w:t>外来文件有清单</w:t>
            </w:r>
          </w:p>
          <w:p>
            <w:pPr>
              <w:spacing w:before="120" w:line="340" w:lineRule="exact"/>
              <w:rPr>
                <w:rFonts w:ascii="宋体" w:hAnsi="宋体"/>
                <w:color w:val="auto"/>
                <w:sz w:val="24"/>
              </w:rPr>
            </w:pPr>
            <w:r>
              <w:rPr>
                <w:rFonts w:hint="eastAsia" w:ascii="宋体" w:hAnsi="宋体"/>
                <w:color w:val="auto"/>
                <w:sz w:val="24"/>
              </w:rPr>
              <w:t>抽查：外来文件有《外来文件清单》，主要为法律法规要求及标准</w:t>
            </w:r>
            <w:r>
              <w:rPr>
                <w:rFonts w:hint="eastAsia" w:ascii="宋体" w:hAnsi="宋体"/>
                <w:color w:val="auto"/>
                <w:sz w:val="24"/>
                <w:lang w:eastAsia="zh-CN"/>
              </w:rPr>
              <w:t>：《</w:t>
            </w:r>
            <w:r>
              <w:rPr>
                <w:rFonts w:hint="eastAsia" w:ascii="宋体" w:hAnsi="宋体"/>
                <w:color w:val="auto"/>
                <w:sz w:val="24"/>
                <w:lang w:val="en-US" w:eastAsia="zh-CN"/>
              </w:rPr>
              <w:t>中华人民共和国产品质量法</w:t>
            </w:r>
            <w:r>
              <w:rPr>
                <w:rFonts w:hint="eastAsia" w:ascii="宋体" w:hAnsi="宋体"/>
                <w:color w:val="auto"/>
                <w:sz w:val="24"/>
                <w:lang w:eastAsia="zh-CN"/>
              </w:rPr>
              <w:t>》、《中华人民共和国合同法》</w:t>
            </w:r>
            <w:r>
              <w:rPr>
                <w:rFonts w:hint="eastAsia" w:ascii="宋体" w:hAnsi="宋体"/>
                <w:color w:val="auto"/>
                <w:sz w:val="24"/>
                <w:lang w:val="en-US" w:eastAsia="zh-CN"/>
              </w:rPr>
              <w:t>等</w:t>
            </w:r>
            <w:r>
              <w:rPr>
                <w:rFonts w:hint="eastAsia" w:ascii="宋体" w:hAnsi="宋体"/>
                <w:color w:val="auto"/>
                <w:sz w:val="24"/>
              </w:rPr>
              <w:t>均为电子版文件可查阅定期更新，文件管理符合要求。</w:t>
            </w:r>
          </w:p>
          <w:p>
            <w:pPr>
              <w:pStyle w:val="11"/>
              <w:spacing w:line="340" w:lineRule="exact"/>
              <w:rPr>
                <w:rFonts w:ascii="宋体" w:hAnsi="宋体"/>
                <w:color w:val="000000"/>
                <w:sz w:val="24"/>
              </w:rPr>
            </w:pPr>
            <w:r>
              <w:rPr>
                <w:rFonts w:hint="eastAsia" w:ascii="宋体" w:hAnsi="宋体"/>
                <w:color w:val="000000"/>
                <w:sz w:val="24"/>
              </w:rPr>
              <w:t>编制了《记录控制程序》程序中对记录的标识、贮存、保护、检索、留存和处置等内容做了规定。规定合理符合标准要求。</w:t>
            </w:r>
          </w:p>
          <w:p>
            <w:pPr>
              <w:pStyle w:val="11"/>
              <w:spacing w:line="340" w:lineRule="exact"/>
              <w:rPr>
                <w:rFonts w:ascii="宋体" w:hAnsi="宋体"/>
                <w:color w:val="000000"/>
                <w:sz w:val="24"/>
              </w:rPr>
            </w:pPr>
            <w:r>
              <w:rPr>
                <w:rFonts w:hint="eastAsia" w:ascii="宋体" w:hAnsi="宋体"/>
                <w:color w:val="000000"/>
                <w:sz w:val="24"/>
              </w:rPr>
              <w:t>记录由办公室归口管理，有记录表单。</w:t>
            </w:r>
          </w:p>
          <w:p>
            <w:pPr>
              <w:pStyle w:val="11"/>
              <w:spacing w:line="340" w:lineRule="exact"/>
              <w:rPr>
                <w:rFonts w:ascii="宋体" w:hAnsi="宋体"/>
                <w:color w:val="000000"/>
                <w:sz w:val="24"/>
              </w:rPr>
            </w:pPr>
            <w:r>
              <w:rPr>
                <w:rFonts w:hint="eastAsia" w:ascii="宋体" w:hAnsi="宋体"/>
                <w:color w:val="000000"/>
                <w:sz w:val="24"/>
              </w:rPr>
              <w:t>提供《记录清单》共有</w:t>
            </w:r>
            <w:r>
              <w:rPr>
                <w:rFonts w:hint="eastAsia" w:ascii="宋体" w:hAnsi="宋体"/>
                <w:sz w:val="24"/>
              </w:rPr>
              <w:t>记录</w:t>
            </w:r>
            <w:r>
              <w:rPr>
                <w:rFonts w:hint="eastAsia" w:ascii="宋体" w:hAnsi="宋体"/>
                <w:sz w:val="24"/>
                <w:lang w:val="en-US" w:eastAsia="zh-CN"/>
              </w:rPr>
              <w:t>57</w:t>
            </w:r>
            <w:r>
              <w:rPr>
                <w:rFonts w:hint="eastAsia" w:ascii="宋体" w:hAnsi="宋体"/>
                <w:sz w:val="24"/>
              </w:rPr>
              <w:t>个 ，</w:t>
            </w:r>
            <w:r>
              <w:rPr>
                <w:rFonts w:hint="eastAsia" w:ascii="宋体" w:hAnsi="宋体"/>
                <w:color w:val="000000"/>
                <w:sz w:val="24"/>
              </w:rPr>
              <w:t>本周期无变化。</w:t>
            </w:r>
          </w:p>
          <w:p>
            <w:pPr>
              <w:pStyle w:val="11"/>
              <w:spacing w:line="340" w:lineRule="exact"/>
              <w:rPr>
                <w:rFonts w:ascii="宋体" w:hAnsi="宋体"/>
                <w:color w:val="000000"/>
                <w:sz w:val="24"/>
              </w:rPr>
            </w:pPr>
            <w:r>
              <w:rPr>
                <w:rFonts w:hint="eastAsia" w:ascii="宋体" w:hAnsi="宋体"/>
                <w:color w:val="000000"/>
                <w:sz w:val="24"/>
              </w:rPr>
              <w:t>清单中有记录编号、名称、保存期限，保存部门办公室</w:t>
            </w:r>
          </w:p>
          <w:p>
            <w:pPr>
              <w:rPr>
                <w:rFonts w:ascii="宋体" w:hAnsi="宋体"/>
                <w:sz w:val="24"/>
              </w:rPr>
            </w:pPr>
            <w:r>
              <w:rPr>
                <w:rFonts w:hint="eastAsia" w:ascii="宋体" w:hAnsi="宋体"/>
                <w:color w:val="000000"/>
                <w:sz w:val="24"/>
              </w:rPr>
              <w:t xml:space="preserve">查：培训记录表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QR-7.2-02</w:t>
            </w:r>
            <w:r>
              <w:rPr>
                <w:rFonts w:hint="eastAsia" w:ascii="宋体" w:hAnsi="宋体"/>
                <w:color w:val="000000"/>
                <w:sz w:val="24"/>
              </w:rPr>
              <w:t xml:space="preserve">      3年    </w:t>
            </w:r>
          </w:p>
          <w:p>
            <w:pPr>
              <w:rPr>
                <w:rFonts w:ascii="宋体" w:hAnsi="宋体"/>
                <w:sz w:val="24"/>
              </w:rPr>
            </w:pPr>
            <w:r>
              <w:rPr>
                <w:rFonts w:hint="eastAsia" w:ascii="宋体" w:hAnsi="宋体"/>
                <w:color w:val="000000"/>
                <w:sz w:val="24"/>
              </w:rPr>
              <w:t xml:space="preserve">内审检查表    </w:t>
            </w:r>
            <w:r>
              <w:rPr>
                <w:rFonts w:ascii="宋体" w:hAnsi="宋体"/>
                <w:color w:val="000000"/>
                <w:sz w:val="24"/>
              </w:rPr>
              <w:t xml:space="preserve">        </w:t>
            </w:r>
            <w:r>
              <w:rPr>
                <w:rFonts w:hint="eastAsia" w:ascii="宋体" w:hAnsi="宋体"/>
                <w:color w:val="000000"/>
                <w:sz w:val="24"/>
                <w:lang w:val="en-US" w:eastAsia="zh-CN"/>
              </w:rPr>
              <w:t>QR-9.2-03</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5</w:t>
            </w:r>
            <w:r>
              <w:rPr>
                <w:rFonts w:hint="eastAsia" w:ascii="宋体" w:hAnsi="宋体"/>
                <w:color w:val="000000"/>
                <w:sz w:val="24"/>
              </w:rPr>
              <w:t xml:space="preserve">年  </w:t>
            </w:r>
          </w:p>
          <w:p>
            <w:pPr>
              <w:rPr>
                <w:rFonts w:hint="default" w:ascii="宋体" w:hAnsi="宋体" w:eastAsia="宋体"/>
                <w:sz w:val="24"/>
                <w:lang w:val="en-US" w:eastAsia="zh-CN"/>
              </w:rPr>
            </w:pPr>
            <w:r>
              <w:rPr>
                <w:rFonts w:hint="eastAsia" w:ascii="宋体" w:hAnsi="宋体"/>
                <w:color w:val="000000"/>
                <w:sz w:val="24"/>
              </w:rPr>
              <w:t>合格供方名</w:t>
            </w:r>
            <w:r>
              <w:rPr>
                <w:rFonts w:hint="eastAsia" w:ascii="宋体" w:hAnsi="宋体"/>
                <w:color w:val="000000"/>
                <w:sz w:val="24"/>
                <w:lang w:val="en-US" w:eastAsia="zh-CN"/>
              </w:rPr>
              <w:t>单</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QR-8.4-03</w:t>
            </w:r>
            <w:r>
              <w:rPr>
                <w:rFonts w:ascii="宋体" w:hAnsi="宋体"/>
                <w:color w:val="000000"/>
                <w:sz w:val="24"/>
              </w:rPr>
              <w:t xml:space="preserve">     </w:t>
            </w:r>
            <w:r>
              <w:rPr>
                <w:rFonts w:hint="eastAsia" w:ascii="宋体" w:hAnsi="宋体"/>
                <w:color w:val="000000"/>
                <w:sz w:val="24"/>
                <w:lang w:val="en-US" w:eastAsia="zh-CN"/>
              </w:rPr>
              <w:t xml:space="preserve"> 5年</w:t>
            </w:r>
          </w:p>
          <w:p>
            <w:pPr>
              <w:rPr>
                <w:rFonts w:ascii="宋体" w:hAnsi="宋体"/>
                <w:sz w:val="24"/>
              </w:rPr>
            </w:pPr>
            <w:r>
              <w:rPr>
                <w:rFonts w:hint="eastAsia" w:ascii="宋体" w:hAnsi="宋体"/>
                <w:color w:val="000000"/>
                <w:sz w:val="24"/>
              </w:rPr>
              <w:t>管理评审</w:t>
            </w:r>
            <w:r>
              <w:rPr>
                <w:rFonts w:hint="eastAsia" w:ascii="宋体" w:hAnsi="宋体"/>
                <w:color w:val="000000"/>
                <w:sz w:val="24"/>
                <w:lang w:val="en-US" w:eastAsia="zh-CN"/>
              </w:rPr>
              <w:t xml:space="preserve">报告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QR-9.3-03</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3年 </w:t>
            </w:r>
          </w:p>
          <w:p>
            <w:pPr>
              <w:pStyle w:val="11"/>
              <w:spacing w:line="340" w:lineRule="exact"/>
              <w:rPr>
                <w:rFonts w:ascii="宋体" w:hAnsi="宋体"/>
                <w:color w:val="000000"/>
                <w:sz w:val="24"/>
              </w:rPr>
            </w:pPr>
            <w:r>
              <w:rPr>
                <w:rFonts w:hint="eastAsia" w:ascii="宋体" w:hAnsi="宋体"/>
                <w:color w:val="000000"/>
                <w:sz w:val="24"/>
              </w:rPr>
              <w:t>公司要求记录的保存期限均为</w:t>
            </w:r>
            <w:r>
              <w:rPr>
                <w:rFonts w:ascii="宋体" w:hAnsi="宋体"/>
                <w:color w:val="000000"/>
                <w:sz w:val="24"/>
              </w:rPr>
              <w:t>3</w:t>
            </w:r>
            <w:r>
              <w:rPr>
                <w:rFonts w:hint="eastAsia" w:ascii="宋体" w:hAnsi="宋体"/>
                <w:color w:val="000000"/>
                <w:sz w:val="24"/>
                <w:lang w:val="en-US" w:eastAsia="zh-CN"/>
              </w:rPr>
              <w:t>年</w:t>
            </w:r>
            <w:r>
              <w:rPr>
                <w:rFonts w:hint="eastAsia" w:ascii="宋体" w:hAnsi="宋体"/>
                <w:color w:val="000000"/>
                <w:sz w:val="24"/>
              </w:rPr>
              <w:t>，记录标识为编号，存放保护：记录保存在文件柜或档案盒中，按照清单序号和文件编号检索，记录到期后由办公室进行销毁。</w:t>
            </w:r>
          </w:p>
          <w:p>
            <w:pPr>
              <w:pStyle w:val="11"/>
              <w:spacing w:line="340" w:lineRule="exact"/>
              <w:rPr>
                <w:rFonts w:ascii="宋体" w:hAnsi="宋体"/>
                <w:color w:val="000000"/>
                <w:sz w:val="24"/>
              </w:rPr>
            </w:pPr>
            <w:r>
              <w:rPr>
                <w:rFonts w:hint="eastAsia" w:ascii="宋体" w:hAnsi="宋体"/>
                <w:color w:val="000000"/>
                <w:sz w:val="24"/>
              </w:rPr>
              <w:t>再抽查</w:t>
            </w:r>
            <w:r>
              <w:rPr>
                <w:rFonts w:hint="eastAsia" w:ascii="宋体" w:hAnsi="宋体"/>
                <w:color w:val="000000"/>
                <w:sz w:val="24"/>
                <w:lang w:val="en-US" w:eastAsia="zh-CN"/>
              </w:rPr>
              <w:t>其他</w:t>
            </w:r>
            <w:r>
              <w:rPr>
                <w:rFonts w:hint="eastAsia" w:ascii="宋体" w:hAnsi="宋体"/>
                <w:color w:val="000000"/>
                <w:sz w:val="24"/>
              </w:rPr>
              <w:t>记录7份，记录的填写清楚，按类别归档保存，记录的内容有一定的可追溯性，符合记录控制程序的规定。</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ascii="宋体" w:hAnsi="宋体"/>
                <w:szCs w:val="21"/>
              </w:rPr>
            </w:pPr>
            <w:r>
              <w:rPr>
                <w:rFonts w:hint="eastAsia" w:ascii="宋体" w:hAnsi="宋体"/>
                <w:szCs w:val="21"/>
              </w:rPr>
              <w:t>内审</w:t>
            </w:r>
          </w:p>
        </w:tc>
        <w:tc>
          <w:tcPr>
            <w:tcW w:w="960" w:type="dxa"/>
          </w:tcPr>
          <w:p>
            <w:pPr>
              <w:spacing w:before="120" w:line="340" w:lineRule="exact"/>
              <w:rPr>
                <w:rFonts w:ascii="宋体" w:hAnsi="宋体"/>
                <w:szCs w:val="21"/>
              </w:rPr>
            </w:pPr>
            <w:r>
              <w:rPr>
                <w:rFonts w:ascii="宋体" w:hAnsi="宋体"/>
                <w:szCs w:val="21"/>
              </w:rPr>
              <w:t>Q9.2</w:t>
            </w:r>
          </w:p>
          <w:p>
            <w:pPr>
              <w:spacing w:before="120" w:line="340" w:lineRule="exact"/>
              <w:rPr>
                <w:rFonts w:ascii="宋体" w:hAnsi="宋体"/>
                <w:szCs w:val="21"/>
              </w:rPr>
            </w:pPr>
          </w:p>
        </w:tc>
        <w:tc>
          <w:tcPr>
            <w:tcW w:w="10004" w:type="dxa"/>
          </w:tcPr>
          <w:p>
            <w:pPr>
              <w:spacing w:line="320" w:lineRule="exact"/>
              <w:rPr>
                <w:rFonts w:ascii="宋体" w:hAnsi="宋体"/>
                <w:sz w:val="24"/>
              </w:rPr>
            </w:pPr>
            <w:r>
              <w:rPr>
                <w:rFonts w:hint="eastAsia" w:ascii="宋体" w:hAnsi="宋体"/>
                <w:sz w:val="24"/>
              </w:rPr>
              <w:t>公司提供了《内部审核控制程序》</w:t>
            </w:r>
          </w:p>
          <w:p>
            <w:pPr>
              <w:spacing w:line="320" w:lineRule="exact"/>
              <w:rPr>
                <w:rFonts w:ascii="宋体" w:hAnsi="宋体"/>
                <w:sz w:val="24"/>
              </w:rPr>
            </w:pPr>
            <w:r>
              <w:rPr>
                <w:rFonts w:hint="eastAsia" w:ascii="宋体" w:hAnsi="宋体"/>
                <w:sz w:val="24"/>
              </w:rPr>
              <w:t>公司文件目前规定：内审每年</w:t>
            </w:r>
            <w:r>
              <w:rPr>
                <w:rFonts w:hint="eastAsia" w:ascii="宋体" w:hAnsi="宋体"/>
                <w:sz w:val="24"/>
                <w:lang w:val="en-US" w:eastAsia="zh-CN"/>
              </w:rPr>
              <w:t>不得少于</w:t>
            </w:r>
            <w:r>
              <w:rPr>
                <w:rFonts w:hint="eastAsia" w:ascii="宋体" w:hAnsi="宋体"/>
                <w:sz w:val="24"/>
              </w:rPr>
              <w:t>一次，</w:t>
            </w:r>
            <w:r>
              <w:rPr>
                <w:rFonts w:hint="eastAsia" w:ascii="宋体" w:hAnsi="宋体"/>
                <w:color w:val="auto"/>
                <w:sz w:val="24"/>
              </w:rPr>
              <w:t>时间间隔为12个月内</w:t>
            </w:r>
            <w:r>
              <w:rPr>
                <w:rFonts w:hint="eastAsia" w:ascii="宋体" w:hAnsi="宋体"/>
                <w:sz w:val="24"/>
              </w:rPr>
              <w:t>，明确了内审目的，频次、方法、职责、策划要求和报告等。</w:t>
            </w:r>
          </w:p>
          <w:p>
            <w:pPr>
              <w:spacing w:line="320" w:lineRule="exact"/>
              <w:rPr>
                <w:rFonts w:hint="default" w:ascii="宋体" w:hAnsi="宋体" w:eastAsia="宋体"/>
                <w:sz w:val="24"/>
                <w:lang w:val="en-US" w:eastAsia="zh-CN"/>
              </w:rPr>
            </w:pPr>
            <w:r>
              <w:rPr>
                <w:rFonts w:hint="eastAsia" w:ascii="宋体" w:hAnsi="宋体"/>
                <w:sz w:val="24"/>
              </w:rPr>
              <w:t>提供：</w:t>
            </w:r>
            <w:r>
              <w:rPr>
                <w:rFonts w:hint="eastAsia" w:ascii="宋体" w:hAnsi="宋体"/>
                <w:sz w:val="24"/>
                <w:lang w:eastAsia="zh-CN"/>
              </w:rPr>
              <w:t>2020</w:t>
            </w:r>
            <w:r>
              <w:rPr>
                <w:rFonts w:hint="eastAsia" w:ascii="宋体" w:hAnsi="宋体"/>
                <w:sz w:val="24"/>
              </w:rPr>
              <w:t>年度内审计划/批准人-</w:t>
            </w:r>
            <w:r>
              <w:rPr>
                <w:rFonts w:hint="eastAsia" w:ascii="宋体" w:hAnsi="宋体"/>
                <w:sz w:val="24"/>
                <w:lang w:val="en-US" w:eastAsia="zh-CN"/>
              </w:rPr>
              <w:t>吴越</w:t>
            </w:r>
          </w:p>
          <w:p>
            <w:pPr>
              <w:spacing w:line="320" w:lineRule="exact"/>
              <w:rPr>
                <w:rFonts w:ascii="宋体" w:hAnsi="宋体"/>
                <w:sz w:val="24"/>
              </w:rPr>
            </w:pPr>
            <w:r>
              <w:rPr>
                <w:rFonts w:hint="eastAsia" w:ascii="宋体" w:hAnsi="宋体"/>
                <w:sz w:val="24"/>
              </w:rPr>
              <w:t>计划</w:t>
            </w:r>
            <w:r>
              <w:rPr>
                <w:rFonts w:hint="eastAsia" w:ascii="宋体" w:hAnsi="宋体"/>
                <w:sz w:val="24"/>
                <w:lang w:eastAsia="zh-CN"/>
              </w:rPr>
              <w:t>2020</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9日</w:t>
            </w:r>
            <w:r>
              <w:rPr>
                <w:rFonts w:hint="eastAsia" w:ascii="宋体" w:hAnsi="宋体"/>
                <w:sz w:val="24"/>
              </w:rPr>
              <w:t>份对全公司进行一次集中式内部审核，组长：</w:t>
            </w:r>
            <w:r>
              <w:rPr>
                <w:rFonts w:hint="eastAsia" w:ascii="宋体" w:hAnsi="宋体"/>
                <w:sz w:val="24"/>
                <w:lang w:val="en-US" w:eastAsia="zh-CN"/>
              </w:rPr>
              <w:t>张元倚</w:t>
            </w:r>
            <w:r>
              <w:rPr>
                <w:rFonts w:hint="eastAsia" w:ascii="宋体" w:hAnsi="宋体"/>
                <w:sz w:val="24"/>
              </w:rPr>
              <w:t>，组员：</w:t>
            </w:r>
            <w:r>
              <w:rPr>
                <w:rFonts w:hint="eastAsia" w:ascii="宋体" w:hAnsi="宋体"/>
                <w:sz w:val="24"/>
                <w:lang w:val="en-US" w:eastAsia="zh-CN"/>
              </w:rPr>
              <w:t>叶磊</w:t>
            </w:r>
            <w:r>
              <w:rPr>
                <w:rFonts w:hint="eastAsia" w:ascii="宋体" w:hAnsi="宋体"/>
                <w:sz w:val="24"/>
              </w:rPr>
              <w:t>负责相关事宜。</w:t>
            </w:r>
          </w:p>
          <w:p>
            <w:pPr>
              <w:spacing w:line="320" w:lineRule="exact"/>
              <w:rPr>
                <w:rFonts w:ascii="宋体" w:hAnsi="宋体"/>
                <w:sz w:val="24"/>
              </w:rPr>
            </w:pPr>
            <w:r>
              <w:rPr>
                <w:rFonts w:hint="eastAsia" w:ascii="宋体" w:hAnsi="宋体"/>
                <w:sz w:val="24"/>
              </w:rPr>
              <w:t>提供：内部审核实施计划</w:t>
            </w:r>
          </w:p>
          <w:p>
            <w:pPr>
              <w:spacing w:line="320" w:lineRule="exact"/>
              <w:rPr>
                <w:rFonts w:ascii="宋体" w:hAnsi="宋体"/>
                <w:sz w:val="24"/>
              </w:rPr>
            </w:pPr>
            <w:r>
              <w:rPr>
                <w:rFonts w:hint="eastAsia" w:ascii="宋体" w:hAnsi="宋体"/>
                <w:sz w:val="24"/>
              </w:rPr>
              <w:t>明确以下信息内容：审核目的、审核范围、审核依据：</w:t>
            </w:r>
            <w:r>
              <w:rPr>
                <w:rFonts w:hint="eastAsia" w:ascii="宋体" w:hAnsi="宋体"/>
                <w:sz w:val="24"/>
                <w:lang w:val="en-US" w:eastAsia="zh-CN"/>
              </w:rPr>
              <w:t>GB/T19001-2016，公司</w:t>
            </w:r>
            <w:r>
              <w:rPr>
                <w:rFonts w:hint="eastAsia" w:ascii="宋体" w:hAnsi="宋体"/>
                <w:sz w:val="24"/>
              </w:rPr>
              <w:t>质量手册、程序文件</w:t>
            </w:r>
            <w:r>
              <w:rPr>
                <w:rFonts w:hint="eastAsia" w:ascii="宋体" w:hAnsi="宋体"/>
                <w:sz w:val="24"/>
                <w:lang w:val="en-US" w:eastAsia="zh-CN"/>
              </w:rPr>
              <w:t>和适用的法律、法规，顾客要求</w:t>
            </w:r>
            <w:r>
              <w:rPr>
                <w:rFonts w:hint="eastAsia" w:ascii="宋体" w:hAnsi="宋体"/>
                <w:sz w:val="24"/>
                <w:lang w:eastAsia="zh-CN"/>
              </w:rPr>
              <w:t>。</w:t>
            </w:r>
            <w:r>
              <w:rPr>
                <w:rFonts w:hint="eastAsia" w:ascii="宋体" w:hAnsi="宋体"/>
                <w:sz w:val="24"/>
              </w:rPr>
              <w:t>审核时间：</w:t>
            </w:r>
            <w:r>
              <w:rPr>
                <w:rFonts w:hint="eastAsia" w:ascii="宋体" w:hAnsi="宋体"/>
                <w:sz w:val="24"/>
                <w:lang w:eastAsia="zh-CN"/>
              </w:rPr>
              <w:t>2020</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9</w:t>
            </w:r>
            <w:r>
              <w:rPr>
                <w:rFonts w:hint="eastAsia" w:ascii="宋体" w:hAnsi="宋体"/>
                <w:sz w:val="24"/>
              </w:rPr>
              <w:t>日、内审小组、日程安排、备注。</w:t>
            </w:r>
          </w:p>
          <w:p>
            <w:pPr>
              <w:spacing w:before="120" w:line="320" w:lineRule="exact"/>
              <w:rPr>
                <w:rFonts w:ascii="宋体" w:hAnsi="宋体"/>
                <w:sz w:val="24"/>
              </w:rPr>
            </w:pPr>
            <w:r>
              <w:rPr>
                <w:rFonts w:hint="eastAsia" w:ascii="宋体" w:hAnsi="宋体"/>
                <w:sz w:val="24"/>
              </w:rPr>
              <w:t>提供：《内审检查表》/按部门编制</w:t>
            </w:r>
          </w:p>
          <w:p>
            <w:pPr>
              <w:spacing w:line="320" w:lineRule="exact"/>
              <w:rPr>
                <w:rFonts w:ascii="宋体" w:hAnsi="宋体"/>
                <w:sz w:val="24"/>
              </w:rPr>
            </w:pPr>
            <w:r>
              <w:rPr>
                <w:rFonts w:hint="eastAsia" w:ascii="宋体" w:hAnsi="宋体"/>
                <w:sz w:val="24"/>
              </w:rPr>
              <w:t>检查表描述内容如下：受审核部门、</w:t>
            </w:r>
            <w:r>
              <w:rPr>
                <w:rFonts w:hint="eastAsia" w:ascii="宋体" w:hAnsi="宋体"/>
                <w:sz w:val="24"/>
                <w:lang w:val="en-US" w:eastAsia="zh-CN"/>
              </w:rPr>
              <w:t>审核标准条款</w:t>
            </w:r>
            <w:r>
              <w:rPr>
                <w:rFonts w:hint="eastAsia" w:ascii="宋体" w:hAnsi="宋体"/>
                <w:sz w:val="24"/>
              </w:rPr>
              <w:t>、</w:t>
            </w:r>
            <w:r>
              <w:rPr>
                <w:rFonts w:hint="eastAsia" w:ascii="宋体" w:hAnsi="宋体"/>
                <w:sz w:val="24"/>
                <w:lang w:val="en-US" w:eastAsia="zh-CN"/>
              </w:rPr>
              <w:t>审核内容</w:t>
            </w:r>
            <w:r>
              <w:rPr>
                <w:rFonts w:hint="eastAsia" w:ascii="宋体" w:hAnsi="宋体"/>
                <w:sz w:val="24"/>
              </w:rPr>
              <w:t>、</w:t>
            </w:r>
            <w:r>
              <w:rPr>
                <w:rFonts w:hint="eastAsia" w:ascii="宋体" w:hAnsi="宋体"/>
                <w:sz w:val="24"/>
                <w:lang w:val="en-US" w:eastAsia="zh-CN"/>
              </w:rPr>
              <w:t>审核记录、</w:t>
            </w:r>
            <w:r>
              <w:rPr>
                <w:rFonts w:hint="eastAsia" w:ascii="宋体" w:hAnsi="宋体"/>
                <w:sz w:val="24"/>
              </w:rPr>
              <w:t>判断结果。</w:t>
            </w:r>
          </w:p>
          <w:p>
            <w:pPr>
              <w:spacing w:line="320" w:lineRule="exact"/>
              <w:rPr>
                <w:rFonts w:ascii="宋体" w:hAnsi="宋体"/>
                <w:sz w:val="24"/>
              </w:rPr>
            </w:pPr>
            <w:r>
              <w:rPr>
                <w:rFonts w:hint="eastAsia" w:ascii="宋体" w:hAnsi="宋体"/>
                <w:sz w:val="24"/>
              </w:rPr>
              <w:t>内审开</w:t>
            </w:r>
            <w:r>
              <w:rPr>
                <w:rFonts w:hint="eastAsia" w:ascii="宋体" w:hAnsi="宋体"/>
                <w:sz w:val="24"/>
                <w:lang w:val="en-US" w:eastAsia="zh-CN"/>
              </w:rPr>
              <w:t>2</w:t>
            </w:r>
            <w:r>
              <w:rPr>
                <w:rFonts w:hint="eastAsia" w:ascii="宋体" w:hAnsi="宋体"/>
                <w:sz w:val="24"/>
              </w:rPr>
              <w:t>项不符合项，已整改。</w:t>
            </w:r>
          </w:p>
          <w:p>
            <w:pPr>
              <w:pStyle w:val="11"/>
              <w:spacing w:line="340" w:lineRule="exact"/>
              <w:rPr>
                <w:rFonts w:ascii="宋体" w:hAnsi="宋体"/>
                <w:color w:val="000000"/>
                <w:sz w:val="24"/>
              </w:rPr>
            </w:pPr>
            <w:r>
              <w:rPr>
                <w:rFonts w:hint="eastAsia" w:ascii="宋体" w:hAnsi="宋体"/>
                <w:sz w:val="24"/>
              </w:rPr>
              <w:t>确认：检查表确认其内容基本覆盖了被审核部门参与体系运</w:t>
            </w:r>
            <w:bookmarkStart w:id="1" w:name="_GoBack"/>
            <w:bookmarkEnd w:id="1"/>
            <w:r>
              <w:rPr>
                <w:rFonts w:hint="eastAsia" w:ascii="宋体" w:hAnsi="宋体"/>
                <w:sz w:val="24"/>
              </w:rPr>
              <w:t>行的条款。</w:t>
            </w:r>
          </w:p>
        </w:tc>
        <w:tc>
          <w:tcPr>
            <w:tcW w:w="1585" w:type="dxa"/>
          </w:tcPr>
          <w:p>
            <w:pPr>
              <w:rPr>
                <w:sz w:val="24"/>
              </w:rPr>
            </w:pPr>
            <w:r>
              <w:rPr>
                <w:rFonts w:hint="eastAsia"/>
                <w:sz w:val="24"/>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856135"/>
    <w:rsid w:val="04A316E9"/>
    <w:rsid w:val="06AE46D8"/>
    <w:rsid w:val="0AAD57F6"/>
    <w:rsid w:val="108219C2"/>
    <w:rsid w:val="1479558F"/>
    <w:rsid w:val="20B61E59"/>
    <w:rsid w:val="25627536"/>
    <w:rsid w:val="377E4093"/>
    <w:rsid w:val="39FF5483"/>
    <w:rsid w:val="3D423A1B"/>
    <w:rsid w:val="3DD478FD"/>
    <w:rsid w:val="3F425528"/>
    <w:rsid w:val="55987003"/>
    <w:rsid w:val="5EA12B9A"/>
    <w:rsid w:val="5FEB3E7C"/>
    <w:rsid w:val="60013AEF"/>
    <w:rsid w:val="61354415"/>
    <w:rsid w:val="672B1FDE"/>
    <w:rsid w:val="691C5764"/>
    <w:rsid w:val="6EFE43E4"/>
    <w:rsid w:val="719715D1"/>
    <w:rsid w:val="71D618CF"/>
    <w:rsid w:val="757D7F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13</TotalTime>
  <ScaleCrop>false</ScaleCrop>
  <LinksUpToDate>false</LinksUpToDate>
  <CharactersWithSpaces>3148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ASUS</cp:lastModifiedBy>
  <dcterms:modified xsi:type="dcterms:W3CDTF">2020-10-24T03:55:49Z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