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 xml:space="preserve"> 管理体系审核记录表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eastAsia="宋体"/>
                <w:color w:val="auto"/>
                <w:sz w:val="24"/>
                <w:szCs w:val="24"/>
                <w:lang w:eastAsia="zh-CN"/>
              </w:rPr>
            </w:pPr>
            <w:r>
              <w:rPr>
                <w:rFonts w:hint="eastAsia"/>
                <w:color w:val="auto"/>
                <w:sz w:val="24"/>
                <w:szCs w:val="24"/>
              </w:rPr>
              <w:t>受审核部门：管理层：  主管领导：</w:t>
            </w:r>
            <w:r>
              <w:rPr>
                <w:rFonts w:hint="eastAsia"/>
                <w:color w:val="auto"/>
                <w:sz w:val="24"/>
                <w:szCs w:val="24"/>
                <w:lang w:eastAsia="zh-CN"/>
              </w:rPr>
              <w:t>杨柳</w:t>
            </w:r>
            <w:r>
              <w:rPr>
                <w:rFonts w:hint="eastAsia"/>
                <w:color w:val="auto"/>
                <w:sz w:val="24"/>
                <w:szCs w:val="24"/>
              </w:rPr>
              <w:t xml:space="preserve">         陪同人员：</w:t>
            </w:r>
            <w:r>
              <w:rPr>
                <w:rFonts w:hint="eastAsia"/>
                <w:color w:val="auto"/>
                <w:sz w:val="24"/>
                <w:szCs w:val="24"/>
                <w:lang w:eastAsia="zh-CN"/>
              </w:rPr>
              <w:t>李丽</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color w:val="auto"/>
              </w:rPr>
            </w:pPr>
            <w:r>
              <w:rPr>
                <w:rFonts w:hint="eastAsia"/>
                <w:color w:val="auto"/>
                <w:sz w:val="24"/>
                <w:szCs w:val="24"/>
              </w:rPr>
              <w:t>审核员：冉景洲     审核时间：2020.10.28</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E:4.1;4.2;4.3;4.4</w:t>
            </w:r>
          </w:p>
          <w:p>
            <w:pPr>
              <w:rPr>
                <w:color w:val="auto"/>
              </w:rPr>
            </w:pPr>
          </w:p>
        </w:tc>
        <w:tc>
          <w:tcPr>
            <w:tcW w:w="10004" w:type="dxa"/>
          </w:tcPr>
          <w:p>
            <w:pPr>
              <w:rPr>
                <w:rFonts w:ascii="宋体" w:hAnsi="宋体"/>
                <w:color w:val="auto"/>
                <w:szCs w:val="21"/>
              </w:rPr>
            </w:pPr>
            <w:r>
              <w:rPr>
                <w:rFonts w:hint="eastAsia" w:ascii="宋体" w:hAnsi="宋体"/>
                <w:color w:val="auto"/>
                <w:szCs w:val="21"/>
              </w:rPr>
              <w:t>公司在管理手册和制定的《</w:t>
            </w:r>
            <w:r>
              <w:rPr>
                <w:rFonts w:hint="eastAsia" w:ascii="宋体" w:hAnsi="宋体"/>
                <w:color w:val="auto"/>
                <w:szCs w:val="21"/>
                <w:lang w:eastAsia="zh-CN"/>
              </w:rPr>
              <w:t>风险和机遇的应对控制程序</w:t>
            </w:r>
            <w:r>
              <w:rPr>
                <w:rFonts w:hint="eastAsia" w:ascii="宋体" w:hAnsi="宋体"/>
                <w:color w:val="auto"/>
                <w:szCs w:val="21"/>
              </w:rPr>
              <w:t>》中，确定了对公司有利的内外部环境因素，对公司不利的内、外部因素有：市场竞争非常激烈，国家和政府对企业环保要求提高等。</w:t>
            </w:r>
          </w:p>
          <w:p>
            <w:pPr>
              <w:rPr>
                <w:rFonts w:ascii="宋体" w:hAnsi="宋体"/>
                <w:color w:val="auto"/>
                <w:szCs w:val="21"/>
              </w:rPr>
            </w:pPr>
            <w:r>
              <w:rPr>
                <w:rFonts w:hint="eastAsia" w:ascii="宋体" w:hAnsi="宋体"/>
                <w:color w:val="auto"/>
                <w:szCs w:val="21"/>
              </w:rPr>
              <w:t xml:space="preserve">公司通过业内展会、同行交流、座谈会、工作例会、QQ、微信等进行内外部沟通，并定期进行评审，形成会议记录。 </w:t>
            </w:r>
          </w:p>
          <w:p>
            <w:pPr>
              <w:rPr>
                <w:rFonts w:ascii="宋体" w:hAnsi="宋体"/>
                <w:color w:val="auto"/>
                <w:szCs w:val="21"/>
              </w:rPr>
            </w:pPr>
          </w:p>
          <w:p>
            <w:pPr>
              <w:rPr>
                <w:rFonts w:ascii="宋体" w:hAnsi="宋体"/>
                <w:color w:val="auto"/>
                <w:szCs w:val="21"/>
              </w:rPr>
            </w:pPr>
            <w:r>
              <w:rPr>
                <w:rFonts w:hint="eastAsia" w:ascii="宋体" w:hAnsi="宋体"/>
                <w:color w:val="auto"/>
                <w:szCs w:val="21"/>
              </w:rPr>
              <w:t>公司确定的相关方有员工、顾客、政府机构、审核机构、外部提供方等。</w:t>
            </w:r>
          </w:p>
          <w:p>
            <w:pPr>
              <w:rPr>
                <w:rFonts w:ascii="宋体" w:hAnsi="宋体"/>
                <w:color w:val="auto"/>
                <w:szCs w:val="21"/>
              </w:rPr>
            </w:pPr>
            <w:r>
              <w:rPr>
                <w:rFonts w:hint="eastAsia" w:ascii="宋体" w:hAnsi="宋体"/>
                <w:color w:val="auto"/>
                <w:szCs w:val="21"/>
              </w:rPr>
              <w:t>理解员工诉求的形式为谈心、茶话会等；理解政府机构等相关方的形式主要为电话沟通、上门拜访等；</w:t>
            </w:r>
          </w:p>
          <w:p>
            <w:pPr>
              <w:rPr>
                <w:rFonts w:ascii="宋体" w:hAnsi="宋体"/>
                <w:color w:val="auto"/>
                <w:szCs w:val="21"/>
              </w:rPr>
            </w:pPr>
            <w:r>
              <w:rPr>
                <w:rFonts w:hint="eastAsia" w:ascii="宋体" w:hAnsi="宋体"/>
                <w:color w:val="auto"/>
                <w:szCs w:val="21"/>
              </w:rPr>
              <w:t>员工关注的主要问题有工资、待遇、晋升机制、福利等，外部提供方关注的主要问题是长期合作、互利共赢以及货物回款时间等。</w:t>
            </w:r>
          </w:p>
          <w:p>
            <w:pPr>
              <w:rPr>
                <w:rFonts w:ascii="宋体" w:hAnsi="宋体"/>
                <w:color w:val="auto"/>
                <w:szCs w:val="21"/>
              </w:rPr>
            </w:pPr>
            <w:r>
              <w:rPr>
                <w:rFonts w:hint="eastAsia" w:ascii="宋体" w:hAnsi="宋体"/>
                <w:color w:val="auto"/>
                <w:szCs w:val="21"/>
              </w:rPr>
              <w:t>对相关方的要求的监视和评审的方法多样，通过QQ和微信等现代通讯手段是常用的便捷而又高效主要方法。</w:t>
            </w:r>
          </w:p>
          <w:p>
            <w:pPr>
              <w:rPr>
                <w:rFonts w:ascii="宋体" w:hAnsi="宋体"/>
                <w:color w:val="auto"/>
                <w:szCs w:val="21"/>
              </w:rPr>
            </w:pPr>
          </w:p>
          <w:p>
            <w:pPr>
              <w:spacing w:line="0" w:lineRule="atLeast"/>
              <w:jc w:val="left"/>
              <w:rPr>
                <w:color w:val="auto"/>
                <w:szCs w:val="21"/>
              </w:rPr>
            </w:pPr>
            <w:r>
              <w:rPr>
                <w:rFonts w:hint="eastAsia"/>
                <w:color w:val="auto"/>
                <w:szCs w:val="21"/>
              </w:rPr>
              <w:t>公司环境管理体系的范围：</w:t>
            </w:r>
          </w:p>
          <w:p>
            <w:pPr>
              <w:pStyle w:val="2"/>
              <w:rPr>
                <w:color w:val="auto"/>
                <w:sz w:val="20"/>
              </w:rPr>
            </w:pPr>
            <w:r>
              <w:rPr>
                <w:color w:val="auto"/>
                <w:sz w:val="20"/>
              </w:rPr>
              <w:t>E：</w:t>
            </w:r>
            <w:r>
              <w:rPr>
                <w:rFonts w:hint="eastAsia"/>
                <w:color w:val="auto"/>
                <w:sz w:val="20"/>
              </w:rPr>
              <w:t>资质范围内的工程造价咨询及相关环境管理活动</w:t>
            </w:r>
            <w:r>
              <w:rPr>
                <w:color w:val="auto"/>
                <w:sz w:val="20"/>
              </w:rPr>
              <w:t>。</w:t>
            </w:r>
          </w:p>
          <w:p>
            <w:pPr>
              <w:pStyle w:val="2"/>
              <w:rPr>
                <w:rFonts w:hint="eastAsia" w:eastAsia="宋体"/>
                <w:color w:val="auto"/>
                <w:highlight w:val="none"/>
                <w:lang w:eastAsia="zh-CN"/>
              </w:rPr>
            </w:pPr>
            <w:r>
              <w:rPr>
                <w:rFonts w:hint="eastAsia"/>
                <w:color w:val="auto"/>
                <w:sz w:val="20"/>
              </w:rPr>
              <w:t>经营地：</w:t>
            </w:r>
            <w:r>
              <w:rPr>
                <w:rFonts w:hint="eastAsia"/>
                <w:color w:val="auto"/>
                <w:sz w:val="20"/>
                <w:highlight w:val="none"/>
                <w:lang w:eastAsia="zh-CN"/>
              </w:rPr>
              <w:t>重庆市沙坪坝区富洲路8号附16号5-2</w:t>
            </w:r>
          </w:p>
          <w:p>
            <w:pPr>
              <w:pStyle w:val="2"/>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现场确认，公司名称变更：</w:t>
            </w:r>
          </w:p>
          <w:p>
            <w:pPr>
              <w:pStyle w:val="11"/>
              <w:ind w:firstLine="630" w:firstLineChars="300"/>
              <w:rPr>
                <w:rFonts w:hint="eastAsia" w:ascii="Times New Roman" w:hAnsi="Times New Roman" w:eastAsia="宋体" w:cs="Times New Roman"/>
                <w:bCs w:val="0"/>
                <w:color w:val="auto"/>
                <w:spacing w:val="0"/>
                <w:kern w:val="2"/>
                <w:sz w:val="21"/>
                <w:szCs w:val="22"/>
                <w:lang w:val="en-US" w:eastAsia="zh-CN" w:bidi="ar-SA"/>
              </w:rPr>
            </w:pPr>
            <w:r>
              <w:rPr>
                <w:rFonts w:hint="eastAsia" w:ascii="Times New Roman" w:hAnsi="Times New Roman" w:eastAsia="宋体" w:cs="Times New Roman"/>
                <w:bCs w:val="0"/>
                <w:color w:val="auto"/>
                <w:spacing w:val="0"/>
                <w:kern w:val="2"/>
                <w:sz w:val="21"/>
                <w:szCs w:val="22"/>
                <w:lang w:val="en-US" w:eastAsia="zh-CN" w:bidi="ar-SA"/>
              </w:rPr>
              <w:t>原名称：重庆卓异工程咨询有限公司</w:t>
            </w:r>
          </w:p>
          <w:p>
            <w:pPr>
              <w:pStyle w:val="11"/>
              <w:ind w:firstLine="630" w:firstLineChars="300"/>
              <w:rPr>
                <w:rFonts w:ascii="宋体" w:hAnsi="宋体"/>
                <w:color w:val="auto"/>
                <w:szCs w:val="21"/>
              </w:rPr>
            </w:pPr>
            <w:r>
              <w:rPr>
                <w:rFonts w:hint="eastAsia" w:ascii="Times New Roman" w:hAnsi="Times New Roman" w:eastAsia="宋体" w:cs="Times New Roman"/>
                <w:bCs w:val="0"/>
                <w:color w:val="auto"/>
                <w:spacing w:val="0"/>
                <w:kern w:val="2"/>
                <w:sz w:val="21"/>
                <w:szCs w:val="22"/>
                <w:lang w:val="en-US" w:eastAsia="zh-CN" w:bidi="ar-SA"/>
              </w:rPr>
              <w:t>现名称：重庆大鸿工程咨询有限公司</w:t>
            </w:r>
          </w:p>
          <w:p>
            <w:pPr>
              <w:rPr>
                <w:rFonts w:ascii="宋体" w:hAnsi="宋体"/>
                <w:color w:val="auto"/>
                <w:szCs w:val="21"/>
              </w:rPr>
            </w:pPr>
            <w:r>
              <w:rPr>
                <w:color w:val="auto"/>
                <w:szCs w:val="21"/>
              </w:rPr>
              <w:t>组织依据标准的要求建立、实施、维护管理体系，符合标准要求。</w:t>
            </w:r>
          </w:p>
          <w:p>
            <w:pPr>
              <w:ind w:firstLine="420" w:firstLineChars="200"/>
              <w:rPr>
                <w:bCs/>
                <w:color w:val="auto"/>
                <w:szCs w:val="21"/>
              </w:rPr>
            </w:pPr>
            <w:r>
              <w:rPr>
                <w:rFonts w:hint="eastAsia"/>
                <w:bCs/>
                <w:color w:val="auto"/>
                <w:szCs w:val="21"/>
              </w:rPr>
              <w:t>公司按照</w:t>
            </w:r>
            <w:r>
              <w:rPr>
                <w:rFonts w:hint="eastAsia"/>
                <w:bCs/>
                <w:color w:val="auto"/>
                <w:szCs w:val="21"/>
                <w:lang w:val="de-DE"/>
              </w:rPr>
              <w:t>ISO14001:2015</w:t>
            </w:r>
            <w:r>
              <w:rPr>
                <w:rFonts w:hint="eastAsia"/>
                <w:bCs/>
                <w:color w:val="auto"/>
                <w:szCs w:val="21"/>
              </w:rPr>
              <w:t>标准的要求，建立、实施、保持和持续改进环境管理体系，策划管理手册、程序文件、作业文件，包括所需过程及其相互作用，制定有风险管理控制办法，确定产生非预期的输出或过程失效对产品和顾客满意带来的风险，以及应对措施。</w:t>
            </w:r>
          </w:p>
          <w:p>
            <w:pPr>
              <w:spacing w:line="400" w:lineRule="exact"/>
              <w:jc w:val="left"/>
              <w:rPr>
                <w:rFonts w:ascii="宋体" w:hAnsi="宋体" w:cs="宋体"/>
                <w:color w:val="auto"/>
                <w:szCs w:val="21"/>
              </w:rPr>
            </w:pPr>
            <w:r>
              <w:rPr>
                <w:rFonts w:hint="eastAsia"/>
                <w:bCs/>
                <w:color w:val="auto"/>
                <w:szCs w:val="21"/>
              </w:rPr>
              <w:t>组织制定有管理评审控制程序，定期进行体系评审，必要时变更过程，以确保过程持续产生公司期望的结果。</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E5.1</w:t>
            </w:r>
          </w:p>
        </w:tc>
        <w:tc>
          <w:tcPr>
            <w:tcW w:w="10004" w:type="dxa"/>
          </w:tcPr>
          <w:p>
            <w:pPr>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总经理：</w:t>
            </w:r>
            <w:r>
              <w:rPr>
                <w:rFonts w:hint="eastAsia" w:ascii="宋体" w:hAnsi="宋体" w:cs="宋体"/>
                <w:color w:val="auto"/>
                <w:szCs w:val="21"/>
                <w:lang w:eastAsia="zh-CN"/>
              </w:rPr>
              <w:t>杨柳</w:t>
            </w:r>
            <w:r>
              <w:rPr>
                <w:rFonts w:hint="eastAsia" w:ascii="宋体" w:hAnsi="宋体" w:cs="宋体"/>
                <w:color w:val="auto"/>
                <w:szCs w:val="21"/>
              </w:rPr>
              <w:t>；管代：</w:t>
            </w:r>
            <w:r>
              <w:rPr>
                <w:rFonts w:hint="eastAsia" w:ascii="宋体" w:hAnsi="宋体" w:cs="宋体"/>
                <w:color w:val="auto"/>
                <w:szCs w:val="21"/>
                <w:lang w:val="en-US" w:eastAsia="zh-CN"/>
              </w:rPr>
              <w:t>李丽</w:t>
            </w:r>
          </w:p>
          <w:p>
            <w:pPr>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通过与总经理交流：总经理从以下活动方式对公司建立、实施环境管理体系并持续改进其有效性所做出的承诺提供证据： </w:t>
            </w:r>
          </w:p>
          <w:p>
            <w:pPr>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2、制定和发布公司自身管理方针； </w:t>
            </w:r>
          </w:p>
          <w:p>
            <w:pPr>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 xml:space="preserve">E5.2 </w:t>
            </w:r>
          </w:p>
          <w:p>
            <w:pPr>
              <w:rPr>
                <w:rFonts w:ascii="宋体" w:hAnsi="宋体" w:cs="宋体"/>
                <w:color w:val="auto"/>
                <w:szCs w:val="21"/>
              </w:rPr>
            </w:pPr>
          </w:p>
          <w:p>
            <w:pPr>
              <w:rPr>
                <w:b/>
                <w:color w:val="auto"/>
                <w:szCs w:val="21"/>
              </w:rPr>
            </w:pPr>
          </w:p>
        </w:tc>
        <w:tc>
          <w:tcPr>
            <w:tcW w:w="10004" w:type="dxa"/>
          </w:tcPr>
          <w:p>
            <w:pPr>
              <w:jc w:val="left"/>
              <w:rPr>
                <w:rFonts w:ascii="宋体" w:hAnsi="宋体" w:cs="宋体"/>
                <w:color w:val="auto"/>
                <w:szCs w:val="21"/>
              </w:rPr>
            </w:pPr>
            <w:r>
              <w:rPr>
                <w:rFonts w:hint="eastAsia" w:ascii="宋体" w:hAnsi="宋体" w:cs="宋体"/>
                <w:color w:val="auto"/>
                <w:szCs w:val="21"/>
              </w:rPr>
              <w:t xml:space="preserve">环境管理方针： </w:t>
            </w:r>
          </w:p>
          <w:p>
            <w:pPr>
              <w:jc w:val="left"/>
              <w:rPr>
                <w:rFonts w:hint="eastAsia" w:ascii="宋体" w:hAnsi="宋体" w:cs="宋体"/>
                <w:color w:val="auto"/>
                <w:szCs w:val="21"/>
              </w:rPr>
            </w:pPr>
            <w:r>
              <w:rPr>
                <w:rFonts w:hint="eastAsia" w:ascii="宋体" w:hAnsi="宋体" w:cs="宋体"/>
                <w:color w:val="auto"/>
                <w:szCs w:val="21"/>
              </w:rPr>
              <w:t>“遵守法规、防止污染。”</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w:t>
            </w:r>
            <w:r>
              <w:rPr>
                <w:rFonts w:hint="eastAsia" w:ascii="宋体" w:hAnsi="宋体" w:cs="宋体"/>
                <w:color w:val="auto"/>
                <w:szCs w:val="21"/>
                <w:lang w:eastAsia="zh-CN"/>
              </w:rPr>
              <w:t>。</w:t>
            </w:r>
            <w:r>
              <w:rPr>
                <w:rFonts w:hint="eastAsia" w:ascii="宋体" w:hAnsi="宋体" w:cs="宋体"/>
                <w:color w:val="auto"/>
                <w:szCs w:val="21"/>
              </w:rPr>
              <w:t>公司只有在经营上坚持诚信守法、环保义务和责任，企业才能持续发展。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rPr>
              <w:t>环境管理方针在手册上进行了确定和发布，并通过文件发放的形式发放至各部门、给员工进行了宣传培训。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环境方针未对外进行发布。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企业的环境管理体系方针的内容和管理基本符合标准和法规要求。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 xml:space="preserve">E5.3 </w:t>
            </w:r>
          </w:p>
          <w:p>
            <w:pPr>
              <w:rPr>
                <w:b/>
                <w:color w:val="auto"/>
                <w:szCs w:val="21"/>
              </w:rPr>
            </w:pPr>
          </w:p>
        </w:tc>
        <w:tc>
          <w:tcPr>
            <w:tcW w:w="10004" w:type="dxa"/>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策划总则</w:t>
            </w:r>
          </w:p>
        </w:tc>
        <w:tc>
          <w:tcPr>
            <w:tcW w:w="960" w:type="dxa"/>
          </w:tcPr>
          <w:p>
            <w:pPr>
              <w:rPr>
                <w:b/>
                <w:color w:val="auto"/>
                <w:szCs w:val="21"/>
              </w:rPr>
            </w:pPr>
            <w:r>
              <w:rPr>
                <w:rFonts w:hint="eastAsia" w:ascii="宋体" w:hAnsi="宋体" w:cs="宋体"/>
                <w:color w:val="auto"/>
                <w:szCs w:val="21"/>
              </w:rPr>
              <w:t>E6.1.1</w:t>
            </w: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提供有《</w:t>
            </w:r>
            <w:r>
              <w:rPr>
                <w:rFonts w:hint="eastAsia" w:ascii="宋体" w:hAnsi="宋体" w:cs="宋体"/>
                <w:color w:val="auto"/>
                <w:szCs w:val="21"/>
                <w:lang w:eastAsia="zh-CN"/>
              </w:rPr>
              <w:t>环境因素识别与评价控制程序</w:t>
            </w:r>
            <w:r>
              <w:rPr>
                <w:rFonts w:hint="eastAsia" w:ascii="宋体" w:hAnsi="宋体" w:cs="宋体"/>
                <w:color w:val="auto"/>
                <w:szCs w:val="21"/>
              </w:rPr>
              <w:t>》，内容包括环境因素的识别、确认、汇总、评价和重要环境因素的确定、登记、清单发放及更新控制。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公司重要环境因素有以下两项：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eastAsia="zh-CN"/>
              </w:rPr>
              <w:t>固废排放</w:t>
            </w:r>
            <w:r>
              <w:rPr>
                <w:rFonts w:hint="eastAsia" w:ascii="宋体" w:hAnsi="宋体" w:cs="宋体"/>
                <w:color w:val="auto"/>
                <w:szCs w:val="21"/>
              </w:rPr>
              <w:t>；2）火灾。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抽查以下环境因素的管理措施：</w:t>
            </w:r>
          </w:p>
          <w:p>
            <w:pPr>
              <w:numPr>
                <w:ilvl w:val="0"/>
                <w:numId w:val="1"/>
              </w:numPr>
              <w:spacing w:line="400" w:lineRule="exact"/>
              <w:rPr>
                <w:rFonts w:ascii="宋体" w:hAnsi="宋体" w:cs="宋体"/>
                <w:color w:val="auto"/>
                <w:szCs w:val="21"/>
              </w:rPr>
            </w:pPr>
            <w:r>
              <w:rPr>
                <w:rFonts w:hint="eastAsia" w:ascii="宋体" w:hAnsi="宋体" w:cs="宋体"/>
                <w:color w:val="auto"/>
                <w:szCs w:val="21"/>
                <w:lang w:eastAsia="zh-CN"/>
              </w:rPr>
              <w:t>固废排放</w:t>
            </w:r>
            <w:r>
              <w:rPr>
                <w:rFonts w:hint="eastAsia" w:ascii="宋体" w:hAnsi="宋体" w:cs="宋体"/>
                <w:color w:val="auto"/>
                <w:szCs w:val="21"/>
              </w:rPr>
              <w:t>控制：</w:t>
            </w:r>
          </w:p>
          <w:p>
            <w:pPr>
              <w:tabs>
                <w:tab w:val="center" w:pos="3169"/>
              </w:tabs>
              <w:spacing w:line="400" w:lineRule="exact"/>
              <w:jc w:val="left"/>
              <w:rPr>
                <w:rFonts w:ascii="宋体" w:hAnsi="宋体" w:cs="宋体"/>
                <w:color w:val="auto"/>
                <w:szCs w:val="21"/>
              </w:rPr>
            </w:pPr>
            <w:r>
              <w:rPr>
                <w:rFonts w:hint="eastAsia" w:ascii="宋体" w:hAnsi="宋体"/>
                <w:color w:val="auto"/>
                <w:szCs w:val="21"/>
              </w:rPr>
              <w:t>1）</w:t>
            </w:r>
            <w:r>
              <w:rPr>
                <w:rFonts w:hint="eastAsia" w:ascii="宋体" w:hAnsi="宋体"/>
                <w:color w:val="auto"/>
                <w:szCs w:val="21"/>
                <w:lang w:val="en-US" w:eastAsia="zh-CN"/>
              </w:rPr>
              <w:t>减少固废排放</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垃圾分类处理</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回收利用</w:t>
            </w:r>
            <w:r>
              <w:rPr>
                <w:rFonts w:hint="eastAsia" w:ascii="宋体" w:hAnsi="宋体" w:cs="宋体"/>
                <w:color w:val="auto"/>
                <w:szCs w:val="21"/>
              </w:rPr>
              <w:t>。</w:t>
            </w:r>
          </w:p>
          <w:p>
            <w:pPr>
              <w:pStyle w:val="2"/>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w:t>
            </w:r>
            <w:r>
              <w:rPr>
                <w:rFonts w:hint="eastAsia" w:ascii="宋体" w:hAnsi="宋体" w:cs="宋体"/>
                <w:color w:val="auto"/>
                <w:kern w:val="2"/>
                <w:sz w:val="21"/>
                <w:szCs w:val="21"/>
                <w:lang w:val="en-US" w:eastAsia="zh-CN" w:bidi="ar-SA"/>
              </w:rPr>
              <w:t>重复使用。</w:t>
            </w:r>
          </w:p>
          <w:p>
            <w:pPr>
              <w:widowControl/>
              <w:jc w:val="left"/>
              <w:rPr>
                <w:rFonts w:ascii="宋体" w:hAnsi="宋体" w:cs="宋体"/>
                <w:color w:val="auto"/>
                <w:szCs w:val="21"/>
              </w:rPr>
            </w:pPr>
            <w:r>
              <w:rPr>
                <w:rFonts w:hint="eastAsia" w:ascii="宋体" w:hAnsi="宋体" w:cs="宋体"/>
                <w:color w:val="auto"/>
                <w:szCs w:val="21"/>
              </w:rPr>
              <w:t>2、火灾控制：</w:t>
            </w:r>
          </w:p>
          <w:p>
            <w:pPr>
              <w:spacing w:line="420" w:lineRule="exact"/>
              <w:rPr>
                <w:rFonts w:hint="eastAsia"/>
                <w:color w:val="auto"/>
                <w:szCs w:val="21"/>
              </w:rPr>
            </w:pPr>
            <w:r>
              <w:rPr>
                <w:rFonts w:hint="eastAsia"/>
                <w:color w:val="auto"/>
                <w:szCs w:val="21"/>
              </w:rPr>
              <w:t>1.配置消防器具</w:t>
            </w:r>
          </w:p>
          <w:p>
            <w:pPr>
              <w:spacing w:line="420" w:lineRule="exact"/>
              <w:rPr>
                <w:rFonts w:hint="eastAsia"/>
                <w:color w:val="auto"/>
                <w:szCs w:val="21"/>
              </w:rPr>
            </w:pPr>
            <w:r>
              <w:rPr>
                <w:rFonts w:hint="eastAsia"/>
                <w:color w:val="auto"/>
                <w:szCs w:val="21"/>
              </w:rPr>
              <w:t>2.进行安全培训</w:t>
            </w:r>
          </w:p>
          <w:p>
            <w:pPr>
              <w:spacing w:line="420" w:lineRule="exact"/>
              <w:rPr>
                <w:rFonts w:hint="eastAsia"/>
                <w:color w:val="auto"/>
                <w:szCs w:val="21"/>
              </w:rPr>
            </w:pPr>
            <w:r>
              <w:rPr>
                <w:rFonts w:hint="eastAsia"/>
                <w:color w:val="auto"/>
                <w:szCs w:val="21"/>
              </w:rPr>
              <w:t>3.进行安全检查</w:t>
            </w:r>
          </w:p>
          <w:p>
            <w:pPr>
              <w:spacing w:line="420" w:lineRule="exact"/>
              <w:rPr>
                <w:rFonts w:hint="eastAsia"/>
                <w:color w:val="auto"/>
                <w:szCs w:val="21"/>
              </w:rPr>
            </w:pPr>
            <w:r>
              <w:rPr>
                <w:rFonts w:hint="eastAsia"/>
                <w:color w:val="auto"/>
                <w:szCs w:val="21"/>
              </w:rPr>
              <w:t>4.设置吸烟专区</w:t>
            </w:r>
          </w:p>
          <w:p>
            <w:pPr>
              <w:spacing w:line="420" w:lineRule="exact"/>
              <w:rPr>
                <w:rFonts w:hint="eastAsia"/>
                <w:color w:val="auto"/>
                <w:szCs w:val="21"/>
              </w:rPr>
            </w:pPr>
            <w:r>
              <w:rPr>
                <w:rFonts w:hint="eastAsia"/>
                <w:color w:val="auto"/>
                <w:szCs w:val="21"/>
              </w:rPr>
              <w:t>5.不允许私拉乱接电线</w:t>
            </w:r>
          </w:p>
          <w:p>
            <w:pPr>
              <w:rPr>
                <w:rFonts w:ascii="宋体" w:hAnsi="宋体" w:cs="宋体"/>
                <w:color w:val="auto"/>
                <w:szCs w:val="21"/>
              </w:rPr>
            </w:pPr>
            <w:r>
              <w:rPr>
                <w:rFonts w:hint="eastAsia"/>
                <w:color w:val="auto"/>
                <w:szCs w:val="21"/>
              </w:rPr>
              <w:t>6.严禁使用大功率电器</w:t>
            </w: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应对风险和机遇的措施应与其对于服务符合性的潜在影响相适应。</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b/>
                <w:color w:val="auto"/>
              </w:rPr>
            </w:pPr>
            <w:r>
              <w:rPr>
                <w:rFonts w:hint="eastAsia"/>
                <w:color w:val="auto"/>
                <w:szCs w:val="21"/>
              </w:rPr>
              <w:t>策划措施</w:t>
            </w:r>
          </w:p>
        </w:tc>
        <w:tc>
          <w:tcPr>
            <w:tcW w:w="960" w:type="dxa"/>
          </w:tcPr>
          <w:p>
            <w:pPr>
              <w:rPr>
                <w:b/>
                <w:color w:val="auto"/>
              </w:rPr>
            </w:pPr>
            <w:r>
              <w:rPr>
                <w:rFonts w:hint="eastAsia" w:ascii="宋体" w:hAnsi="宋体" w:cs="宋体"/>
                <w:color w:val="auto"/>
                <w:szCs w:val="21"/>
              </w:rPr>
              <w:t>E6.1.4</w:t>
            </w:r>
          </w:p>
        </w:tc>
        <w:tc>
          <w:tcPr>
            <w:tcW w:w="10004" w:type="dxa"/>
          </w:tcPr>
          <w:p>
            <w:pPr>
              <w:ind w:firstLine="420" w:firstLineChars="200"/>
              <w:rPr>
                <w:b/>
                <w:color w:val="auto"/>
              </w:rPr>
            </w:pPr>
            <w:r>
              <w:rPr>
                <w:rFonts w:hint="eastAsia"/>
                <w:color w:val="auto"/>
                <w:szCs w:val="21"/>
              </w:rPr>
              <w:t>组织管理层策划关于开展环境管理体系中所采取措施，以便管理环境、环境因素、合规性义务等。通过合规性评价、目标考核、运行方案、管理评审、内外部沟通等方式以保证管理体系达到预期结果。具体见各部门审核记录。</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 xml:space="preserve">E6.2 </w:t>
            </w:r>
          </w:p>
          <w:p>
            <w:pPr>
              <w:rPr>
                <w:b/>
                <w:color w:val="auto"/>
                <w:szCs w:val="21"/>
              </w:rPr>
            </w:pPr>
          </w:p>
        </w:tc>
        <w:tc>
          <w:tcPr>
            <w:tcW w:w="10004" w:type="dxa"/>
          </w:tcPr>
          <w:p>
            <w:pPr>
              <w:spacing w:line="360" w:lineRule="auto"/>
              <w:jc w:val="left"/>
              <w:rPr>
                <w:rFonts w:ascii="宋体" w:hAnsi="宋体" w:cs="宋体"/>
                <w:color w:val="auto"/>
                <w:szCs w:val="21"/>
              </w:rPr>
            </w:pPr>
            <w:r>
              <w:rPr>
                <w:rFonts w:hint="eastAsia" w:ascii="宋体" w:hAnsi="宋体" w:cs="宋体"/>
                <w:color w:val="auto"/>
                <w:szCs w:val="21"/>
              </w:rPr>
              <w:t>环境目标</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1、火灾</w:t>
            </w:r>
            <w:r>
              <w:rPr>
                <w:rFonts w:hint="eastAsia" w:ascii="宋体" w:hAnsi="宋体"/>
                <w:color w:val="auto"/>
                <w:szCs w:val="21"/>
                <w:lang w:val="en-US" w:eastAsia="zh-CN"/>
              </w:rPr>
              <w:t>事故</w:t>
            </w:r>
            <w:r>
              <w:rPr>
                <w:rFonts w:hint="eastAsia" w:ascii="宋体" w:hAnsi="宋体"/>
                <w:color w:val="auto"/>
                <w:szCs w:val="21"/>
              </w:rPr>
              <w:t>为0；</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2、固废</w:t>
            </w:r>
            <w:r>
              <w:rPr>
                <w:rFonts w:hint="eastAsia" w:ascii="宋体" w:hAnsi="宋体"/>
                <w:color w:val="auto"/>
                <w:szCs w:val="21"/>
                <w:lang w:val="en-US" w:eastAsia="zh-CN"/>
              </w:rPr>
              <w:t>分类</w:t>
            </w:r>
            <w:r>
              <w:rPr>
                <w:rFonts w:hint="eastAsia" w:ascii="宋体" w:hAnsi="宋体"/>
                <w:color w:val="auto"/>
                <w:szCs w:val="21"/>
              </w:rPr>
              <w:t>处置率100%</w:t>
            </w:r>
          </w:p>
          <w:p>
            <w:pPr>
              <w:pStyle w:val="8"/>
              <w:spacing w:line="400" w:lineRule="exact"/>
              <w:rPr>
                <w:rFonts w:ascii="宋体" w:hAnsi="宋体"/>
                <w:color w:val="auto"/>
                <w:kern w:val="2"/>
                <w:sz w:val="21"/>
                <w:szCs w:val="21"/>
              </w:rPr>
            </w:pPr>
            <w:r>
              <w:rPr>
                <w:rFonts w:hint="eastAsia" w:ascii="宋体" w:hAnsi="宋体"/>
                <w:color w:val="auto"/>
                <w:kern w:val="2"/>
                <w:sz w:val="21"/>
                <w:szCs w:val="21"/>
              </w:rPr>
              <w:t>查《目标考核表》2020年</w:t>
            </w:r>
            <w:r>
              <w:rPr>
                <w:rFonts w:hint="eastAsia" w:ascii="宋体" w:hAnsi="宋体"/>
                <w:color w:val="auto"/>
                <w:kern w:val="2"/>
                <w:sz w:val="21"/>
                <w:szCs w:val="21"/>
                <w:lang w:val="en-US" w:eastAsia="zh-CN"/>
              </w:rPr>
              <w:t>1</w:t>
            </w:r>
            <w:r>
              <w:rPr>
                <w:rFonts w:hint="eastAsia" w:ascii="宋体" w:hAnsi="宋体"/>
                <w:color w:val="auto"/>
                <w:kern w:val="2"/>
                <w:sz w:val="21"/>
                <w:szCs w:val="21"/>
              </w:rPr>
              <w:t>月-2020年9月对目标进行考核，考核情况为：</w:t>
            </w:r>
          </w:p>
          <w:p>
            <w:pPr>
              <w:spacing w:line="400" w:lineRule="exact"/>
              <w:rPr>
                <w:rFonts w:ascii="宋体" w:hAnsi="宋体"/>
                <w:color w:val="auto"/>
                <w:szCs w:val="21"/>
              </w:rPr>
            </w:pPr>
            <w:r>
              <w:rPr>
                <w:rFonts w:hint="eastAsia" w:ascii="宋体" w:hAnsi="宋体"/>
                <w:color w:val="auto"/>
                <w:szCs w:val="21"/>
              </w:rPr>
              <w:t xml:space="preserve">环境目标、指标： </w:t>
            </w:r>
          </w:p>
          <w:p>
            <w:pPr>
              <w:tabs>
                <w:tab w:val="left" w:pos="900"/>
              </w:tabs>
              <w:spacing w:line="360" w:lineRule="auto"/>
              <w:ind w:firstLine="420" w:firstLineChars="200"/>
              <w:rPr>
                <w:rFonts w:hint="default" w:ascii="宋体" w:hAnsi="宋体" w:eastAsia="宋体"/>
                <w:color w:val="auto"/>
                <w:szCs w:val="21"/>
                <w:lang w:val="en-US" w:eastAsia="zh-CN"/>
              </w:rPr>
            </w:pPr>
            <w:r>
              <w:rPr>
                <w:rFonts w:hint="eastAsia" w:ascii="宋体" w:hAnsi="宋体"/>
                <w:color w:val="auto"/>
                <w:szCs w:val="21"/>
              </w:rPr>
              <w:t>1、火灾</w:t>
            </w:r>
            <w:r>
              <w:rPr>
                <w:rFonts w:hint="eastAsia" w:ascii="宋体" w:hAnsi="宋体"/>
                <w:color w:val="auto"/>
                <w:szCs w:val="21"/>
                <w:lang w:val="en-US" w:eastAsia="zh-CN"/>
              </w:rPr>
              <w:t>事故</w:t>
            </w:r>
            <w:r>
              <w:rPr>
                <w:rFonts w:hint="eastAsia" w:ascii="宋体" w:hAnsi="宋体"/>
                <w:color w:val="auto"/>
                <w:szCs w:val="21"/>
              </w:rPr>
              <w:t>为0；</w:t>
            </w:r>
            <w:r>
              <w:rPr>
                <w:rFonts w:hint="eastAsia" w:ascii="宋体" w:hAnsi="宋体"/>
                <w:color w:val="auto"/>
                <w:szCs w:val="21"/>
                <w:lang w:val="en-US" w:eastAsia="zh-CN"/>
              </w:rPr>
              <w:t xml:space="preserve">            实测:零</w:t>
            </w:r>
          </w:p>
          <w:p>
            <w:pPr>
              <w:tabs>
                <w:tab w:val="left" w:pos="900"/>
              </w:tabs>
              <w:spacing w:line="360" w:lineRule="auto"/>
              <w:ind w:firstLine="420" w:firstLineChars="200"/>
              <w:rPr>
                <w:rFonts w:hint="default" w:ascii="宋体" w:hAnsi="宋体" w:eastAsia="宋体" w:cs="宋体"/>
                <w:color w:val="auto"/>
                <w:szCs w:val="21"/>
                <w:lang w:val="en-US" w:eastAsia="zh-CN"/>
              </w:rPr>
            </w:pPr>
            <w:r>
              <w:rPr>
                <w:rFonts w:hint="eastAsia" w:ascii="宋体" w:hAnsi="宋体"/>
                <w:color w:val="auto"/>
                <w:szCs w:val="21"/>
              </w:rPr>
              <w:t>2、固废</w:t>
            </w:r>
            <w:r>
              <w:rPr>
                <w:rFonts w:hint="eastAsia" w:ascii="宋体" w:hAnsi="宋体"/>
                <w:color w:val="auto"/>
                <w:szCs w:val="21"/>
                <w:lang w:val="en-US" w:eastAsia="zh-CN"/>
              </w:rPr>
              <w:t>分类</w:t>
            </w:r>
            <w:r>
              <w:rPr>
                <w:rFonts w:hint="eastAsia" w:ascii="宋体" w:hAnsi="宋体"/>
                <w:color w:val="auto"/>
                <w:szCs w:val="21"/>
              </w:rPr>
              <w:t>处置率100%</w:t>
            </w:r>
            <w:r>
              <w:rPr>
                <w:rFonts w:hint="eastAsia" w:ascii="宋体" w:hAnsi="宋体"/>
                <w:color w:val="auto"/>
                <w:szCs w:val="21"/>
                <w:lang w:val="en-US" w:eastAsia="zh-CN"/>
              </w:rPr>
              <w:t xml:space="preserve">       实测：100%</w:t>
            </w:r>
          </w:p>
          <w:p>
            <w:pPr>
              <w:ind w:firstLine="210" w:firstLineChars="100"/>
              <w:rPr>
                <w:rFonts w:ascii="宋体" w:hAnsi="宋体"/>
                <w:color w:val="auto"/>
                <w:szCs w:val="21"/>
              </w:rPr>
            </w:pPr>
            <w:r>
              <w:rPr>
                <w:rFonts w:hint="eastAsia" w:ascii="宋体" w:hAnsi="宋体" w:cs="宋体"/>
                <w:color w:val="auto"/>
                <w:szCs w:val="21"/>
              </w:rPr>
              <w:t>均达到目标，并将指标进行了分解。</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s="宋体"/>
                <w:color w:val="auto"/>
                <w:szCs w:val="21"/>
              </w:rPr>
            </w:pPr>
            <w:r>
              <w:rPr>
                <w:rFonts w:hint="eastAsia" w:ascii="宋体" w:hAnsi="宋体" w:cs="宋体"/>
                <w:color w:val="auto"/>
                <w:szCs w:val="21"/>
              </w:rPr>
              <w:t>E7.1</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询问总经理，企业为了实施环境管理体系，并持续改进其有效性、增强顾客满意度和体系正常运行提供了充足的资金及必要的资源，为提高员工质量意识组织了的培训，目前的资源基本满足策划需要。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总经理对资源的配备比较重视，人力资源、设备和工作环境等可满足</w:t>
            </w:r>
            <w:r>
              <w:rPr>
                <w:rFonts w:hint="eastAsia" w:ascii="宋体" w:hAnsi="宋体" w:cs="宋体"/>
                <w:color w:val="auto"/>
                <w:szCs w:val="21"/>
                <w:lang w:eastAsia="zh-CN"/>
              </w:rPr>
              <w:t>资质范围内的工程造价咨询</w:t>
            </w:r>
            <w:r>
              <w:rPr>
                <w:rFonts w:hint="eastAsia" w:ascii="宋体" w:hAnsi="宋体" w:cs="宋体"/>
                <w:color w:val="auto"/>
                <w:szCs w:val="21"/>
              </w:rPr>
              <w:t>需要。</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s="宋体"/>
                <w:color w:val="auto"/>
                <w:szCs w:val="21"/>
              </w:rPr>
            </w:pPr>
            <w:r>
              <w:rPr>
                <w:rFonts w:hint="eastAsia" w:ascii="宋体" w:hAnsi="宋体" w:cs="宋体"/>
                <w:color w:val="auto"/>
                <w:szCs w:val="21"/>
              </w:rPr>
              <w:t xml:space="preserve">E7.4 </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公司和部门负责人清楚公司及各部门与环境管理体系相关的内部沟通和外部信息交流的项目、内容等。如：公布、公开环境管理体系方针和目标、与客户、外部供方等相关产品和服务的沟通等。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ascii="宋体" w:hAnsi="宋体"/>
                <w:color w:val="auto"/>
                <w:szCs w:val="21"/>
              </w:rPr>
            </w:pPr>
            <w:r>
              <w:rPr>
                <w:rFonts w:hint="eastAsia" w:ascii="宋体" w:hAnsi="宋体" w:cs="宋体"/>
                <w:color w:val="auto"/>
                <w:szCs w:val="21"/>
              </w:rPr>
              <w:t>--现场查看记录并口头交流确认：公司及综合部负责的相关内、外沟通效果基本满足要求。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spacing w:beforeLines="50"/>
              <w:rPr>
                <w:rFonts w:ascii="Arial" w:hAnsi="Arial" w:cs="Arial"/>
                <w:color w:val="auto"/>
                <w:szCs w:val="21"/>
              </w:rPr>
            </w:pPr>
            <w:r>
              <w:rPr>
                <w:rFonts w:hint="eastAsia" w:ascii="Arial" w:hAnsi="Arial" w:cs="Arial"/>
                <w:color w:val="auto"/>
                <w:szCs w:val="21"/>
              </w:rPr>
              <w:t>◆组织是否策划实施了文件化信息管理？</w:t>
            </w:r>
          </w:p>
          <w:p>
            <w:pPr>
              <w:rPr>
                <w:color w:val="auto"/>
                <w:szCs w:val="21"/>
              </w:rPr>
            </w:pPr>
            <w:r>
              <w:rPr>
                <w:rFonts w:hint="eastAsia" w:ascii="Arial" w:hAnsi="Arial" w:cs="Arial"/>
                <w:color w:val="auto"/>
                <w:szCs w:val="21"/>
              </w:rPr>
              <w:t>◆</w:t>
            </w:r>
            <w:r>
              <w:rPr>
                <w:rFonts w:hint="eastAsia"/>
                <w:color w:val="auto"/>
                <w:szCs w:val="21"/>
              </w:rPr>
              <w:t>组织环境、职业健康安全管理体系包括哪些文件化信息？</w:t>
            </w:r>
          </w:p>
          <w:p>
            <w:pPr>
              <w:rPr>
                <w:rFonts w:ascii="宋体" w:hAnsi="宋体" w:cs="宋体"/>
                <w:color w:val="auto"/>
                <w:szCs w:val="21"/>
              </w:rPr>
            </w:pPr>
            <w:r>
              <w:rPr>
                <w:rFonts w:hint="eastAsia" w:ascii="Arial" w:hAnsi="Arial" w:cs="Arial"/>
                <w:color w:val="auto"/>
                <w:szCs w:val="21"/>
              </w:rPr>
              <w:t>◆</w:t>
            </w:r>
            <w:r>
              <w:rPr>
                <w:rFonts w:hint="eastAsia"/>
                <w:color w:val="auto"/>
                <w:szCs w:val="21"/>
              </w:rPr>
              <w:t>是否满足标准的要求和确保环境、职业健康安全管理体系有效性的需要？</w:t>
            </w:r>
          </w:p>
        </w:tc>
        <w:tc>
          <w:tcPr>
            <w:tcW w:w="960" w:type="dxa"/>
          </w:tcPr>
          <w:p>
            <w:pPr>
              <w:spacing w:beforeLines="50"/>
              <w:rPr>
                <w:color w:val="auto"/>
                <w:szCs w:val="21"/>
              </w:rPr>
            </w:pPr>
            <w:r>
              <w:rPr>
                <w:color w:val="auto"/>
                <w:szCs w:val="21"/>
              </w:rPr>
              <w:t>E:</w:t>
            </w:r>
            <w:r>
              <w:rPr>
                <w:rFonts w:hint="eastAsia"/>
                <w:color w:val="auto"/>
                <w:szCs w:val="21"/>
              </w:rPr>
              <w:t>7.5.1</w:t>
            </w:r>
            <w:r>
              <w:rPr>
                <w:color w:val="auto"/>
                <w:szCs w:val="21"/>
              </w:rPr>
              <w:t xml:space="preserve"> </w:t>
            </w:r>
          </w:p>
          <w:p>
            <w:pPr>
              <w:rPr>
                <w:rFonts w:ascii="宋体" w:hAnsi="宋体"/>
                <w:color w:val="auto"/>
                <w:szCs w:val="21"/>
              </w:rPr>
            </w:pPr>
            <w:r>
              <w:rPr>
                <w:color w:val="auto"/>
                <w:szCs w:val="21"/>
              </w:rPr>
              <w:t xml:space="preserve"> </w:t>
            </w:r>
          </w:p>
        </w:tc>
        <w:tc>
          <w:tcPr>
            <w:tcW w:w="10004" w:type="dxa"/>
          </w:tcPr>
          <w:p>
            <w:pPr>
              <w:ind w:right="177"/>
              <w:rPr>
                <w:rFonts w:ascii="宋体" w:hAnsi="宋体"/>
                <w:color w:val="auto"/>
                <w:szCs w:val="21"/>
              </w:rPr>
            </w:pPr>
            <w:r>
              <w:rPr>
                <w:rFonts w:hint="eastAsia"/>
                <w:color w:val="auto"/>
                <w:szCs w:val="21"/>
              </w:rPr>
              <w:t xml:space="preserve">  ◆组织在《管理手册》、《程序文件汇编》中，明确了文件化信息的管理规则。组织根据本公司</w:t>
            </w:r>
            <w:r>
              <w:rPr>
                <w:rFonts w:hint="eastAsia" w:ascii="宋体" w:hAnsi="宋体"/>
                <w:color w:val="auto"/>
                <w:szCs w:val="21"/>
              </w:rPr>
              <w:t>的规模、活动类型、过程、产品和服务的不同，建立、实施、保持并改进了构成EMS的文件化信息。</w:t>
            </w:r>
          </w:p>
          <w:p>
            <w:pPr>
              <w:ind w:right="177"/>
              <w:rPr>
                <w:color w:val="auto"/>
                <w:szCs w:val="21"/>
              </w:rPr>
            </w:pPr>
            <w:r>
              <w:rPr>
                <w:rFonts w:hint="eastAsia" w:ascii="宋体" w:hAnsi="宋体"/>
                <w:color w:val="auto"/>
                <w:szCs w:val="21"/>
              </w:rPr>
              <w:t xml:space="preserve">  </w:t>
            </w:r>
            <w:r>
              <w:rPr>
                <w:rFonts w:hint="eastAsia"/>
                <w:color w:val="auto"/>
                <w:szCs w:val="21"/>
              </w:rPr>
              <w:t>◆组织</w:t>
            </w:r>
            <w:r>
              <w:rPr>
                <w:rFonts w:hint="eastAsia" w:ascii="宋体" w:hAnsi="宋体"/>
                <w:color w:val="auto"/>
                <w:szCs w:val="21"/>
              </w:rPr>
              <w:t>策划的EMS文件包括：</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一级文件</w:t>
            </w:r>
            <w:r>
              <w:rPr>
                <w:rFonts w:hint="eastAsia" w:ascii="宋体" w:hAnsi="宋体" w:eastAsia="宋体"/>
                <w:color w:val="auto"/>
                <w:kern w:val="0"/>
                <w:sz w:val="21"/>
                <w:szCs w:val="21"/>
              </w:rPr>
              <w:t>，环境管理手册；</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二级文件</w:t>
            </w:r>
            <w:r>
              <w:rPr>
                <w:rFonts w:hint="eastAsia" w:ascii="宋体" w:hAnsi="宋体" w:eastAsia="宋体"/>
                <w:color w:val="auto"/>
                <w:kern w:val="0"/>
                <w:sz w:val="21"/>
                <w:szCs w:val="21"/>
              </w:rPr>
              <w:t>，程序文件；</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三级文件</w:t>
            </w:r>
            <w:r>
              <w:rPr>
                <w:rFonts w:hint="eastAsia" w:ascii="宋体" w:hAnsi="宋体" w:eastAsia="宋体"/>
                <w:color w:val="auto"/>
                <w:kern w:val="0"/>
                <w:sz w:val="21"/>
                <w:szCs w:val="21"/>
              </w:rPr>
              <w:t>，操作规程、管理规定或制度；</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四级文件；记录；</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外来文件：即外部提供的文件,包括法律法规、其它要求、标准等，通常属于第三级文件，并得到及时识别和分发控制。</w:t>
            </w:r>
          </w:p>
          <w:p>
            <w:pPr>
              <w:rPr>
                <w:rFonts w:ascii="宋体" w:hAnsi="宋体" w:cs="Arial"/>
                <w:color w:val="auto"/>
                <w:szCs w:val="21"/>
              </w:rPr>
            </w:pPr>
            <w:r>
              <w:rPr>
                <w:rFonts w:hint="eastAsia" w:ascii="宋体" w:hAnsi="宋体"/>
                <w:color w:val="auto"/>
                <w:szCs w:val="21"/>
              </w:rPr>
              <w:t xml:space="preserve">  </w:t>
            </w:r>
            <w:r>
              <w:rPr>
                <w:rFonts w:hint="eastAsia"/>
                <w:color w:val="auto"/>
                <w:szCs w:val="21"/>
              </w:rPr>
              <w:t>◆</w:t>
            </w:r>
            <w:r>
              <w:rPr>
                <w:rFonts w:hint="eastAsia" w:ascii="宋体" w:hAnsi="宋体" w:cs="Arial"/>
                <w:color w:val="auto"/>
                <w:szCs w:val="21"/>
              </w:rPr>
              <w:t>查组织的</w:t>
            </w:r>
            <w:r>
              <w:rPr>
                <w:rFonts w:ascii="宋体" w:hAnsi="宋体" w:cs="Arial"/>
                <w:color w:val="auto"/>
                <w:szCs w:val="21"/>
              </w:rPr>
              <w:t xml:space="preserve"> “</w:t>
            </w:r>
            <w:r>
              <w:rPr>
                <w:rFonts w:hint="eastAsia" w:ascii="宋体" w:hAnsi="宋体" w:cs="Arial"/>
                <w:color w:val="auto"/>
                <w:szCs w:val="21"/>
              </w:rPr>
              <w:t>受控文件清单</w:t>
            </w:r>
            <w:r>
              <w:rPr>
                <w:rFonts w:ascii="宋体" w:hAnsi="宋体" w:cs="Arial"/>
                <w:color w:val="auto"/>
                <w:szCs w:val="21"/>
              </w:rPr>
              <w:t>”</w:t>
            </w:r>
            <w:r>
              <w:rPr>
                <w:rFonts w:hint="eastAsia" w:ascii="宋体" w:hAnsi="宋体" w:cs="Arial"/>
                <w:color w:val="auto"/>
                <w:szCs w:val="21"/>
              </w:rPr>
              <w:t>，列有组织一、二、三阶文件</w:t>
            </w:r>
            <w:r>
              <w:rPr>
                <w:rFonts w:ascii="宋体" w:hAnsi="宋体" w:cs="Arial"/>
                <w:color w:val="auto"/>
                <w:szCs w:val="21"/>
              </w:rPr>
              <w:t>，有文件名称/编号</w:t>
            </w:r>
            <w:r>
              <w:rPr>
                <w:rFonts w:hint="eastAsia" w:ascii="宋体" w:hAnsi="宋体" w:cs="Arial"/>
                <w:color w:val="auto"/>
                <w:szCs w:val="21"/>
              </w:rPr>
              <w:t>/版本号</w:t>
            </w:r>
            <w:r>
              <w:rPr>
                <w:rFonts w:ascii="宋体" w:hAnsi="宋体" w:cs="Arial"/>
                <w:color w:val="auto"/>
                <w:szCs w:val="21"/>
              </w:rPr>
              <w:t>等</w:t>
            </w:r>
            <w:r>
              <w:rPr>
                <w:rFonts w:hint="eastAsia" w:ascii="宋体" w:hAnsi="宋体" w:cs="Arial"/>
                <w:color w:val="auto"/>
                <w:szCs w:val="21"/>
              </w:rPr>
              <w:t>。</w:t>
            </w:r>
          </w:p>
          <w:p>
            <w:pPr>
              <w:pStyle w:val="4"/>
              <w:tabs>
                <w:tab w:val="left" w:pos="902"/>
                <w:tab w:val="clear" w:pos="1069"/>
              </w:tabs>
              <w:ind w:left="0" w:right="1"/>
              <w:rPr>
                <w:rFonts w:ascii="宋体" w:hAnsi="宋体" w:eastAsia="宋体" w:cs="Arial"/>
                <w:color w:val="auto"/>
                <w:sz w:val="21"/>
                <w:szCs w:val="21"/>
              </w:rPr>
            </w:pPr>
            <w:r>
              <w:rPr>
                <w:rFonts w:hint="eastAsia" w:ascii="宋体" w:hAnsi="宋体" w:eastAsia="宋体" w:cs="Arial"/>
                <w:color w:val="auto"/>
                <w:sz w:val="21"/>
                <w:szCs w:val="21"/>
              </w:rPr>
              <w:t xml:space="preserve">  查组织的记录清单，共有</w:t>
            </w:r>
            <w:r>
              <w:rPr>
                <w:rFonts w:hint="eastAsia" w:ascii="宋体" w:hAnsi="宋体" w:eastAsia="宋体" w:cs="Arial"/>
                <w:color w:val="auto"/>
                <w:sz w:val="21"/>
                <w:szCs w:val="21"/>
                <w:lang w:val="en-US" w:eastAsia="zh-CN"/>
              </w:rPr>
              <w:t>75</w:t>
            </w:r>
            <w:r>
              <w:rPr>
                <w:rFonts w:hint="eastAsia" w:ascii="宋体" w:hAnsi="宋体" w:eastAsia="宋体" w:cs="Arial"/>
                <w:color w:val="auto"/>
                <w:sz w:val="21"/>
                <w:szCs w:val="21"/>
              </w:rPr>
              <w:t>项记录，涵盖有环境记录表。</w:t>
            </w:r>
          </w:p>
          <w:p>
            <w:pPr>
              <w:pStyle w:val="4"/>
              <w:tabs>
                <w:tab w:val="left" w:pos="902"/>
                <w:tab w:val="clear" w:pos="1069"/>
              </w:tabs>
              <w:ind w:left="0" w:right="1"/>
              <w:rPr>
                <w:rFonts w:ascii="宋体" w:hAnsi="宋体" w:cs="宋体"/>
                <w:color w:val="auto"/>
                <w:sz w:val="21"/>
                <w:szCs w:val="21"/>
              </w:rPr>
            </w:pPr>
            <w:r>
              <w:rPr>
                <w:rFonts w:hint="eastAsia" w:ascii="宋体" w:hAnsi="宋体" w:eastAsia="宋体"/>
                <w:color w:val="auto"/>
                <w:kern w:val="0"/>
                <w:sz w:val="21"/>
                <w:szCs w:val="21"/>
              </w:rPr>
              <w:t xml:space="preserve">  以上文件涵盖了</w:t>
            </w:r>
            <w:r>
              <w:rPr>
                <w:rFonts w:hint="eastAsia" w:ascii="宋体" w:hAnsi="宋体" w:eastAsia="宋体"/>
                <w:color w:val="auto"/>
                <w:kern w:val="0"/>
                <w:sz w:val="21"/>
                <w:szCs w:val="21"/>
                <w:lang w:val="de-DE"/>
              </w:rPr>
              <w:t>GB/T 24001-2016</w:t>
            </w:r>
            <w:r>
              <w:rPr>
                <w:rFonts w:hint="eastAsia" w:ascii="宋体" w:hAnsi="宋体" w:eastAsia="宋体"/>
                <w:color w:val="auto"/>
                <w:kern w:val="0"/>
                <w:sz w:val="21"/>
                <w:szCs w:val="21"/>
              </w:rPr>
              <w:t>标准要求的以及确定的为确保环境管理体系有效性的文件，符合标准的要求。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 xml:space="preserve">E9.1.1 </w:t>
            </w:r>
          </w:p>
          <w:p>
            <w:pPr>
              <w:rPr>
                <w:rFonts w:ascii="宋体" w:hAnsi="宋体" w:cs="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环境管理体系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如：（1）《</w:t>
            </w:r>
            <w:r>
              <w:rPr>
                <w:rFonts w:hint="eastAsia" w:ascii="宋体" w:hAnsi="宋体" w:cs="宋体"/>
                <w:color w:val="auto"/>
                <w:szCs w:val="21"/>
                <w:lang w:eastAsia="zh-CN"/>
              </w:rPr>
              <w:t>运行控制程序</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w:t>
            </w:r>
            <w:r>
              <w:rPr>
                <w:rFonts w:hint="eastAsia" w:ascii="宋体" w:hAnsi="宋体"/>
                <w:bCs/>
                <w:color w:val="auto"/>
                <w:spacing w:val="-20"/>
                <w:szCs w:val="21"/>
                <w:lang w:eastAsia="zh-CN"/>
              </w:rPr>
              <w:t>内部审核控制程序</w:t>
            </w:r>
            <w:r>
              <w:rPr>
                <w:rFonts w:hint="eastAsia" w:ascii="宋体" w:hAnsi="宋体"/>
                <w:bCs/>
                <w:color w:val="auto"/>
                <w:spacing w:val="-20"/>
                <w:szCs w:val="21"/>
              </w:rPr>
              <w:t xml:space="preserve"> </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eastAsia="zh-CN"/>
              </w:rPr>
              <w:t>管理评审程序</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w:t>
            </w:r>
            <w:r>
              <w:rPr>
                <w:rFonts w:hint="eastAsia" w:ascii="宋体" w:hAnsi="宋体"/>
                <w:bCs/>
                <w:color w:val="auto"/>
                <w:spacing w:val="-20"/>
                <w:szCs w:val="21"/>
              </w:rPr>
              <w:t>应急准备和响应控制程序</w:t>
            </w:r>
            <w:r>
              <w:rPr>
                <w:rFonts w:hint="eastAsia" w:ascii="宋体" w:hAnsi="宋体" w:cs="宋体"/>
                <w:color w:val="auto"/>
                <w:szCs w:val="21"/>
              </w:rPr>
              <w:t>》</w:t>
            </w:r>
          </w:p>
          <w:p>
            <w:pPr>
              <w:spacing w:line="360" w:lineRule="atLeast"/>
              <w:rPr>
                <w:rFonts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lang w:eastAsia="zh-CN"/>
              </w:rPr>
              <w:t>法律、法规和其他要求控制程序</w:t>
            </w:r>
            <w:r>
              <w:rPr>
                <w:rFonts w:hint="eastAsia" w:ascii="宋体" w:hAnsi="宋体" w:cs="宋体"/>
                <w:color w:val="auto"/>
                <w:szCs w:val="21"/>
              </w:rPr>
              <w:t>》</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E9.3 </w:t>
            </w:r>
          </w:p>
          <w:p>
            <w:pPr>
              <w:rPr>
                <w:rFonts w:ascii="宋体" w:hAnsi="宋体"/>
                <w:color w:val="auto"/>
                <w:szCs w:val="21"/>
              </w:rPr>
            </w:pPr>
          </w:p>
        </w:tc>
        <w:tc>
          <w:tcPr>
            <w:tcW w:w="10004" w:type="dxa"/>
          </w:tcPr>
          <w:p>
            <w:pPr>
              <w:spacing w:line="360" w:lineRule="atLeas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w:t>
            </w:r>
            <w:r>
              <w:rPr>
                <w:rFonts w:hint="eastAsia" w:ascii="宋体" w:hAnsi="宋体" w:cs="宋体"/>
                <w:color w:val="auto"/>
                <w:szCs w:val="21"/>
                <w:lang w:eastAsia="zh-CN"/>
              </w:rPr>
              <w:t>管理评审程序</w:t>
            </w:r>
            <w:r>
              <w:rPr>
                <w:rFonts w:hint="eastAsia" w:ascii="宋体" w:hAnsi="宋体" w:cs="宋体"/>
                <w:color w:val="auto"/>
                <w:szCs w:val="21"/>
              </w:rPr>
              <w:t>”,规定每年至少进行一次管理评审，每次时间间隔不超过12个月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时间：2020年</w:t>
            </w:r>
            <w:r>
              <w:rPr>
                <w:rFonts w:hint="eastAsia" w:ascii="宋体" w:hAnsi="宋体" w:cs="宋体"/>
                <w:color w:val="auto"/>
                <w:szCs w:val="21"/>
                <w:lang w:val="en-US" w:eastAsia="zh-CN"/>
              </w:rPr>
              <w:t>7</w:t>
            </w:r>
            <w:r>
              <w:rPr>
                <w:rFonts w:hint="eastAsia" w:ascii="宋体" w:hAnsi="宋体" w:cs="宋体"/>
                <w:color w:val="auto"/>
                <w:szCs w:val="21"/>
              </w:rPr>
              <w:t>月</w:t>
            </w:r>
            <w:r>
              <w:rPr>
                <w:rFonts w:hint="eastAsia" w:ascii="宋体" w:hAnsi="宋体" w:cs="宋体"/>
                <w:color w:val="auto"/>
                <w:szCs w:val="21"/>
                <w:lang w:val="en-US" w:eastAsia="zh-CN"/>
              </w:rPr>
              <w:t>30</w:t>
            </w:r>
            <w:r>
              <w:rPr>
                <w:rFonts w:hint="eastAsia" w:ascii="宋体" w:hAnsi="宋体" w:cs="宋体"/>
                <w:color w:val="auto"/>
                <w:szCs w:val="21"/>
              </w:rPr>
              <w:t>日</w:t>
            </w:r>
            <w:r>
              <w:rPr>
                <w:rFonts w:hint="eastAsia"/>
                <w:color w:val="auto"/>
              </w:rPr>
              <w:t>。</w:t>
            </w:r>
            <w:r>
              <w:rPr>
                <w:rFonts w:hint="eastAsia"/>
                <w:color w:val="auto"/>
                <w:lang w:eastAsia="zh-CN"/>
              </w:rPr>
              <w:t>（</w:t>
            </w:r>
            <w:r>
              <w:rPr>
                <w:rFonts w:hint="eastAsia"/>
                <w:color w:val="auto"/>
              </w:rPr>
              <w:t>去年</w:t>
            </w:r>
            <w:r>
              <w:rPr>
                <w:rFonts w:hint="eastAsia"/>
                <w:color w:val="auto"/>
                <w:lang w:val="en-US" w:eastAsia="zh-CN"/>
              </w:rPr>
              <w:t>管理评审</w:t>
            </w:r>
            <w:r>
              <w:rPr>
                <w:rFonts w:hint="eastAsia"/>
                <w:color w:val="auto"/>
              </w:rPr>
              <w:t>时间为</w:t>
            </w:r>
            <w:r>
              <w:rPr>
                <w:rFonts w:ascii="宋体" w:hAnsi="宋体"/>
                <w:color w:val="auto"/>
                <w:szCs w:val="21"/>
              </w:rPr>
              <w:t>2019</w:t>
            </w:r>
            <w:r>
              <w:rPr>
                <w:rFonts w:hint="eastAsia" w:ascii="宋体" w:hAnsi="宋体"/>
                <w:color w:val="auto"/>
                <w:szCs w:val="21"/>
              </w:rPr>
              <w:t>.</w:t>
            </w:r>
            <w:r>
              <w:rPr>
                <w:rFonts w:ascii="宋体" w:hAnsi="宋体"/>
                <w:color w:val="auto"/>
                <w:szCs w:val="21"/>
              </w:rPr>
              <w:t>3</w:t>
            </w:r>
            <w:r>
              <w:rPr>
                <w:rFonts w:hint="eastAsia" w:ascii="宋体" w:hAnsi="宋体"/>
                <w:color w:val="auto"/>
                <w:szCs w:val="21"/>
              </w:rPr>
              <w:t>.2</w:t>
            </w:r>
            <w:r>
              <w:rPr>
                <w:rFonts w:ascii="宋体" w:hAnsi="宋体"/>
                <w:color w:val="auto"/>
                <w:szCs w:val="21"/>
              </w:rPr>
              <w:t>0</w:t>
            </w:r>
            <w:r>
              <w:rPr>
                <w:rFonts w:hint="eastAsia"/>
                <w:color w:val="auto"/>
                <w:lang w:eastAsia="zh-CN"/>
              </w:rPr>
              <w:t>，</w:t>
            </w:r>
            <w:r>
              <w:rPr>
                <w:rFonts w:hint="eastAsia"/>
                <w:color w:val="auto"/>
                <w:lang w:val="en-US" w:eastAsia="zh-CN"/>
              </w:rPr>
              <w:t>时间间隔</w:t>
            </w:r>
            <w:r>
              <w:rPr>
                <w:rFonts w:hint="eastAsia"/>
                <w:color w:val="auto"/>
              </w:rPr>
              <w:t>超过</w:t>
            </w:r>
            <w:r>
              <w:rPr>
                <w:rFonts w:hint="eastAsia"/>
                <w:color w:val="auto"/>
                <w:lang w:val="en-US" w:eastAsia="zh-CN"/>
              </w:rPr>
              <w:t>12个月</w:t>
            </w:r>
            <w:r>
              <w:rPr>
                <w:rFonts w:hint="eastAsia"/>
                <w:color w:val="auto"/>
              </w:rPr>
              <w:t>，</w:t>
            </w:r>
            <w:r>
              <w:rPr>
                <w:rFonts w:hint="eastAsia"/>
                <w:color w:val="auto"/>
                <w:lang w:val="en-US" w:eastAsia="zh-CN"/>
              </w:rPr>
              <w:t>因新冠疫情和职业健康管理体系标准换版等原因，导致延后，负责人表示今后会严格按标准要求策划管理评审，下次审核关注</w:t>
            </w:r>
            <w:r>
              <w:rPr>
                <w:rFonts w:hint="eastAsia"/>
                <w:color w:val="auto"/>
              </w:rPr>
              <w:t>)</w:t>
            </w:r>
            <w:r>
              <w:rPr>
                <w:rFonts w:hint="eastAsia"/>
                <w:color w:val="auto"/>
                <w:lang w:eastAsia="zh-CN"/>
              </w:rPr>
              <w:t>。</w:t>
            </w:r>
            <w:r>
              <w:rPr>
                <w:rFonts w:hint="eastAsia"/>
                <w:color w:val="auto"/>
              </w:rPr>
              <w:t xml:space="preserve"> </w:t>
            </w:r>
          </w:p>
          <w:p>
            <w:pPr>
              <w:spacing w:line="360" w:lineRule="atLeast"/>
              <w:rPr>
                <w:rFonts w:ascii="宋体" w:hAnsi="宋体" w:cs="宋体"/>
                <w:color w:val="auto"/>
                <w:szCs w:val="21"/>
              </w:rPr>
            </w:pPr>
            <w:r>
              <w:rPr>
                <w:rFonts w:hint="eastAsia" w:ascii="宋体" w:hAnsi="宋体" w:cs="宋体"/>
                <w:color w:val="auto"/>
                <w:szCs w:val="21"/>
              </w:rPr>
              <w:t>主持人：总经理</w:t>
            </w:r>
          </w:p>
          <w:p>
            <w:pPr>
              <w:spacing w:line="360" w:lineRule="atLeast"/>
              <w:rPr>
                <w:rFonts w:ascii="宋体" w:hAnsi="宋体" w:cs="宋体"/>
                <w:color w:val="auto"/>
                <w:szCs w:val="21"/>
              </w:rPr>
            </w:pPr>
            <w:r>
              <w:rPr>
                <w:rFonts w:hint="eastAsia" w:ascii="宋体" w:hAnsi="宋体" w:cs="宋体"/>
                <w:color w:val="auto"/>
                <w:szCs w:val="21"/>
              </w:rPr>
              <w:t>参加人员：体系涉及到的各部门所有有人员</w:t>
            </w:r>
          </w:p>
          <w:p>
            <w:pPr>
              <w:spacing w:line="360" w:lineRule="atLeast"/>
              <w:rPr>
                <w:rFonts w:ascii="宋体" w:hAnsi="宋体" w:cs="宋体"/>
                <w:color w:val="auto"/>
                <w:szCs w:val="21"/>
              </w:rPr>
            </w:pPr>
            <w:r>
              <w:rPr>
                <w:rFonts w:hint="eastAsia" w:ascii="宋体" w:hAnsi="宋体" w:cs="宋体"/>
                <w:color w:val="auto"/>
                <w:szCs w:val="21"/>
              </w:rPr>
              <w:t>评审输入内容：</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体系贯彻工作进展情况。</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环境及职业健康方针的评审，</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体系策划情况的评审（包括法律法规、目标指标）；</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预防措施和纠正措施的状况。</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实施与运行情况的评审（包括资源提供、文件控制）；</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体系绩效测量和监视（包括目标达成情况、内审审核）；</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相关法规关注</w:t>
            </w:r>
          </w:p>
          <w:p>
            <w:pPr>
              <w:tabs>
                <w:tab w:val="right" w:pos="9332"/>
              </w:tabs>
              <w:spacing w:line="440" w:lineRule="exact"/>
              <w:rPr>
                <w:rFonts w:ascii="宋体" w:hAnsi="宋体"/>
                <w:color w:val="auto"/>
                <w:szCs w:val="21"/>
              </w:rPr>
            </w:pPr>
            <w:r>
              <w:rPr>
                <w:rFonts w:hint="eastAsia" w:ascii="宋体" w:hAnsi="宋体" w:cs="宋体"/>
                <w:color w:val="auto"/>
                <w:szCs w:val="21"/>
              </w:rPr>
              <w:t>改进的建议：</w:t>
            </w:r>
            <w:r>
              <w:rPr>
                <w:rFonts w:hint="eastAsia" w:ascii="宋体" w:hAnsi="宋体"/>
                <w:color w:val="auto"/>
                <w:szCs w:val="21"/>
              </w:rPr>
              <w:t>1) 对环境、职业健康安全标准的培训，加强理解和运用落实，提高公司的整体形象</w:t>
            </w:r>
            <w:r>
              <w:rPr>
                <w:rFonts w:hint="eastAsia" w:ascii="仿宋_GB2312"/>
                <w:color w:val="auto"/>
              </w:rPr>
              <w:t>；</w:t>
            </w:r>
            <w:r>
              <w:rPr>
                <w:rFonts w:hint="eastAsia" w:ascii="仿宋_GB2312"/>
                <w:color w:val="auto"/>
                <w:lang w:val="en-US" w:eastAsia="zh-CN"/>
              </w:rPr>
              <w:t>2)</w:t>
            </w:r>
            <w:r>
              <w:rPr>
                <w:rFonts w:hint="eastAsia" w:ascii="宋体" w:hAnsi="宋体"/>
                <w:color w:val="auto"/>
                <w:szCs w:val="21"/>
              </w:rPr>
              <w:t>公司职能部门对环境、安全检查的情况要完善记录</w:t>
            </w:r>
            <w:r>
              <w:rPr>
                <w:rFonts w:hint="eastAsia" w:ascii="仿宋_GB2312"/>
                <w:color w:val="auto"/>
              </w:rPr>
              <w:t>。</w:t>
            </w:r>
            <w:r>
              <w:rPr>
                <w:rFonts w:hint="eastAsia" w:ascii="宋体" w:hAnsi="宋体"/>
                <w:color w:val="auto"/>
                <w:szCs w:val="21"/>
              </w:rPr>
              <w:t>要求在2020年</w:t>
            </w:r>
            <w:r>
              <w:rPr>
                <w:rFonts w:hint="eastAsia" w:ascii="宋体" w:hAnsi="宋体"/>
                <w:color w:val="auto"/>
                <w:szCs w:val="21"/>
                <w:lang w:val="en-US" w:eastAsia="zh-CN"/>
              </w:rPr>
              <w:t>8</w:t>
            </w:r>
            <w:r>
              <w:rPr>
                <w:rFonts w:hint="eastAsia" w:ascii="宋体" w:hAnsi="宋体"/>
                <w:color w:val="auto"/>
                <w:szCs w:val="21"/>
              </w:rPr>
              <w:t>月</w:t>
            </w:r>
            <w:r>
              <w:rPr>
                <w:rFonts w:hint="eastAsia" w:ascii="宋体" w:hAnsi="宋体"/>
                <w:color w:val="auto"/>
                <w:szCs w:val="21"/>
                <w:lang w:val="en-US" w:eastAsia="zh-CN"/>
              </w:rPr>
              <w:t>10日</w:t>
            </w:r>
            <w:r>
              <w:rPr>
                <w:rFonts w:hint="eastAsia" w:ascii="宋体" w:hAnsi="宋体"/>
                <w:color w:val="auto"/>
                <w:szCs w:val="21"/>
              </w:rPr>
              <w:t>前由综合部完成。下次审核时关注。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管理体系运行有效，符合标准要求，得到了正确的实施和保持。</w:t>
            </w:r>
          </w:p>
          <w:p>
            <w:pPr>
              <w:tabs>
                <w:tab w:val="center" w:pos="3169"/>
              </w:tabs>
              <w:spacing w:line="400" w:lineRule="exact"/>
              <w:jc w:val="left"/>
              <w:rPr>
                <w:rFonts w:ascii="宋体" w:hAnsi="宋体" w:cs="宋体"/>
                <w:color w:val="auto"/>
                <w:szCs w:val="21"/>
              </w:rPr>
            </w:pPr>
            <w:r>
              <w:rPr>
                <w:rFonts w:hint="eastAsia" w:ascii="宋体" w:hAnsi="宋体" w:cs="宋体"/>
                <w:color w:val="auto"/>
                <w:kern w:val="0"/>
                <w:szCs w:val="21"/>
              </w:rPr>
              <w:t>环境、职业健康安全</w:t>
            </w:r>
            <w:r>
              <w:rPr>
                <w:rFonts w:hint="eastAsia" w:ascii="宋体" w:hAnsi="宋体" w:cs="宋体"/>
                <w:color w:val="auto"/>
                <w:szCs w:val="21"/>
              </w:rPr>
              <w:t>方针的评审：方针合理、适宜符合要求，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相关方关注：</w:t>
            </w:r>
            <w:r>
              <w:rPr>
                <w:rFonts w:hint="eastAsia" w:ascii="宋体" w:hAnsi="宋体" w:cs="宋体"/>
                <w:color w:val="auto"/>
                <w:szCs w:val="21"/>
                <w:lang w:val="en-US" w:eastAsia="zh-CN"/>
              </w:rPr>
              <w:t>近一年来</w:t>
            </w:r>
            <w:r>
              <w:rPr>
                <w:rFonts w:hint="eastAsia" w:ascii="宋体" w:hAnsi="宋体" w:cs="宋体"/>
                <w:color w:val="auto"/>
                <w:szCs w:val="21"/>
              </w:rPr>
              <w:t>未收到顾客及相关方关于重大环境污染的投诉；</w:t>
            </w:r>
          </w:p>
          <w:p>
            <w:pPr>
              <w:rPr>
                <w:rFonts w:ascii="宋体" w:hAnsi="宋体" w:cs="宋体"/>
                <w:color w:val="auto"/>
                <w:szCs w:val="21"/>
              </w:rPr>
            </w:pPr>
            <w:r>
              <w:rPr>
                <w:rFonts w:hint="eastAsia" w:ascii="宋体" w:hAnsi="宋体" w:cs="宋体"/>
                <w:color w:val="auto"/>
                <w:szCs w:val="21"/>
              </w:rPr>
              <w:t>管理评审结论：</w:t>
            </w:r>
            <w:r>
              <w:rPr>
                <w:rFonts w:hint="eastAsia" w:ascii="宋体" w:hAnsi="宋体" w:cs="宋体"/>
                <w:color w:val="auto"/>
                <w:kern w:val="0"/>
                <w:szCs w:val="21"/>
              </w:rPr>
              <w:t>环境、职业健康安全</w:t>
            </w:r>
            <w:r>
              <w:rPr>
                <w:rFonts w:hint="eastAsia" w:ascii="宋体" w:hAnsi="宋体" w:cs="宋体"/>
                <w:color w:val="auto"/>
                <w:szCs w:val="21"/>
              </w:rPr>
              <w:t>方针、目标适宜，体系符合企业现状，公司建立的管理体系适宜、充分、有效。</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rPr>
                <w:rFonts w:ascii="宋体" w:hAnsi="宋体"/>
                <w:color w:val="auto"/>
                <w:szCs w:val="21"/>
              </w:rPr>
            </w:pPr>
            <w:r>
              <w:rPr>
                <w:rFonts w:hint="eastAsia" w:ascii="宋体" w:hAnsi="宋体"/>
                <w:color w:val="auto"/>
                <w:szCs w:val="21"/>
              </w:rPr>
              <w:t>改进 总则</w:t>
            </w:r>
          </w:p>
          <w:p>
            <w:pPr>
              <w:adjustRightInd w:val="0"/>
              <w:snapToGrid w:val="0"/>
              <w:rPr>
                <w:rFonts w:ascii="宋体" w:hAnsi="宋体" w:cs="宋体"/>
                <w:color w:val="auto"/>
                <w:szCs w:val="21"/>
              </w:rPr>
            </w:pPr>
            <w:r>
              <w:rPr>
                <w:rFonts w:hint="eastAsia" w:ascii="宋体" w:hAnsi="宋体"/>
                <w:color w:val="auto"/>
                <w:szCs w:val="21"/>
              </w:rPr>
              <w:t>持续改进</w:t>
            </w:r>
          </w:p>
        </w:tc>
        <w:tc>
          <w:tcPr>
            <w:tcW w:w="960" w:type="dxa"/>
          </w:tcPr>
          <w:p>
            <w:pPr>
              <w:rPr>
                <w:rFonts w:ascii="宋体" w:hAnsi="宋体"/>
                <w:color w:val="auto"/>
                <w:szCs w:val="21"/>
              </w:rPr>
            </w:pPr>
            <w:r>
              <w:rPr>
                <w:rFonts w:hint="eastAsia" w:ascii="宋体" w:hAnsi="宋体"/>
                <w:color w:val="auto"/>
                <w:szCs w:val="21"/>
              </w:rPr>
              <w:t>E10.1;10.3；</w:t>
            </w:r>
          </w:p>
          <w:p>
            <w:pPr>
              <w:rPr>
                <w:rFonts w:ascii="宋体" w:hAnsi="宋体"/>
                <w:color w:val="auto"/>
                <w:szCs w:val="21"/>
              </w:rPr>
            </w:pPr>
          </w:p>
        </w:tc>
        <w:tc>
          <w:tcPr>
            <w:tcW w:w="10004" w:type="dxa"/>
          </w:tcPr>
          <w:p>
            <w:pPr>
              <w:rPr>
                <w:rFonts w:ascii="宋体" w:hAnsi="宋体"/>
                <w:color w:val="auto"/>
                <w:szCs w:val="21"/>
              </w:rPr>
            </w:pPr>
            <w:r>
              <w:rPr>
                <w:rFonts w:hint="eastAsia" w:ascii="宋体" w:hAnsi="宋体"/>
                <w:color w:val="auto"/>
                <w:szCs w:val="21"/>
              </w:rPr>
              <w:t>公司制定系列程序文件《</w:t>
            </w:r>
            <w:r>
              <w:rPr>
                <w:rFonts w:hint="eastAsia" w:ascii="宋体" w:hAnsi="宋体"/>
                <w:color w:val="auto"/>
                <w:szCs w:val="21"/>
                <w:lang w:eastAsia="zh-CN"/>
              </w:rPr>
              <w:t>管理评审程序</w:t>
            </w:r>
            <w:r>
              <w:rPr>
                <w:rFonts w:hint="eastAsia" w:ascii="宋体" w:hAnsi="宋体"/>
                <w:color w:val="auto"/>
                <w:szCs w:val="21"/>
              </w:rPr>
              <w:t>》、《</w:t>
            </w:r>
            <w:r>
              <w:rPr>
                <w:rFonts w:hint="eastAsia" w:ascii="宋体" w:hAnsi="宋体"/>
                <w:color w:val="auto"/>
                <w:szCs w:val="21"/>
                <w:lang w:eastAsia="zh-CN"/>
              </w:rPr>
              <w:t>纠正预防措施控制程序</w:t>
            </w:r>
            <w:r>
              <w:rPr>
                <w:rFonts w:hint="eastAsia" w:ascii="宋体" w:hAnsi="宋体"/>
                <w:color w:val="auto"/>
                <w:szCs w:val="21"/>
              </w:rPr>
              <w:t>》及《</w:t>
            </w:r>
            <w:r>
              <w:rPr>
                <w:rFonts w:hint="eastAsia" w:ascii="宋体" w:hAnsi="宋体"/>
                <w:color w:val="auto"/>
                <w:szCs w:val="21"/>
                <w:lang w:eastAsia="zh-CN"/>
              </w:rPr>
              <w:t>内部审核控制程序</w:t>
            </w:r>
            <w:r>
              <w:rPr>
                <w:rFonts w:hint="eastAsia" w:ascii="宋体" w:hAnsi="宋体"/>
                <w:color w:val="auto"/>
                <w:szCs w:val="21"/>
              </w:rPr>
              <w:t>》等，对持续改进的过程予以规定，以实现环境管理体系及产品符合性的持续改进。持续改进的过程包含持续改进的提出、立项、不合格的原因的分析、纠正措施的确定、跟踪和评价及负责部门和人员职责等。</w:t>
            </w:r>
          </w:p>
          <w:p>
            <w:pPr>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公司通过方针、目标的达成分析、内部审核结果、数据资料统计分析、纠正和预防措施和管理评审等方式，以推动环境管理体系的持续改进。</w:t>
            </w:r>
          </w:p>
          <w:p>
            <w:pPr>
              <w:rPr>
                <w:rFonts w:ascii="宋体" w:hAnsi="宋体" w:cs="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1585" w:type="dxa"/>
          </w:tcPr>
          <w:p>
            <w:pPr>
              <w:rPr>
                <w:color w:val="auto"/>
              </w:rPr>
            </w:pPr>
            <w:r>
              <w:rPr>
                <w:rFonts w:hint="eastAsia"/>
                <w:color w:val="auto"/>
              </w:rPr>
              <w:t>符合</w:t>
            </w:r>
          </w:p>
        </w:tc>
      </w:tr>
    </w:tbl>
    <w:p>
      <w:pPr>
        <w:pStyle w:val="6"/>
        <w:rPr>
          <w:color w:val="auto"/>
        </w:rPr>
      </w:pPr>
      <w:r>
        <w:rPr>
          <w:rFonts w:hint="eastAsia"/>
          <w:color w:val="auto"/>
        </w:rPr>
        <w:t>说明：不符合标注N</w:t>
      </w:r>
    </w:p>
    <w:p>
      <w:pPr>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839"/>
        <w:gridCol w:w="10125"/>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839"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125" w:type="dxa"/>
            <w:vAlign w:val="center"/>
          </w:tcPr>
          <w:p>
            <w:pPr>
              <w:rPr>
                <w:rFonts w:hint="eastAsia" w:eastAsia="宋体"/>
                <w:color w:val="auto"/>
                <w:sz w:val="24"/>
                <w:szCs w:val="24"/>
                <w:lang w:eastAsia="zh-CN"/>
              </w:rPr>
            </w:pPr>
            <w:r>
              <w:rPr>
                <w:rFonts w:hint="eastAsia"/>
                <w:color w:val="auto"/>
                <w:sz w:val="24"/>
                <w:szCs w:val="24"/>
              </w:rPr>
              <w:t>受审核部门：管理层：  主管领导：</w:t>
            </w:r>
            <w:r>
              <w:rPr>
                <w:rFonts w:hint="eastAsia"/>
                <w:color w:val="auto"/>
                <w:sz w:val="24"/>
                <w:szCs w:val="24"/>
                <w:lang w:eastAsia="zh-CN"/>
              </w:rPr>
              <w:t>杨柳</w:t>
            </w:r>
            <w:r>
              <w:rPr>
                <w:rFonts w:hint="eastAsia"/>
                <w:color w:val="auto"/>
                <w:sz w:val="24"/>
                <w:szCs w:val="24"/>
              </w:rPr>
              <w:t xml:space="preserve">         陪同人员：</w:t>
            </w:r>
            <w:r>
              <w:rPr>
                <w:rFonts w:hint="eastAsia"/>
                <w:color w:val="auto"/>
                <w:sz w:val="24"/>
                <w:szCs w:val="24"/>
                <w:lang w:eastAsia="zh-CN"/>
              </w:rPr>
              <w:t>李丽</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839" w:type="dxa"/>
            <w:vMerge w:val="continue"/>
            <w:vAlign w:val="center"/>
          </w:tcPr>
          <w:p>
            <w:pPr>
              <w:rPr>
                <w:color w:val="auto"/>
              </w:rPr>
            </w:pPr>
          </w:p>
        </w:tc>
        <w:tc>
          <w:tcPr>
            <w:tcW w:w="10125" w:type="dxa"/>
            <w:vAlign w:val="center"/>
          </w:tcPr>
          <w:p>
            <w:pPr>
              <w:spacing w:before="120"/>
              <w:rPr>
                <w:color w:val="auto"/>
              </w:rPr>
            </w:pPr>
            <w:r>
              <w:rPr>
                <w:rFonts w:hint="eastAsia"/>
                <w:color w:val="auto"/>
                <w:sz w:val="24"/>
                <w:szCs w:val="24"/>
              </w:rPr>
              <w:t>审核员：文平     审核时间：2020年10月28日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839" w:type="dxa"/>
            <w:vMerge w:val="continue"/>
            <w:vAlign w:val="center"/>
          </w:tcPr>
          <w:p>
            <w:pPr>
              <w:rPr>
                <w:color w:val="auto"/>
              </w:rPr>
            </w:pPr>
          </w:p>
        </w:tc>
        <w:tc>
          <w:tcPr>
            <w:tcW w:w="10125"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839" w:type="dxa"/>
          </w:tcPr>
          <w:p>
            <w:pPr>
              <w:adjustRightInd w:val="0"/>
              <w:snapToGrid w:val="0"/>
              <w:rPr>
                <w:rFonts w:ascii="宋体" w:hAnsi="宋体" w:cs="宋体"/>
                <w:color w:val="auto"/>
                <w:szCs w:val="21"/>
              </w:rPr>
            </w:pPr>
            <w:r>
              <w:rPr>
                <w:rFonts w:hint="eastAsia" w:ascii="宋体" w:hAnsi="宋体" w:cs="宋体"/>
                <w:color w:val="auto"/>
                <w:szCs w:val="21"/>
              </w:rPr>
              <w:t>S:4.1;4.2;4.3;4.4</w:t>
            </w:r>
          </w:p>
          <w:p>
            <w:pPr>
              <w:rPr>
                <w:color w:val="auto"/>
              </w:rPr>
            </w:pPr>
          </w:p>
        </w:tc>
        <w:tc>
          <w:tcPr>
            <w:tcW w:w="10125" w:type="dxa"/>
          </w:tcPr>
          <w:p>
            <w:pPr>
              <w:rPr>
                <w:rFonts w:ascii="宋体" w:hAnsi="宋体"/>
                <w:color w:val="auto"/>
                <w:szCs w:val="21"/>
              </w:rPr>
            </w:pPr>
            <w:r>
              <w:rPr>
                <w:rFonts w:hint="eastAsia" w:ascii="宋体" w:hAnsi="宋体"/>
                <w:color w:val="auto"/>
                <w:szCs w:val="21"/>
              </w:rPr>
              <w:t>公司在管理手册和制定的《</w:t>
            </w:r>
            <w:r>
              <w:rPr>
                <w:rFonts w:hint="eastAsia" w:ascii="宋体" w:hAnsi="宋体"/>
                <w:color w:val="auto"/>
                <w:szCs w:val="21"/>
                <w:lang w:eastAsia="zh-CN"/>
              </w:rPr>
              <w:t>风险和机遇的应对控制程序</w:t>
            </w:r>
            <w:r>
              <w:rPr>
                <w:rFonts w:hint="eastAsia" w:ascii="宋体" w:hAnsi="宋体"/>
                <w:color w:val="auto"/>
                <w:szCs w:val="21"/>
              </w:rPr>
              <w:t>》中，确定了对公司有利的内外部环境因素，对公司不利的内、外部因素有：市场竞争非常激烈，国家和政府对企业环保要求提高等。</w:t>
            </w:r>
          </w:p>
          <w:p>
            <w:pPr>
              <w:rPr>
                <w:rFonts w:ascii="宋体" w:hAnsi="宋体"/>
                <w:color w:val="auto"/>
                <w:szCs w:val="21"/>
              </w:rPr>
            </w:pPr>
            <w:r>
              <w:rPr>
                <w:rFonts w:hint="eastAsia" w:ascii="宋体" w:hAnsi="宋体"/>
                <w:color w:val="auto"/>
                <w:szCs w:val="21"/>
              </w:rPr>
              <w:t>公司通过业内展会、同行交流、座谈会、工作例会、QQ、微信等进行内外部沟通，并定期进行评审，形成会议记录。</w:t>
            </w:r>
          </w:p>
          <w:p>
            <w:pPr>
              <w:rPr>
                <w:rFonts w:ascii="宋体" w:hAnsi="宋体"/>
                <w:color w:val="auto"/>
                <w:szCs w:val="21"/>
              </w:rPr>
            </w:pPr>
            <w:r>
              <w:rPr>
                <w:rFonts w:hint="eastAsia" w:ascii="宋体" w:hAnsi="宋体"/>
                <w:color w:val="auto"/>
                <w:szCs w:val="21"/>
              </w:rPr>
              <w:t>公司确定的相关方有员工、顾客、政府机构、审核机构、外部提供方等。</w:t>
            </w:r>
          </w:p>
          <w:p>
            <w:pPr>
              <w:rPr>
                <w:rFonts w:ascii="宋体" w:hAnsi="宋体"/>
                <w:color w:val="auto"/>
                <w:szCs w:val="21"/>
              </w:rPr>
            </w:pPr>
            <w:r>
              <w:rPr>
                <w:rFonts w:hint="eastAsia" w:ascii="宋体" w:hAnsi="宋体"/>
                <w:color w:val="auto"/>
                <w:szCs w:val="21"/>
              </w:rPr>
              <w:t>理解员工诉求的形式为谈心、茶话会等；理解政府机构等相关方的形式主要为电话沟通、上门拜访等；</w:t>
            </w:r>
          </w:p>
          <w:p>
            <w:pPr>
              <w:rPr>
                <w:rFonts w:ascii="宋体" w:hAnsi="宋体"/>
                <w:color w:val="auto"/>
                <w:szCs w:val="21"/>
              </w:rPr>
            </w:pPr>
            <w:r>
              <w:rPr>
                <w:rFonts w:hint="eastAsia" w:ascii="宋体" w:hAnsi="宋体"/>
                <w:color w:val="auto"/>
                <w:szCs w:val="21"/>
              </w:rPr>
              <w:t>员工关注的主要问题有工资、待遇、晋升机制、福利等，外部提供方关注的主要问题是长期合作、互利共赢以及货物回款时间等。</w:t>
            </w:r>
          </w:p>
          <w:p>
            <w:pPr>
              <w:rPr>
                <w:rFonts w:ascii="宋体" w:hAnsi="宋体"/>
                <w:color w:val="auto"/>
                <w:szCs w:val="21"/>
              </w:rPr>
            </w:pPr>
            <w:r>
              <w:rPr>
                <w:rFonts w:hint="eastAsia" w:ascii="宋体" w:hAnsi="宋体"/>
                <w:color w:val="auto"/>
                <w:szCs w:val="21"/>
              </w:rPr>
              <w:t>对相关方的要求的监视和评审的方法多样，通过QQ和微信等现代通讯手段是常用的便捷而又高效主要方法。</w:t>
            </w:r>
          </w:p>
          <w:p>
            <w:pPr>
              <w:rPr>
                <w:rFonts w:ascii="宋体" w:hAnsi="宋体"/>
                <w:color w:val="auto"/>
                <w:szCs w:val="21"/>
              </w:rPr>
            </w:pPr>
          </w:p>
          <w:p>
            <w:pPr>
              <w:spacing w:line="0" w:lineRule="atLeast"/>
              <w:jc w:val="left"/>
              <w:rPr>
                <w:color w:val="auto"/>
                <w:szCs w:val="21"/>
              </w:rPr>
            </w:pPr>
            <w:r>
              <w:rPr>
                <w:rFonts w:hint="eastAsia"/>
                <w:color w:val="auto"/>
                <w:szCs w:val="21"/>
              </w:rPr>
              <w:t>公司职业健康安全管理体系的范围：</w:t>
            </w:r>
          </w:p>
          <w:p>
            <w:pPr>
              <w:spacing w:line="0" w:lineRule="atLeast"/>
              <w:jc w:val="left"/>
              <w:rPr>
                <w:rFonts w:ascii="宋体" w:hAnsi="宋体"/>
                <w:bCs/>
                <w:color w:val="auto"/>
                <w:szCs w:val="21"/>
              </w:rPr>
            </w:pPr>
            <w:r>
              <w:rPr>
                <w:rFonts w:hint="eastAsia" w:ascii="宋体" w:hAnsi="宋体"/>
                <w:bCs/>
                <w:color w:val="auto"/>
                <w:szCs w:val="21"/>
              </w:rPr>
              <w:t xml:space="preserve">OHSMS: </w:t>
            </w:r>
            <w:r>
              <w:rPr>
                <w:color w:val="auto"/>
                <w:sz w:val="20"/>
              </w:rPr>
              <w:t>资质范围内的工程造价咨询及相关职业健康安全管理活动</w:t>
            </w:r>
            <w:r>
              <w:rPr>
                <w:rFonts w:hint="eastAsia" w:ascii="宋体" w:hAnsi="宋体"/>
                <w:bCs/>
                <w:color w:val="auto"/>
                <w:szCs w:val="21"/>
              </w:rPr>
              <w:t>。</w:t>
            </w:r>
          </w:p>
          <w:p>
            <w:pPr>
              <w:rPr>
                <w:rFonts w:ascii="宋体" w:hAnsi="宋体"/>
                <w:bCs/>
                <w:color w:val="auto"/>
                <w:szCs w:val="21"/>
              </w:rPr>
            </w:pPr>
            <w:r>
              <w:rPr>
                <w:bCs/>
                <w:color w:val="auto"/>
                <w:szCs w:val="21"/>
              </w:rPr>
              <w:t>组织依据标准的要求建立、实施、维护管理体系，符合标准要求。</w:t>
            </w:r>
          </w:p>
          <w:p>
            <w:pPr>
              <w:ind w:firstLine="420" w:firstLineChars="200"/>
              <w:rPr>
                <w:bCs/>
                <w:color w:val="auto"/>
                <w:szCs w:val="21"/>
              </w:rPr>
            </w:pPr>
            <w:r>
              <w:rPr>
                <w:rFonts w:hint="eastAsia"/>
                <w:bCs/>
                <w:color w:val="auto"/>
                <w:szCs w:val="21"/>
              </w:rPr>
              <w:t>公司按照</w:t>
            </w:r>
            <w:r>
              <w:rPr>
                <w:rFonts w:hint="eastAsia"/>
                <w:bCs/>
                <w:color w:val="auto"/>
                <w:sz w:val="20"/>
                <w:lang w:val="de-DE"/>
              </w:rPr>
              <w:t xml:space="preserve"> ISO45001：2018</w:t>
            </w:r>
            <w:r>
              <w:rPr>
                <w:rFonts w:hint="eastAsia"/>
                <w:bCs/>
                <w:color w:val="auto"/>
                <w:szCs w:val="21"/>
              </w:rPr>
              <w:t>标准的要求，建立、实施、保持和持续改进职业健康安全管理体系，策划管理手册、程序文件、作业文件，包括所需过程及其相互作用，制定有风险管理控制办法，确定产生非预期的输出或过程失效对产品和顾客满意带来的风险，以及应对措施。</w:t>
            </w:r>
          </w:p>
          <w:p>
            <w:pPr>
              <w:spacing w:line="400" w:lineRule="exact"/>
              <w:ind w:firstLine="210" w:firstLineChars="100"/>
              <w:jc w:val="left"/>
              <w:rPr>
                <w:rFonts w:ascii="宋体" w:hAnsi="宋体" w:cs="宋体"/>
                <w:color w:val="auto"/>
                <w:szCs w:val="21"/>
              </w:rPr>
            </w:pPr>
            <w:r>
              <w:rPr>
                <w:rFonts w:hint="eastAsia"/>
                <w:bCs/>
                <w:color w:val="auto"/>
                <w:szCs w:val="21"/>
              </w:rPr>
              <w:t>组织制定有管理评审控制程序，定期进行体系评审，必要时变更过程，以确保过程持续产生公司期望的结果。</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839" w:type="dxa"/>
          </w:tcPr>
          <w:p>
            <w:pPr>
              <w:jc w:val="left"/>
              <w:rPr>
                <w:b/>
                <w:color w:val="auto"/>
                <w:szCs w:val="21"/>
              </w:rPr>
            </w:pPr>
            <w:r>
              <w:rPr>
                <w:rFonts w:hint="eastAsia" w:ascii="宋体" w:hAnsi="宋体" w:cs="宋体"/>
                <w:color w:val="auto"/>
                <w:szCs w:val="21"/>
              </w:rPr>
              <w:t>S5.1</w:t>
            </w:r>
          </w:p>
        </w:tc>
        <w:tc>
          <w:tcPr>
            <w:tcW w:w="10125" w:type="dxa"/>
          </w:tcPr>
          <w:p>
            <w:pPr>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总经理：总经理：</w:t>
            </w:r>
            <w:r>
              <w:rPr>
                <w:rFonts w:hint="eastAsia" w:ascii="宋体" w:hAnsi="宋体" w:cs="宋体"/>
                <w:color w:val="auto"/>
                <w:szCs w:val="21"/>
                <w:lang w:eastAsia="zh-CN"/>
              </w:rPr>
              <w:t>杨柳</w:t>
            </w:r>
            <w:r>
              <w:rPr>
                <w:rFonts w:hint="eastAsia" w:ascii="宋体" w:hAnsi="宋体" w:cs="宋体"/>
                <w:color w:val="auto"/>
                <w:szCs w:val="21"/>
              </w:rPr>
              <w:t>；管代：</w:t>
            </w:r>
            <w:r>
              <w:rPr>
                <w:rFonts w:hint="eastAsia" w:ascii="宋体" w:hAnsi="宋体" w:cs="宋体"/>
                <w:color w:val="auto"/>
                <w:szCs w:val="21"/>
                <w:lang w:val="en-US" w:eastAsia="zh-CN"/>
              </w:rPr>
              <w:t>李丽</w:t>
            </w:r>
          </w:p>
          <w:p>
            <w:pPr>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通过与总经理交流：总经理从以下活动方式对公司建立、实施职业健康安全管理体系并持续改进其有效性所做出的承诺提供证据： </w:t>
            </w:r>
          </w:p>
          <w:p>
            <w:pPr>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2、制定和发布公司自身管理方针； </w:t>
            </w:r>
          </w:p>
          <w:p>
            <w:pPr>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5、为确保建立、运行和持续改进管理体系所需的一切资源得到满足，公司提供了信息、技术、人力、设备和资金等必要资源。</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b/>
                <w:color w:val="auto"/>
                <w:szCs w:val="21"/>
              </w:rPr>
            </w:pPr>
            <w:r>
              <w:rPr>
                <w:rFonts w:hint="eastAsia" w:ascii="宋体" w:hAnsi="宋体" w:cs="宋体"/>
                <w:color w:val="auto"/>
                <w:szCs w:val="21"/>
              </w:rPr>
              <w:t>方针</w:t>
            </w:r>
          </w:p>
        </w:tc>
        <w:tc>
          <w:tcPr>
            <w:tcW w:w="839" w:type="dxa"/>
          </w:tcPr>
          <w:p>
            <w:pPr>
              <w:rPr>
                <w:rFonts w:ascii="宋体" w:hAnsi="宋体" w:cs="宋体"/>
                <w:color w:val="auto"/>
                <w:szCs w:val="21"/>
              </w:rPr>
            </w:pPr>
            <w:r>
              <w:rPr>
                <w:rFonts w:hint="eastAsia" w:ascii="宋体" w:hAnsi="宋体" w:cs="宋体"/>
                <w:color w:val="auto"/>
                <w:szCs w:val="21"/>
              </w:rPr>
              <w:t xml:space="preserve">S5.2 </w:t>
            </w:r>
          </w:p>
          <w:p>
            <w:pPr>
              <w:rPr>
                <w:rFonts w:ascii="宋体" w:hAnsi="宋体" w:cs="宋体"/>
                <w:color w:val="auto"/>
                <w:szCs w:val="21"/>
              </w:rPr>
            </w:pPr>
          </w:p>
          <w:p>
            <w:pPr>
              <w:rPr>
                <w:b/>
                <w:color w:val="auto"/>
                <w:szCs w:val="21"/>
              </w:rPr>
            </w:pPr>
          </w:p>
        </w:tc>
        <w:tc>
          <w:tcPr>
            <w:tcW w:w="10125" w:type="dxa"/>
          </w:tcPr>
          <w:p>
            <w:pPr>
              <w:jc w:val="left"/>
              <w:rPr>
                <w:rFonts w:ascii="宋体" w:hAnsi="宋体" w:cs="宋体"/>
                <w:color w:val="auto"/>
                <w:szCs w:val="21"/>
              </w:rPr>
            </w:pPr>
            <w:r>
              <w:rPr>
                <w:rFonts w:hint="eastAsia" w:ascii="宋体" w:hAnsi="宋体" w:cs="宋体"/>
                <w:color w:val="auto"/>
                <w:szCs w:val="21"/>
              </w:rPr>
              <w:t xml:space="preserve">职业健康安全管理方针： </w:t>
            </w:r>
          </w:p>
          <w:p>
            <w:pPr>
              <w:jc w:val="left"/>
              <w:rPr>
                <w:rFonts w:hint="eastAsia" w:ascii="宋体" w:hAnsi="宋体" w:eastAsia="宋体" w:cs="宋体"/>
                <w:color w:val="auto"/>
                <w:szCs w:val="21"/>
              </w:rPr>
            </w:pPr>
            <w:r>
              <w:rPr>
                <w:rFonts w:hint="eastAsia" w:ascii="宋体" w:hAnsi="宋体" w:eastAsia="宋体" w:cs="宋体"/>
                <w:color w:val="auto"/>
                <w:szCs w:val="21"/>
              </w:rPr>
              <w:t>“安全第一、持续改进。”</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员工是企业的重要资源，关爱员工是企业义不容辞的义务；公司只有在经营上坚持诚信守法、强化安全</w:t>
            </w:r>
            <w:r>
              <w:rPr>
                <w:rFonts w:hint="eastAsia" w:ascii="宋体" w:hAnsi="宋体" w:cs="宋体"/>
                <w:color w:val="auto"/>
                <w:szCs w:val="21"/>
                <w:lang w:eastAsia="zh-CN"/>
              </w:rPr>
              <w:t>、</w:t>
            </w:r>
            <w:r>
              <w:rPr>
                <w:rFonts w:hint="eastAsia" w:ascii="宋体" w:hAnsi="宋体" w:cs="宋体"/>
                <w:color w:val="auto"/>
                <w:szCs w:val="21"/>
              </w:rPr>
              <w:t>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rPr>
              <w:t>职业健康安全管理方针在手册上进行了确定和发布，并通过文件发放的形式发放至各部门、给员工进行了宣传培训。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职业健康安全方针未对外进行发布。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企业的职业健康安全方针的内容和管理基本符合标准和法规要求。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b/>
                <w:color w:val="auto"/>
                <w:szCs w:val="21"/>
              </w:rPr>
            </w:pPr>
            <w:r>
              <w:rPr>
                <w:rFonts w:hint="eastAsia" w:ascii="宋体" w:hAnsi="宋体" w:cs="宋体"/>
                <w:color w:val="auto"/>
                <w:szCs w:val="21"/>
              </w:rPr>
              <w:t>资源、角色、职责、责任与权限</w:t>
            </w:r>
          </w:p>
        </w:tc>
        <w:tc>
          <w:tcPr>
            <w:tcW w:w="839" w:type="dxa"/>
          </w:tcPr>
          <w:p>
            <w:pPr>
              <w:rPr>
                <w:rFonts w:ascii="宋体" w:hAnsi="宋体" w:cs="宋体"/>
                <w:color w:val="auto"/>
                <w:szCs w:val="21"/>
              </w:rPr>
            </w:pPr>
            <w:r>
              <w:rPr>
                <w:rFonts w:hint="eastAsia" w:ascii="宋体" w:hAnsi="宋体" w:cs="宋体"/>
                <w:color w:val="auto"/>
                <w:szCs w:val="21"/>
              </w:rPr>
              <w:t xml:space="preserve">S5.3 </w:t>
            </w:r>
          </w:p>
          <w:p>
            <w:pPr>
              <w:rPr>
                <w:b/>
                <w:color w:val="auto"/>
                <w:szCs w:val="21"/>
              </w:rPr>
            </w:pPr>
          </w:p>
        </w:tc>
        <w:tc>
          <w:tcPr>
            <w:tcW w:w="10125" w:type="dxa"/>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工作人员的协商和参与</w:t>
            </w:r>
          </w:p>
        </w:tc>
        <w:tc>
          <w:tcPr>
            <w:tcW w:w="839"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S5.4</w:t>
            </w:r>
          </w:p>
          <w:p>
            <w:pPr>
              <w:rPr>
                <w:rFonts w:ascii="宋体" w:hAnsi="宋体"/>
                <w:color w:val="auto"/>
                <w:szCs w:val="21"/>
              </w:rPr>
            </w:pPr>
          </w:p>
        </w:tc>
        <w:tc>
          <w:tcPr>
            <w:tcW w:w="10125" w:type="dxa"/>
          </w:tcPr>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lang w:eastAsia="zh-CN"/>
              </w:rPr>
              <w:t>信息交流、参与和协商控制程序</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告知员工：职业健康安全事务代表是</w:t>
            </w:r>
            <w:r>
              <w:rPr>
                <w:rFonts w:hint="eastAsia" w:ascii="宋体" w:hAnsi="宋体" w:cs="宋体"/>
                <w:color w:val="auto"/>
                <w:szCs w:val="21"/>
                <w:lang w:eastAsia="zh-CN"/>
              </w:rPr>
              <w:t>李丽</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告知员工：职业健康安全管理体系建立的依据、标准和意义</w:t>
            </w:r>
          </w:p>
          <w:p>
            <w:pPr>
              <w:tabs>
                <w:tab w:val="center" w:pos="3169"/>
              </w:tabs>
              <w:spacing w:line="400" w:lineRule="exact"/>
              <w:jc w:val="left"/>
              <w:rPr>
                <w:rFonts w:ascii="宋体" w:hAnsi="宋体" w:cs="宋体"/>
                <w:color w:val="auto"/>
                <w:szCs w:val="21"/>
                <w:highlight w:val="green"/>
              </w:rPr>
            </w:pPr>
            <w:r>
              <w:rPr>
                <w:rFonts w:hint="eastAsia" w:ascii="宋体" w:hAnsi="宋体" w:cs="宋体"/>
                <w:color w:val="auto"/>
                <w:szCs w:val="21"/>
              </w:rPr>
              <w:t>告知相关方：公司于2020年</w:t>
            </w:r>
            <w:r>
              <w:rPr>
                <w:rFonts w:hint="eastAsia" w:ascii="宋体" w:hAnsi="宋体" w:cs="宋体"/>
                <w:color w:val="auto"/>
                <w:szCs w:val="21"/>
                <w:lang w:val="en-US" w:eastAsia="zh-CN"/>
              </w:rPr>
              <w:t>4</w:t>
            </w:r>
            <w:r>
              <w:rPr>
                <w:rFonts w:hint="eastAsia" w:ascii="宋体" w:hAnsi="宋体" w:cs="宋体"/>
                <w:color w:val="auto"/>
                <w:szCs w:val="21"/>
              </w:rPr>
              <w:t>月1</w:t>
            </w:r>
            <w:r>
              <w:rPr>
                <w:rFonts w:hint="eastAsia" w:ascii="宋体" w:hAnsi="宋体" w:cs="宋体"/>
                <w:color w:val="auto"/>
                <w:szCs w:val="21"/>
                <w:lang w:val="en-US" w:eastAsia="zh-CN"/>
              </w:rPr>
              <w:t>5</w:t>
            </w:r>
            <w:r>
              <w:rPr>
                <w:rFonts w:hint="eastAsia" w:ascii="宋体" w:hAnsi="宋体" w:cs="宋体"/>
                <w:color w:val="auto"/>
                <w:szCs w:val="21"/>
              </w:rPr>
              <w:t>日出具了《相关方告知书》，告知书涉及公司管理方针及在生产活动、服务过程中的相关承诺。</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与职业健康安全事务代表</w:t>
            </w:r>
            <w:r>
              <w:rPr>
                <w:rFonts w:hint="eastAsia" w:ascii="宋体" w:hAnsi="宋体" w:cs="宋体"/>
                <w:color w:val="auto"/>
                <w:szCs w:val="21"/>
                <w:lang w:eastAsia="zh-CN"/>
              </w:rPr>
              <w:t>李丽</w:t>
            </w:r>
            <w:r>
              <w:rPr>
                <w:rFonts w:hint="eastAsia" w:ascii="宋体" w:hAnsi="宋体" w:cs="宋体"/>
                <w:color w:val="auto"/>
                <w:szCs w:val="21"/>
              </w:rPr>
              <w:t>交</w:t>
            </w:r>
            <w:r>
              <w:rPr>
                <w:rFonts w:hint="eastAsia" w:ascii="宋体" w:hAnsi="宋体" w:cs="宋体"/>
                <w:color w:val="auto"/>
                <w:szCs w:val="21"/>
                <w:lang w:val="en-GB"/>
              </w:rPr>
              <w:t>谈，</w:t>
            </w:r>
            <w:r>
              <w:rPr>
                <w:rFonts w:hint="eastAsia" w:ascii="宋体" w:hAnsi="宋体" w:cs="宋体"/>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询问职业健康安全事务代表</w:t>
            </w:r>
            <w:r>
              <w:rPr>
                <w:rFonts w:hint="eastAsia" w:ascii="宋体" w:hAnsi="宋体" w:cs="宋体"/>
                <w:color w:val="auto"/>
                <w:szCs w:val="21"/>
                <w:lang w:eastAsia="zh-CN"/>
              </w:rPr>
              <w:t>李丽</w:t>
            </w:r>
            <w:r>
              <w:rPr>
                <w:rFonts w:hint="eastAsia" w:ascii="宋体" w:hAnsi="宋体" w:cs="宋体"/>
                <w:color w:val="auto"/>
                <w:szCs w:val="21"/>
              </w:rPr>
              <w:t>，了解到暂未发生员工与企业的劳动纠纷、工伤、员工投诉、员工权益争执等情况。</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应对风险和机遇的措施；</w:t>
            </w:r>
          </w:p>
        </w:tc>
        <w:tc>
          <w:tcPr>
            <w:tcW w:w="839" w:type="dxa"/>
          </w:tcPr>
          <w:p>
            <w:pPr>
              <w:rPr>
                <w:rFonts w:ascii="宋体" w:hAnsi="宋体" w:cs="宋体"/>
                <w:color w:val="auto"/>
                <w:szCs w:val="21"/>
              </w:rPr>
            </w:pPr>
            <w:r>
              <w:rPr>
                <w:rFonts w:hint="eastAsia" w:ascii="宋体" w:hAnsi="宋体" w:cs="宋体"/>
                <w:color w:val="auto"/>
                <w:szCs w:val="21"/>
              </w:rPr>
              <w:t xml:space="preserve">S6.1 </w:t>
            </w:r>
          </w:p>
          <w:p>
            <w:pPr>
              <w:rPr>
                <w:b/>
                <w:color w:val="auto"/>
                <w:szCs w:val="21"/>
              </w:rPr>
            </w:pPr>
          </w:p>
        </w:tc>
        <w:tc>
          <w:tcPr>
            <w:tcW w:w="10125"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提供有《</w:t>
            </w:r>
            <w:r>
              <w:rPr>
                <w:rFonts w:hint="eastAsia" w:ascii="宋体" w:hAnsi="宋体" w:cs="宋体"/>
                <w:color w:val="auto"/>
              </w:rPr>
              <w:t>危险源识别和风险评价管理程序</w:t>
            </w:r>
            <w:r>
              <w:rPr>
                <w:rFonts w:hint="eastAsia" w:ascii="宋体" w:hAnsi="宋体" w:cs="宋体"/>
                <w:color w:val="auto"/>
                <w:szCs w:val="21"/>
              </w:rPr>
              <w:t>》，内容包括危险源的识别、确认、汇总、评价和危险因素的确定、登记、清单发放及更新控制。</w:t>
            </w:r>
          </w:p>
          <w:p>
            <w:pPr>
              <w:numPr>
                <w:ilvl w:val="0"/>
                <w:numId w:val="3"/>
              </w:numPr>
              <w:tabs>
                <w:tab w:val="left" w:pos="1080"/>
              </w:tabs>
              <w:spacing w:line="400" w:lineRule="exact"/>
              <w:rPr>
                <w:rFonts w:hint="eastAsia" w:ascii="宋体" w:hAnsi="宋体" w:cs="宋体"/>
                <w:color w:val="auto"/>
                <w:szCs w:val="21"/>
              </w:rPr>
            </w:pPr>
            <w:r>
              <w:rPr>
                <w:rFonts w:hint="eastAsia" w:ascii="宋体" w:hAnsi="宋体" w:cs="宋体"/>
                <w:color w:val="auto"/>
                <w:szCs w:val="21"/>
              </w:rPr>
              <w:t>公司不可接受风险：6项，分别是：</w:t>
            </w:r>
          </w:p>
          <w:p>
            <w:pPr>
              <w:numPr>
                <w:ilvl w:val="0"/>
                <w:numId w:val="0"/>
              </w:numPr>
              <w:tabs>
                <w:tab w:val="left" w:pos="1080"/>
              </w:tabs>
              <w:spacing w:line="400" w:lineRule="exact"/>
              <w:rPr>
                <w:rFonts w:hint="eastAsia" w:ascii="宋体" w:hAnsi="宋体" w:cs="宋体"/>
                <w:color w:val="auto"/>
                <w:szCs w:val="21"/>
              </w:rPr>
            </w:pPr>
            <w:r>
              <w:rPr>
                <w:rFonts w:hint="eastAsia" w:ascii="宋体" w:hAnsi="宋体" w:cs="宋体"/>
                <w:color w:val="auto"/>
                <w:szCs w:val="21"/>
              </w:rPr>
              <w:t>1）触电；2）坠落；3）交通事故；4）火灾事故；5）物体打击；6）机械伤害</w:t>
            </w:r>
          </w:p>
          <w:p>
            <w:pPr>
              <w:spacing w:line="400" w:lineRule="exact"/>
              <w:jc w:val="left"/>
              <w:rPr>
                <w:rFonts w:ascii="宋体" w:hAnsi="宋体" w:cs="宋体"/>
                <w:color w:val="auto"/>
                <w:szCs w:val="21"/>
              </w:rPr>
            </w:pPr>
            <w:r>
              <w:rPr>
                <w:rFonts w:hint="eastAsia" w:ascii="宋体" w:hAnsi="宋体" w:cs="宋体"/>
                <w:color w:val="auto"/>
                <w:szCs w:val="21"/>
              </w:rPr>
              <w:t>抽查见确定的</w:t>
            </w:r>
            <w:r>
              <w:rPr>
                <w:rFonts w:hint="eastAsia" w:ascii="宋体" w:hAnsi="宋体" w:cs="宋体"/>
                <w:color w:val="auto"/>
                <w:szCs w:val="21"/>
                <w:lang w:val="en-US" w:eastAsia="zh-CN"/>
              </w:rPr>
              <w:t>交通事故</w:t>
            </w:r>
            <w:r>
              <w:rPr>
                <w:rFonts w:hint="eastAsia" w:ascii="宋体" w:hAnsi="宋体" w:cs="宋体"/>
                <w:color w:val="auto"/>
                <w:szCs w:val="21"/>
              </w:rPr>
              <w:t>控制措施：</w:t>
            </w:r>
          </w:p>
          <w:p>
            <w:pPr>
              <w:tabs>
                <w:tab w:val="left" w:pos="1080"/>
              </w:tabs>
              <w:spacing w:line="400" w:lineRule="exact"/>
              <w:rPr>
                <w:rFonts w:hint="eastAsia" w:ascii="宋体" w:hAnsi="宋体" w:eastAsia="宋体" w:cs="宋体"/>
                <w:color w:val="auto"/>
                <w:szCs w:val="21"/>
              </w:rPr>
            </w:pPr>
            <w:r>
              <w:rPr>
                <w:rFonts w:hint="eastAsia" w:ascii="宋体" w:hAnsi="宋体" w:eastAsia="宋体" w:cs="宋体"/>
                <w:color w:val="auto"/>
                <w:szCs w:val="21"/>
              </w:rPr>
              <w:t>车辆定期维护保养、驾驶人员遵守交规、定期参加安全演习</w:t>
            </w:r>
          </w:p>
          <w:p>
            <w:pPr>
              <w:tabs>
                <w:tab w:val="left" w:pos="1080"/>
              </w:tabs>
              <w:spacing w:line="400" w:lineRule="exact"/>
              <w:rPr>
                <w:rFonts w:ascii="宋体" w:hAnsi="宋体" w:cs="宋体"/>
                <w:color w:val="auto"/>
                <w:szCs w:val="21"/>
              </w:rPr>
            </w:pPr>
            <w:r>
              <w:rPr>
                <w:rFonts w:hint="eastAsia" w:ascii="宋体" w:hAnsi="宋体"/>
                <w:color w:val="auto"/>
                <w:szCs w:val="21"/>
              </w:rPr>
              <w:t>应对风险和机遇的措施应与其对于产品和服务符合性的潜</w:t>
            </w:r>
            <w:r>
              <w:rPr>
                <w:rFonts w:hint="eastAsia" w:ascii="宋体" w:hAnsi="宋体" w:cs="宋体"/>
                <w:color w:val="auto"/>
                <w:szCs w:val="21"/>
              </w:rPr>
              <w:t>在影响相适应。</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2160" w:type="dxa"/>
          </w:tcPr>
          <w:p>
            <w:pPr>
              <w:rPr>
                <w:b/>
                <w:color w:val="auto"/>
              </w:rPr>
            </w:pPr>
            <w:r>
              <w:rPr>
                <w:rFonts w:hint="eastAsia" w:ascii="宋体" w:hAnsi="宋体"/>
                <w:color w:val="auto"/>
                <w:szCs w:val="21"/>
              </w:rPr>
              <w:t>措施的策划</w:t>
            </w:r>
          </w:p>
        </w:tc>
        <w:tc>
          <w:tcPr>
            <w:tcW w:w="839" w:type="dxa"/>
          </w:tcPr>
          <w:p>
            <w:pPr>
              <w:rPr>
                <w:b/>
                <w:color w:val="auto"/>
              </w:rPr>
            </w:pPr>
            <w:r>
              <w:rPr>
                <w:rFonts w:hint="eastAsia" w:ascii="宋体" w:hAnsi="宋体" w:cs="宋体"/>
                <w:color w:val="auto"/>
                <w:szCs w:val="21"/>
              </w:rPr>
              <w:t>S6.1.4</w:t>
            </w:r>
          </w:p>
        </w:tc>
        <w:tc>
          <w:tcPr>
            <w:tcW w:w="10125" w:type="dxa"/>
          </w:tcPr>
          <w:p>
            <w:pPr>
              <w:ind w:firstLine="420" w:firstLineChars="200"/>
              <w:rPr>
                <w:b/>
                <w:color w:val="auto"/>
              </w:rPr>
            </w:pPr>
            <w:r>
              <w:rPr>
                <w:rFonts w:hint="eastAsia"/>
                <w:color w:val="auto"/>
                <w:szCs w:val="21"/>
              </w:rPr>
              <w:t>组织管理层策划关于开展职业健康安全管理体系中所采取措施，以便管理安全目标、危险源、合规性义务、组织识别的风险等等。通过合规性评价、目标考核、运行方案、管理评审、内外部沟通等方式以保证管理体系达到预期结果。具体见各部门审核记录。</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b/>
                <w:color w:val="auto"/>
                <w:szCs w:val="21"/>
              </w:rPr>
            </w:pPr>
            <w:r>
              <w:rPr>
                <w:rFonts w:hint="eastAsia" w:ascii="宋体" w:hAnsi="宋体"/>
                <w:color w:val="auto"/>
                <w:szCs w:val="21"/>
              </w:rPr>
              <w:t>目标及其实现的策划</w:t>
            </w:r>
          </w:p>
        </w:tc>
        <w:tc>
          <w:tcPr>
            <w:tcW w:w="839" w:type="dxa"/>
          </w:tcPr>
          <w:p>
            <w:pPr>
              <w:rPr>
                <w:rFonts w:ascii="宋体" w:hAnsi="宋体" w:cs="宋体"/>
                <w:color w:val="auto"/>
                <w:szCs w:val="21"/>
              </w:rPr>
            </w:pPr>
            <w:r>
              <w:rPr>
                <w:rFonts w:hint="eastAsia" w:ascii="宋体" w:hAnsi="宋体" w:cs="宋体"/>
                <w:color w:val="auto"/>
                <w:szCs w:val="21"/>
              </w:rPr>
              <w:t xml:space="preserve">S6.2 </w:t>
            </w:r>
          </w:p>
          <w:p>
            <w:pPr>
              <w:rPr>
                <w:b/>
                <w:color w:val="auto"/>
                <w:szCs w:val="21"/>
              </w:rPr>
            </w:pPr>
          </w:p>
        </w:tc>
        <w:tc>
          <w:tcPr>
            <w:tcW w:w="10125" w:type="dxa"/>
          </w:tcPr>
          <w:p>
            <w:pPr>
              <w:spacing w:line="360" w:lineRule="auto"/>
              <w:jc w:val="left"/>
              <w:rPr>
                <w:rFonts w:ascii="宋体" w:hAnsi="宋体" w:cs="宋体"/>
                <w:color w:val="auto"/>
                <w:szCs w:val="21"/>
              </w:rPr>
            </w:pPr>
            <w:r>
              <w:rPr>
                <w:rFonts w:hint="eastAsia" w:ascii="宋体" w:hAnsi="宋体" w:cs="宋体"/>
                <w:color w:val="auto"/>
                <w:szCs w:val="21"/>
              </w:rPr>
              <w:t>职业健康安全目标</w:t>
            </w:r>
          </w:p>
          <w:p>
            <w:pPr>
              <w:ind w:firstLine="630" w:firstLineChars="3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eastAsia="zh-CN"/>
              </w:rPr>
              <w:t>重大危险源控制率100%</w:t>
            </w:r>
            <w:r>
              <w:rPr>
                <w:rFonts w:hint="eastAsia" w:ascii="宋体" w:hAnsi="宋体" w:cs="宋体"/>
                <w:color w:val="auto"/>
                <w:szCs w:val="21"/>
              </w:rPr>
              <w:t>；</w:t>
            </w:r>
          </w:p>
          <w:p>
            <w:pPr>
              <w:ind w:firstLine="630" w:firstLineChars="300"/>
              <w:rPr>
                <w:rFonts w:hint="eastAsia" w:ascii="宋体" w:hAnsi="宋体" w:cs="宋体"/>
                <w:color w:val="auto"/>
                <w:szCs w:val="21"/>
              </w:rPr>
            </w:pPr>
            <w:r>
              <w:rPr>
                <w:rFonts w:hint="eastAsia" w:ascii="宋体" w:hAnsi="宋体" w:cs="宋体"/>
                <w:color w:val="auto"/>
                <w:szCs w:val="21"/>
              </w:rPr>
              <w:t>2.</w:t>
            </w:r>
            <w:r>
              <w:rPr>
                <w:rFonts w:hint="eastAsia" w:ascii="宋体" w:hAnsi="宋体"/>
                <w:color w:val="auto"/>
                <w:szCs w:val="21"/>
                <w:lang w:eastAsia="zh-CN"/>
              </w:rPr>
              <w:t>火灾事故为0</w:t>
            </w:r>
            <w:r>
              <w:rPr>
                <w:rFonts w:hint="eastAsia" w:ascii="宋体" w:hAnsi="宋体" w:cs="宋体"/>
                <w:color w:val="auto"/>
                <w:szCs w:val="21"/>
              </w:rPr>
              <w:t>；</w:t>
            </w:r>
          </w:p>
          <w:p>
            <w:pPr>
              <w:pStyle w:val="2"/>
              <w:rPr>
                <w:rFonts w:hint="default" w:eastAsia="宋体"/>
                <w:color w:val="auto"/>
                <w:lang w:val="en-US" w:eastAsia="zh-CN"/>
              </w:rPr>
            </w:pPr>
            <w:r>
              <w:rPr>
                <w:rFonts w:hint="eastAsia" w:ascii="宋体" w:hAnsi="宋体" w:cs="宋体"/>
                <w:color w:val="auto"/>
                <w:szCs w:val="21"/>
                <w:lang w:val="en-US" w:eastAsia="zh-CN"/>
              </w:rPr>
              <w:t xml:space="preserve">     </w:t>
            </w:r>
            <w:r>
              <w:rPr>
                <w:rFonts w:hint="eastAsia" w:ascii="宋体" w:hAnsi="宋体" w:eastAsia="宋体" w:cs="宋体"/>
                <w:color w:val="auto"/>
                <w:kern w:val="2"/>
                <w:sz w:val="21"/>
                <w:szCs w:val="21"/>
                <w:lang w:val="en-US" w:eastAsia="zh-CN" w:bidi="ar-SA"/>
              </w:rPr>
              <w:t>3.轻伤率≤5起/年</w:t>
            </w:r>
          </w:p>
          <w:p>
            <w:pPr>
              <w:pStyle w:val="8"/>
              <w:spacing w:line="400" w:lineRule="exact"/>
              <w:rPr>
                <w:rFonts w:ascii="宋体" w:hAnsi="宋体"/>
                <w:color w:val="auto"/>
                <w:kern w:val="2"/>
                <w:sz w:val="21"/>
                <w:szCs w:val="21"/>
              </w:rPr>
            </w:pPr>
            <w:r>
              <w:rPr>
                <w:rFonts w:hint="eastAsia" w:ascii="宋体" w:hAnsi="宋体"/>
                <w:color w:val="auto"/>
                <w:kern w:val="2"/>
                <w:sz w:val="21"/>
                <w:szCs w:val="21"/>
              </w:rPr>
              <w:t>查《目标考核表》2020年</w:t>
            </w:r>
            <w:r>
              <w:rPr>
                <w:rFonts w:hint="eastAsia" w:ascii="宋体" w:hAnsi="宋体"/>
                <w:color w:val="auto"/>
                <w:kern w:val="2"/>
                <w:sz w:val="21"/>
                <w:szCs w:val="21"/>
                <w:lang w:val="en-US" w:eastAsia="zh-CN"/>
              </w:rPr>
              <w:t>1</w:t>
            </w:r>
            <w:r>
              <w:rPr>
                <w:rFonts w:hint="eastAsia" w:ascii="宋体" w:hAnsi="宋体"/>
                <w:color w:val="auto"/>
                <w:kern w:val="2"/>
                <w:sz w:val="21"/>
                <w:szCs w:val="21"/>
              </w:rPr>
              <w:t>月-2020年9月对目标进行考核，考核情况为：</w:t>
            </w:r>
          </w:p>
          <w:p>
            <w:pPr>
              <w:spacing w:line="400" w:lineRule="exact"/>
              <w:rPr>
                <w:rFonts w:ascii="宋体" w:hAnsi="宋体"/>
                <w:color w:val="auto"/>
                <w:szCs w:val="21"/>
              </w:rPr>
            </w:pPr>
            <w:r>
              <w:rPr>
                <w:rFonts w:hint="eastAsia" w:ascii="宋体" w:hAnsi="宋体"/>
                <w:color w:val="auto"/>
                <w:szCs w:val="21"/>
              </w:rPr>
              <w:t xml:space="preserve">安全目标、指标： </w:t>
            </w:r>
          </w:p>
          <w:p>
            <w:pPr>
              <w:ind w:firstLine="630" w:firstLineChars="300"/>
              <w:rPr>
                <w:rFonts w:hint="default" w:ascii="宋体" w:hAnsi="宋体" w:eastAsia="宋体" w:cs="宋体"/>
                <w:color w:val="auto"/>
                <w:szCs w:val="21"/>
                <w:lang w:val="en-US" w:eastAsia="zh-CN"/>
              </w:rPr>
            </w:pPr>
            <w:r>
              <w:rPr>
                <w:rFonts w:hint="eastAsia" w:ascii="宋体" w:hAnsi="宋体" w:cs="宋体"/>
                <w:color w:val="auto"/>
                <w:szCs w:val="21"/>
              </w:rPr>
              <w:t>1.</w:t>
            </w:r>
            <w:r>
              <w:rPr>
                <w:rFonts w:hint="eastAsia" w:ascii="宋体" w:hAnsi="宋体" w:cs="宋体"/>
                <w:color w:val="auto"/>
                <w:szCs w:val="21"/>
                <w:lang w:eastAsia="zh-CN"/>
              </w:rPr>
              <w:t>重大危险源控制率100%</w:t>
            </w:r>
            <w:r>
              <w:rPr>
                <w:rFonts w:hint="eastAsia" w:ascii="宋体" w:hAnsi="宋体" w:cs="宋体"/>
                <w:color w:val="auto"/>
                <w:szCs w:val="21"/>
              </w:rPr>
              <w:t>；</w:t>
            </w:r>
            <w:r>
              <w:rPr>
                <w:rFonts w:hint="eastAsia" w:ascii="宋体" w:hAnsi="宋体" w:cs="宋体"/>
                <w:color w:val="auto"/>
                <w:szCs w:val="21"/>
                <w:lang w:val="en-US" w:eastAsia="zh-CN"/>
              </w:rPr>
              <w:t xml:space="preserve">         实测：100%</w:t>
            </w:r>
          </w:p>
          <w:p>
            <w:pPr>
              <w:ind w:firstLine="630" w:firstLineChars="300"/>
              <w:rPr>
                <w:rFonts w:hint="default" w:ascii="宋体" w:hAnsi="宋体" w:cs="宋体"/>
                <w:color w:val="auto"/>
                <w:szCs w:val="21"/>
                <w:lang w:val="en-US"/>
              </w:rPr>
            </w:pPr>
            <w:r>
              <w:rPr>
                <w:rFonts w:hint="eastAsia" w:ascii="宋体" w:hAnsi="宋体" w:cs="宋体"/>
                <w:color w:val="auto"/>
                <w:szCs w:val="21"/>
              </w:rPr>
              <w:t>2.</w:t>
            </w:r>
            <w:r>
              <w:rPr>
                <w:rFonts w:hint="eastAsia" w:ascii="宋体" w:hAnsi="宋体"/>
                <w:color w:val="auto"/>
                <w:szCs w:val="21"/>
                <w:lang w:eastAsia="zh-CN"/>
              </w:rPr>
              <w:t>火灾事故为0</w:t>
            </w:r>
            <w:r>
              <w:rPr>
                <w:rFonts w:hint="eastAsia" w:ascii="宋体" w:hAnsi="宋体" w:cs="宋体"/>
                <w:color w:val="auto"/>
                <w:szCs w:val="21"/>
              </w:rPr>
              <w:t>；</w:t>
            </w:r>
            <w:r>
              <w:rPr>
                <w:rFonts w:hint="eastAsia" w:ascii="宋体" w:hAnsi="宋体" w:cs="宋体"/>
                <w:color w:val="auto"/>
                <w:szCs w:val="21"/>
                <w:lang w:val="en-US" w:eastAsia="zh-CN"/>
              </w:rPr>
              <w:t xml:space="preserve">                  实测：零</w:t>
            </w:r>
          </w:p>
          <w:p>
            <w:pPr>
              <w:pStyle w:val="2"/>
              <w:rPr>
                <w:rFonts w:ascii="宋体" w:hAnsi="宋体" w:cs="宋体"/>
                <w:color w:val="auto"/>
                <w:szCs w:val="21"/>
              </w:rPr>
            </w:pPr>
            <w:r>
              <w:rPr>
                <w:rFonts w:hint="eastAsia" w:ascii="宋体" w:hAnsi="宋体" w:cs="宋体"/>
                <w:color w:val="auto"/>
                <w:szCs w:val="21"/>
                <w:lang w:val="en-US" w:eastAsia="zh-CN"/>
              </w:rPr>
              <w:t xml:space="preserve">     </w:t>
            </w:r>
            <w:r>
              <w:rPr>
                <w:rFonts w:hint="eastAsia" w:ascii="宋体" w:hAnsi="宋体" w:eastAsia="宋体" w:cs="宋体"/>
                <w:color w:val="auto"/>
                <w:kern w:val="2"/>
                <w:sz w:val="21"/>
                <w:szCs w:val="21"/>
                <w:lang w:val="en-US" w:eastAsia="zh-CN" w:bidi="ar-SA"/>
              </w:rPr>
              <w:t>3.轻伤率≤5起/年                  实测：零</w:t>
            </w:r>
          </w:p>
          <w:p>
            <w:pPr>
              <w:ind w:firstLine="210" w:firstLineChars="100"/>
              <w:rPr>
                <w:rFonts w:ascii="宋体" w:hAnsi="宋体"/>
                <w:color w:val="auto"/>
                <w:szCs w:val="21"/>
              </w:rPr>
            </w:pPr>
            <w:r>
              <w:rPr>
                <w:rFonts w:hint="eastAsia" w:ascii="宋体" w:hAnsi="宋体" w:cs="宋体"/>
                <w:color w:val="auto"/>
                <w:szCs w:val="21"/>
              </w:rPr>
              <w:t>均达到目标，并将指标进行了分解。</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839" w:type="dxa"/>
          </w:tcPr>
          <w:p>
            <w:pPr>
              <w:rPr>
                <w:rFonts w:ascii="宋体" w:hAnsi="宋体" w:cs="宋体"/>
                <w:color w:val="auto"/>
                <w:szCs w:val="21"/>
              </w:rPr>
            </w:pPr>
            <w:r>
              <w:rPr>
                <w:rFonts w:hint="eastAsia" w:ascii="宋体" w:hAnsi="宋体" w:cs="宋体"/>
                <w:color w:val="auto"/>
                <w:szCs w:val="21"/>
              </w:rPr>
              <w:t>S7.1</w:t>
            </w:r>
          </w:p>
          <w:p>
            <w:pPr>
              <w:rPr>
                <w:rFonts w:ascii="宋体" w:hAnsi="宋体"/>
                <w:color w:val="auto"/>
                <w:szCs w:val="21"/>
              </w:rPr>
            </w:pPr>
          </w:p>
        </w:tc>
        <w:tc>
          <w:tcPr>
            <w:tcW w:w="10125"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询问总经理，企业为了实施职业健康安全管理体系，并持续改进其有效性、增强顾客满意度和体系正常运行提供了充足的资金及必要的资源，为提高员工质量意识组织了的培训，目前的资源基本满足策划需要。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总经理对资源的配备比较重视，人力资源、设备和工作环境等可满足</w:t>
            </w:r>
            <w:r>
              <w:rPr>
                <w:rFonts w:hint="eastAsia" w:ascii="宋体" w:hAnsi="宋体" w:cs="宋体"/>
                <w:color w:val="auto"/>
                <w:szCs w:val="21"/>
                <w:lang w:eastAsia="zh-CN"/>
              </w:rPr>
              <w:t>资质范围内的工程造价咨询</w:t>
            </w:r>
            <w:r>
              <w:rPr>
                <w:rFonts w:hint="eastAsia" w:ascii="宋体" w:hAnsi="宋体" w:cs="宋体"/>
                <w:color w:val="auto"/>
                <w:szCs w:val="21"/>
              </w:rPr>
              <w:t>需要。</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839" w:type="dxa"/>
          </w:tcPr>
          <w:p>
            <w:pPr>
              <w:rPr>
                <w:rFonts w:ascii="宋体" w:hAnsi="宋体" w:cs="宋体"/>
                <w:color w:val="auto"/>
                <w:szCs w:val="21"/>
              </w:rPr>
            </w:pPr>
            <w:r>
              <w:rPr>
                <w:rFonts w:hint="eastAsia" w:ascii="宋体" w:hAnsi="宋体" w:cs="宋体"/>
                <w:color w:val="auto"/>
                <w:szCs w:val="21"/>
              </w:rPr>
              <w:t xml:space="preserve">S7.4 </w:t>
            </w:r>
          </w:p>
          <w:p>
            <w:pPr>
              <w:rPr>
                <w:rFonts w:ascii="宋体" w:hAnsi="宋体"/>
                <w:color w:val="auto"/>
                <w:szCs w:val="21"/>
              </w:rPr>
            </w:pPr>
          </w:p>
        </w:tc>
        <w:tc>
          <w:tcPr>
            <w:tcW w:w="10125"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公司和部门负责人清楚公司及各部门与职业健康安全管理体系相关的内部沟通和外部信息交流的项目、内容等。如：公布、公开职业健康安全管理方针和目标、与客户、外部供方等相关产品和服务的沟通等。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ascii="宋体" w:hAnsi="宋体"/>
                <w:color w:val="auto"/>
                <w:szCs w:val="21"/>
              </w:rPr>
            </w:pPr>
            <w:r>
              <w:rPr>
                <w:rFonts w:hint="eastAsia" w:ascii="宋体" w:hAnsi="宋体" w:cs="宋体"/>
                <w:color w:val="auto"/>
                <w:szCs w:val="21"/>
              </w:rPr>
              <w:t>--现场查看记录并口头交流确认：公司及综合部负责的相关内、外沟通效果基本满足要求。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spacing w:beforeLines="50"/>
              <w:rPr>
                <w:rFonts w:ascii="Arial" w:hAnsi="Arial" w:cs="Arial"/>
                <w:color w:val="auto"/>
                <w:szCs w:val="21"/>
              </w:rPr>
            </w:pPr>
            <w:r>
              <w:rPr>
                <w:rFonts w:hint="eastAsia" w:ascii="Arial" w:hAnsi="Arial" w:cs="Arial"/>
                <w:color w:val="auto"/>
                <w:szCs w:val="21"/>
              </w:rPr>
              <w:t>◆组织是否策划实施了文件化信息管理？</w:t>
            </w:r>
          </w:p>
          <w:p>
            <w:pPr>
              <w:rPr>
                <w:color w:val="auto"/>
                <w:szCs w:val="21"/>
              </w:rPr>
            </w:pPr>
            <w:r>
              <w:rPr>
                <w:rFonts w:hint="eastAsia" w:ascii="Arial" w:hAnsi="Arial" w:cs="Arial"/>
                <w:color w:val="auto"/>
                <w:szCs w:val="21"/>
              </w:rPr>
              <w:t>◆</w:t>
            </w:r>
            <w:r>
              <w:rPr>
                <w:rFonts w:hint="eastAsia"/>
                <w:color w:val="auto"/>
                <w:szCs w:val="21"/>
              </w:rPr>
              <w:t>组织环境、职业健康安全管理体系包括哪些文件化信息？</w:t>
            </w:r>
          </w:p>
          <w:p>
            <w:pPr>
              <w:rPr>
                <w:rFonts w:ascii="宋体" w:hAnsi="宋体" w:cs="宋体"/>
                <w:color w:val="auto"/>
                <w:szCs w:val="21"/>
              </w:rPr>
            </w:pPr>
            <w:r>
              <w:rPr>
                <w:rFonts w:hint="eastAsia" w:ascii="Arial" w:hAnsi="Arial" w:cs="Arial"/>
                <w:color w:val="auto"/>
                <w:szCs w:val="21"/>
              </w:rPr>
              <w:t>◆</w:t>
            </w:r>
            <w:r>
              <w:rPr>
                <w:rFonts w:hint="eastAsia"/>
                <w:color w:val="auto"/>
                <w:szCs w:val="21"/>
              </w:rPr>
              <w:t>是否满足标准的要求和确保环境、职业健康安全管理体系有效性的需要？</w:t>
            </w:r>
          </w:p>
        </w:tc>
        <w:tc>
          <w:tcPr>
            <w:tcW w:w="839" w:type="dxa"/>
          </w:tcPr>
          <w:p>
            <w:pPr>
              <w:spacing w:beforeLines="50"/>
              <w:rPr>
                <w:color w:val="auto"/>
                <w:szCs w:val="21"/>
              </w:rPr>
            </w:pPr>
            <w:r>
              <w:rPr>
                <w:rFonts w:hint="eastAsia"/>
                <w:color w:val="auto"/>
                <w:szCs w:val="21"/>
              </w:rPr>
              <w:t>S</w:t>
            </w:r>
            <w:r>
              <w:rPr>
                <w:color w:val="auto"/>
                <w:szCs w:val="21"/>
              </w:rPr>
              <w:t>:</w:t>
            </w:r>
            <w:r>
              <w:rPr>
                <w:rFonts w:hint="eastAsia"/>
                <w:color w:val="auto"/>
                <w:szCs w:val="21"/>
              </w:rPr>
              <w:t>7.5.1</w:t>
            </w:r>
            <w:r>
              <w:rPr>
                <w:color w:val="auto"/>
                <w:szCs w:val="21"/>
              </w:rPr>
              <w:t xml:space="preserve"> </w:t>
            </w:r>
          </w:p>
          <w:p>
            <w:pPr>
              <w:rPr>
                <w:rFonts w:ascii="宋体" w:hAnsi="宋体"/>
                <w:color w:val="auto"/>
                <w:szCs w:val="21"/>
              </w:rPr>
            </w:pPr>
            <w:r>
              <w:rPr>
                <w:color w:val="auto"/>
                <w:szCs w:val="21"/>
              </w:rPr>
              <w:t xml:space="preserve"> </w:t>
            </w:r>
          </w:p>
        </w:tc>
        <w:tc>
          <w:tcPr>
            <w:tcW w:w="10125" w:type="dxa"/>
          </w:tcPr>
          <w:p>
            <w:pPr>
              <w:ind w:right="177"/>
              <w:rPr>
                <w:rFonts w:ascii="宋体" w:hAnsi="宋体"/>
                <w:color w:val="auto"/>
                <w:szCs w:val="21"/>
              </w:rPr>
            </w:pPr>
            <w:r>
              <w:rPr>
                <w:rFonts w:hint="eastAsia"/>
                <w:color w:val="auto"/>
                <w:szCs w:val="21"/>
              </w:rPr>
              <w:t xml:space="preserve">  ◆组织在《管理手册》、《程序文件汇编》中，明确了文件化信息的管理规则。组织根据本公司</w:t>
            </w:r>
            <w:r>
              <w:rPr>
                <w:rFonts w:hint="eastAsia" w:ascii="宋体" w:hAnsi="宋体"/>
                <w:color w:val="auto"/>
                <w:szCs w:val="21"/>
              </w:rPr>
              <w:t>的规模、活动类型、过程、产品和服务的不同，建立、实施、保持并改进了构成OHSMS的文件化信息。</w:t>
            </w:r>
          </w:p>
          <w:p>
            <w:pPr>
              <w:ind w:right="177"/>
              <w:rPr>
                <w:color w:val="auto"/>
                <w:szCs w:val="21"/>
              </w:rPr>
            </w:pPr>
            <w:r>
              <w:rPr>
                <w:rFonts w:hint="eastAsia" w:ascii="宋体" w:hAnsi="宋体"/>
                <w:color w:val="auto"/>
                <w:szCs w:val="21"/>
              </w:rPr>
              <w:t xml:space="preserve">  </w:t>
            </w:r>
            <w:r>
              <w:rPr>
                <w:rFonts w:hint="eastAsia"/>
                <w:color w:val="auto"/>
                <w:szCs w:val="21"/>
              </w:rPr>
              <w:t>◆组织</w:t>
            </w:r>
            <w:r>
              <w:rPr>
                <w:rFonts w:hint="eastAsia" w:ascii="宋体" w:hAnsi="宋体"/>
                <w:color w:val="auto"/>
                <w:szCs w:val="21"/>
              </w:rPr>
              <w:t>策划的OHSMS文件包括：</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一级文件</w:t>
            </w:r>
            <w:r>
              <w:rPr>
                <w:rFonts w:hint="eastAsia" w:ascii="宋体" w:hAnsi="宋体" w:eastAsia="宋体"/>
                <w:color w:val="auto"/>
                <w:kern w:val="0"/>
                <w:sz w:val="21"/>
                <w:szCs w:val="21"/>
              </w:rPr>
              <w:t>，职业健康安全管理手册；</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二级文件</w:t>
            </w:r>
            <w:r>
              <w:rPr>
                <w:rFonts w:hint="eastAsia" w:ascii="宋体" w:hAnsi="宋体" w:eastAsia="宋体"/>
                <w:color w:val="auto"/>
                <w:kern w:val="0"/>
                <w:sz w:val="21"/>
                <w:szCs w:val="21"/>
              </w:rPr>
              <w:t>，程序文件；</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三级文件</w:t>
            </w:r>
            <w:r>
              <w:rPr>
                <w:rFonts w:hint="eastAsia" w:ascii="宋体" w:hAnsi="宋体" w:eastAsia="宋体"/>
                <w:color w:val="auto"/>
                <w:kern w:val="0"/>
                <w:sz w:val="21"/>
                <w:szCs w:val="21"/>
              </w:rPr>
              <w:t>，操作规程、管理规定或制度；</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四级文件；记录；</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外来文件：即外部提供的文件,包括法律法规、其它要求、标准等，通常属于第三级文件，并得到及时识别和分发控制。</w:t>
            </w:r>
          </w:p>
          <w:p>
            <w:pPr>
              <w:rPr>
                <w:rFonts w:ascii="宋体" w:hAnsi="宋体" w:cs="Arial"/>
                <w:color w:val="auto"/>
                <w:szCs w:val="21"/>
              </w:rPr>
            </w:pPr>
            <w:r>
              <w:rPr>
                <w:rFonts w:hint="eastAsia" w:ascii="宋体" w:hAnsi="宋体"/>
                <w:color w:val="auto"/>
                <w:szCs w:val="21"/>
              </w:rPr>
              <w:t xml:space="preserve">  </w:t>
            </w:r>
            <w:r>
              <w:rPr>
                <w:rFonts w:hint="eastAsia"/>
                <w:color w:val="auto"/>
                <w:szCs w:val="21"/>
              </w:rPr>
              <w:t>◆</w:t>
            </w:r>
            <w:r>
              <w:rPr>
                <w:rFonts w:hint="eastAsia" w:ascii="宋体" w:hAnsi="宋体" w:cs="Arial"/>
                <w:color w:val="auto"/>
                <w:szCs w:val="21"/>
              </w:rPr>
              <w:t>查组织的</w:t>
            </w:r>
            <w:r>
              <w:rPr>
                <w:rFonts w:ascii="宋体" w:hAnsi="宋体" w:cs="Arial"/>
                <w:color w:val="auto"/>
                <w:szCs w:val="21"/>
              </w:rPr>
              <w:t xml:space="preserve"> “</w:t>
            </w:r>
            <w:r>
              <w:rPr>
                <w:rFonts w:hint="eastAsia" w:ascii="宋体" w:hAnsi="宋体" w:cs="Arial"/>
                <w:color w:val="auto"/>
                <w:szCs w:val="21"/>
              </w:rPr>
              <w:t>受控文件清单</w:t>
            </w:r>
            <w:r>
              <w:rPr>
                <w:rFonts w:ascii="宋体" w:hAnsi="宋体" w:cs="Arial"/>
                <w:color w:val="auto"/>
                <w:szCs w:val="21"/>
              </w:rPr>
              <w:t>”</w:t>
            </w:r>
            <w:r>
              <w:rPr>
                <w:rFonts w:hint="eastAsia" w:ascii="宋体" w:hAnsi="宋体" w:cs="Arial"/>
                <w:color w:val="auto"/>
                <w:szCs w:val="21"/>
              </w:rPr>
              <w:t>，列有组织一、二、三阶文件</w:t>
            </w:r>
            <w:r>
              <w:rPr>
                <w:rFonts w:ascii="宋体" w:hAnsi="宋体" w:cs="Arial"/>
                <w:color w:val="auto"/>
                <w:szCs w:val="21"/>
              </w:rPr>
              <w:t>，有文件名称/编号</w:t>
            </w:r>
            <w:r>
              <w:rPr>
                <w:rFonts w:hint="eastAsia" w:ascii="宋体" w:hAnsi="宋体" w:cs="Arial"/>
                <w:color w:val="auto"/>
                <w:szCs w:val="21"/>
              </w:rPr>
              <w:t>/版本号</w:t>
            </w:r>
            <w:r>
              <w:rPr>
                <w:rFonts w:ascii="宋体" w:hAnsi="宋体" w:cs="Arial"/>
                <w:color w:val="auto"/>
                <w:szCs w:val="21"/>
              </w:rPr>
              <w:t>等</w:t>
            </w:r>
            <w:r>
              <w:rPr>
                <w:rFonts w:hint="eastAsia" w:ascii="宋体" w:hAnsi="宋体" w:cs="Arial"/>
                <w:color w:val="auto"/>
                <w:szCs w:val="21"/>
              </w:rPr>
              <w:t>。</w:t>
            </w:r>
          </w:p>
          <w:p>
            <w:pPr>
              <w:pStyle w:val="4"/>
              <w:tabs>
                <w:tab w:val="left" w:pos="902"/>
                <w:tab w:val="clear" w:pos="1069"/>
              </w:tabs>
              <w:ind w:left="0" w:right="1"/>
              <w:rPr>
                <w:rFonts w:ascii="宋体" w:hAnsi="宋体" w:eastAsia="宋体" w:cs="Arial"/>
                <w:color w:val="auto"/>
                <w:sz w:val="21"/>
                <w:szCs w:val="21"/>
              </w:rPr>
            </w:pPr>
            <w:r>
              <w:rPr>
                <w:rFonts w:hint="eastAsia" w:ascii="宋体" w:hAnsi="宋体" w:eastAsia="宋体" w:cs="Arial"/>
                <w:color w:val="auto"/>
                <w:sz w:val="21"/>
                <w:szCs w:val="21"/>
              </w:rPr>
              <w:t xml:space="preserve">  查组织的记录清单，共有</w:t>
            </w:r>
            <w:r>
              <w:rPr>
                <w:rFonts w:hint="eastAsia" w:ascii="宋体" w:hAnsi="宋体" w:eastAsia="宋体" w:cs="Arial"/>
                <w:color w:val="auto"/>
                <w:sz w:val="21"/>
                <w:szCs w:val="21"/>
                <w:lang w:val="en-US" w:eastAsia="zh-CN"/>
              </w:rPr>
              <w:t>75</w:t>
            </w:r>
            <w:r>
              <w:rPr>
                <w:rFonts w:hint="eastAsia" w:ascii="宋体" w:hAnsi="宋体" w:eastAsia="宋体" w:cs="Arial"/>
                <w:color w:val="auto"/>
                <w:sz w:val="21"/>
                <w:szCs w:val="21"/>
              </w:rPr>
              <w:t>项记录，涵盖有职业健康安全管理和环境记录表。</w:t>
            </w:r>
          </w:p>
          <w:p>
            <w:pPr>
              <w:pStyle w:val="4"/>
              <w:tabs>
                <w:tab w:val="left" w:pos="902"/>
                <w:tab w:val="clear" w:pos="1069"/>
              </w:tabs>
              <w:ind w:left="0" w:right="1"/>
              <w:rPr>
                <w:rFonts w:ascii="宋体" w:hAnsi="宋体" w:cs="宋体"/>
                <w:color w:val="auto"/>
                <w:sz w:val="21"/>
                <w:szCs w:val="21"/>
              </w:rPr>
            </w:pPr>
            <w:r>
              <w:rPr>
                <w:rFonts w:hint="eastAsia" w:ascii="宋体" w:hAnsi="宋体" w:eastAsia="宋体"/>
                <w:color w:val="auto"/>
                <w:kern w:val="0"/>
                <w:sz w:val="21"/>
                <w:szCs w:val="21"/>
              </w:rPr>
              <w:t xml:space="preserve">  以上文件涵盖了新标准</w:t>
            </w:r>
            <w:r>
              <w:rPr>
                <w:rFonts w:hint="eastAsia" w:ascii="宋体" w:hAnsi="宋体" w:eastAsia="宋体"/>
                <w:color w:val="auto"/>
                <w:kern w:val="0"/>
                <w:sz w:val="21"/>
                <w:szCs w:val="21"/>
                <w:lang w:val="de-DE"/>
              </w:rPr>
              <w:t>GB/T45001-20</w:t>
            </w:r>
            <w:r>
              <w:rPr>
                <w:rFonts w:hint="eastAsia" w:ascii="宋体" w:hAnsi="宋体" w:eastAsia="宋体"/>
                <w:color w:val="auto"/>
                <w:kern w:val="0"/>
                <w:sz w:val="21"/>
                <w:szCs w:val="21"/>
              </w:rPr>
              <w:t>18</w:t>
            </w:r>
            <w:r>
              <w:rPr>
                <w:rFonts w:hint="eastAsia" w:ascii="宋体" w:hAnsi="宋体" w:eastAsia="宋体"/>
                <w:color w:val="auto"/>
                <w:kern w:val="0"/>
                <w:sz w:val="21"/>
                <w:szCs w:val="21"/>
                <w:lang w:val="de-DE"/>
              </w:rPr>
              <w:t xml:space="preserve"> </w:t>
            </w:r>
            <w:r>
              <w:rPr>
                <w:rFonts w:hint="eastAsia" w:ascii="宋体" w:hAnsi="宋体" w:eastAsia="宋体"/>
                <w:color w:val="auto"/>
                <w:kern w:val="0"/>
                <w:sz w:val="21"/>
                <w:szCs w:val="21"/>
              </w:rPr>
              <w:t>标准要求的以及确定的为确保环境、职业健康安全管理体系有效性的文件，符合标准的要求。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839" w:type="dxa"/>
          </w:tcPr>
          <w:p>
            <w:pPr>
              <w:rPr>
                <w:rFonts w:ascii="宋体" w:hAnsi="宋体" w:cs="宋体"/>
                <w:color w:val="auto"/>
                <w:szCs w:val="21"/>
              </w:rPr>
            </w:pPr>
            <w:r>
              <w:rPr>
                <w:rFonts w:hint="eastAsia" w:ascii="宋体" w:hAnsi="宋体" w:cs="宋体"/>
                <w:color w:val="auto"/>
                <w:szCs w:val="21"/>
              </w:rPr>
              <w:t>S9.1.</w:t>
            </w:r>
          </w:p>
        </w:tc>
        <w:tc>
          <w:tcPr>
            <w:tcW w:w="10125"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职业健康安全管理体系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如：（1）《</w:t>
            </w:r>
            <w:r>
              <w:rPr>
                <w:rFonts w:hint="eastAsia"/>
                <w:color w:val="auto"/>
                <w:lang w:eastAsia="zh-CN"/>
              </w:rPr>
              <w:t>危险源辨识风险评价和控制措施程序</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w:t>
            </w:r>
            <w:r>
              <w:rPr>
                <w:rFonts w:hint="eastAsia" w:ascii="宋体" w:hAnsi="宋体"/>
                <w:bCs/>
                <w:color w:val="auto"/>
                <w:spacing w:val="-20"/>
                <w:szCs w:val="21"/>
                <w:lang w:eastAsia="zh-CN"/>
              </w:rPr>
              <w:t>内部审核控制程序</w:t>
            </w:r>
            <w:r>
              <w:rPr>
                <w:rFonts w:hint="eastAsia" w:ascii="宋体" w:hAnsi="宋体"/>
                <w:bCs/>
                <w:color w:val="auto"/>
                <w:spacing w:val="-20"/>
                <w:szCs w:val="21"/>
              </w:rPr>
              <w:t xml:space="preserve"> </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eastAsia="zh-CN"/>
              </w:rPr>
              <w:t>管理评审程序</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w:t>
            </w:r>
            <w:r>
              <w:rPr>
                <w:rFonts w:hint="eastAsia" w:ascii="宋体" w:hAnsi="宋体"/>
                <w:bCs/>
                <w:color w:val="auto"/>
                <w:spacing w:val="-20"/>
                <w:szCs w:val="21"/>
              </w:rPr>
              <w:t>应急准备和响应控制程序</w:t>
            </w:r>
            <w:r>
              <w:rPr>
                <w:rFonts w:hint="eastAsia" w:ascii="宋体" w:hAnsi="宋体" w:cs="宋体"/>
                <w:color w:val="auto"/>
                <w:szCs w:val="21"/>
              </w:rPr>
              <w:t>》</w:t>
            </w:r>
          </w:p>
          <w:p>
            <w:pPr>
              <w:spacing w:line="360" w:lineRule="atLeast"/>
              <w:rPr>
                <w:rFonts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lang w:eastAsia="zh-CN"/>
              </w:rPr>
              <w:t>法律、法规和其他要求控制程序</w:t>
            </w:r>
            <w:r>
              <w:rPr>
                <w:rFonts w:hint="eastAsia" w:ascii="宋体" w:hAnsi="宋体" w:cs="宋体"/>
                <w:color w:val="auto"/>
                <w:szCs w:val="21"/>
              </w:rPr>
              <w:t>》</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839" w:type="dxa"/>
          </w:tcPr>
          <w:p>
            <w:pPr>
              <w:rPr>
                <w:rFonts w:ascii="宋体" w:hAnsi="宋体" w:cs="宋体"/>
                <w:color w:val="auto"/>
                <w:szCs w:val="21"/>
              </w:rPr>
            </w:pPr>
            <w:r>
              <w:rPr>
                <w:rFonts w:hint="eastAsia" w:ascii="宋体" w:hAnsi="宋体" w:cs="宋体"/>
                <w:color w:val="auto"/>
                <w:szCs w:val="21"/>
              </w:rPr>
              <w:t xml:space="preserve">S9.3 </w:t>
            </w:r>
          </w:p>
          <w:p>
            <w:pPr>
              <w:rPr>
                <w:rFonts w:ascii="宋体" w:hAnsi="宋体"/>
                <w:color w:val="auto"/>
                <w:szCs w:val="21"/>
              </w:rPr>
            </w:pPr>
          </w:p>
        </w:tc>
        <w:tc>
          <w:tcPr>
            <w:tcW w:w="10125" w:type="dxa"/>
            <w:vAlign w:val="top"/>
          </w:tcPr>
          <w:p>
            <w:pPr>
              <w:spacing w:line="360" w:lineRule="atLeas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w:t>
            </w:r>
            <w:r>
              <w:rPr>
                <w:rFonts w:hint="eastAsia" w:ascii="宋体" w:hAnsi="宋体" w:cs="宋体"/>
                <w:color w:val="auto"/>
                <w:szCs w:val="21"/>
                <w:lang w:eastAsia="zh-CN"/>
              </w:rPr>
              <w:t>管理评审程序</w:t>
            </w:r>
            <w:r>
              <w:rPr>
                <w:rFonts w:hint="eastAsia" w:ascii="宋体" w:hAnsi="宋体" w:cs="宋体"/>
                <w:color w:val="auto"/>
                <w:szCs w:val="21"/>
              </w:rPr>
              <w:t>”,规定每年至少进行一次管理评审，每次时间间隔不超过12个月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时间：2020年</w:t>
            </w:r>
            <w:r>
              <w:rPr>
                <w:rFonts w:hint="eastAsia" w:ascii="宋体" w:hAnsi="宋体" w:cs="宋体"/>
                <w:color w:val="auto"/>
                <w:szCs w:val="21"/>
                <w:lang w:val="en-US" w:eastAsia="zh-CN"/>
              </w:rPr>
              <w:t>7</w:t>
            </w:r>
            <w:r>
              <w:rPr>
                <w:rFonts w:hint="eastAsia" w:ascii="宋体" w:hAnsi="宋体" w:cs="宋体"/>
                <w:color w:val="auto"/>
                <w:szCs w:val="21"/>
              </w:rPr>
              <w:t>月</w:t>
            </w:r>
            <w:r>
              <w:rPr>
                <w:rFonts w:hint="eastAsia" w:ascii="宋体" w:hAnsi="宋体" w:cs="宋体"/>
                <w:color w:val="auto"/>
                <w:szCs w:val="21"/>
                <w:lang w:val="en-US" w:eastAsia="zh-CN"/>
              </w:rPr>
              <w:t>30</w:t>
            </w:r>
            <w:r>
              <w:rPr>
                <w:rFonts w:hint="eastAsia" w:ascii="宋体" w:hAnsi="宋体" w:cs="宋体"/>
                <w:color w:val="auto"/>
                <w:szCs w:val="21"/>
              </w:rPr>
              <w:t>日</w:t>
            </w:r>
            <w:r>
              <w:rPr>
                <w:rFonts w:hint="eastAsia"/>
                <w:color w:val="auto"/>
              </w:rPr>
              <w:t>。</w:t>
            </w:r>
            <w:r>
              <w:rPr>
                <w:rFonts w:hint="eastAsia"/>
                <w:color w:val="auto"/>
                <w:lang w:eastAsia="zh-CN"/>
              </w:rPr>
              <w:t>（</w:t>
            </w:r>
            <w:r>
              <w:rPr>
                <w:rFonts w:hint="eastAsia"/>
                <w:color w:val="auto"/>
              </w:rPr>
              <w:t>去年</w:t>
            </w:r>
            <w:r>
              <w:rPr>
                <w:rFonts w:hint="eastAsia"/>
                <w:color w:val="auto"/>
                <w:lang w:val="en-US" w:eastAsia="zh-CN"/>
              </w:rPr>
              <w:t>管理评审</w:t>
            </w:r>
            <w:r>
              <w:rPr>
                <w:rFonts w:hint="eastAsia"/>
                <w:color w:val="auto"/>
              </w:rPr>
              <w:t>时间为</w:t>
            </w:r>
            <w:r>
              <w:rPr>
                <w:rFonts w:ascii="宋体" w:hAnsi="宋体"/>
                <w:color w:val="auto"/>
                <w:szCs w:val="21"/>
              </w:rPr>
              <w:t>2019</w:t>
            </w:r>
            <w:r>
              <w:rPr>
                <w:rFonts w:hint="eastAsia" w:ascii="宋体" w:hAnsi="宋体"/>
                <w:color w:val="auto"/>
                <w:szCs w:val="21"/>
              </w:rPr>
              <w:t>.</w:t>
            </w:r>
            <w:r>
              <w:rPr>
                <w:rFonts w:ascii="宋体" w:hAnsi="宋体"/>
                <w:color w:val="auto"/>
                <w:szCs w:val="21"/>
              </w:rPr>
              <w:t>3</w:t>
            </w:r>
            <w:r>
              <w:rPr>
                <w:rFonts w:hint="eastAsia" w:ascii="宋体" w:hAnsi="宋体"/>
                <w:color w:val="auto"/>
                <w:szCs w:val="21"/>
              </w:rPr>
              <w:t>.2</w:t>
            </w:r>
            <w:r>
              <w:rPr>
                <w:rFonts w:ascii="宋体" w:hAnsi="宋体"/>
                <w:color w:val="auto"/>
                <w:szCs w:val="21"/>
              </w:rPr>
              <w:t>0</w:t>
            </w:r>
            <w:r>
              <w:rPr>
                <w:rFonts w:hint="eastAsia"/>
                <w:color w:val="auto"/>
                <w:lang w:eastAsia="zh-CN"/>
              </w:rPr>
              <w:t>，</w:t>
            </w:r>
            <w:r>
              <w:rPr>
                <w:rFonts w:hint="eastAsia"/>
                <w:color w:val="auto"/>
                <w:lang w:val="en-US" w:eastAsia="zh-CN"/>
              </w:rPr>
              <w:t>时间间隔</w:t>
            </w:r>
            <w:r>
              <w:rPr>
                <w:rFonts w:hint="eastAsia"/>
                <w:color w:val="auto"/>
              </w:rPr>
              <w:t>超过</w:t>
            </w:r>
            <w:r>
              <w:rPr>
                <w:rFonts w:hint="eastAsia"/>
                <w:color w:val="auto"/>
                <w:lang w:val="en-US" w:eastAsia="zh-CN"/>
              </w:rPr>
              <w:t>12个月</w:t>
            </w:r>
            <w:r>
              <w:rPr>
                <w:rFonts w:hint="eastAsia"/>
                <w:color w:val="auto"/>
              </w:rPr>
              <w:t>，</w:t>
            </w:r>
            <w:r>
              <w:rPr>
                <w:rFonts w:hint="eastAsia"/>
                <w:color w:val="auto"/>
                <w:lang w:val="en-US" w:eastAsia="zh-CN"/>
              </w:rPr>
              <w:t>因新冠疫情和职业健康管理体系标准换版等原因，导致延后，负责人表示今后会严格按标准要求策划管理评审，下次审核关注</w:t>
            </w:r>
            <w:r>
              <w:rPr>
                <w:rFonts w:hint="eastAsia"/>
                <w:color w:val="auto"/>
              </w:rPr>
              <w:t>)</w:t>
            </w:r>
            <w:r>
              <w:rPr>
                <w:rFonts w:hint="eastAsia"/>
                <w:color w:val="auto"/>
                <w:lang w:eastAsia="zh-CN"/>
              </w:rPr>
              <w:t>。</w:t>
            </w:r>
            <w:r>
              <w:rPr>
                <w:rFonts w:hint="eastAsia"/>
                <w:color w:val="auto"/>
              </w:rPr>
              <w:t xml:space="preserve"> </w:t>
            </w:r>
          </w:p>
          <w:p>
            <w:pPr>
              <w:spacing w:line="360" w:lineRule="atLeast"/>
              <w:rPr>
                <w:rFonts w:ascii="宋体" w:hAnsi="宋体" w:cs="宋体"/>
                <w:color w:val="auto"/>
                <w:szCs w:val="21"/>
              </w:rPr>
            </w:pPr>
            <w:r>
              <w:rPr>
                <w:rFonts w:hint="eastAsia" w:ascii="宋体" w:hAnsi="宋体" w:cs="宋体"/>
                <w:color w:val="auto"/>
                <w:szCs w:val="21"/>
              </w:rPr>
              <w:t>主持人：总经理</w:t>
            </w:r>
          </w:p>
          <w:p>
            <w:pPr>
              <w:spacing w:line="360" w:lineRule="atLeast"/>
              <w:rPr>
                <w:rFonts w:ascii="宋体" w:hAnsi="宋体" w:cs="宋体"/>
                <w:color w:val="auto"/>
                <w:szCs w:val="21"/>
              </w:rPr>
            </w:pPr>
            <w:r>
              <w:rPr>
                <w:rFonts w:hint="eastAsia" w:ascii="宋体" w:hAnsi="宋体" w:cs="宋体"/>
                <w:color w:val="auto"/>
                <w:szCs w:val="21"/>
              </w:rPr>
              <w:t>参加人员：体系涉及到的各部门所有有人员</w:t>
            </w:r>
          </w:p>
          <w:p>
            <w:pPr>
              <w:spacing w:line="360" w:lineRule="atLeast"/>
              <w:rPr>
                <w:rFonts w:ascii="宋体" w:hAnsi="宋体" w:cs="宋体"/>
                <w:color w:val="auto"/>
                <w:szCs w:val="21"/>
              </w:rPr>
            </w:pPr>
            <w:r>
              <w:rPr>
                <w:rFonts w:hint="eastAsia" w:ascii="宋体" w:hAnsi="宋体" w:cs="宋体"/>
                <w:color w:val="auto"/>
                <w:szCs w:val="21"/>
              </w:rPr>
              <w:t>评审输入内容：</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体系贯彻工作进展情况。</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环境及职业健康方针的评审，</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体系策划情况的评审（包括法律法规、目标指标）；</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预防措施和纠正措施的状况。</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实施与运行情况的评审（包括资源提供、文件控制）；</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体系绩效测量和监视（包括目标达成情况、内审审核）；</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相关法规关注</w:t>
            </w:r>
          </w:p>
          <w:p>
            <w:pPr>
              <w:tabs>
                <w:tab w:val="right" w:pos="9332"/>
              </w:tabs>
              <w:spacing w:line="440" w:lineRule="exact"/>
              <w:rPr>
                <w:rFonts w:ascii="宋体" w:hAnsi="宋体"/>
                <w:color w:val="auto"/>
                <w:szCs w:val="21"/>
              </w:rPr>
            </w:pPr>
            <w:r>
              <w:rPr>
                <w:rFonts w:hint="eastAsia" w:ascii="宋体" w:hAnsi="宋体" w:cs="宋体"/>
                <w:color w:val="auto"/>
                <w:szCs w:val="21"/>
              </w:rPr>
              <w:t>改进的建议：</w:t>
            </w:r>
            <w:r>
              <w:rPr>
                <w:rFonts w:hint="eastAsia" w:ascii="宋体" w:hAnsi="宋体"/>
                <w:color w:val="auto"/>
                <w:szCs w:val="21"/>
              </w:rPr>
              <w:t>1) 对环境、职业健康安全标准的培训，加强理解和运用落实，提高公司的整体形象</w:t>
            </w:r>
            <w:r>
              <w:rPr>
                <w:rFonts w:hint="eastAsia" w:ascii="仿宋_GB2312"/>
                <w:color w:val="auto"/>
              </w:rPr>
              <w:t>；</w:t>
            </w:r>
            <w:r>
              <w:rPr>
                <w:rFonts w:hint="eastAsia" w:ascii="仿宋_GB2312"/>
                <w:color w:val="auto"/>
                <w:lang w:val="en-US" w:eastAsia="zh-CN"/>
              </w:rPr>
              <w:t>2)</w:t>
            </w:r>
            <w:r>
              <w:rPr>
                <w:rFonts w:hint="eastAsia" w:ascii="宋体" w:hAnsi="宋体"/>
                <w:color w:val="auto"/>
                <w:szCs w:val="21"/>
              </w:rPr>
              <w:t>公司职能部门对环境、安全检查的情况要完善记录</w:t>
            </w:r>
            <w:r>
              <w:rPr>
                <w:rFonts w:hint="eastAsia" w:ascii="仿宋_GB2312"/>
                <w:color w:val="auto"/>
              </w:rPr>
              <w:t>。</w:t>
            </w:r>
            <w:r>
              <w:rPr>
                <w:rFonts w:hint="eastAsia" w:ascii="宋体" w:hAnsi="宋体"/>
                <w:color w:val="auto"/>
                <w:szCs w:val="21"/>
              </w:rPr>
              <w:t>要求在2020年</w:t>
            </w:r>
            <w:r>
              <w:rPr>
                <w:rFonts w:hint="eastAsia" w:ascii="宋体" w:hAnsi="宋体"/>
                <w:color w:val="auto"/>
                <w:szCs w:val="21"/>
                <w:lang w:val="en-US" w:eastAsia="zh-CN"/>
              </w:rPr>
              <w:t>8</w:t>
            </w:r>
            <w:r>
              <w:rPr>
                <w:rFonts w:hint="eastAsia" w:ascii="宋体" w:hAnsi="宋体"/>
                <w:color w:val="auto"/>
                <w:szCs w:val="21"/>
              </w:rPr>
              <w:t>月</w:t>
            </w:r>
            <w:r>
              <w:rPr>
                <w:rFonts w:hint="eastAsia" w:ascii="宋体" w:hAnsi="宋体"/>
                <w:color w:val="auto"/>
                <w:szCs w:val="21"/>
                <w:lang w:val="en-US" w:eastAsia="zh-CN"/>
              </w:rPr>
              <w:t>10日</w:t>
            </w:r>
            <w:r>
              <w:rPr>
                <w:rFonts w:hint="eastAsia" w:ascii="宋体" w:hAnsi="宋体"/>
                <w:color w:val="auto"/>
                <w:szCs w:val="21"/>
              </w:rPr>
              <w:t>前由综合部完成。下次审核时关注。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管理体系运行有效，符合标准要求，得到了正确的实施和保持。</w:t>
            </w:r>
          </w:p>
          <w:p>
            <w:pPr>
              <w:tabs>
                <w:tab w:val="center" w:pos="3169"/>
              </w:tabs>
              <w:spacing w:line="400" w:lineRule="exact"/>
              <w:jc w:val="left"/>
              <w:rPr>
                <w:rFonts w:ascii="宋体" w:hAnsi="宋体" w:cs="宋体"/>
                <w:color w:val="auto"/>
                <w:szCs w:val="21"/>
              </w:rPr>
            </w:pPr>
            <w:r>
              <w:rPr>
                <w:rFonts w:hint="eastAsia" w:ascii="宋体" w:hAnsi="宋体" w:cs="宋体"/>
                <w:color w:val="auto"/>
                <w:kern w:val="0"/>
                <w:szCs w:val="21"/>
              </w:rPr>
              <w:t>环境、职业健康安全</w:t>
            </w:r>
            <w:r>
              <w:rPr>
                <w:rFonts w:hint="eastAsia" w:ascii="宋体" w:hAnsi="宋体" w:cs="宋体"/>
                <w:color w:val="auto"/>
                <w:szCs w:val="21"/>
              </w:rPr>
              <w:t>方针的评审：方针合理、适宜符合要求，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相关方关注：</w:t>
            </w:r>
            <w:r>
              <w:rPr>
                <w:rFonts w:hint="eastAsia" w:ascii="宋体" w:hAnsi="宋体" w:cs="宋体"/>
                <w:color w:val="auto"/>
                <w:szCs w:val="21"/>
                <w:lang w:val="en-US" w:eastAsia="zh-CN"/>
              </w:rPr>
              <w:t>近一年来</w:t>
            </w:r>
            <w:r>
              <w:rPr>
                <w:rFonts w:hint="eastAsia" w:ascii="宋体" w:hAnsi="宋体" w:cs="宋体"/>
                <w:color w:val="auto"/>
                <w:szCs w:val="21"/>
              </w:rPr>
              <w:t>未收到顾客及相关方关于重大</w:t>
            </w:r>
            <w:r>
              <w:rPr>
                <w:rFonts w:hint="eastAsia" w:ascii="宋体" w:hAnsi="宋体" w:cs="宋体"/>
                <w:color w:val="auto"/>
                <w:szCs w:val="21"/>
                <w:lang w:val="en-US" w:eastAsia="zh-CN"/>
              </w:rPr>
              <w:t>安全事故</w:t>
            </w:r>
            <w:r>
              <w:rPr>
                <w:rFonts w:hint="eastAsia" w:ascii="宋体" w:hAnsi="宋体" w:cs="宋体"/>
                <w:color w:val="auto"/>
                <w:szCs w:val="21"/>
              </w:rPr>
              <w:t>的投诉；</w:t>
            </w:r>
          </w:p>
          <w:p>
            <w:pPr>
              <w:rPr>
                <w:rFonts w:ascii="宋体" w:hAnsi="宋体" w:eastAsia="宋体" w:cs="宋体"/>
                <w:color w:val="auto"/>
                <w:kern w:val="2"/>
                <w:sz w:val="21"/>
                <w:szCs w:val="21"/>
                <w:lang w:val="en-US" w:eastAsia="zh-CN" w:bidi="ar-SA"/>
              </w:rPr>
            </w:pPr>
            <w:r>
              <w:rPr>
                <w:rFonts w:hint="eastAsia" w:ascii="宋体" w:hAnsi="宋体" w:cs="宋体"/>
                <w:color w:val="auto"/>
                <w:szCs w:val="21"/>
              </w:rPr>
              <w:t>管理评审结论：</w:t>
            </w:r>
            <w:r>
              <w:rPr>
                <w:rFonts w:hint="eastAsia" w:ascii="宋体" w:hAnsi="宋体" w:cs="宋体"/>
                <w:color w:val="auto"/>
                <w:kern w:val="0"/>
                <w:szCs w:val="21"/>
              </w:rPr>
              <w:t>环境、职业健康安全</w:t>
            </w:r>
            <w:r>
              <w:rPr>
                <w:rFonts w:hint="eastAsia" w:ascii="宋体" w:hAnsi="宋体" w:cs="宋体"/>
                <w:color w:val="auto"/>
                <w:szCs w:val="21"/>
              </w:rPr>
              <w:t>方针、目标适宜，体系符合企业现状，公司建立的管理体系适宜、充分、有效。</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rPr>
                <w:rFonts w:ascii="宋体" w:hAnsi="宋体"/>
                <w:color w:val="auto"/>
                <w:szCs w:val="21"/>
              </w:rPr>
            </w:pPr>
            <w:r>
              <w:rPr>
                <w:rFonts w:hint="eastAsia" w:ascii="宋体" w:hAnsi="宋体"/>
                <w:color w:val="auto"/>
                <w:szCs w:val="21"/>
              </w:rPr>
              <w:t>改进 总则</w:t>
            </w:r>
          </w:p>
          <w:p>
            <w:pPr>
              <w:adjustRightInd w:val="0"/>
              <w:snapToGrid w:val="0"/>
              <w:rPr>
                <w:rFonts w:ascii="宋体" w:hAnsi="宋体" w:cs="宋体"/>
                <w:color w:val="auto"/>
                <w:szCs w:val="21"/>
              </w:rPr>
            </w:pPr>
            <w:r>
              <w:rPr>
                <w:rFonts w:hint="eastAsia" w:ascii="宋体" w:hAnsi="宋体"/>
                <w:color w:val="auto"/>
                <w:szCs w:val="21"/>
              </w:rPr>
              <w:t>持续改进</w:t>
            </w:r>
          </w:p>
        </w:tc>
        <w:tc>
          <w:tcPr>
            <w:tcW w:w="839" w:type="dxa"/>
          </w:tcPr>
          <w:p>
            <w:pPr>
              <w:rPr>
                <w:rFonts w:ascii="宋体" w:hAnsi="宋体"/>
                <w:color w:val="auto"/>
                <w:szCs w:val="21"/>
              </w:rPr>
            </w:pPr>
            <w:r>
              <w:rPr>
                <w:rFonts w:hint="eastAsia" w:ascii="宋体" w:hAnsi="宋体"/>
                <w:color w:val="auto"/>
                <w:szCs w:val="21"/>
              </w:rPr>
              <w:t>S10.1;10.3；</w:t>
            </w:r>
          </w:p>
          <w:p>
            <w:pPr>
              <w:rPr>
                <w:rFonts w:ascii="宋体" w:hAnsi="宋体"/>
                <w:color w:val="auto"/>
                <w:szCs w:val="21"/>
              </w:rPr>
            </w:pPr>
          </w:p>
        </w:tc>
        <w:tc>
          <w:tcPr>
            <w:tcW w:w="10125" w:type="dxa"/>
          </w:tcPr>
          <w:p>
            <w:pPr>
              <w:rPr>
                <w:rFonts w:ascii="宋体" w:hAnsi="宋体"/>
                <w:color w:val="auto"/>
                <w:szCs w:val="21"/>
              </w:rPr>
            </w:pPr>
            <w:r>
              <w:rPr>
                <w:rFonts w:hint="eastAsia" w:ascii="宋体" w:hAnsi="宋体"/>
                <w:color w:val="auto"/>
                <w:szCs w:val="21"/>
              </w:rPr>
              <w:t>公司制定系列程序文件《</w:t>
            </w:r>
            <w:r>
              <w:rPr>
                <w:rFonts w:hint="eastAsia" w:ascii="宋体" w:hAnsi="宋体"/>
                <w:color w:val="auto"/>
                <w:szCs w:val="21"/>
                <w:lang w:eastAsia="zh-CN"/>
              </w:rPr>
              <w:t>管理评审程序</w:t>
            </w:r>
            <w:r>
              <w:rPr>
                <w:rFonts w:hint="eastAsia" w:ascii="宋体" w:hAnsi="宋体"/>
                <w:color w:val="auto"/>
                <w:szCs w:val="21"/>
              </w:rPr>
              <w:t>》、《</w:t>
            </w:r>
            <w:r>
              <w:rPr>
                <w:rFonts w:hint="eastAsia" w:ascii="宋体" w:hAnsi="宋体"/>
                <w:color w:val="auto"/>
                <w:szCs w:val="21"/>
                <w:lang w:eastAsia="zh-CN"/>
              </w:rPr>
              <w:t>纠正预防措施控制程序</w:t>
            </w:r>
            <w:r>
              <w:rPr>
                <w:rFonts w:hint="eastAsia" w:ascii="宋体" w:hAnsi="宋体"/>
                <w:color w:val="auto"/>
                <w:szCs w:val="21"/>
              </w:rPr>
              <w:t>》及《</w:t>
            </w:r>
            <w:r>
              <w:rPr>
                <w:rFonts w:hint="eastAsia" w:ascii="宋体" w:hAnsi="宋体"/>
                <w:color w:val="auto"/>
                <w:szCs w:val="21"/>
                <w:lang w:eastAsia="zh-CN"/>
              </w:rPr>
              <w:t>内部审核控制程序</w:t>
            </w:r>
            <w:r>
              <w:rPr>
                <w:rFonts w:hint="eastAsia" w:ascii="宋体" w:hAnsi="宋体"/>
                <w:color w:val="auto"/>
                <w:szCs w:val="21"/>
              </w:rPr>
              <w:t>》等，对持续改进的过程予以规定，以实现</w:t>
            </w:r>
            <w:r>
              <w:rPr>
                <w:rFonts w:hint="eastAsia" w:ascii="宋体" w:hAnsi="宋体" w:cs="宋体"/>
                <w:color w:val="auto"/>
                <w:kern w:val="0"/>
                <w:szCs w:val="21"/>
              </w:rPr>
              <w:t>职业健康安全</w:t>
            </w:r>
            <w:r>
              <w:rPr>
                <w:rFonts w:hint="eastAsia" w:ascii="宋体" w:hAnsi="宋体"/>
                <w:color w:val="auto"/>
                <w:szCs w:val="21"/>
              </w:rPr>
              <w:t>管理体系及产品符合性的持续改进。持续改进的过程包含持续改进的提出、立项、不合格的原因的分析、纠正措施的确定、跟踪和评价及负责部门和人员职责等。</w:t>
            </w:r>
          </w:p>
          <w:p>
            <w:pPr>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w:t>
            </w:r>
            <w:r>
              <w:rPr>
                <w:rFonts w:hint="eastAsia" w:ascii="宋体" w:hAnsi="宋体" w:cs="宋体"/>
                <w:color w:val="auto"/>
                <w:kern w:val="0"/>
                <w:szCs w:val="21"/>
              </w:rPr>
              <w:t>职业健康安全</w:t>
            </w:r>
            <w:r>
              <w:rPr>
                <w:rFonts w:hint="eastAsia" w:ascii="宋体" w:hAnsi="宋体"/>
                <w:color w:val="auto"/>
                <w:szCs w:val="21"/>
              </w:rPr>
              <w:t>管理体系的持续改进。</w:t>
            </w:r>
          </w:p>
          <w:p>
            <w:pPr>
              <w:rPr>
                <w:rFonts w:ascii="宋体" w:hAnsi="宋体" w:cs="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职业健康安全管理体系的改进，另外主要通过日常工作中发现的问题及时予以调整解决来实现。</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s="宋体"/>
                <w:color w:val="auto"/>
                <w:szCs w:val="21"/>
              </w:rPr>
            </w:pPr>
            <w:r>
              <w:rPr>
                <w:rFonts w:hint="eastAsia" w:ascii="宋体" w:hAnsi="宋体" w:cs="新宋体"/>
                <w:color w:val="auto"/>
                <w:szCs w:val="21"/>
              </w:rPr>
              <w:t>范围的确认，资质的确认，管理体系变化情况、法律法规执行情况，</w:t>
            </w:r>
            <w:r>
              <w:rPr>
                <w:rFonts w:hint="eastAsia" w:ascii="宋体" w:hAnsi="宋体" w:cs="宋体"/>
                <w:color w:val="auto"/>
                <w:szCs w:val="21"/>
              </w:rPr>
              <w:t>重大环境安全事故，及环境安全投诉。</w:t>
            </w:r>
            <w:r>
              <w:rPr>
                <w:rFonts w:hint="eastAsia" w:ascii="宋体" w:hAnsi="宋体" w:cs="新宋体"/>
                <w:color w:val="auto"/>
                <w:szCs w:val="21"/>
              </w:rPr>
              <w:t>认证证书及标识使用情况，上次不符合验证。</w:t>
            </w:r>
          </w:p>
        </w:tc>
        <w:tc>
          <w:tcPr>
            <w:tcW w:w="839" w:type="dxa"/>
          </w:tcPr>
          <w:p>
            <w:pPr>
              <w:rPr>
                <w:rFonts w:ascii="宋体" w:hAnsi="宋体"/>
                <w:color w:val="auto"/>
                <w:szCs w:val="21"/>
              </w:rPr>
            </w:pPr>
          </w:p>
        </w:tc>
        <w:tc>
          <w:tcPr>
            <w:tcW w:w="10125" w:type="dxa"/>
          </w:tcPr>
          <w:p>
            <w:pPr>
              <w:ind w:firstLine="210" w:firstLineChars="100"/>
              <w:rPr>
                <w:color w:val="auto"/>
              </w:rPr>
            </w:pPr>
            <w:r>
              <w:rPr>
                <w:rFonts w:hint="eastAsia"/>
                <w:color w:val="auto"/>
              </w:rPr>
              <w:t>现场确认，公司环境、职业健康安全管理体系覆盖范围：</w:t>
            </w:r>
          </w:p>
          <w:p>
            <w:pPr>
              <w:rPr>
                <w:color w:val="auto"/>
              </w:rPr>
            </w:pPr>
            <w:bookmarkStart w:id="0" w:name="审核范围"/>
            <w:r>
              <w:rPr>
                <w:color w:val="auto"/>
              </w:rPr>
              <w:t>EMS</w:t>
            </w:r>
            <w:r>
              <w:rPr>
                <w:rFonts w:hint="eastAsia"/>
                <w:color w:val="auto"/>
              </w:rPr>
              <w:t>:资质范围内的工程造价咨询及相关环境管理活动</w:t>
            </w:r>
            <w:r>
              <w:rPr>
                <w:color w:val="auto"/>
              </w:rPr>
              <w:t>。</w:t>
            </w:r>
          </w:p>
          <w:p>
            <w:pPr>
              <w:pStyle w:val="11"/>
              <w:rPr>
                <w:color w:val="auto"/>
              </w:rPr>
            </w:pPr>
            <w:r>
              <w:rPr>
                <w:color w:val="auto"/>
              </w:rPr>
              <w:t>OHSMS:</w:t>
            </w:r>
            <w:r>
              <w:rPr>
                <w:rFonts w:hint="eastAsia"/>
                <w:color w:val="auto"/>
              </w:rPr>
              <w:t>资质范围内的工程造价咨询及相关职业健康安全管理活动</w:t>
            </w:r>
            <w:r>
              <w:rPr>
                <w:color w:val="auto"/>
              </w:rPr>
              <w:t>。</w:t>
            </w:r>
            <w:bookmarkEnd w:id="0"/>
          </w:p>
          <w:p>
            <w:pPr>
              <w:spacing w:line="360" w:lineRule="auto"/>
              <w:ind w:firstLine="210" w:firstLineChars="100"/>
              <w:rPr>
                <w:rFonts w:hint="eastAsia"/>
                <w:color w:val="auto"/>
                <w:lang w:val="en-US" w:eastAsia="zh-CN"/>
              </w:rPr>
            </w:pPr>
            <w:r>
              <w:rPr>
                <w:rFonts w:hint="eastAsia"/>
                <w:color w:val="auto"/>
              </w:rPr>
              <w:t>提供营业执照（三证合一）</w:t>
            </w:r>
            <w:r>
              <w:rPr>
                <w:rFonts w:hint="eastAsia"/>
                <w:color w:val="auto"/>
                <w:lang w:val="en-US" w:eastAsia="zh-CN"/>
              </w:rPr>
              <w:t>检查</w:t>
            </w:r>
            <w:r>
              <w:rPr>
                <w:rFonts w:hint="eastAsia"/>
                <w:color w:val="auto"/>
              </w:rPr>
              <w:t>有效</w:t>
            </w:r>
            <w:r>
              <w:rPr>
                <w:rFonts w:hint="eastAsia"/>
                <w:color w:val="auto"/>
                <w:lang w:eastAsia="zh-CN"/>
              </w:rPr>
              <w:t>。</w:t>
            </w:r>
            <w:r>
              <w:rPr>
                <w:rFonts w:hint="eastAsia"/>
                <w:color w:val="auto"/>
                <w:lang w:val="en-US" w:eastAsia="zh-CN"/>
              </w:rPr>
              <w:t>提供工程造价咨询企业乙级资质证书，由于公司名称变更，提供的资质证书为重庆卓异工程咨询有限公司的证书，证书编号：乙191850000422，有效期至2022年4月10日，负责人称已着手办理相关变更。</w:t>
            </w:r>
          </w:p>
          <w:p>
            <w:pPr>
              <w:spacing w:line="360" w:lineRule="auto"/>
              <w:ind w:firstLine="210" w:firstLineChars="100"/>
              <w:rPr>
                <w:rFonts w:hint="eastAsia"/>
                <w:color w:val="auto"/>
              </w:rPr>
            </w:pPr>
            <w:r>
              <w:rPr>
                <w:rFonts w:hint="eastAsia"/>
                <w:color w:val="auto"/>
              </w:rPr>
              <w:t>经营范围包含认证范围且在有效期范围内。</w:t>
            </w:r>
          </w:p>
          <w:p>
            <w:pPr>
              <w:pStyle w:val="2"/>
              <w:rPr>
                <w:rFonts w:hint="eastAsia" w:ascii="Times New Roman" w:hAnsi="Times New Roman" w:eastAsia="宋体" w:cs="Times New Roman"/>
                <w:color w:val="auto"/>
                <w:kern w:val="2"/>
                <w:sz w:val="21"/>
                <w:szCs w:val="22"/>
                <w:lang w:val="en-US" w:eastAsia="zh-CN" w:bidi="ar-SA"/>
              </w:rPr>
            </w:pPr>
            <w:r>
              <w:rPr>
                <w:rFonts w:hint="eastAsia"/>
                <w:color w:val="auto"/>
                <w:lang w:val="en-US" w:eastAsia="zh-CN"/>
              </w:rPr>
              <w:t xml:space="preserve"> </w:t>
            </w:r>
            <w:r>
              <w:rPr>
                <w:rFonts w:hint="eastAsia" w:ascii="Times New Roman" w:hAnsi="Times New Roman" w:eastAsia="宋体" w:cs="Times New Roman"/>
                <w:color w:val="auto"/>
                <w:kern w:val="2"/>
                <w:sz w:val="21"/>
                <w:szCs w:val="22"/>
                <w:lang w:val="en-US" w:eastAsia="zh-CN" w:bidi="ar-SA"/>
              </w:rPr>
              <w:t>现场确认，公司名称变更：</w:t>
            </w:r>
          </w:p>
          <w:p>
            <w:pPr>
              <w:pStyle w:val="11"/>
              <w:ind w:firstLine="630" w:firstLineChars="300"/>
              <w:rPr>
                <w:rFonts w:hint="eastAsia" w:ascii="Times New Roman" w:hAnsi="Times New Roman" w:eastAsia="宋体" w:cs="Times New Roman"/>
                <w:bCs w:val="0"/>
                <w:color w:val="auto"/>
                <w:spacing w:val="0"/>
                <w:kern w:val="2"/>
                <w:sz w:val="21"/>
                <w:szCs w:val="22"/>
                <w:lang w:val="en-US" w:eastAsia="zh-CN" w:bidi="ar-SA"/>
              </w:rPr>
            </w:pPr>
            <w:r>
              <w:rPr>
                <w:rFonts w:hint="eastAsia" w:ascii="Times New Roman" w:hAnsi="Times New Roman" w:eastAsia="宋体" w:cs="Times New Roman"/>
                <w:bCs w:val="0"/>
                <w:color w:val="auto"/>
                <w:spacing w:val="0"/>
                <w:kern w:val="2"/>
                <w:sz w:val="21"/>
                <w:szCs w:val="22"/>
                <w:lang w:val="en-US" w:eastAsia="zh-CN" w:bidi="ar-SA"/>
              </w:rPr>
              <w:t>原名称：</w:t>
            </w:r>
            <w:bookmarkStart w:id="1" w:name="组织名称"/>
            <w:r>
              <w:rPr>
                <w:rFonts w:hint="eastAsia" w:ascii="Times New Roman" w:hAnsi="Times New Roman" w:eastAsia="宋体" w:cs="Times New Roman"/>
                <w:bCs w:val="0"/>
                <w:color w:val="auto"/>
                <w:spacing w:val="0"/>
                <w:kern w:val="2"/>
                <w:sz w:val="21"/>
                <w:szCs w:val="22"/>
                <w:lang w:val="en-US" w:eastAsia="zh-CN" w:bidi="ar-SA"/>
              </w:rPr>
              <w:t>重庆卓异工程咨询有限公司</w:t>
            </w:r>
            <w:bookmarkEnd w:id="1"/>
          </w:p>
          <w:p>
            <w:pPr>
              <w:pStyle w:val="11"/>
              <w:ind w:firstLine="630" w:firstLineChars="300"/>
              <w:rPr>
                <w:rFonts w:hint="default" w:ascii="Times New Roman" w:hAnsi="Times New Roman" w:eastAsia="宋体" w:cs="Times New Roman"/>
                <w:bCs w:val="0"/>
                <w:color w:val="auto"/>
                <w:spacing w:val="0"/>
                <w:kern w:val="2"/>
                <w:sz w:val="21"/>
                <w:szCs w:val="22"/>
                <w:lang w:val="en-US" w:eastAsia="zh-CN" w:bidi="ar-SA"/>
              </w:rPr>
            </w:pPr>
            <w:r>
              <w:rPr>
                <w:rFonts w:hint="eastAsia" w:ascii="Times New Roman" w:hAnsi="Times New Roman" w:eastAsia="宋体" w:cs="Times New Roman"/>
                <w:bCs w:val="0"/>
                <w:color w:val="auto"/>
                <w:spacing w:val="0"/>
                <w:kern w:val="2"/>
                <w:sz w:val="21"/>
                <w:szCs w:val="22"/>
                <w:lang w:val="en-US" w:eastAsia="zh-CN" w:bidi="ar-SA"/>
              </w:rPr>
              <w:t>现名称：重庆大鸿工程咨询有限公司</w:t>
            </w:r>
          </w:p>
          <w:p>
            <w:pPr>
              <w:spacing w:line="360" w:lineRule="auto"/>
              <w:ind w:firstLine="210" w:firstLineChars="100"/>
              <w:rPr>
                <w:color w:val="auto"/>
              </w:rPr>
            </w:pPr>
            <w:r>
              <w:rPr>
                <w:rFonts w:hint="eastAsia"/>
                <w:color w:val="auto"/>
              </w:rPr>
              <w:t>经验证，公司自2020年</w:t>
            </w:r>
            <w:r>
              <w:rPr>
                <w:rFonts w:hint="eastAsia"/>
                <w:color w:val="auto"/>
                <w:lang w:val="en-US" w:eastAsia="zh-CN"/>
              </w:rPr>
              <w:t>3</w:t>
            </w:r>
            <w:r>
              <w:rPr>
                <w:rFonts w:hint="eastAsia"/>
                <w:color w:val="auto"/>
              </w:rPr>
              <w:t>月10日建立环境、职业健康安全管理体系以来，运行正常，可判定公司环境和职业健康安全管理体系的建立符合标准要求、实施有效。</w:t>
            </w:r>
          </w:p>
          <w:p>
            <w:pPr>
              <w:spacing w:line="360" w:lineRule="auto"/>
              <w:ind w:firstLine="210" w:firstLineChars="100"/>
              <w:rPr>
                <w:color w:val="auto"/>
              </w:rPr>
            </w:pPr>
            <w:r>
              <w:rPr>
                <w:rFonts w:hint="eastAsia"/>
                <w:color w:val="auto"/>
              </w:rPr>
              <w:t>公司严格执行国标及行业要求和法律、法规要求。</w:t>
            </w:r>
          </w:p>
          <w:p>
            <w:pPr>
              <w:spacing w:line="360" w:lineRule="auto"/>
              <w:ind w:firstLine="210" w:firstLineChars="100"/>
              <w:rPr>
                <w:color w:val="auto"/>
              </w:rPr>
            </w:pPr>
            <w:r>
              <w:rPr>
                <w:rFonts w:hint="eastAsia"/>
                <w:color w:val="auto"/>
              </w:rPr>
              <w:t>无重大的环境安全问题和投诉。</w:t>
            </w:r>
          </w:p>
          <w:p>
            <w:pPr>
              <w:spacing w:line="360" w:lineRule="auto"/>
              <w:rPr>
                <w:color w:val="auto"/>
              </w:rPr>
            </w:pPr>
            <w:r>
              <w:rPr>
                <w:rFonts w:hint="eastAsia"/>
                <w:color w:val="auto"/>
              </w:rPr>
              <w:t>现场查见认证证书及标识使用情况，符合要求。</w:t>
            </w:r>
          </w:p>
          <w:p>
            <w:pPr>
              <w:pStyle w:val="11"/>
              <w:rPr>
                <w:color w:val="auto"/>
              </w:rPr>
            </w:pPr>
            <w:r>
              <w:rPr>
                <w:rFonts w:hint="eastAsia"/>
                <w:color w:val="auto"/>
                <w:szCs w:val="22"/>
              </w:rPr>
              <w:t>上次不符合的整改情况：上次不符合为</w:t>
            </w:r>
            <w:r>
              <w:rPr>
                <w:rFonts w:hint="eastAsia"/>
                <w:color w:val="auto"/>
                <w:szCs w:val="22"/>
                <w:lang w:val="en-US" w:eastAsia="zh-CN"/>
              </w:rPr>
              <w:t>综合</w:t>
            </w:r>
            <w:r>
              <w:rPr>
                <w:rFonts w:hint="eastAsia"/>
                <w:color w:val="auto"/>
                <w:szCs w:val="22"/>
              </w:rPr>
              <w:t>部</w:t>
            </w:r>
            <w:r>
              <w:rPr>
                <w:rFonts w:hint="eastAsia"/>
                <w:color w:val="auto"/>
                <w:szCs w:val="22"/>
                <w:lang w:val="en-US" w:eastAsia="zh-CN"/>
              </w:rPr>
              <w:t>E</w:t>
            </w:r>
            <w:r>
              <w:rPr>
                <w:rFonts w:hint="eastAsia"/>
                <w:color w:val="auto"/>
                <w:szCs w:val="22"/>
              </w:rPr>
              <w:t>S</w:t>
            </w:r>
            <w:r>
              <w:rPr>
                <w:rFonts w:hint="eastAsia"/>
                <w:color w:val="auto"/>
                <w:szCs w:val="22"/>
                <w:lang w:val="en-US" w:eastAsia="zh-CN"/>
              </w:rPr>
              <w:t>9.1</w:t>
            </w:r>
            <w:r>
              <w:rPr>
                <w:rFonts w:hint="eastAsia"/>
                <w:color w:val="auto"/>
                <w:szCs w:val="22"/>
              </w:rPr>
              <w:t>.2条款，经本次审核验证均整改且无类似不符合情况出现。</w:t>
            </w:r>
          </w:p>
        </w:tc>
        <w:tc>
          <w:tcPr>
            <w:tcW w:w="1585" w:type="dxa"/>
          </w:tcPr>
          <w:p>
            <w:pPr>
              <w:rPr>
                <w:color w:val="auto"/>
              </w:rPr>
            </w:pPr>
            <w:r>
              <w:rPr>
                <w:rFonts w:hint="eastAsia"/>
                <w:color w:val="auto"/>
              </w:rPr>
              <w:t>符合</w:t>
            </w:r>
          </w:p>
        </w:tc>
      </w:tr>
    </w:tbl>
    <w:p>
      <w:pPr>
        <w:rPr>
          <w:color w:val="auto"/>
        </w:rPr>
      </w:pPr>
    </w:p>
    <w:p>
      <w:pPr>
        <w:pStyle w:val="6"/>
        <w:rPr>
          <w:color w:val="auto"/>
        </w:rPr>
      </w:pPr>
      <w:r>
        <w:rPr>
          <w:rFonts w:hint="eastAsia"/>
          <w:color w:val="auto"/>
        </w:rPr>
        <w:t>说明：不符合标注N</w:t>
      </w:r>
    </w:p>
    <w:p>
      <w:pPr>
        <w:pStyle w:val="6"/>
        <w:rPr>
          <w:color w:val="auto"/>
        </w:rPr>
      </w:pPr>
    </w:p>
    <w:p>
      <w:pPr>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06"/>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306" w:type="dxa"/>
            <w:vAlign w:val="center"/>
          </w:tcPr>
          <w:p>
            <w:pPr>
              <w:rPr>
                <w:rFonts w:hint="eastAsia" w:eastAsia="宋体"/>
                <w:color w:val="auto"/>
                <w:sz w:val="24"/>
                <w:szCs w:val="24"/>
                <w:lang w:eastAsia="zh-CN"/>
              </w:rPr>
            </w:pPr>
            <w:r>
              <w:rPr>
                <w:rFonts w:hint="eastAsia"/>
                <w:color w:val="auto"/>
                <w:sz w:val="24"/>
                <w:szCs w:val="24"/>
              </w:rPr>
              <w:t>受审核部门：综合</w:t>
            </w:r>
            <w:r>
              <w:rPr>
                <w:rFonts w:hint="eastAsia"/>
                <w:color w:val="auto"/>
                <w:sz w:val="24"/>
                <w:szCs w:val="24"/>
                <w:highlight w:val="none"/>
              </w:rPr>
              <w:t xml:space="preserve">部/财务部  </w:t>
            </w:r>
            <w:r>
              <w:rPr>
                <w:rFonts w:hint="eastAsia"/>
                <w:color w:val="auto"/>
                <w:sz w:val="24"/>
                <w:szCs w:val="24"/>
                <w:highlight w:val="none"/>
                <w:lang w:val="en-US" w:eastAsia="zh-CN"/>
              </w:rPr>
              <w:t xml:space="preserve">    </w:t>
            </w:r>
            <w:r>
              <w:rPr>
                <w:rFonts w:hint="eastAsia"/>
                <w:color w:val="auto"/>
                <w:sz w:val="24"/>
                <w:szCs w:val="24"/>
                <w:highlight w:val="none"/>
              </w:rPr>
              <w:t xml:space="preserve"> 主管领导：</w:t>
            </w:r>
            <w:r>
              <w:rPr>
                <w:rFonts w:hint="eastAsia"/>
                <w:color w:val="auto"/>
                <w:sz w:val="24"/>
                <w:szCs w:val="24"/>
                <w:highlight w:val="none"/>
                <w:lang w:val="en-US" w:eastAsia="zh-CN"/>
              </w:rPr>
              <w:t>李丽</w:t>
            </w: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rFonts w:hint="eastAsia"/>
                <w:color w:val="auto"/>
                <w:sz w:val="24"/>
                <w:szCs w:val="24"/>
                <w:highlight w:val="none"/>
              </w:rPr>
              <w:t xml:space="preserve">  陪同人员：</w:t>
            </w:r>
            <w:r>
              <w:rPr>
                <w:rFonts w:hint="eastAsia"/>
                <w:color w:val="auto"/>
                <w:sz w:val="24"/>
                <w:szCs w:val="24"/>
                <w:highlight w:val="none"/>
                <w:lang w:val="en-US" w:eastAsia="zh-CN"/>
              </w:rPr>
              <w:t>杨柳</w:t>
            </w:r>
          </w:p>
        </w:tc>
        <w:tc>
          <w:tcPr>
            <w:tcW w:w="1283"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306" w:type="dxa"/>
            <w:vAlign w:val="center"/>
          </w:tcPr>
          <w:p>
            <w:pPr>
              <w:spacing w:before="120"/>
              <w:rPr>
                <w:color w:val="auto"/>
              </w:rPr>
            </w:pPr>
            <w:r>
              <w:rPr>
                <w:rFonts w:hint="eastAsia"/>
                <w:color w:val="auto"/>
                <w:sz w:val="24"/>
                <w:szCs w:val="24"/>
              </w:rPr>
              <w:t>审核员：李林      审核时间：2020.10.28</w:t>
            </w:r>
          </w:p>
        </w:tc>
        <w:tc>
          <w:tcPr>
            <w:tcW w:w="1283"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306" w:type="dxa"/>
            <w:vAlign w:val="center"/>
          </w:tcPr>
          <w:p>
            <w:pPr>
              <w:rPr>
                <w:color w:val="auto"/>
                <w:sz w:val="24"/>
                <w:szCs w:val="24"/>
              </w:rPr>
            </w:pPr>
            <w:r>
              <w:rPr>
                <w:rFonts w:hint="eastAsia"/>
                <w:color w:val="auto"/>
                <w:sz w:val="24"/>
                <w:szCs w:val="24"/>
              </w:rPr>
              <w:t>审核条款：</w:t>
            </w:r>
          </w:p>
        </w:tc>
        <w:tc>
          <w:tcPr>
            <w:tcW w:w="1283"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E5.3；</w:t>
            </w:r>
            <w:r>
              <w:rPr>
                <w:color w:val="auto"/>
                <w:szCs w:val="21"/>
              </w:rPr>
              <w:t xml:space="preserve"> </w:t>
            </w:r>
          </w:p>
          <w:p>
            <w:pPr>
              <w:rPr>
                <w:rFonts w:ascii="宋体" w:hAnsi="宋体" w:cs="新宋体"/>
                <w:color w:val="auto"/>
                <w:szCs w:val="21"/>
              </w:rPr>
            </w:pPr>
          </w:p>
        </w:tc>
        <w:tc>
          <w:tcPr>
            <w:tcW w:w="10306" w:type="dxa"/>
          </w:tcPr>
          <w:p>
            <w:pPr>
              <w:spacing w:line="400" w:lineRule="exact"/>
              <w:rPr>
                <w:rFonts w:ascii="宋体" w:hAnsi="宋体" w:cs="Arial"/>
                <w:color w:val="auto"/>
                <w:szCs w:val="21"/>
              </w:rPr>
            </w:pPr>
            <w:r>
              <w:rPr>
                <w:rFonts w:hint="eastAsia" w:ascii="宋体" w:hAnsi="宋体" w:cs="Arial"/>
                <w:color w:val="auto"/>
                <w:szCs w:val="21"/>
              </w:rPr>
              <w:t>在体系手册中规定了综合部和财务部的环境职责和权限，以确保部门工作的展开和实施：</w:t>
            </w:r>
          </w:p>
          <w:p>
            <w:pPr>
              <w:numPr>
                <w:ilvl w:val="0"/>
                <w:numId w:val="4"/>
              </w:numPr>
              <w:spacing w:line="400" w:lineRule="exact"/>
              <w:ind w:left="299" w:leftChars="142" w:hanging="1"/>
              <w:rPr>
                <w:rFonts w:ascii="宋体" w:hAnsi="宋体"/>
                <w:color w:val="auto"/>
                <w:szCs w:val="21"/>
              </w:rPr>
            </w:pPr>
            <w:r>
              <w:rPr>
                <w:rFonts w:hint="eastAsia" w:ascii="宋体" w:hAnsi="宋体"/>
                <w:color w:val="auto"/>
                <w:szCs w:val="21"/>
              </w:rPr>
              <w:t>公司贯标工作的主管部门，协助管理者代表做好环境、管理体系的建立、实施和保持工作。</w:t>
            </w:r>
          </w:p>
          <w:p>
            <w:pPr>
              <w:spacing w:line="400" w:lineRule="exact"/>
              <w:ind w:left="299" w:leftChars="142" w:hanging="1"/>
              <w:rPr>
                <w:rFonts w:ascii="宋体" w:hAnsi="宋体"/>
                <w:color w:val="auto"/>
                <w:szCs w:val="21"/>
              </w:rPr>
            </w:pPr>
            <w:r>
              <w:rPr>
                <w:rFonts w:hint="eastAsia" w:ascii="宋体" w:hAnsi="宋体"/>
                <w:color w:val="auto"/>
                <w:szCs w:val="21"/>
              </w:rPr>
              <w:t>2）负责公司人员的招聘、选择、试用、聘用及处理。</w:t>
            </w:r>
          </w:p>
          <w:p>
            <w:pPr>
              <w:spacing w:line="400" w:lineRule="exact"/>
              <w:ind w:left="299" w:leftChars="142" w:hanging="1"/>
              <w:rPr>
                <w:rFonts w:ascii="宋体" w:hAnsi="宋体"/>
                <w:color w:val="auto"/>
                <w:szCs w:val="21"/>
              </w:rPr>
            </w:pPr>
            <w:r>
              <w:rPr>
                <w:rFonts w:hint="eastAsia" w:ascii="宋体" w:hAnsi="宋体"/>
                <w:color w:val="auto"/>
                <w:szCs w:val="21"/>
              </w:rPr>
              <w:t>3) 负责组织公司各项教育培训工作。</w:t>
            </w:r>
          </w:p>
          <w:p>
            <w:pPr>
              <w:spacing w:line="400" w:lineRule="exact"/>
              <w:ind w:left="298" w:leftChars="142"/>
              <w:rPr>
                <w:rFonts w:ascii="宋体" w:hAnsi="宋体"/>
                <w:color w:val="auto"/>
                <w:szCs w:val="21"/>
              </w:rPr>
            </w:pPr>
            <w:r>
              <w:rPr>
                <w:rFonts w:hint="eastAsia" w:ascii="宋体" w:hAnsi="宋体"/>
                <w:color w:val="auto"/>
                <w:szCs w:val="21"/>
              </w:rPr>
              <w:t xml:space="preserve">4）负责环境方面的法律法规的收集、整理与评价。 </w:t>
            </w:r>
          </w:p>
          <w:p>
            <w:pPr>
              <w:tabs>
                <w:tab w:val="left" w:pos="1050"/>
              </w:tabs>
              <w:autoSpaceDE w:val="0"/>
              <w:autoSpaceDN w:val="0"/>
              <w:adjustRightInd w:val="0"/>
              <w:spacing w:line="420" w:lineRule="exact"/>
              <w:ind w:firstLine="279" w:firstLineChars="133"/>
              <w:rPr>
                <w:color w:val="auto"/>
              </w:rPr>
            </w:pPr>
            <w:r>
              <w:rPr>
                <w:rFonts w:hint="eastAsia" w:ascii="宋体"/>
                <w:color w:val="auto"/>
                <w:kern w:val="0"/>
                <w:szCs w:val="21"/>
              </w:rPr>
              <w:t>5）</w:t>
            </w:r>
            <w:r>
              <w:rPr>
                <w:rFonts w:hint="eastAsia" w:ascii="宋体"/>
                <w:color w:val="auto"/>
                <w:kern w:val="0"/>
                <w:szCs w:val="21"/>
                <w:lang w:val="zh-CN"/>
              </w:rPr>
              <w:t>负责公司的预算管理</w:t>
            </w:r>
            <w:r>
              <w:rPr>
                <w:rFonts w:hint="eastAsia" w:ascii="宋体" w:cs="宋体"/>
                <w:color w:val="auto"/>
                <w:kern w:val="0"/>
                <w:szCs w:val="21"/>
                <w:lang w:val="zh-CN"/>
              </w:rPr>
              <w:t>；合理提取和使用公司的</w:t>
            </w:r>
            <w:r>
              <w:rPr>
                <w:rFonts w:hint="eastAsia" w:ascii="宋体" w:cs="宋体"/>
                <w:color w:val="auto"/>
                <w:kern w:val="0"/>
                <w:szCs w:val="21"/>
              </w:rPr>
              <w:t>环保费用</w:t>
            </w:r>
            <w:r>
              <w:rPr>
                <w:rFonts w:hint="eastAsia" w:ascii="宋体"/>
                <w:color w:val="auto"/>
                <w:kern w:val="0"/>
                <w:szCs w:val="21"/>
                <w:lang w:val="zh-CN"/>
              </w:rPr>
              <w:t>。</w:t>
            </w:r>
          </w:p>
          <w:p>
            <w:pPr>
              <w:spacing w:line="400" w:lineRule="exact"/>
              <w:ind w:firstLine="735" w:firstLineChars="350"/>
              <w:rPr>
                <w:rFonts w:ascii="宋体" w:hAnsi="宋体"/>
                <w:color w:val="auto"/>
                <w:szCs w:val="21"/>
              </w:rPr>
            </w:pPr>
            <w:r>
              <w:rPr>
                <w:rFonts w:hint="eastAsia" w:ascii="宋体" w:hAnsi="宋体"/>
                <w:color w:val="auto"/>
                <w:szCs w:val="21"/>
              </w:rPr>
              <w:t>……</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rPr>
                <w:rFonts w:ascii="宋体" w:hAnsi="宋体" w:cs="宋体"/>
                <w:color w:val="auto"/>
                <w:szCs w:val="21"/>
              </w:rPr>
            </w:pPr>
            <w:r>
              <w:rPr>
                <w:rFonts w:hint="eastAsia" w:ascii="宋体" w:hAnsi="宋体"/>
                <w:color w:val="auto"/>
                <w:szCs w:val="21"/>
              </w:rPr>
              <w:t>综合部及财务部负责人能基本阐述本部门的主要职责。</w:t>
            </w:r>
          </w:p>
        </w:tc>
        <w:tc>
          <w:tcPr>
            <w:tcW w:w="1283"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E6.2</w:t>
            </w:r>
          </w:p>
          <w:p>
            <w:pPr>
              <w:rPr>
                <w:rFonts w:ascii="宋体" w:hAnsi="宋体" w:cs="新宋体"/>
                <w:color w:val="auto"/>
                <w:szCs w:val="21"/>
              </w:rPr>
            </w:pPr>
          </w:p>
        </w:tc>
        <w:tc>
          <w:tcPr>
            <w:tcW w:w="10306" w:type="dxa"/>
          </w:tcPr>
          <w:p>
            <w:pPr>
              <w:spacing w:line="400" w:lineRule="exact"/>
              <w:rPr>
                <w:rFonts w:ascii="宋体" w:hAnsi="宋体"/>
                <w:color w:val="auto"/>
                <w:szCs w:val="21"/>
              </w:rPr>
            </w:pPr>
            <w:r>
              <w:rPr>
                <w:rFonts w:hint="eastAsia" w:ascii="宋体" w:hAnsi="宋体"/>
                <w:color w:val="auto"/>
                <w:szCs w:val="21"/>
              </w:rPr>
              <w:t>查见：公司建立有《管理目标、指标及管理方案》，</w:t>
            </w:r>
          </w:p>
          <w:p>
            <w:pPr>
              <w:spacing w:line="400" w:lineRule="exact"/>
              <w:rPr>
                <w:rFonts w:ascii="宋体" w:hAnsi="宋体"/>
                <w:color w:val="auto"/>
                <w:szCs w:val="21"/>
                <w:highlight w:val="none"/>
              </w:rPr>
            </w:pPr>
            <w:r>
              <w:rPr>
                <w:rFonts w:hint="eastAsia" w:ascii="宋体" w:hAnsi="宋体"/>
                <w:color w:val="auto"/>
                <w:szCs w:val="21"/>
              </w:rPr>
              <w:t>查综合</w:t>
            </w:r>
            <w:r>
              <w:rPr>
                <w:rFonts w:hint="eastAsia" w:ascii="宋体" w:hAnsi="宋体"/>
                <w:color w:val="auto"/>
                <w:szCs w:val="21"/>
                <w:highlight w:val="none"/>
              </w:rPr>
              <w:t>部和财务部环境目标指标：               实施情况（2020年</w:t>
            </w:r>
            <w:r>
              <w:rPr>
                <w:rFonts w:hint="eastAsia" w:ascii="宋体" w:hAnsi="宋体"/>
                <w:color w:val="auto"/>
                <w:szCs w:val="21"/>
                <w:highlight w:val="none"/>
                <w:lang w:val="en-US" w:eastAsia="zh-CN"/>
              </w:rPr>
              <w:t>1</w:t>
            </w:r>
            <w:r>
              <w:rPr>
                <w:rFonts w:hint="eastAsia" w:ascii="宋体" w:hAnsi="宋体"/>
                <w:color w:val="auto"/>
                <w:szCs w:val="21"/>
                <w:highlight w:val="none"/>
              </w:rPr>
              <w:t>月-9月）</w:t>
            </w:r>
          </w:p>
          <w:p>
            <w:pPr>
              <w:numPr>
                <w:ilvl w:val="0"/>
                <w:numId w:val="5"/>
              </w:numPr>
              <w:rPr>
                <w:color w:val="auto"/>
                <w:szCs w:val="21"/>
                <w:highlight w:val="none"/>
              </w:rPr>
            </w:pPr>
            <w:r>
              <w:rPr>
                <w:rFonts w:hint="eastAsia"/>
                <w:color w:val="auto"/>
                <w:szCs w:val="21"/>
                <w:highlight w:val="none"/>
              </w:rPr>
              <w:t>火灾</w:t>
            </w:r>
            <w:r>
              <w:rPr>
                <w:rFonts w:hint="eastAsia"/>
                <w:color w:val="auto"/>
                <w:szCs w:val="21"/>
                <w:highlight w:val="none"/>
                <w:lang w:val="en-US" w:eastAsia="zh-CN"/>
              </w:rPr>
              <w:t>事故</w:t>
            </w:r>
            <w:r>
              <w:rPr>
                <w:rFonts w:hint="eastAsia"/>
                <w:color w:val="auto"/>
                <w:szCs w:val="21"/>
                <w:highlight w:val="none"/>
              </w:rPr>
              <w:t xml:space="preserve">为0                            </w:t>
            </w:r>
            <w:r>
              <w:rPr>
                <w:rFonts w:hint="eastAsia"/>
                <w:color w:val="auto"/>
                <w:szCs w:val="21"/>
                <w:highlight w:val="none"/>
                <w:lang w:val="en-US" w:eastAsia="zh-CN"/>
              </w:rPr>
              <w:t xml:space="preserve">   </w:t>
            </w:r>
            <w:r>
              <w:rPr>
                <w:rFonts w:hint="eastAsia"/>
                <w:color w:val="auto"/>
                <w:szCs w:val="21"/>
                <w:highlight w:val="none"/>
              </w:rPr>
              <w:t xml:space="preserve">     0</w:t>
            </w:r>
          </w:p>
          <w:p>
            <w:pPr>
              <w:pStyle w:val="3"/>
              <w:rPr>
                <w:rFonts w:hint="eastAsia" w:eastAsia="宋体"/>
                <w:color w:val="auto"/>
                <w:highlight w:val="none"/>
                <w:lang w:val="en-US" w:eastAsia="zh-CN"/>
              </w:rPr>
            </w:pPr>
            <w:r>
              <w:rPr>
                <w:rFonts w:hint="eastAsia"/>
                <w:color w:val="auto"/>
                <w:szCs w:val="21"/>
                <w:highlight w:val="none"/>
              </w:rPr>
              <w:t>b) 确认安全环保资金到位</w:t>
            </w:r>
            <w:r>
              <w:rPr>
                <w:rFonts w:hint="eastAsia"/>
                <w:color w:val="auto"/>
                <w:szCs w:val="21"/>
                <w:highlight w:val="none"/>
                <w:lang w:val="en-US" w:eastAsia="zh-CN"/>
              </w:rPr>
              <w:t xml:space="preserve"> </w:t>
            </w:r>
            <w:r>
              <w:rPr>
                <w:rFonts w:hint="eastAsia"/>
                <w:color w:val="auto"/>
                <w:szCs w:val="21"/>
                <w:highlight w:val="none"/>
              </w:rPr>
              <w:t xml:space="preserve">              </w:t>
            </w:r>
            <w:r>
              <w:rPr>
                <w:rFonts w:hint="eastAsia"/>
                <w:color w:val="auto"/>
                <w:szCs w:val="21"/>
                <w:highlight w:val="none"/>
                <w:lang w:val="en-US" w:eastAsia="zh-CN"/>
              </w:rPr>
              <w:t xml:space="preserve">        </w:t>
            </w:r>
            <w:r>
              <w:rPr>
                <w:rFonts w:hint="eastAsia"/>
                <w:color w:val="auto"/>
                <w:szCs w:val="21"/>
                <w:highlight w:val="none"/>
              </w:rPr>
              <w:t xml:space="preserve">  </w:t>
            </w:r>
            <w:r>
              <w:rPr>
                <w:rFonts w:hint="eastAsia"/>
                <w:color w:val="auto"/>
                <w:szCs w:val="21"/>
                <w:highlight w:val="none"/>
                <w:lang w:val="en-US" w:eastAsia="zh-CN"/>
              </w:rPr>
              <w:t>符合</w:t>
            </w:r>
          </w:p>
          <w:p>
            <w:pPr>
              <w:ind w:firstLine="210" w:firstLineChars="100"/>
              <w:rPr>
                <w:rFonts w:ascii="宋体" w:hAnsi="宋体"/>
                <w:color w:val="auto"/>
                <w:szCs w:val="21"/>
                <w:highlight w:val="none"/>
              </w:rPr>
            </w:pPr>
            <w:r>
              <w:rPr>
                <w:rFonts w:hint="eastAsia" w:ascii="宋体" w:hAnsi="宋体"/>
                <w:color w:val="auto"/>
                <w:szCs w:val="21"/>
                <w:highlight w:val="none"/>
              </w:rPr>
              <w:t>查2020年</w:t>
            </w:r>
            <w:r>
              <w:rPr>
                <w:rFonts w:hint="eastAsia" w:ascii="宋体" w:hAnsi="宋体"/>
                <w:color w:val="auto"/>
                <w:szCs w:val="21"/>
                <w:highlight w:val="none"/>
                <w:lang w:val="en-US" w:eastAsia="zh-CN"/>
              </w:rPr>
              <w:t>1</w:t>
            </w:r>
            <w:r>
              <w:rPr>
                <w:rFonts w:hint="eastAsia" w:ascii="宋体" w:hAnsi="宋体"/>
                <w:color w:val="auto"/>
                <w:szCs w:val="21"/>
                <w:highlight w:val="none"/>
              </w:rPr>
              <w:t>月-2020年9月份发现，提供的《环境目标完成统计表》，考核均完成目标任务。</w:t>
            </w:r>
          </w:p>
          <w:p>
            <w:pPr>
              <w:spacing w:line="400" w:lineRule="exact"/>
              <w:rPr>
                <w:rFonts w:ascii="宋体" w:hAnsi="宋体"/>
                <w:color w:val="auto"/>
                <w:szCs w:val="21"/>
                <w:highlight w:val="none"/>
              </w:rPr>
            </w:pPr>
            <w:r>
              <w:rPr>
                <w:rFonts w:hint="eastAsia" w:ascii="宋体" w:hAnsi="宋体"/>
                <w:color w:val="auto"/>
                <w:szCs w:val="21"/>
                <w:highlight w:val="none"/>
              </w:rPr>
              <w:t>查见环境目标管理方案有时间期限、具体措施、责任人。</w:t>
            </w:r>
          </w:p>
          <w:p>
            <w:pPr>
              <w:spacing w:line="400" w:lineRule="exact"/>
              <w:rPr>
                <w:rFonts w:ascii="宋体" w:hAnsi="宋体"/>
                <w:color w:val="auto"/>
                <w:szCs w:val="21"/>
                <w:highlight w:val="none"/>
              </w:rPr>
            </w:pPr>
            <w:r>
              <w:rPr>
                <w:rFonts w:hint="eastAsia" w:ascii="宋体" w:hAnsi="宋体"/>
                <w:color w:val="auto"/>
                <w:szCs w:val="21"/>
                <w:highlight w:val="none"/>
              </w:rPr>
              <w:t>查见固体废弃物确定的管理方案：</w:t>
            </w:r>
          </w:p>
          <w:p>
            <w:pPr>
              <w:spacing w:line="400" w:lineRule="exact"/>
              <w:rPr>
                <w:rFonts w:ascii="宋体" w:hAnsi="宋体"/>
                <w:color w:val="auto"/>
                <w:szCs w:val="21"/>
              </w:rPr>
            </w:pPr>
            <w:r>
              <w:rPr>
                <w:rFonts w:hint="eastAsia" w:ascii="宋体" w:hAnsi="宋体"/>
                <w:color w:val="auto"/>
                <w:szCs w:val="21"/>
              </w:rPr>
              <w:t>1.办公和项目设置专用垃圾箱，对废弃物进行分类放置，分为可回收废弃物，一般废弃物和危险废弃物。</w:t>
            </w:r>
          </w:p>
          <w:p>
            <w:pPr>
              <w:spacing w:line="400" w:lineRule="exact"/>
              <w:rPr>
                <w:rFonts w:hint="eastAsia" w:ascii="宋体" w:hAnsi="宋体"/>
                <w:color w:val="auto"/>
                <w:szCs w:val="21"/>
              </w:rPr>
            </w:pPr>
            <w:r>
              <w:rPr>
                <w:rFonts w:hint="eastAsia" w:ascii="宋体" w:hAnsi="宋体"/>
                <w:color w:val="auto"/>
                <w:szCs w:val="21"/>
              </w:rPr>
              <w:t>2.定期对垃圾进行收集处理，可回收废弃物交物资回收部门，一般废弃物交中转站，由环卫人员统一处理。</w:t>
            </w:r>
          </w:p>
          <w:p>
            <w:pPr>
              <w:spacing w:line="400" w:lineRule="exact"/>
              <w:rPr>
                <w:rFonts w:ascii="宋体" w:hAnsi="宋体"/>
                <w:color w:val="auto"/>
                <w:szCs w:val="21"/>
              </w:rPr>
            </w:pPr>
            <w:r>
              <w:rPr>
                <w:rFonts w:hint="eastAsia" w:ascii="宋体" w:hAnsi="宋体"/>
                <w:color w:val="auto"/>
                <w:szCs w:val="21"/>
              </w:rPr>
              <w:t>3.定期对办公和项目现场固废处理情况进行监督检查。</w:t>
            </w:r>
          </w:p>
          <w:p>
            <w:pPr>
              <w:widowControl/>
              <w:jc w:val="left"/>
              <w:rPr>
                <w:rFonts w:ascii="宋体" w:hAnsi="宋体" w:cs="宋体"/>
                <w:color w:val="auto"/>
                <w:szCs w:val="21"/>
              </w:rPr>
            </w:pPr>
            <w:r>
              <w:rPr>
                <w:rFonts w:hint="eastAsia" w:ascii="宋体" w:hAnsi="宋体"/>
                <w:color w:val="auto"/>
                <w:szCs w:val="21"/>
              </w:rPr>
              <w:t>........</w:t>
            </w:r>
          </w:p>
        </w:tc>
        <w:tc>
          <w:tcPr>
            <w:tcW w:w="1283"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2160" w:type="dxa"/>
          </w:tcPr>
          <w:p>
            <w:pPr>
              <w:adjustRightInd w:val="0"/>
              <w:snapToGrid w:val="0"/>
              <w:jc w:val="left"/>
              <w:rPr>
                <w:rFonts w:ascii="宋体" w:hAnsi="宋体" w:cs="新宋体"/>
                <w:color w:val="auto"/>
                <w:szCs w:val="21"/>
              </w:rPr>
            </w:pPr>
            <w:r>
              <w:rPr>
                <w:rFonts w:hint="eastAsia" w:ascii="宋体" w:hAnsi="宋体"/>
                <w:color w:val="auto"/>
                <w:szCs w:val="21"/>
              </w:rPr>
              <w:t>资源</w:t>
            </w:r>
          </w:p>
        </w:tc>
        <w:tc>
          <w:tcPr>
            <w:tcW w:w="960" w:type="dxa"/>
          </w:tcPr>
          <w:p>
            <w:pPr>
              <w:rPr>
                <w:rFonts w:ascii="宋体" w:hAnsi="宋体"/>
                <w:color w:val="auto"/>
                <w:szCs w:val="21"/>
              </w:rPr>
            </w:pPr>
            <w:r>
              <w:rPr>
                <w:rFonts w:hint="eastAsia" w:ascii="宋体" w:hAnsi="宋体"/>
                <w:color w:val="auto"/>
                <w:szCs w:val="21"/>
              </w:rPr>
              <w:t>E7.1</w:t>
            </w:r>
          </w:p>
          <w:p>
            <w:pPr>
              <w:rPr>
                <w:rFonts w:ascii="宋体" w:hAnsi="宋体" w:cs="新宋体"/>
                <w:color w:val="auto"/>
                <w:szCs w:val="21"/>
              </w:rPr>
            </w:pPr>
          </w:p>
        </w:tc>
        <w:tc>
          <w:tcPr>
            <w:tcW w:w="10306" w:type="dxa"/>
          </w:tcPr>
          <w:p>
            <w:pPr>
              <w:rPr>
                <w:rFonts w:ascii="宋体" w:hAnsi="宋体"/>
                <w:color w:val="auto"/>
                <w:szCs w:val="21"/>
              </w:rPr>
            </w:pPr>
            <w:r>
              <w:rPr>
                <w:rFonts w:hint="eastAsia" w:ascii="宋体" w:hAnsi="宋体"/>
                <w:color w:val="auto"/>
                <w:szCs w:val="21"/>
              </w:rPr>
              <w:t>询问负责人，企业为了实施环境管理体系，并持续改进其有效性、增强顾客满意度和体系正常运行提供了充足的资金及必要的资源，为提高员工环保意识组织了培训，目前的资源基本满足策划需要。</w:t>
            </w:r>
          </w:p>
          <w:p>
            <w:pPr>
              <w:widowControl/>
              <w:jc w:val="left"/>
              <w:rPr>
                <w:rFonts w:ascii="宋体" w:hAnsi="宋体"/>
                <w:color w:val="auto"/>
                <w:szCs w:val="21"/>
              </w:rPr>
            </w:pPr>
            <w:r>
              <w:rPr>
                <w:rFonts w:hint="eastAsia" w:ascii="宋体" w:hAnsi="宋体"/>
                <w:color w:val="auto"/>
                <w:szCs w:val="21"/>
              </w:rPr>
              <w:t>总经理对资源的配备比较重视，人力资源、设备和工作环境等可满足</w:t>
            </w:r>
            <w:r>
              <w:rPr>
                <w:color w:val="auto"/>
                <w:sz w:val="20"/>
              </w:rPr>
              <w:t>资质范围内的工程造价咨询</w:t>
            </w:r>
            <w:r>
              <w:rPr>
                <w:rFonts w:hint="eastAsia"/>
                <w:color w:val="auto"/>
                <w:sz w:val="20"/>
                <w:lang w:val="en-US" w:eastAsia="zh-CN"/>
              </w:rPr>
              <w:t>的</w:t>
            </w:r>
            <w:r>
              <w:rPr>
                <w:rFonts w:hint="eastAsia" w:ascii="宋体" w:hAnsi="宋体"/>
                <w:color w:val="auto"/>
                <w:szCs w:val="21"/>
              </w:rPr>
              <w:t>需要。</w:t>
            </w:r>
          </w:p>
        </w:tc>
        <w:tc>
          <w:tcPr>
            <w:tcW w:w="1283"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能力</w:t>
            </w:r>
          </w:p>
        </w:tc>
        <w:tc>
          <w:tcPr>
            <w:tcW w:w="960" w:type="dxa"/>
          </w:tcPr>
          <w:p>
            <w:pPr>
              <w:rPr>
                <w:rFonts w:ascii="宋体" w:hAnsi="宋体" w:cs="新宋体"/>
                <w:color w:val="auto"/>
                <w:szCs w:val="21"/>
              </w:rPr>
            </w:pPr>
            <w:r>
              <w:rPr>
                <w:rFonts w:hint="eastAsia" w:ascii="宋体" w:hAnsi="宋体" w:cs="新宋体"/>
                <w:color w:val="auto"/>
                <w:szCs w:val="21"/>
              </w:rPr>
              <w:t>E7.2</w:t>
            </w:r>
          </w:p>
          <w:p>
            <w:pPr>
              <w:rPr>
                <w:rFonts w:ascii="宋体" w:hAnsi="宋体" w:cs="新宋体"/>
                <w:color w:val="auto"/>
                <w:szCs w:val="21"/>
              </w:rPr>
            </w:pPr>
          </w:p>
        </w:tc>
        <w:tc>
          <w:tcPr>
            <w:tcW w:w="10306" w:type="dxa"/>
          </w:tcPr>
          <w:p>
            <w:pPr>
              <w:rPr>
                <w:color w:val="auto"/>
                <w:szCs w:val="21"/>
              </w:rPr>
            </w:pPr>
            <w:r>
              <w:rPr>
                <w:rFonts w:hint="eastAsia" w:ascii="宋体" w:hAnsi="宋体"/>
                <w:color w:val="auto"/>
                <w:szCs w:val="21"/>
              </w:rPr>
              <w:t>公司确定了从事的工作影响环境和职业健康安全管理体系绩效和有效性且在公司控制范围内的人员所必要的能力，这些能力主要是基于适当的教育、培训或经历等。</w:t>
            </w:r>
          </w:p>
          <w:p>
            <w:pPr>
              <w:rPr>
                <w:color w:val="auto"/>
                <w:szCs w:val="21"/>
              </w:rPr>
            </w:pPr>
          </w:p>
          <w:p>
            <w:pPr>
              <w:rPr>
                <w:rFonts w:ascii="宋体" w:hAnsi="宋体"/>
                <w:color w:val="auto"/>
                <w:szCs w:val="21"/>
              </w:rPr>
            </w:pPr>
            <w:r>
              <w:rPr>
                <w:rFonts w:hint="eastAsia" w:ascii="宋体" w:hAnsi="宋体"/>
                <w:color w:val="auto"/>
                <w:szCs w:val="21"/>
              </w:rPr>
              <w:t>---公司对每个从事影响产品符合性要求及从事的工作影响环境管理体系绩效和有效性的工作人员的能力进行识别，制定培训制度、有计划有目的、系统地提供培训以满足这些需求。</w:t>
            </w:r>
          </w:p>
          <w:p>
            <w:pPr>
              <w:rPr>
                <w:rFonts w:ascii="宋体" w:hAnsi="宋体"/>
                <w:color w:val="auto"/>
                <w:szCs w:val="21"/>
              </w:rPr>
            </w:pPr>
            <w:r>
              <w:rPr>
                <w:rFonts w:hint="eastAsia" w:ascii="宋体" w:hAnsi="宋体"/>
                <w:color w:val="auto"/>
                <w:szCs w:val="21"/>
              </w:rPr>
              <w:t>适用时，采取措施（包括：培训、辅导、重新分配工作或招聘具有能力的人员）获得所需的能力，并评价措施的有效性。保留适当的形成文件的信息，作为人员能力的证据。</w:t>
            </w:r>
          </w:p>
          <w:p>
            <w:pPr>
              <w:pStyle w:val="2"/>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查见公司人员资质要求：</w:t>
            </w:r>
          </w:p>
          <w:p>
            <w:pPr>
              <w:pStyle w:val="2"/>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 xml:space="preserve">1、姓名：纪鹏程   注册造价工程师  证书编号：建（造）17500005439 </w:t>
            </w:r>
          </w:p>
          <w:p>
            <w:pPr>
              <w:pStyle w:val="2"/>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2、姓名：顾红春   注册造价工程师  证书编号：建（造）11500005387</w:t>
            </w:r>
          </w:p>
          <w:p>
            <w:pPr>
              <w:pStyle w:val="2"/>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3、姓名：钟晓玲   注册造价工程师  证书编号：建（造）02500000459</w:t>
            </w:r>
          </w:p>
          <w:p>
            <w:pPr>
              <w:pStyle w:val="2"/>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w:t>
            </w:r>
          </w:p>
          <w:p>
            <w:pPr>
              <w:rPr>
                <w:rFonts w:ascii="宋体" w:hAnsi="宋体"/>
                <w:color w:val="auto"/>
                <w:szCs w:val="21"/>
              </w:rPr>
            </w:pPr>
            <w:r>
              <w:rPr>
                <w:rFonts w:hint="eastAsia" w:ascii="宋体" w:hAnsi="宋体"/>
                <w:color w:val="auto"/>
                <w:szCs w:val="21"/>
              </w:rPr>
              <w:t>提供有2020年度培训计划，计划培训</w:t>
            </w:r>
            <w:r>
              <w:rPr>
                <w:rFonts w:hint="eastAsia" w:ascii="宋体" w:hAnsi="宋体"/>
                <w:color w:val="auto"/>
                <w:szCs w:val="21"/>
                <w:lang w:val="en-US" w:eastAsia="zh-CN"/>
              </w:rPr>
              <w:t>10</w:t>
            </w:r>
            <w:r>
              <w:rPr>
                <w:rFonts w:hint="eastAsia" w:ascii="宋体" w:hAnsi="宋体"/>
                <w:color w:val="auto"/>
                <w:szCs w:val="21"/>
              </w:rPr>
              <w:t>次，已培训</w:t>
            </w:r>
            <w:r>
              <w:rPr>
                <w:rFonts w:hint="eastAsia" w:ascii="宋体" w:hAnsi="宋体"/>
                <w:color w:val="auto"/>
                <w:szCs w:val="21"/>
                <w:lang w:val="en-US" w:eastAsia="zh-CN"/>
              </w:rPr>
              <w:t>8</w:t>
            </w:r>
            <w:r>
              <w:rPr>
                <w:rFonts w:hint="eastAsia" w:ascii="宋体" w:hAnsi="宋体"/>
                <w:color w:val="auto"/>
                <w:szCs w:val="21"/>
              </w:rPr>
              <w:t>次。</w:t>
            </w:r>
          </w:p>
          <w:p>
            <w:pPr>
              <w:rPr>
                <w:rFonts w:ascii="宋体" w:hAnsi="宋体"/>
                <w:color w:val="auto"/>
                <w:szCs w:val="21"/>
              </w:rPr>
            </w:pPr>
            <w:r>
              <w:rPr>
                <w:rFonts w:hint="eastAsia" w:ascii="宋体" w:hAnsi="宋体"/>
                <w:color w:val="auto"/>
                <w:szCs w:val="21"/>
              </w:rPr>
              <w:t>抽查培训计划和</w:t>
            </w:r>
            <w:r>
              <w:rPr>
                <w:color w:val="auto"/>
                <w:szCs w:val="21"/>
              </w:rPr>
              <w:t>培训记录</w:t>
            </w:r>
            <w:r>
              <w:rPr>
                <w:rFonts w:hint="eastAsia" w:ascii="宋体" w:hAnsi="宋体"/>
                <w:color w:val="auto"/>
                <w:szCs w:val="21"/>
              </w:rPr>
              <w:t>。</w:t>
            </w:r>
          </w:p>
          <w:p>
            <w:pPr>
              <w:numPr>
                <w:ilvl w:val="0"/>
                <w:numId w:val="6"/>
              </w:numPr>
              <w:rPr>
                <w:color w:val="auto"/>
                <w:szCs w:val="21"/>
              </w:rPr>
            </w:pPr>
            <w:r>
              <w:rPr>
                <w:rFonts w:hint="eastAsia" w:ascii="宋体" w:hAnsi="宋体"/>
                <w:color w:val="auto"/>
                <w:szCs w:val="21"/>
              </w:rPr>
              <w:t>：</w:t>
            </w:r>
            <w:r>
              <w:rPr>
                <w:rFonts w:hint="eastAsia" w:ascii="宋体" w:hAnsi="宋体"/>
                <w:color w:val="auto"/>
                <w:szCs w:val="21"/>
                <w:lang w:val="en-US" w:eastAsia="zh-CN"/>
              </w:rPr>
              <w:t>2020.05.20法律法规及</w:t>
            </w:r>
            <w:r>
              <w:rPr>
                <w:rFonts w:hint="eastAsia"/>
                <w:color w:val="auto"/>
                <w:szCs w:val="21"/>
              </w:rPr>
              <w:t>标准培训,培训老师：</w:t>
            </w:r>
            <w:r>
              <w:rPr>
                <w:rFonts w:hint="eastAsia"/>
                <w:color w:val="auto"/>
                <w:szCs w:val="21"/>
                <w:lang w:val="en-US" w:eastAsia="zh-CN"/>
              </w:rPr>
              <w:t>杨柳</w:t>
            </w:r>
            <w:r>
              <w:rPr>
                <w:rFonts w:hint="eastAsia"/>
                <w:color w:val="auto"/>
                <w:szCs w:val="21"/>
              </w:rPr>
              <w:t>，培训人员：</w:t>
            </w:r>
            <w:r>
              <w:rPr>
                <w:rFonts w:hint="eastAsia"/>
                <w:color w:val="auto"/>
                <w:szCs w:val="21"/>
                <w:lang w:val="en-US" w:eastAsia="zh-CN"/>
              </w:rPr>
              <w:t>全体员工</w:t>
            </w:r>
            <w:r>
              <w:rPr>
                <w:rFonts w:hint="eastAsia"/>
                <w:color w:val="auto"/>
                <w:szCs w:val="21"/>
              </w:rPr>
              <w:t>等，提问考试，考核合格。验证情况：培训效果较好、培训有效。评价人：</w:t>
            </w:r>
            <w:r>
              <w:rPr>
                <w:rFonts w:hint="eastAsia"/>
                <w:color w:val="auto"/>
                <w:szCs w:val="21"/>
                <w:lang w:val="en-US" w:eastAsia="zh-CN"/>
              </w:rPr>
              <w:t>杨柳</w:t>
            </w:r>
            <w:r>
              <w:rPr>
                <w:rFonts w:hint="eastAsia"/>
                <w:color w:val="auto"/>
                <w:szCs w:val="21"/>
              </w:rPr>
              <w:t>。</w:t>
            </w:r>
          </w:p>
          <w:p>
            <w:pPr>
              <w:rPr>
                <w:rFonts w:ascii="宋体" w:hAnsi="宋体"/>
                <w:color w:val="auto"/>
                <w:szCs w:val="21"/>
              </w:rPr>
            </w:pPr>
          </w:p>
          <w:p>
            <w:pPr>
              <w:rPr>
                <w:rFonts w:ascii="宋体" w:hAnsi="宋体"/>
                <w:color w:val="auto"/>
                <w:szCs w:val="21"/>
              </w:rPr>
            </w:pPr>
            <w:r>
              <w:rPr>
                <w:rFonts w:hint="eastAsia" w:ascii="宋体" w:hAnsi="宋体"/>
                <w:color w:val="auto"/>
                <w:szCs w:val="21"/>
              </w:rPr>
              <w:t>2）2020.</w:t>
            </w:r>
            <w:r>
              <w:rPr>
                <w:rFonts w:hint="eastAsia" w:ascii="宋体" w:hAnsi="宋体"/>
                <w:color w:val="auto"/>
                <w:szCs w:val="21"/>
                <w:lang w:val="en-US" w:eastAsia="zh-CN"/>
              </w:rPr>
              <w:t>07</w:t>
            </w:r>
            <w:r>
              <w:rPr>
                <w:rFonts w:hint="eastAsia" w:ascii="宋体" w:hAnsi="宋体"/>
                <w:color w:val="auto"/>
                <w:szCs w:val="21"/>
              </w:rPr>
              <w:t>.1</w:t>
            </w:r>
            <w:r>
              <w:rPr>
                <w:rFonts w:hint="eastAsia" w:ascii="宋体" w:hAnsi="宋体"/>
                <w:color w:val="auto"/>
                <w:szCs w:val="21"/>
                <w:lang w:val="en-US" w:eastAsia="zh-CN"/>
              </w:rPr>
              <w:t>8环境安全管理制度和岗位职务说明</w:t>
            </w:r>
            <w:r>
              <w:rPr>
                <w:rFonts w:hint="eastAsia" w:ascii="宋体" w:hAnsi="宋体"/>
                <w:color w:val="auto"/>
                <w:szCs w:val="21"/>
              </w:rPr>
              <w:t>培训,培训老师：</w:t>
            </w:r>
            <w:r>
              <w:rPr>
                <w:rFonts w:hint="eastAsia" w:ascii="宋体" w:hAnsi="宋体"/>
                <w:color w:val="auto"/>
                <w:szCs w:val="21"/>
                <w:lang w:val="en-US" w:eastAsia="zh-CN"/>
              </w:rPr>
              <w:t>杨柳</w:t>
            </w:r>
            <w:r>
              <w:rPr>
                <w:rFonts w:hint="eastAsia" w:ascii="宋体" w:hAnsi="宋体"/>
                <w:color w:val="auto"/>
                <w:szCs w:val="21"/>
              </w:rPr>
              <w:t>，培训人员：公司全体管理人员，培训内容：对环境因素判断和评价，并识别重大环境因素、不可接受风险源的识别培训。验证情况：经考核，达到了培训预期目的，本次培训有效。验证人：</w:t>
            </w:r>
            <w:r>
              <w:rPr>
                <w:rFonts w:hint="eastAsia" w:ascii="宋体" w:hAnsi="宋体"/>
                <w:color w:val="auto"/>
                <w:szCs w:val="21"/>
                <w:lang w:val="en-US" w:eastAsia="zh-CN"/>
              </w:rPr>
              <w:t>杨柳</w:t>
            </w:r>
            <w:r>
              <w:rPr>
                <w:rFonts w:hint="eastAsia" w:ascii="宋体" w:hAnsi="宋体"/>
                <w:color w:val="auto"/>
                <w:szCs w:val="21"/>
              </w:rPr>
              <w:t>。</w:t>
            </w:r>
          </w:p>
          <w:p>
            <w:pPr>
              <w:rPr>
                <w:rFonts w:ascii="宋体" w:hAnsi="宋体"/>
                <w:color w:val="auto"/>
                <w:szCs w:val="21"/>
              </w:rPr>
            </w:pPr>
            <w:r>
              <w:rPr>
                <w:rFonts w:hint="eastAsia" w:ascii="宋体" w:hAnsi="宋体"/>
                <w:color w:val="auto"/>
                <w:szCs w:val="21"/>
              </w:rPr>
              <w:t>........</w:t>
            </w:r>
          </w:p>
          <w:p>
            <w:pPr>
              <w:rPr>
                <w:rFonts w:ascii="宋体" w:hAnsi="宋体"/>
                <w:color w:val="auto"/>
                <w:szCs w:val="21"/>
              </w:rPr>
            </w:pPr>
            <w:r>
              <w:rPr>
                <w:rFonts w:hint="eastAsia" w:ascii="宋体" w:hAnsi="宋体"/>
                <w:color w:val="auto"/>
                <w:szCs w:val="21"/>
              </w:rPr>
              <w:t>其余培训计划均按计划进行。</w:t>
            </w:r>
          </w:p>
        </w:tc>
        <w:tc>
          <w:tcPr>
            <w:tcW w:w="1283"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2160" w:type="dxa"/>
          </w:tcPr>
          <w:p>
            <w:pPr>
              <w:adjustRightInd w:val="0"/>
              <w:snapToGrid w:val="0"/>
              <w:jc w:val="left"/>
              <w:rPr>
                <w:color w:val="auto"/>
                <w:szCs w:val="21"/>
              </w:rPr>
            </w:pPr>
            <w:r>
              <w:rPr>
                <w:rFonts w:hint="eastAsia" w:ascii="宋体" w:hAnsi="宋体" w:cs="新宋体"/>
                <w:color w:val="auto"/>
                <w:szCs w:val="21"/>
              </w:rPr>
              <w:t>意识</w:t>
            </w:r>
          </w:p>
        </w:tc>
        <w:tc>
          <w:tcPr>
            <w:tcW w:w="960" w:type="dxa"/>
          </w:tcPr>
          <w:p>
            <w:pPr>
              <w:rPr>
                <w:rFonts w:ascii="宋体" w:hAnsi="宋体" w:cs="新宋体"/>
                <w:color w:val="auto"/>
                <w:szCs w:val="21"/>
              </w:rPr>
            </w:pPr>
            <w:r>
              <w:rPr>
                <w:rFonts w:hint="eastAsia" w:ascii="宋体" w:hAnsi="宋体" w:cs="新宋体"/>
                <w:color w:val="auto"/>
                <w:szCs w:val="21"/>
              </w:rPr>
              <w:t>E7.3</w:t>
            </w:r>
          </w:p>
          <w:p>
            <w:pPr>
              <w:rPr>
                <w:rFonts w:ascii="宋体" w:hAnsi="宋体"/>
                <w:color w:val="auto"/>
                <w:szCs w:val="21"/>
              </w:rPr>
            </w:pPr>
          </w:p>
        </w:tc>
        <w:tc>
          <w:tcPr>
            <w:tcW w:w="10306" w:type="dxa"/>
          </w:tcPr>
          <w:p>
            <w:pPr>
              <w:rPr>
                <w:rFonts w:ascii="宋体" w:hAnsi="宋体"/>
                <w:color w:val="auto"/>
                <w:szCs w:val="21"/>
              </w:rPr>
            </w:pPr>
            <w:r>
              <w:rPr>
                <w:rFonts w:hint="eastAsia" w:ascii="宋体" w:hAnsi="宋体"/>
                <w:color w:val="auto"/>
                <w:szCs w:val="21"/>
              </w:rPr>
              <w:t>公司通过宣导、培训、制度约束等方式确保员工能意识到他们从事的活动的相关性及重要性，以及他们对贯彻环境管理方针、达成环境管理目标及实现环境管理体系的有效性的积极贡献，以及其不符合环境管理体系要求的后果。</w:t>
            </w:r>
          </w:p>
          <w:p>
            <w:pPr>
              <w:rPr>
                <w:rFonts w:ascii="宋体" w:hAnsi="宋体"/>
                <w:color w:val="auto"/>
                <w:szCs w:val="21"/>
              </w:rPr>
            </w:pPr>
            <w:r>
              <w:rPr>
                <w:rFonts w:hint="eastAsia" w:ascii="宋体" w:hAnsi="宋体"/>
                <w:color w:val="auto"/>
                <w:szCs w:val="21"/>
              </w:rPr>
              <w:t>---</w:t>
            </w:r>
            <w:r>
              <w:rPr>
                <w:color w:val="auto"/>
                <w:szCs w:val="21"/>
              </w:rPr>
              <w:t>经与员工</w:t>
            </w:r>
            <w:r>
              <w:rPr>
                <w:rFonts w:hint="eastAsia" w:ascii="宋体" w:hAnsi="宋体"/>
                <w:color w:val="auto"/>
                <w:szCs w:val="21"/>
              </w:rPr>
              <w:t>沟通了解，基本具备以上必要环境管理体系相关意识。</w:t>
            </w:r>
          </w:p>
        </w:tc>
        <w:tc>
          <w:tcPr>
            <w:tcW w:w="1283"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沟通</w:t>
            </w:r>
          </w:p>
        </w:tc>
        <w:tc>
          <w:tcPr>
            <w:tcW w:w="960" w:type="dxa"/>
          </w:tcPr>
          <w:p>
            <w:pPr>
              <w:rPr>
                <w:rFonts w:ascii="宋体" w:hAnsi="宋体" w:cs="新宋体"/>
                <w:color w:val="auto"/>
                <w:szCs w:val="21"/>
              </w:rPr>
            </w:pPr>
            <w:r>
              <w:rPr>
                <w:rFonts w:hint="eastAsia" w:ascii="宋体" w:hAnsi="宋体" w:cs="新宋体"/>
                <w:color w:val="auto"/>
                <w:szCs w:val="21"/>
              </w:rPr>
              <w:t xml:space="preserve">E7.4 </w:t>
            </w:r>
          </w:p>
          <w:p>
            <w:pPr>
              <w:rPr>
                <w:rFonts w:ascii="宋体" w:hAnsi="宋体"/>
                <w:color w:val="auto"/>
                <w:szCs w:val="21"/>
              </w:rPr>
            </w:pPr>
          </w:p>
        </w:tc>
        <w:tc>
          <w:tcPr>
            <w:tcW w:w="10306" w:type="dxa"/>
          </w:tcPr>
          <w:p>
            <w:pPr>
              <w:pStyle w:val="8"/>
              <w:spacing w:line="400" w:lineRule="exact"/>
              <w:rPr>
                <w:color w:val="auto"/>
                <w:sz w:val="21"/>
                <w:szCs w:val="21"/>
              </w:rPr>
            </w:pPr>
            <w:r>
              <w:rPr>
                <w:rFonts w:hint="eastAsia"/>
                <w:color w:val="auto"/>
                <w:kern w:val="2"/>
                <w:sz w:val="21"/>
                <w:szCs w:val="21"/>
              </w:rPr>
              <w:t>--《信息交流和协商沟通管理程序》</w:t>
            </w:r>
            <w:r>
              <w:rPr>
                <w:rFonts w:hint="eastAsia" w:cs="Arial"/>
                <w:color w:val="auto"/>
                <w:kern w:val="2"/>
                <w:sz w:val="21"/>
                <w:szCs w:val="21"/>
              </w:rPr>
              <w:t>规定了公司内外信息交流、协商的对象、方式、记录等。</w:t>
            </w:r>
          </w:p>
          <w:p>
            <w:pPr>
              <w:pStyle w:val="8"/>
              <w:spacing w:line="400" w:lineRule="exact"/>
              <w:rPr>
                <w:color w:val="auto"/>
                <w:sz w:val="21"/>
                <w:szCs w:val="21"/>
              </w:rPr>
            </w:pPr>
            <w:r>
              <w:rPr>
                <w:rFonts w:hint="eastAsia"/>
                <w:color w:val="auto"/>
                <w:kern w:val="2"/>
                <w:sz w:val="21"/>
                <w:szCs w:val="21"/>
              </w:rPr>
              <w:t>对部门之间有需要交流的有关环境管理信息，在公司内部利用部门会议、宣传栏进行安全管理方针及目标、指标、管理方案及环保法律法规等内容的宣传、沟通。</w:t>
            </w:r>
          </w:p>
          <w:p>
            <w:pPr>
              <w:pStyle w:val="8"/>
              <w:spacing w:line="400" w:lineRule="exact"/>
              <w:rPr>
                <w:color w:val="auto"/>
                <w:sz w:val="21"/>
                <w:szCs w:val="21"/>
              </w:rPr>
            </w:pPr>
            <w:r>
              <w:rPr>
                <w:rFonts w:hint="eastAsia"/>
                <w:color w:val="auto"/>
                <w:kern w:val="2"/>
                <w:sz w:val="21"/>
                <w:szCs w:val="21"/>
              </w:rPr>
              <w:t xml:space="preserve">  公司员工参与协商，员工提出参与环境知识的学习和培训。在日常服务例会中有通报公司近期环境、消防工作及加强环保意识，员工做好保护环境方面的工作要求。</w:t>
            </w:r>
          </w:p>
          <w:p>
            <w:pPr>
              <w:pStyle w:val="8"/>
              <w:spacing w:line="400" w:lineRule="exact"/>
              <w:ind w:firstLine="210" w:firstLineChars="100"/>
              <w:rPr>
                <w:color w:val="auto"/>
                <w:kern w:val="2"/>
                <w:sz w:val="21"/>
                <w:szCs w:val="21"/>
              </w:rPr>
            </w:pPr>
            <w:r>
              <w:rPr>
                <w:rFonts w:hint="eastAsia"/>
                <w:color w:val="auto"/>
                <w:kern w:val="2"/>
                <w:sz w:val="21"/>
                <w:szCs w:val="21"/>
              </w:rPr>
              <w:t>对外部当地政府、周边邻里、顾客，合格供应商等相关方进行了环境管理方针等方面的信息交流，主要通过网络、交流及公开信、合同等方式进行，并达成一致性意见实施有效控制。各个部门负责各自经营管理活动中涉及的相关方。</w:t>
            </w:r>
          </w:p>
          <w:p>
            <w:pPr>
              <w:spacing w:line="400" w:lineRule="exact"/>
              <w:rPr>
                <w:rFonts w:ascii="宋体" w:hAnsi="宋体" w:cs="Arial"/>
                <w:color w:val="auto"/>
                <w:szCs w:val="21"/>
                <w:highlight w:val="none"/>
              </w:rPr>
            </w:pPr>
            <w:r>
              <w:rPr>
                <w:rFonts w:hint="eastAsia" w:ascii="宋体" w:hAnsi="宋体" w:cs="Arial"/>
                <w:color w:val="auto"/>
                <w:szCs w:val="21"/>
              </w:rPr>
              <w:t>查见内部交流主要通过直接面谈、会</w:t>
            </w:r>
            <w:r>
              <w:rPr>
                <w:rFonts w:hint="eastAsia" w:ascii="宋体" w:hAnsi="宋体" w:cs="Arial"/>
                <w:color w:val="auto"/>
                <w:szCs w:val="21"/>
                <w:highlight w:val="none"/>
              </w:rPr>
              <w:t>议、文件、培训方式，外部交流主要通过电话、信函方式。也可以通过工会等员工权益机构提出诉求。</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查见：公司内部会议记录表，沟通信息包括：</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1）告知员工：环境管理者代表是</w:t>
            </w:r>
            <w:r>
              <w:rPr>
                <w:rFonts w:hint="eastAsia" w:ascii="宋体" w:hAnsi="宋体" w:cs="Arial"/>
                <w:color w:val="auto"/>
                <w:szCs w:val="21"/>
                <w:highlight w:val="none"/>
                <w:lang w:val="en-US" w:eastAsia="zh-CN"/>
              </w:rPr>
              <w:t>李丽</w:t>
            </w:r>
            <w:r>
              <w:rPr>
                <w:rFonts w:hint="eastAsia" w:ascii="宋体" w:hAnsi="宋体" w:cs="Arial"/>
                <w:color w:val="auto"/>
                <w:szCs w:val="21"/>
                <w:highlight w:val="none"/>
              </w:rPr>
              <w:t>。</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2）告知员工：环境管理体系建立的依据、标准和意义，公司对全体员工及相关方出具了告知书，各部门推行绿色行政、绿色办公、安全办公，请各相关单位大力支持和配合。</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3）组织员工学习：与环境管理有关的法律法规，包括《环境保护法》等；</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4）将办公区域和外出服务环境管理、要求和意义作为新员工岗前培训内容。</w:t>
            </w:r>
          </w:p>
          <w:p>
            <w:pPr>
              <w:pStyle w:val="8"/>
              <w:spacing w:line="400" w:lineRule="exact"/>
              <w:ind w:firstLine="420" w:firstLineChars="200"/>
              <w:rPr>
                <w:rFonts w:ascii="宋体" w:hAnsi="宋体"/>
                <w:color w:val="auto"/>
                <w:szCs w:val="21"/>
              </w:rPr>
            </w:pPr>
            <w:r>
              <w:rPr>
                <w:rFonts w:hint="eastAsia" w:cs="Arial"/>
                <w:color w:val="auto"/>
                <w:kern w:val="2"/>
                <w:sz w:val="21"/>
                <w:szCs w:val="21"/>
                <w:highlight w:val="none"/>
              </w:rPr>
              <w:t>询问相关负责人，了解到暂未发生重大环境污染等情况。</w:t>
            </w:r>
          </w:p>
        </w:tc>
        <w:tc>
          <w:tcPr>
            <w:tcW w:w="1283"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形成文件的信息/7.5.1总则</w:t>
            </w:r>
          </w:p>
          <w:p>
            <w:pPr>
              <w:adjustRightInd w:val="0"/>
              <w:snapToGrid w:val="0"/>
              <w:jc w:val="center"/>
              <w:rPr>
                <w:rFonts w:ascii="宋体" w:hAnsi="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E7.5.1</w:t>
            </w:r>
          </w:p>
        </w:tc>
        <w:tc>
          <w:tcPr>
            <w:tcW w:w="10306" w:type="dxa"/>
          </w:tcPr>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公司的管理体系文件----包括</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一级文件：管理手册</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二级文件：程序文件</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三级文件：管理规定或制度</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四级文件：表格和检查表。</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经查：公司提供的各级体系文件总体满足标准的要求和确保体系有效性的需要。</w:t>
            </w:r>
          </w:p>
        </w:tc>
        <w:tc>
          <w:tcPr>
            <w:tcW w:w="1283"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1"/>
              </w:rPr>
              <w:t>创建和更新</w:t>
            </w:r>
          </w:p>
        </w:tc>
        <w:tc>
          <w:tcPr>
            <w:tcW w:w="960" w:type="dxa"/>
          </w:tcPr>
          <w:p>
            <w:pPr>
              <w:rPr>
                <w:rFonts w:ascii="宋体" w:hAnsi="宋体" w:cs="宋体"/>
                <w:b/>
                <w:color w:val="auto"/>
                <w:szCs w:val="21"/>
              </w:rPr>
            </w:pPr>
            <w:r>
              <w:rPr>
                <w:rFonts w:hint="eastAsia" w:ascii="宋体" w:hAnsi="宋体" w:cs="宋体"/>
                <w:b/>
                <w:color w:val="auto"/>
                <w:szCs w:val="21"/>
              </w:rPr>
              <w:t>E7.5.2</w:t>
            </w:r>
          </w:p>
        </w:tc>
        <w:tc>
          <w:tcPr>
            <w:tcW w:w="10306" w:type="dxa"/>
          </w:tcPr>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抽查3-5个体系文件如：管理手册、程序文件、岗位任职要求、管理制度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现场抽见《管理手册》</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文件编号：</w:t>
            </w:r>
            <w:r>
              <w:rPr>
                <w:rFonts w:hint="eastAsia" w:ascii="宋体" w:hAnsi="宋体" w:eastAsia="宋体" w:cs="宋体"/>
                <w:color w:val="auto"/>
                <w:kern w:val="0"/>
                <w:sz w:val="21"/>
                <w:szCs w:val="21"/>
                <w:lang w:val="de-DE"/>
              </w:rPr>
              <w:t>DH-SC</w:t>
            </w:r>
            <w:r>
              <w:rPr>
                <w:rFonts w:hint="eastAsia" w:ascii="宋体" w:hAnsi="宋体" w:eastAsia="宋体" w:cs="宋体"/>
                <w:color w:val="auto"/>
                <w:kern w:val="0"/>
                <w:sz w:val="21"/>
                <w:szCs w:val="21"/>
              </w:rPr>
              <w:t>-2020(</w:t>
            </w:r>
            <w:r>
              <w:rPr>
                <w:rFonts w:hint="eastAsia" w:ascii="宋体" w:hAnsi="宋体" w:eastAsia="宋体" w:cs="宋体"/>
                <w:color w:val="auto"/>
                <w:kern w:val="0"/>
                <w:sz w:val="21"/>
                <w:szCs w:val="21"/>
                <w:lang w:val="de-DE"/>
              </w:rPr>
              <w:t xml:space="preserve"> A/1</w:t>
            </w:r>
            <w:r>
              <w:rPr>
                <w:rFonts w:hint="eastAsia" w:ascii="宋体" w:hAnsi="宋体" w:eastAsia="宋体" w:cs="宋体"/>
                <w:color w:val="auto"/>
                <w:kern w:val="0"/>
                <w:sz w:val="21"/>
                <w:szCs w:val="21"/>
              </w:rPr>
              <w:t>版)</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2020年</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月10日发布  编制</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de-DE"/>
              </w:rPr>
              <w:t>编写小组</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审核：</w:t>
            </w:r>
            <w:r>
              <w:rPr>
                <w:rFonts w:hint="eastAsia" w:ascii="宋体" w:hAnsi="宋体" w:eastAsia="宋体" w:cs="宋体"/>
                <w:color w:val="auto"/>
                <w:kern w:val="0"/>
                <w:sz w:val="21"/>
                <w:szCs w:val="21"/>
                <w:lang w:val="de-DE"/>
              </w:rPr>
              <w:t xml:space="preserve">李丽 </w:t>
            </w:r>
            <w:r>
              <w:rPr>
                <w:rFonts w:hint="eastAsia" w:ascii="宋体" w:hAnsi="宋体" w:eastAsia="宋体" w:cs="宋体"/>
                <w:color w:val="auto"/>
                <w:kern w:val="0"/>
                <w:sz w:val="21"/>
                <w:szCs w:val="21"/>
              </w:rPr>
              <w:t xml:space="preserve">  批准：</w:t>
            </w:r>
            <w:r>
              <w:rPr>
                <w:rFonts w:hint="eastAsia" w:ascii="宋体" w:hAnsi="宋体" w:eastAsia="宋体" w:cs="宋体"/>
                <w:color w:val="auto"/>
                <w:kern w:val="0"/>
                <w:sz w:val="21"/>
                <w:szCs w:val="21"/>
                <w:lang w:val="de-DE"/>
              </w:rPr>
              <w:t>杨柳</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抽见《程序文件》</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文件编号：DH-CX-2020 (</w:t>
            </w:r>
            <w:r>
              <w:rPr>
                <w:rFonts w:hint="eastAsia" w:ascii="宋体" w:hAnsi="宋体" w:eastAsia="宋体" w:cs="宋体"/>
                <w:color w:val="auto"/>
                <w:kern w:val="0"/>
                <w:sz w:val="21"/>
                <w:szCs w:val="21"/>
                <w:lang w:val="de-DE"/>
              </w:rPr>
              <w:t xml:space="preserve"> A/1</w:t>
            </w:r>
            <w:r>
              <w:rPr>
                <w:rFonts w:hint="eastAsia" w:ascii="宋体" w:hAnsi="宋体" w:eastAsia="宋体" w:cs="宋体"/>
                <w:color w:val="auto"/>
                <w:kern w:val="0"/>
                <w:sz w:val="21"/>
                <w:szCs w:val="21"/>
              </w:rPr>
              <w:t>版)</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2020年</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月10日发布  编制</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de-DE"/>
              </w:rPr>
              <w:t>编写小组</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审核：</w:t>
            </w:r>
            <w:r>
              <w:rPr>
                <w:rFonts w:hint="eastAsia" w:ascii="宋体" w:hAnsi="宋体" w:eastAsia="宋体" w:cs="宋体"/>
                <w:color w:val="auto"/>
                <w:kern w:val="0"/>
                <w:sz w:val="21"/>
                <w:szCs w:val="21"/>
                <w:lang w:val="de-DE"/>
              </w:rPr>
              <w:t xml:space="preserve">李丽 </w:t>
            </w:r>
            <w:r>
              <w:rPr>
                <w:rFonts w:hint="eastAsia" w:ascii="宋体" w:hAnsi="宋体" w:eastAsia="宋体" w:cs="宋体"/>
                <w:color w:val="auto"/>
                <w:kern w:val="0"/>
                <w:sz w:val="21"/>
                <w:szCs w:val="21"/>
              </w:rPr>
              <w:t xml:space="preserve">  批准：</w:t>
            </w:r>
            <w:r>
              <w:rPr>
                <w:rFonts w:hint="eastAsia" w:ascii="宋体" w:hAnsi="宋体" w:eastAsia="宋体" w:cs="宋体"/>
                <w:color w:val="auto"/>
                <w:kern w:val="0"/>
                <w:sz w:val="21"/>
                <w:szCs w:val="21"/>
                <w:lang w:val="de-DE"/>
              </w:rPr>
              <w:t>杨柳</w:t>
            </w:r>
          </w:p>
          <w:p>
            <w:pPr>
              <w:pStyle w:val="4"/>
              <w:tabs>
                <w:tab w:val="left" w:pos="902"/>
                <w:tab w:val="left" w:pos="1630"/>
                <w:tab w:val="clear" w:pos="1069"/>
                <w:tab w:val="clear" w:pos="2149"/>
              </w:tabs>
              <w:spacing w:line="360" w:lineRule="auto"/>
              <w:ind w:left="0" w:right="1" w:firstLine="420" w:firstLineChars="200"/>
              <w:rPr>
                <w:rFonts w:ascii="宋体" w:hAnsi="宋体" w:cs="宋体"/>
                <w:color w:val="auto"/>
                <w:szCs w:val="21"/>
              </w:rPr>
            </w:pPr>
            <w:r>
              <w:rPr>
                <w:rFonts w:hint="eastAsia" w:ascii="宋体" w:hAnsi="宋体" w:eastAsia="宋体" w:cs="宋体"/>
                <w:color w:val="auto"/>
                <w:kern w:val="0"/>
                <w:sz w:val="21"/>
                <w:szCs w:val="21"/>
              </w:rPr>
              <w:t>以上文件均有编审批，发布实施日期及发放编号、受控状态。</w:t>
            </w:r>
          </w:p>
        </w:tc>
        <w:tc>
          <w:tcPr>
            <w:tcW w:w="1283"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形成文件信息的控制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#如何控制文件和记录？</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是否在需要时和需要的地方可获得相关文件？</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是否采取了措施防止泄密、不当使用和不完整？</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是否关注下列活动：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a）分发、访问、检索和使用；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b）存储和防护，包括保持可读性；</w:t>
            </w:r>
          </w:p>
          <w:p>
            <w:pPr>
              <w:adjustRightInd w:val="0"/>
              <w:snapToGrid w:val="0"/>
              <w:spacing w:line="360" w:lineRule="auto"/>
              <w:rPr>
                <w:rFonts w:ascii="宋体" w:hAnsi="宋体" w:cs="宋体"/>
                <w:color w:val="auto"/>
                <w:szCs w:val="21"/>
              </w:rPr>
            </w:pPr>
            <w:r>
              <w:rPr>
                <w:rFonts w:hint="eastAsia" w:ascii="宋体" w:hAnsi="宋体" w:cs="宋体"/>
                <w:color w:val="auto"/>
                <w:szCs w:val="21"/>
              </w:rPr>
              <w:t>c）更改控制；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d）保留和处置。</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识别的外来文件有哪些？如何对外来文件进行控制？</w:t>
            </w:r>
          </w:p>
          <w:p>
            <w:pPr>
              <w:spacing w:line="360" w:lineRule="auto"/>
              <w:rPr>
                <w:rFonts w:ascii="宋体" w:hAnsi="宋体"/>
                <w:color w:val="auto"/>
                <w:szCs w:val="21"/>
              </w:rPr>
            </w:pPr>
            <w:r>
              <w:rPr>
                <w:rFonts w:hint="eastAsia" w:ascii="宋体" w:hAnsi="宋体" w:cs="宋体"/>
                <w:color w:val="auto"/>
                <w:szCs w:val="21"/>
              </w:rPr>
              <w:t>是否对记录实施了保护，防止非预期的更改</w:t>
            </w:r>
          </w:p>
        </w:tc>
        <w:tc>
          <w:tcPr>
            <w:tcW w:w="960" w:type="dxa"/>
          </w:tcPr>
          <w:p>
            <w:pPr>
              <w:rPr>
                <w:rFonts w:ascii="宋体" w:hAnsi="宋体" w:cs="宋体"/>
                <w:b/>
                <w:color w:val="auto"/>
                <w:szCs w:val="21"/>
              </w:rPr>
            </w:pPr>
            <w:r>
              <w:rPr>
                <w:rFonts w:hint="eastAsia" w:ascii="宋体" w:hAnsi="宋体" w:cs="宋体"/>
                <w:b/>
                <w:color w:val="auto"/>
                <w:szCs w:val="21"/>
              </w:rPr>
              <w:t>E7.5.3</w:t>
            </w:r>
          </w:p>
        </w:tc>
        <w:tc>
          <w:tcPr>
            <w:tcW w:w="10306" w:type="dxa"/>
          </w:tcPr>
          <w:p>
            <w:pPr>
              <w:spacing w:line="360" w:lineRule="auto"/>
              <w:jc w:val="left"/>
              <w:rPr>
                <w:rFonts w:ascii="宋体" w:hAnsi="宋体" w:cs="宋体"/>
                <w:color w:val="auto"/>
                <w:szCs w:val="21"/>
              </w:rPr>
            </w:pPr>
            <w:r>
              <w:rPr>
                <w:rFonts w:hint="eastAsia" w:ascii="宋体" w:hAnsi="宋体" w:cs="宋体"/>
                <w:color w:val="auto"/>
                <w:szCs w:val="21"/>
              </w:rPr>
              <w:t>使用文件的现场抽查确认，未发现不适宜或缺失的文件。</w:t>
            </w:r>
          </w:p>
          <w:p>
            <w:pPr>
              <w:spacing w:line="360" w:lineRule="auto"/>
              <w:jc w:val="left"/>
              <w:rPr>
                <w:rFonts w:ascii="宋体" w:hAnsi="宋体" w:cs="宋体"/>
                <w:color w:val="auto"/>
                <w:szCs w:val="21"/>
              </w:rPr>
            </w:pPr>
            <w:r>
              <w:rPr>
                <w:rFonts w:hint="eastAsia" w:ascii="宋体" w:hAnsi="宋体" w:cs="宋体"/>
                <w:color w:val="auto"/>
                <w:szCs w:val="21"/>
              </w:rPr>
              <w:t>--公司对重要的文件信息通过权限控制分发或禁止复印外传等予以保密。</w:t>
            </w:r>
          </w:p>
          <w:p>
            <w:pPr>
              <w:spacing w:line="360" w:lineRule="auto"/>
              <w:jc w:val="left"/>
              <w:rPr>
                <w:rFonts w:ascii="宋体" w:hAnsi="宋体" w:cs="宋体"/>
                <w:color w:val="auto"/>
                <w:szCs w:val="21"/>
              </w:rPr>
            </w:pPr>
            <w:r>
              <w:rPr>
                <w:rFonts w:hint="eastAsia" w:ascii="宋体" w:hAnsi="宋体" w:cs="宋体"/>
                <w:color w:val="auto"/>
                <w:szCs w:val="21"/>
              </w:rPr>
              <w:t>--现场确认：各级文件的分发、访问、检索和使用、存储和防护等均符合规定要求。</w:t>
            </w:r>
          </w:p>
          <w:p>
            <w:pPr>
              <w:spacing w:line="360" w:lineRule="auto"/>
              <w:jc w:val="left"/>
              <w:rPr>
                <w:rFonts w:ascii="宋体" w:hAnsi="宋体" w:cs="宋体"/>
                <w:color w:val="auto"/>
                <w:szCs w:val="21"/>
              </w:rPr>
            </w:pPr>
            <w:r>
              <w:rPr>
                <w:rFonts w:hint="eastAsia" w:ascii="宋体" w:hAnsi="宋体" w:cs="宋体"/>
                <w:color w:val="auto"/>
                <w:szCs w:val="21"/>
              </w:rPr>
              <w:t>查，管理手册：公司编制了《文件控制程序》，规定了体系文件的编制、审核、批准、受控、使用、报废等要求。查见：程序文件有21个，查：《受控文件清单》里面包括：管理手册、程序文件、岗位任职要求、管理制度汇编等。</w:t>
            </w:r>
          </w:p>
          <w:p>
            <w:pPr>
              <w:spacing w:line="360" w:lineRule="auto"/>
              <w:jc w:val="left"/>
              <w:rPr>
                <w:rFonts w:ascii="宋体" w:hAnsi="宋体" w:cs="宋体"/>
                <w:color w:val="auto"/>
                <w:szCs w:val="21"/>
              </w:rPr>
            </w:pPr>
            <w:r>
              <w:rPr>
                <w:rFonts w:hint="eastAsia" w:ascii="宋体" w:hAnsi="宋体" w:cs="宋体"/>
                <w:color w:val="auto"/>
                <w:szCs w:val="21"/>
              </w:rPr>
              <w:t>查见：《文件发放、回收记录》程序文件、管理手册、管理制度汇编、岗位职责等行了发放；有文件编号、分发号，收文部门，部门签收、发放日期等内容。</w:t>
            </w:r>
          </w:p>
          <w:p>
            <w:pPr>
              <w:spacing w:line="360" w:lineRule="auto"/>
              <w:jc w:val="left"/>
              <w:rPr>
                <w:rFonts w:ascii="宋体" w:hAnsi="宋体" w:cs="宋体"/>
                <w:color w:val="auto"/>
                <w:szCs w:val="21"/>
              </w:rPr>
            </w:pPr>
            <w:r>
              <w:rPr>
                <w:rFonts w:hint="eastAsia" w:ascii="宋体" w:hAnsi="宋体" w:cs="宋体"/>
                <w:color w:val="auto"/>
                <w:szCs w:val="21"/>
              </w:rPr>
              <w:t>可获得该文件的有效版本：</w:t>
            </w:r>
          </w:p>
          <w:p>
            <w:pPr>
              <w:spacing w:line="360" w:lineRule="auto"/>
              <w:jc w:val="left"/>
              <w:rPr>
                <w:rFonts w:ascii="宋体" w:hAnsi="宋体" w:cs="宋体"/>
                <w:color w:val="auto"/>
                <w:szCs w:val="21"/>
              </w:rPr>
            </w:pPr>
            <w:r>
              <w:rPr>
                <w:rFonts w:hint="eastAsia" w:ascii="宋体" w:hAnsi="宋体" w:cs="宋体"/>
                <w:color w:val="auto"/>
                <w:szCs w:val="21"/>
              </w:rPr>
              <w:t>《管理手册》现行版本为A/</w:t>
            </w:r>
            <w:r>
              <w:rPr>
                <w:rFonts w:hint="eastAsia" w:ascii="宋体" w:hAnsi="宋体" w:cs="宋体"/>
                <w:color w:val="auto"/>
                <w:szCs w:val="21"/>
                <w:lang w:val="en-US" w:eastAsia="zh-CN"/>
              </w:rPr>
              <w:t>1</w:t>
            </w:r>
            <w:r>
              <w:rPr>
                <w:rFonts w:hint="eastAsia" w:ascii="宋体" w:hAnsi="宋体" w:cs="宋体"/>
                <w:color w:val="auto"/>
                <w:szCs w:val="21"/>
              </w:rPr>
              <w:t>版</w:t>
            </w:r>
          </w:p>
          <w:p>
            <w:pPr>
              <w:spacing w:line="360" w:lineRule="auto"/>
              <w:jc w:val="left"/>
              <w:rPr>
                <w:rFonts w:ascii="宋体" w:hAnsi="宋体" w:cs="宋体"/>
                <w:color w:val="auto"/>
                <w:szCs w:val="21"/>
              </w:rPr>
            </w:pPr>
            <w:r>
              <w:rPr>
                <w:rFonts w:hint="eastAsia" w:ascii="宋体" w:hAnsi="宋体" w:cs="宋体"/>
                <w:color w:val="auto"/>
                <w:szCs w:val="21"/>
              </w:rPr>
              <w:t>以上文件字迹清楚，审批齐全，受控标识完整</w:t>
            </w:r>
          </w:p>
          <w:p>
            <w:pPr>
              <w:spacing w:line="360" w:lineRule="auto"/>
              <w:jc w:val="left"/>
              <w:rPr>
                <w:rFonts w:ascii="宋体" w:hAnsi="宋体" w:cs="宋体"/>
                <w:color w:val="auto"/>
                <w:szCs w:val="21"/>
              </w:rPr>
            </w:pPr>
            <w:r>
              <w:rPr>
                <w:rFonts w:hint="eastAsia" w:ascii="宋体" w:hAnsi="宋体" w:cs="宋体"/>
                <w:color w:val="auto"/>
                <w:szCs w:val="21"/>
              </w:rPr>
              <w:t>保存完好，易于识别。</w:t>
            </w:r>
          </w:p>
          <w:p>
            <w:pPr>
              <w:rPr>
                <w:rFonts w:ascii="宋体" w:hAnsi="宋体" w:cs="宋体"/>
                <w:color w:val="auto"/>
                <w:szCs w:val="21"/>
              </w:rPr>
            </w:pPr>
            <w:r>
              <w:rPr>
                <w:rFonts w:hint="eastAsia" w:ascii="宋体" w:hAnsi="宋体" w:cs="宋体"/>
                <w:color w:val="auto"/>
                <w:szCs w:val="21"/>
              </w:rPr>
              <w:t>查《环境/职业健康安全法律法规标准及其他要求清单》,里面包括法律法规：中华人民共和国合同法、中华人民共和国劳动法、中华人民共和国质量法及大气污染物综合排放标准、污水综合排放标准、地表水环境质量标准等</w:t>
            </w:r>
          </w:p>
          <w:p>
            <w:pPr>
              <w:spacing w:line="360" w:lineRule="auto"/>
              <w:jc w:val="left"/>
              <w:rPr>
                <w:rFonts w:ascii="宋体" w:hAnsi="宋体" w:cs="宋体"/>
                <w:color w:val="auto"/>
                <w:szCs w:val="21"/>
              </w:rPr>
            </w:pPr>
            <w:r>
              <w:rPr>
                <w:rFonts w:hint="eastAsia" w:ascii="宋体" w:hAnsi="宋体" w:cs="宋体"/>
                <w:color w:val="auto"/>
                <w:szCs w:val="21"/>
              </w:rPr>
              <w:t xml:space="preserve">   查见《记录清单》质量记录，有《培训计划》、《合格供方评价表》、《合同评审》等，规定了保存期为2-3年。</w:t>
            </w:r>
          </w:p>
          <w:p>
            <w:pPr>
              <w:spacing w:line="360" w:lineRule="auto"/>
              <w:jc w:val="left"/>
              <w:rPr>
                <w:rFonts w:ascii="宋体" w:hAnsi="宋体" w:cs="宋体"/>
                <w:color w:val="auto"/>
                <w:szCs w:val="21"/>
              </w:rPr>
            </w:pPr>
          </w:p>
        </w:tc>
        <w:tc>
          <w:tcPr>
            <w:tcW w:w="1283"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内部审核</w:t>
            </w:r>
          </w:p>
        </w:tc>
        <w:tc>
          <w:tcPr>
            <w:tcW w:w="960" w:type="dxa"/>
          </w:tcPr>
          <w:p>
            <w:pPr>
              <w:rPr>
                <w:rFonts w:ascii="宋体" w:hAnsi="宋体" w:cs="宋体"/>
                <w:color w:val="auto"/>
                <w:szCs w:val="21"/>
              </w:rPr>
            </w:pPr>
            <w:r>
              <w:rPr>
                <w:rFonts w:hint="eastAsia" w:ascii="宋体" w:hAnsi="宋体" w:cs="宋体"/>
                <w:color w:val="auto"/>
                <w:szCs w:val="21"/>
              </w:rPr>
              <w:t xml:space="preserve">E9.2 </w:t>
            </w:r>
          </w:p>
          <w:p>
            <w:pPr>
              <w:rPr>
                <w:rFonts w:ascii="宋体" w:hAnsi="宋体"/>
                <w:color w:val="auto"/>
                <w:szCs w:val="21"/>
              </w:rPr>
            </w:pPr>
          </w:p>
        </w:tc>
        <w:tc>
          <w:tcPr>
            <w:tcW w:w="10306" w:type="dxa"/>
          </w:tcPr>
          <w:p>
            <w:pPr>
              <w:spacing w:line="360" w:lineRule="atLeast"/>
              <w:rPr>
                <w:rFonts w:ascii="宋体" w:hAnsi="宋体"/>
                <w:color w:val="auto"/>
                <w:szCs w:val="21"/>
              </w:rPr>
            </w:pPr>
            <w:r>
              <w:rPr>
                <w:rFonts w:hint="eastAsia" w:ascii="宋体" w:hAnsi="宋体"/>
                <w:color w:val="auto"/>
                <w:szCs w:val="21"/>
              </w:rPr>
              <w:t>查管理手册，公司按标准要求编制了《内部审核管理程序》，规定了内部审核的目的、范围、职责、要求、方法频次等，规定每两次内审的时间不得超过12个月。</w:t>
            </w:r>
          </w:p>
          <w:p>
            <w:pPr>
              <w:spacing w:line="360" w:lineRule="atLeast"/>
              <w:rPr>
                <w:rFonts w:ascii="宋体" w:hAnsi="宋体"/>
                <w:color w:val="auto"/>
                <w:szCs w:val="21"/>
              </w:rPr>
            </w:pPr>
            <w:r>
              <w:rPr>
                <w:rFonts w:hint="eastAsia" w:ascii="宋体" w:hAnsi="宋体"/>
                <w:color w:val="auto"/>
                <w:szCs w:val="21"/>
              </w:rPr>
              <w:t>查，2020年《体系审核实施计划》</w:t>
            </w:r>
          </w:p>
          <w:p>
            <w:pPr>
              <w:spacing w:line="360" w:lineRule="atLeast"/>
              <w:rPr>
                <w:rFonts w:hint="eastAsia" w:ascii="宋体" w:hAnsi="宋体"/>
                <w:color w:val="auto"/>
                <w:szCs w:val="21"/>
              </w:rPr>
            </w:pPr>
            <w:r>
              <w:rPr>
                <w:rFonts w:hint="eastAsia" w:ascii="宋体" w:hAnsi="宋体"/>
                <w:color w:val="auto"/>
                <w:szCs w:val="21"/>
              </w:rPr>
              <w:t>审核时间：2020年</w:t>
            </w:r>
            <w:r>
              <w:rPr>
                <w:rFonts w:hint="eastAsia" w:ascii="宋体" w:hAnsi="宋体"/>
                <w:color w:val="auto"/>
                <w:szCs w:val="21"/>
                <w:lang w:val="en-US" w:eastAsia="zh-CN"/>
              </w:rPr>
              <w:t>6</w:t>
            </w:r>
            <w:r>
              <w:rPr>
                <w:rFonts w:hint="eastAsia" w:ascii="宋体" w:hAnsi="宋体"/>
                <w:color w:val="auto"/>
                <w:szCs w:val="21"/>
              </w:rPr>
              <w:t>月</w:t>
            </w:r>
            <w:r>
              <w:rPr>
                <w:rFonts w:hint="eastAsia" w:ascii="宋体" w:hAnsi="宋体"/>
                <w:color w:val="auto"/>
                <w:szCs w:val="21"/>
                <w:lang w:val="en-US" w:eastAsia="zh-CN"/>
              </w:rPr>
              <w:t>20</w:t>
            </w:r>
            <w:r>
              <w:rPr>
                <w:rFonts w:hint="eastAsia" w:ascii="宋体" w:hAnsi="宋体"/>
                <w:color w:val="auto"/>
                <w:szCs w:val="21"/>
              </w:rPr>
              <w:t>日。目的：评定并确定现行的管理体系、方针是否符合标准的要求，运行是否有效，迎接认证公司审核；</w:t>
            </w:r>
          </w:p>
          <w:p>
            <w:pPr>
              <w:spacing w:line="360" w:lineRule="atLeast"/>
              <w:rPr>
                <w:rFonts w:hint="eastAsia" w:ascii="宋体" w:hAnsi="宋体"/>
                <w:color w:val="auto"/>
                <w:szCs w:val="21"/>
              </w:rPr>
            </w:pPr>
            <w:r>
              <w:rPr>
                <w:rFonts w:hint="eastAsia" w:ascii="宋体" w:hAnsi="宋体"/>
                <w:color w:val="auto"/>
                <w:szCs w:val="21"/>
              </w:rPr>
              <w:t>范围：管理手册覆盖的所有部门、过程和要素。</w:t>
            </w:r>
          </w:p>
          <w:p>
            <w:pPr>
              <w:spacing w:line="360" w:lineRule="atLeast"/>
              <w:rPr>
                <w:rFonts w:hint="eastAsia" w:ascii="宋体" w:hAnsi="宋体"/>
                <w:color w:val="auto"/>
                <w:szCs w:val="21"/>
              </w:rPr>
            </w:pPr>
            <w:r>
              <w:rPr>
                <w:rFonts w:hint="eastAsia" w:ascii="宋体" w:hAnsi="宋体"/>
                <w:color w:val="auto"/>
                <w:szCs w:val="21"/>
              </w:rPr>
              <w:t>内审组：审核员：胡启群            审核组长：李丽</w:t>
            </w:r>
          </w:p>
          <w:p>
            <w:pPr>
              <w:spacing w:line="360" w:lineRule="atLeast"/>
              <w:rPr>
                <w:rFonts w:hint="eastAsia" w:ascii="宋体" w:hAnsi="宋体"/>
                <w:color w:val="auto"/>
                <w:szCs w:val="21"/>
              </w:rPr>
            </w:pPr>
            <w:r>
              <w:rPr>
                <w:rFonts w:hint="eastAsia" w:ascii="宋体" w:hAnsi="宋体"/>
                <w:color w:val="auto"/>
                <w:szCs w:val="21"/>
              </w:rPr>
              <w:t>抽查《综合部审核检查表》，《</w:t>
            </w:r>
            <w:r>
              <w:rPr>
                <w:rFonts w:hint="eastAsia" w:ascii="宋体" w:hAnsi="宋体"/>
                <w:color w:val="auto"/>
                <w:szCs w:val="21"/>
                <w:lang w:val="en-US" w:eastAsia="zh-CN"/>
              </w:rPr>
              <w:t>造价部</w:t>
            </w:r>
            <w:r>
              <w:rPr>
                <w:rFonts w:hint="eastAsia" w:ascii="宋体" w:hAnsi="宋体"/>
                <w:color w:val="auto"/>
                <w:szCs w:val="21"/>
              </w:rPr>
              <w:t>审核检查表》、《管理层审核检查表》等审核记录，审核过程及条款基本齐全，不存在审核自己部门的情况。</w:t>
            </w:r>
          </w:p>
          <w:p>
            <w:pPr>
              <w:spacing w:line="360" w:lineRule="atLeast"/>
              <w:rPr>
                <w:rFonts w:hint="eastAsia" w:ascii="宋体" w:hAnsi="宋体"/>
                <w:color w:val="auto"/>
                <w:szCs w:val="21"/>
              </w:rPr>
            </w:pPr>
            <w:r>
              <w:rPr>
                <w:rFonts w:hint="eastAsia" w:ascii="宋体" w:hAnsi="宋体"/>
                <w:color w:val="auto"/>
                <w:szCs w:val="21"/>
              </w:rPr>
              <w:t>查本次内审共发现不合格项1个，属一般不符合。涉及综合部ES</w:t>
            </w:r>
            <w:r>
              <w:rPr>
                <w:rFonts w:hint="eastAsia" w:ascii="宋体" w:hAnsi="宋体"/>
                <w:color w:val="auto"/>
                <w:szCs w:val="21"/>
                <w:lang w:val="en-US" w:eastAsia="zh-CN"/>
              </w:rPr>
              <w:t>8</w:t>
            </w:r>
            <w:r>
              <w:rPr>
                <w:rFonts w:hint="eastAsia" w:ascii="宋体" w:hAnsi="宋体"/>
                <w:color w:val="auto"/>
                <w:szCs w:val="21"/>
              </w:rPr>
              <w:t>.2条款审核综合部时，未能在应急演练前对相关人员进行演练前培训和学习，已经对不合格原因进行了分析，制订了纠正措施，并对结果进行了验证。</w:t>
            </w:r>
          </w:p>
          <w:p>
            <w:pPr>
              <w:spacing w:line="360" w:lineRule="atLeast"/>
              <w:rPr>
                <w:rFonts w:ascii="宋体" w:hAnsi="宋体"/>
                <w:color w:val="auto"/>
                <w:szCs w:val="21"/>
              </w:rPr>
            </w:pPr>
            <w:r>
              <w:rPr>
                <w:rFonts w:hint="eastAsia" w:ascii="宋体" w:hAnsi="宋体"/>
                <w:color w:val="auto"/>
                <w:szCs w:val="21"/>
              </w:rPr>
              <w:t>查，审核结论：公司环境和职业健康安全管理体系的建立符合标准要求、实施有效。</w:t>
            </w:r>
          </w:p>
          <w:p>
            <w:pPr>
              <w:ind w:firstLine="420" w:firstLineChars="200"/>
              <w:rPr>
                <w:rFonts w:ascii="宋体" w:hAnsi="宋体"/>
                <w:color w:val="auto"/>
                <w:szCs w:val="21"/>
              </w:rPr>
            </w:pPr>
            <w:r>
              <w:rPr>
                <w:rFonts w:hint="eastAsia" w:ascii="宋体" w:hAnsi="宋体"/>
                <w:color w:val="auto"/>
                <w:szCs w:val="21"/>
              </w:rPr>
              <w:t>通过内部审核，公司环境和职业健康安全管理体系的建立实施是有效的，符合标准要求。</w:t>
            </w:r>
          </w:p>
        </w:tc>
        <w:tc>
          <w:tcPr>
            <w:tcW w:w="1283" w:type="dxa"/>
          </w:tcPr>
          <w:p>
            <w:pPr>
              <w:rPr>
                <w:color w:val="auto"/>
              </w:rPr>
            </w:pPr>
            <w:r>
              <w:rPr>
                <w:rFonts w:hint="eastAsia"/>
                <w:color w:val="auto"/>
              </w:rPr>
              <w:t>符合</w:t>
            </w:r>
          </w:p>
        </w:tc>
      </w:tr>
    </w:tbl>
    <w:p>
      <w:pPr>
        <w:pStyle w:val="6"/>
        <w:rPr>
          <w:color w:val="auto"/>
        </w:rPr>
      </w:pPr>
    </w:p>
    <w:p>
      <w:pPr>
        <w:pStyle w:val="6"/>
        <w:rPr>
          <w:color w:val="auto"/>
        </w:rPr>
      </w:pPr>
      <w:r>
        <w:rPr>
          <w:rFonts w:hint="eastAsia"/>
          <w:color w:val="auto"/>
        </w:rPr>
        <w:t>说明：不符合标注N</w:t>
      </w:r>
    </w:p>
    <w:p>
      <w:pPr>
        <w:pStyle w:val="6"/>
        <w:rPr>
          <w:color w:val="auto"/>
        </w:rPr>
      </w:pPr>
    </w:p>
    <w:p>
      <w:pPr>
        <w:spacing w:line="480" w:lineRule="exact"/>
        <w:ind w:firstLine="5400" w:firstLineChars="1500"/>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eastAsia="宋体"/>
                <w:color w:val="auto"/>
                <w:sz w:val="24"/>
                <w:szCs w:val="24"/>
                <w:lang w:eastAsia="zh-CN"/>
              </w:rPr>
            </w:pPr>
            <w:r>
              <w:rPr>
                <w:rFonts w:hint="eastAsia"/>
                <w:color w:val="auto"/>
                <w:sz w:val="24"/>
                <w:szCs w:val="24"/>
              </w:rPr>
              <w:t xml:space="preserve">受审核部门：综合部/财务部  </w:t>
            </w:r>
            <w:r>
              <w:rPr>
                <w:rFonts w:hint="eastAsia"/>
                <w:color w:val="auto"/>
                <w:sz w:val="24"/>
                <w:szCs w:val="24"/>
                <w:lang w:val="en-US" w:eastAsia="zh-CN"/>
              </w:rPr>
              <w:t xml:space="preserve">   </w:t>
            </w:r>
            <w:r>
              <w:rPr>
                <w:rFonts w:hint="eastAsia"/>
                <w:color w:val="auto"/>
                <w:sz w:val="24"/>
                <w:szCs w:val="24"/>
              </w:rPr>
              <w:t xml:space="preserve"> 主管领导：</w:t>
            </w:r>
            <w:r>
              <w:rPr>
                <w:rFonts w:hint="eastAsia"/>
                <w:color w:val="auto"/>
                <w:sz w:val="24"/>
                <w:szCs w:val="24"/>
                <w:lang w:val="en-US" w:eastAsia="zh-CN"/>
              </w:rPr>
              <w:t xml:space="preserve">李丽 </w:t>
            </w:r>
            <w:r>
              <w:rPr>
                <w:rFonts w:hint="eastAsia"/>
                <w:color w:val="auto"/>
                <w:sz w:val="24"/>
                <w:szCs w:val="24"/>
              </w:rPr>
              <w:t xml:space="preserve">     陪同人员：</w:t>
            </w:r>
            <w:r>
              <w:rPr>
                <w:rFonts w:hint="eastAsia"/>
                <w:color w:val="auto"/>
                <w:sz w:val="24"/>
                <w:szCs w:val="24"/>
                <w:lang w:val="en-US" w:eastAsia="zh-CN"/>
              </w:rPr>
              <w:t>杨柳</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color w:val="auto"/>
              </w:rPr>
            </w:pPr>
            <w:r>
              <w:rPr>
                <w:rFonts w:hint="eastAsia"/>
                <w:color w:val="auto"/>
                <w:sz w:val="24"/>
                <w:szCs w:val="24"/>
              </w:rPr>
              <w:t>审核员：文平         审核时间：2020.10.28</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新宋体"/>
                <w:color w:val="auto"/>
                <w:szCs w:val="21"/>
              </w:rPr>
              <w:t>S5.3</w:t>
            </w:r>
          </w:p>
        </w:tc>
        <w:tc>
          <w:tcPr>
            <w:tcW w:w="10004" w:type="dxa"/>
          </w:tcPr>
          <w:p>
            <w:pPr>
              <w:spacing w:line="400" w:lineRule="exact"/>
              <w:rPr>
                <w:rFonts w:ascii="宋体" w:hAnsi="宋体" w:cs="Arial"/>
                <w:color w:val="auto"/>
                <w:szCs w:val="21"/>
              </w:rPr>
            </w:pPr>
            <w:r>
              <w:rPr>
                <w:rFonts w:hint="eastAsia" w:ascii="宋体" w:hAnsi="宋体" w:cs="Arial"/>
                <w:color w:val="auto"/>
                <w:szCs w:val="21"/>
              </w:rPr>
              <w:t>在体系手册中规定了综合部和财务部的安全职责和权限，以确保部门工作的展开和实施：</w:t>
            </w:r>
          </w:p>
          <w:p>
            <w:pPr>
              <w:spacing w:line="400" w:lineRule="exact"/>
              <w:ind w:left="298" w:leftChars="142"/>
              <w:rPr>
                <w:rFonts w:ascii="宋体" w:hAnsi="宋体"/>
                <w:color w:val="auto"/>
                <w:szCs w:val="21"/>
              </w:rPr>
            </w:pPr>
            <w:r>
              <w:rPr>
                <w:rFonts w:hint="eastAsia" w:ascii="宋体" w:hAnsi="宋体"/>
                <w:color w:val="auto"/>
                <w:szCs w:val="21"/>
              </w:rPr>
              <w:t>1）公司贯标工作的主管部门，协助管理者代表做好职业健康安全管理体系的建立、实施和保持工作。</w:t>
            </w:r>
          </w:p>
          <w:p>
            <w:pPr>
              <w:spacing w:line="400" w:lineRule="exact"/>
              <w:ind w:left="299" w:leftChars="142" w:hanging="1"/>
              <w:rPr>
                <w:rFonts w:ascii="宋体" w:hAnsi="宋体"/>
                <w:color w:val="auto"/>
                <w:szCs w:val="21"/>
              </w:rPr>
            </w:pPr>
            <w:r>
              <w:rPr>
                <w:rFonts w:hint="eastAsia" w:ascii="宋体" w:hAnsi="宋体"/>
                <w:color w:val="auto"/>
                <w:szCs w:val="21"/>
              </w:rPr>
              <w:t>2）负责公司人员的招聘、选择、试用、聘用及处理。</w:t>
            </w:r>
          </w:p>
          <w:p>
            <w:pPr>
              <w:spacing w:line="400" w:lineRule="exact"/>
              <w:ind w:left="299" w:leftChars="142" w:hanging="1"/>
              <w:rPr>
                <w:rFonts w:ascii="宋体" w:hAnsi="宋体"/>
                <w:color w:val="auto"/>
                <w:szCs w:val="21"/>
              </w:rPr>
            </w:pPr>
            <w:r>
              <w:rPr>
                <w:rFonts w:hint="eastAsia" w:ascii="宋体" w:hAnsi="宋体"/>
                <w:color w:val="auto"/>
                <w:szCs w:val="21"/>
              </w:rPr>
              <w:t>3) 负责组织公司各项教育培训工作。</w:t>
            </w:r>
          </w:p>
          <w:p>
            <w:pPr>
              <w:spacing w:line="400" w:lineRule="exact"/>
              <w:ind w:left="298" w:leftChars="142"/>
              <w:rPr>
                <w:rFonts w:ascii="宋体" w:hAnsi="宋体"/>
                <w:color w:val="auto"/>
                <w:szCs w:val="21"/>
              </w:rPr>
            </w:pPr>
            <w:r>
              <w:rPr>
                <w:rFonts w:hint="eastAsia" w:ascii="宋体" w:hAnsi="宋体"/>
                <w:color w:val="auto"/>
                <w:szCs w:val="21"/>
              </w:rPr>
              <w:t xml:space="preserve">4）负责职业健康安全法律法规的收集、整理与评价。 </w:t>
            </w:r>
          </w:p>
          <w:p>
            <w:pPr>
              <w:tabs>
                <w:tab w:val="left" w:pos="1050"/>
              </w:tabs>
              <w:autoSpaceDE w:val="0"/>
              <w:autoSpaceDN w:val="0"/>
              <w:adjustRightInd w:val="0"/>
              <w:spacing w:line="420" w:lineRule="exact"/>
              <w:ind w:firstLine="279" w:firstLineChars="133"/>
              <w:rPr>
                <w:rFonts w:ascii="宋体"/>
                <w:color w:val="auto"/>
                <w:kern w:val="0"/>
                <w:szCs w:val="21"/>
                <w:lang w:val="zh-CN"/>
              </w:rPr>
            </w:pPr>
            <w:r>
              <w:rPr>
                <w:rFonts w:hint="eastAsia" w:ascii="宋体"/>
                <w:color w:val="auto"/>
                <w:kern w:val="0"/>
                <w:szCs w:val="21"/>
              </w:rPr>
              <w:t>5）</w:t>
            </w:r>
            <w:r>
              <w:rPr>
                <w:rFonts w:hint="eastAsia" w:ascii="宋体"/>
                <w:color w:val="auto"/>
                <w:kern w:val="0"/>
                <w:szCs w:val="21"/>
                <w:lang w:val="zh-CN"/>
              </w:rPr>
              <w:t>负责公司的预算管理</w:t>
            </w:r>
            <w:r>
              <w:rPr>
                <w:rFonts w:hint="eastAsia" w:ascii="宋体" w:cs="宋体"/>
                <w:color w:val="auto"/>
                <w:kern w:val="0"/>
                <w:szCs w:val="21"/>
                <w:lang w:val="zh-CN"/>
              </w:rPr>
              <w:t>；合理提取和使用公司的安全费用、</w:t>
            </w:r>
            <w:r>
              <w:rPr>
                <w:rFonts w:hint="eastAsia" w:ascii="宋体"/>
                <w:color w:val="auto"/>
                <w:kern w:val="0"/>
                <w:szCs w:val="21"/>
                <w:lang w:val="zh-CN"/>
              </w:rPr>
              <w:t>员工的安全健康问题。</w:t>
            </w:r>
          </w:p>
          <w:p>
            <w:pPr>
              <w:spacing w:line="400" w:lineRule="exact"/>
              <w:ind w:firstLine="735" w:firstLineChars="350"/>
              <w:rPr>
                <w:rFonts w:ascii="宋体" w:hAnsi="宋体"/>
                <w:color w:val="auto"/>
                <w:szCs w:val="21"/>
              </w:rPr>
            </w:pPr>
            <w:r>
              <w:rPr>
                <w:rFonts w:hint="eastAsia" w:ascii="宋体" w:hAnsi="宋体"/>
                <w:color w:val="auto"/>
                <w:szCs w:val="21"/>
              </w:rPr>
              <w:t>……</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rPr>
                <w:rFonts w:ascii="宋体" w:hAnsi="宋体" w:cs="宋体"/>
                <w:color w:val="auto"/>
                <w:szCs w:val="21"/>
              </w:rPr>
            </w:pPr>
            <w:r>
              <w:rPr>
                <w:rFonts w:hint="eastAsia" w:ascii="宋体" w:hAnsi="宋体"/>
                <w:color w:val="auto"/>
                <w:szCs w:val="21"/>
              </w:rPr>
              <w:t>综合部及财务部负责人能基本阐述本部门的主要职责。</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S6.2</w:t>
            </w:r>
          </w:p>
        </w:tc>
        <w:tc>
          <w:tcPr>
            <w:tcW w:w="10004" w:type="dxa"/>
          </w:tcPr>
          <w:p>
            <w:pPr>
              <w:spacing w:line="400" w:lineRule="exact"/>
              <w:rPr>
                <w:rFonts w:ascii="宋体" w:hAnsi="宋体"/>
                <w:color w:val="auto"/>
                <w:szCs w:val="21"/>
                <w:highlight w:val="none"/>
              </w:rPr>
            </w:pPr>
            <w:r>
              <w:rPr>
                <w:rFonts w:hint="eastAsia" w:ascii="宋体" w:hAnsi="宋体"/>
                <w:color w:val="auto"/>
                <w:szCs w:val="21"/>
              </w:rPr>
              <w:t>查见：</w:t>
            </w:r>
            <w:r>
              <w:rPr>
                <w:rFonts w:hint="eastAsia" w:ascii="宋体" w:hAnsi="宋体"/>
                <w:color w:val="auto"/>
                <w:szCs w:val="21"/>
                <w:highlight w:val="none"/>
              </w:rPr>
              <w:t>公司建立有《管理目标、指标及管理方案》，</w:t>
            </w:r>
          </w:p>
          <w:p>
            <w:pPr>
              <w:spacing w:line="400" w:lineRule="exact"/>
              <w:rPr>
                <w:rFonts w:ascii="宋体" w:hAnsi="宋体"/>
                <w:color w:val="auto"/>
                <w:szCs w:val="21"/>
                <w:highlight w:val="none"/>
              </w:rPr>
            </w:pPr>
            <w:r>
              <w:rPr>
                <w:rFonts w:hint="eastAsia" w:ascii="宋体" w:hAnsi="宋体"/>
                <w:color w:val="auto"/>
                <w:szCs w:val="21"/>
                <w:highlight w:val="none"/>
              </w:rPr>
              <w:t>查综合部和财务部职业健康安全目标指标：   实施情况（2020年</w:t>
            </w:r>
            <w:r>
              <w:rPr>
                <w:rFonts w:hint="eastAsia" w:ascii="宋体" w:hAnsi="宋体"/>
                <w:color w:val="auto"/>
                <w:szCs w:val="21"/>
                <w:highlight w:val="none"/>
                <w:lang w:val="en-US" w:eastAsia="zh-CN"/>
              </w:rPr>
              <w:t>1</w:t>
            </w:r>
            <w:r>
              <w:rPr>
                <w:rFonts w:hint="eastAsia" w:ascii="宋体" w:hAnsi="宋体"/>
                <w:color w:val="auto"/>
                <w:szCs w:val="21"/>
                <w:highlight w:val="none"/>
              </w:rPr>
              <w:t>月-9月）</w:t>
            </w:r>
          </w:p>
          <w:p>
            <w:pPr>
              <w:ind w:firstLine="210" w:firstLineChars="100"/>
              <w:rPr>
                <w:color w:val="auto"/>
                <w:szCs w:val="21"/>
                <w:highlight w:val="none"/>
              </w:rPr>
            </w:pPr>
            <w:r>
              <w:rPr>
                <w:rFonts w:hint="eastAsia"/>
                <w:color w:val="auto"/>
                <w:szCs w:val="21"/>
                <w:highlight w:val="none"/>
              </w:rPr>
              <w:t>火灾</w:t>
            </w:r>
            <w:r>
              <w:rPr>
                <w:rFonts w:hint="eastAsia"/>
                <w:color w:val="auto"/>
                <w:szCs w:val="21"/>
                <w:highlight w:val="none"/>
                <w:lang w:val="en-US" w:eastAsia="zh-CN"/>
              </w:rPr>
              <w:t>事故</w:t>
            </w:r>
            <w:r>
              <w:rPr>
                <w:rFonts w:hint="eastAsia"/>
                <w:color w:val="auto"/>
                <w:szCs w:val="21"/>
                <w:highlight w:val="none"/>
              </w:rPr>
              <w:t>为0                                 0</w:t>
            </w:r>
          </w:p>
          <w:p>
            <w:pPr>
              <w:ind w:firstLine="210" w:firstLineChars="100"/>
              <w:rPr>
                <w:rFonts w:hint="default"/>
                <w:color w:val="auto"/>
                <w:szCs w:val="21"/>
                <w:highlight w:val="none"/>
                <w:lang w:val="en-US" w:eastAsia="zh-CN"/>
              </w:rPr>
            </w:pPr>
            <w:r>
              <w:rPr>
                <w:rFonts w:hint="eastAsia"/>
                <w:color w:val="auto"/>
                <w:szCs w:val="21"/>
                <w:highlight w:val="none"/>
                <w:lang w:val="en-US" w:eastAsia="zh-CN"/>
              </w:rPr>
              <w:t>轻伤率≤5起/年                              0</w:t>
            </w:r>
          </w:p>
          <w:p>
            <w:pPr>
              <w:ind w:firstLine="210" w:firstLineChars="100"/>
              <w:rPr>
                <w:rFonts w:hint="eastAsia"/>
                <w:color w:val="auto"/>
                <w:szCs w:val="21"/>
                <w:highlight w:val="none"/>
                <w:lang w:val="en-US" w:eastAsia="zh-CN"/>
              </w:rPr>
            </w:pPr>
            <w:r>
              <w:rPr>
                <w:rFonts w:hint="eastAsia"/>
                <w:color w:val="auto"/>
                <w:szCs w:val="21"/>
                <w:highlight w:val="none"/>
              </w:rPr>
              <w:t>确认安全环保资金到位</w:t>
            </w:r>
            <w:r>
              <w:rPr>
                <w:rFonts w:hint="eastAsia"/>
                <w:color w:val="auto"/>
                <w:szCs w:val="21"/>
                <w:highlight w:val="none"/>
                <w:lang w:val="en-US" w:eastAsia="zh-CN"/>
              </w:rPr>
              <w:t xml:space="preserve"> </w:t>
            </w:r>
            <w:r>
              <w:rPr>
                <w:rFonts w:hint="eastAsia"/>
                <w:color w:val="auto"/>
                <w:szCs w:val="21"/>
                <w:highlight w:val="none"/>
              </w:rPr>
              <w:t xml:space="preserve">                 </w:t>
            </w:r>
            <w:r>
              <w:rPr>
                <w:rFonts w:hint="eastAsia"/>
                <w:color w:val="auto"/>
                <w:szCs w:val="21"/>
                <w:highlight w:val="none"/>
                <w:lang w:val="en-US" w:eastAsia="zh-CN"/>
              </w:rPr>
              <w:t xml:space="preserve">    符合</w:t>
            </w:r>
          </w:p>
          <w:p>
            <w:pPr>
              <w:ind w:firstLine="210" w:firstLineChars="100"/>
              <w:rPr>
                <w:rFonts w:ascii="宋体" w:hAnsi="宋体"/>
                <w:color w:val="auto"/>
                <w:szCs w:val="21"/>
                <w:highlight w:val="none"/>
              </w:rPr>
            </w:pPr>
            <w:r>
              <w:rPr>
                <w:rFonts w:hint="eastAsia" w:ascii="宋体" w:hAnsi="宋体"/>
                <w:color w:val="auto"/>
                <w:szCs w:val="21"/>
                <w:highlight w:val="none"/>
              </w:rPr>
              <w:t>查2020年</w:t>
            </w:r>
            <w:r>
              <w:rPr>
                <w:rFonts w:hint="eastAsia" w:ascii="宋体" w:hAnsi="宋体"/>
                <w:color w:val="auto"/>
                <w:szCs w:val="21"/>
                <w:highlight w:val="none"/>
                <w:lang w:val="en-US" w:eastAsia="zh-CN"/>
              </w:rPr>
              <w:t>1</w:t>
            </w:r>
            <w:r>
              <w:rPr>
                <w:rFonts w:hint="eastAsia" w:ascii="宋体" w:hAnsi="宋体"/>
                <w:color w:val="auto"/>
                <w:szCs w:val="21"/>
                <w:highlight w:val="none"/>
              </w:rPr>
              <w:t>月-2020年9月份发现，提供的《安全目标完成统计表》，考核均完成目标任务。</w:t>
            </w:r>
          </w:p>
          <w:p>
            <w:pPr>
              <w:widowControl/>
              <w:jc w:val="left"/>
              <w:rPr>
                <w:rFonts w:ascii="宋体" w:hAnsi="宋体"/>
                <w:color w:val="auto"/>
                <w:szCs w:val="21"/>
                <w:highlight w:val="none"/>
              </w:rPr>
            </w:pPr>
            <w:r>
              <w:rPr>
                <w:rFonts w:hint="eastAsia" w:ascii="宋体" w:hAnsi="宋体"/>
                <w:color w:val="auto"/>
                <w:szCs w:val="21"/>
                <w:highlight w:val="none"/>
              </w:rPr>
              <w:t>查见职业健康安全目标管理方案有时间期限、具体措施、责任部门等。</w:t>
            </w:r>
          </w:p>
          <w:p>
            <w:pPr>
              <w:spacing w:line="400" w:lineRule="exact"/>
              <w:rPr>
                <w:rFonts w:ascii="宋体" w:hAnsi="宋体"/>
                <w:color w:val="auto"/>
                <w:szCs w:val="21"/>
              </w:rPr>
            </w:pPr>
            <w:r>
              <w:rPr>
                <w:rFonts w:hint="eastAsia" w:ascii="宋体" w:hAnsi="宋体"/>
                <w:color w:val="auto"/>
                <w:szCs w:val="21"/>
                <w:highlight w:val="none"/>
              </w:rPr>
              <w:t>A、查见现场服务过程中（可能）发生的意外伤害确定</w:t>
            </w:r>
            <w:r>
              <w:rPr>
                <w:rFonts w:hint="eastAsia" w:ascii="宋体" w:hAnsi="宋体"/>
                <w:color w:val="auto"/>
                <w:szCs w:val="21"/>
              </w:rPr>
              <w:t>的管理措施要求：</w:t>
            </w:r>
          </w:p>
          <w:p>
            <w:pPr>
              <w:widowControl/>
              <w:jc w:val="left"/>
              <w:rPr>
                <w:rFonts w:ascii="宋体" w:hAnsi="宋体"/>
                <w:color w:val="auto"/>
                <w:szCs w:val="21"/>
              </w:rPr>
            </w:pPr>
            <w:r>
              <w:rPr>
                <w:rFonts w:hint="eastAsia" w:ascii="宋体" w:hAnsi="宋体"/>
                <w:color w:val="auto"/>
                <w:szCs w:val="21"/>
              </w:rPr>
              <w:t>1.对员工进行安全教育培训。</w:t>
            </w:r>
          </w:p>
          <w:p>
            <w:pPr>
              <w:widowControl/>
              <w:jc w:val="left"/>
              <w:rPr>
                <w:rFonts w:ascii="宋体" w:hAnsi="宋体"/>
                <w:color w:val="auto"/>
                <w:szCs w:val="21"/>
              </w:rPr>
            </w:pPr>
            <w:r>
              <w:rPr>
                <w:rFonts w:hint="eastAsia" w:ascii="宋体" w:hAnsi="宋体"/>
                <w:color w:val="auto"/>
                <w:szCs w:val="21"/>
              </w:rPr>
              <w:t>2.配备药品，发放口罩、手套等劳保用品</w:t>
            </w:r>
          </w:p>
          <w:p>
            <w:pPr>
              <w:widowControl/>
              <w:jc w:val="left"/>
              <w:rPr>
                <w:rFonts w:ascii="宋体" w:hAnsi="宋体"/>
                <w:color w:val="auto"/>
                <w:szCs w:val="21"/>
              </w:rPr>
            </w:pPr>
            <w:r>
              <w:rPr>
                <w:rFonts w:hint="eastAsia" w:ascii="宋体" w:hAnsi="宋体"/>
                <w:color w:val="auto"/>
                <w:szCs w:val="21"/>
              </w:rPr>
              <w:t>3.按照安全管理规定进行执行，并请相关人员参加安全教育培训</w:t>
            </w:r>
          </w:p>
          <w:p>
            <w:pPr>
              <w:widowControl/>
              <w:jc w:val="left"/>
              <w:rPr>
                <w:rFonts w:ascii="宋体" w:hAnsi="宋体"/>
                <w:color w:val="auto"/>
                <w:szCs w:val="21"/>
              </w:rPr>
            </w:pPr>
            <w:r>
              <w:rPr>
                <w:rFonts w:hint="eastAsia" w:ascii="宋体" w:hAnsi="宋体"/>
                <w:color w:val="auto"/>
                <w:szCs w:val="21"/>
              </w:rPr>
              <w:t>4.定期进行环境安全检查</w:t>
            </w:r>
          </w:p>
          <w:p>
            <w:pPr>
              <w:spacing w:line="400" w:lineRule="exact"/>
              <w:rPr>
                <w:rFonts w:ascii="宋体" w:hAnsi="宋体"/>
                <w:color w:val="auto"/>
                <w:szCs w:val="21"/>
              </w:rPr>
            </w:pPr>
            <w:r>
              <w:rPr>
                <w:rFonts w:hint="eastAsia" w:ascii="宋体" w:hAnsi="宋体"/>
                <w:color w:val="auto"/>
                <w:szCs w:val="21"/>
              </w:rPr>
              <w:t>B、查见现场服务过程中（可能）发生的潜在火灾确定的管理措施要求：</w:t>
            </w:r>
          </w:p>
          <w:p>
            <w:pPr>
              <w:widowControl/>
              <w:jc w:val="left"/>
              <w:rPr>
                <w:rFonts w:ascii="宋体" w:hAnsi="宋体"/>
                <w:color w:val="auto"/>
                <w:szCs w:val="21"/>
              </w:rPr>
            </w:pPr>
            <w:r>
              <w:rPr>
                <w:rFonts w:hint="eastAsia" w:ascii="宋体" w:hAnsi="宋体"/>
                <w:color w:val="auto"/>
                <w:szCs w:val="21"/>
              </w:rPr>
              <w:t xml:space="preserve">1.按照《防火管理制度》规定执行，并请相关人员参加培训；                                                                                 </w:t>
            </w:r>
            <w:r>
              <w:rPr>
                <w:rFonts w:hint="eastAsia" w:ascii="宋体" w:hAnsi="宋体"/>
                <w:color w:val="auto"/>
                <w:szCs w:val="21"/>
              </w:rPr>
              <w:br w:type="textWrapping"/>
            </w:r>
            <w:r>
              <w:rPr>
                <w:rFonts w:hint="eastAsia" w:ascii="宋体" w:hAnsi="宋体"/>
                <w:color w:val="auto"/>
                <w:szCs w:val="21"/>
              </w:rPr>
              <w:t xml:space="preserve">2.办公现场配置适宜的消防器材，并定期检查；加强对工作人员消防安全的教育和日常服务过程的消防安全检查，及时消除安全隐患。                                  </w:t>
            </w:r>
            <w:r>
              <w:rPr>
                <w:rFonts w:hint="eastAsia" w:ascii="宋体" w:hAnsi="宋体"/>
                <w:color w:val="auto"/>
                <w:szCs w:val="21"/>
              </w:rPr>
              <w:br w:type="textWrapping"/>
            </w:r>
            <w:r>
              <w:rPr>
                <w:rFonts w:hint="eastAsia" w:ascii="宋体" w:hAnsi="宋体"/>
                <w:color w:val="auto"/>
                <w:szCs w:val="21"/>
              </w:rPr>
              <w:t xml:space="preserve">3.易燃材料保存在易于保管的房间并有专人管理，且远离火源；                                                                              </w:t>
            </w:r>
            <w:r>
              <w:rPr>
                <w:rFonts w:hint="eastAsia" w:ascii="宋体" w:hAnsi="宋体"/>
                <w:color w:val="auto"/>
                <w:szCs w:val="21"/>
              </w:rPr>
              <w:br w:type="textWrapping"/>
            </w:r>
            <w:r>
              <w:rPr>
                <w:rFonts w:hint="eastAsia" w:ascii="宋体" w:hAnsi="宋体"/>
                <w:color w:val="auto"/>
                <w:szCs w:val="21"/>
              </w:rPr>
              <w:t xml:space="preserve">4.定期检查用电设施，发现老化或损坏应及时更换；用电和临时用电遵照公司相关制度执行，严禁私自拉线；                      </w:t>
            </w:r>
          </w:p>
          <w:p>
            <w:pPr>
              <w:widowControl/>
              <w:jc w:val="left"/>
              <w:rPr>
                <w:color w:val="auto"/>
              </w:rPr>
            </w:pPr>
            <w:r>
              <w:rPr>
                <w:rFonts w:hint="eastAsia" w:ascii="宋体" w:hAnsi="宋体"/>
                <w:color w:val="auto"/>
                <w:szCs w:val="21"/>
              </w:rPr>
              <w:t>5.办公现场所有废物垃圾必须即时处理，消除火灾隐患。</w:t>
            </w:r>
            <w:r>
              <w:rPr>
                <w:rFonts w:hint="eastAsia"/>
                <w:color w:val="auto"/>
              </w:rPr>
              <w:t>。</w:t>
            </w:r>
          </w:p>
          <w:p>
            <w:pPr>
              <w:widowControl/>
              <w:jc w:val="left"/>
              <w:rPr>
                <w:rFonts w:hint="eastAsia" w:ascii="宋体" w:hAnsi="宋体"/>
                <w:color w:val="auto"/>
                <w:szCs w:val="21"/>
              </w:rPr>
            </w:pPr>
            <w:r>
              <w:rPr>
                <w:rFonts w:hint="eastAsia" w:ascii="宋体" w:hAnsi="宋体"/>
                <w:color w:val="auto"/>
                <w:szCs w:val="21"/>
              </w:rPr>
              <w:t>........</w:t>
            </w:r>
          </w:p>
          <w:p>
            <w:pPr>
              <w:widowControl/>
              <w:jc w:val="left"/>
              <w:rPr>
                <w:rFonts w:hint="eastAsia" w:ascii="宋体" w:hAnsi="宋体"/>
                <w:color w:val="auto"/>
                <w:szCs w:val="21"/>
              </w:rPr>
            </w:pPr>
            <w:r>
              <w:rPr>
                <w:rFonts w:hint="eastAsia" w:ascii="宋体" w:hAnsi="宋体"/>
                <w:color w:val="auto"/>
                <w:szCs w:val="21"/>
              </w:rPr>
              <w:t>查见职业健康安全管理方案共计有</w:t>
            </w:r>
            <w:r>
              <w:rPr>
                <w:rFonts w:hint="eastAsia" w:ascii="宋体" w:hAnsi="宋体"/>
                <w:color w:val="auto"/>
                <w:szCs w:val="21"/>
                <w:lang w:val="en-US" w:eastAsia="zh-CN"/>
              </w:rPr>
              <w:t>4</w:t>
            </w:r>
            <w:r>
              <w:rPr>
                <w:rFonts w:hint="eastAsia" w:ascii="宋体" w:hAnsi="宋体"/>
                <w:color w:val="auto"/>
                <w:szCs w:val="21"/>
              </w:rPr>
              <w:t>个，分别是1、</w:t>
            </w:r>
            <w:r>
              <w:rPr>
                <w:rFonts w:hint="eastAsia" w:ascii="宋体" w:hAnsi="宋体"/>
                <w:color w:val="auto"/>
                <w:szCs w:val="21"/>
              </w:rPr>
              <w:fldChar w:fldCharType="begin"/>
            </w:r>
            <w:r>
              <w:rPr>
                <w:rFonts w:hint="eastAsia" w:ascii="宋体" w:hAnsi="宋体"/>
                <w:color w:val="auto"/>
                <w:szCs w:val="21"/>
              </w:rPr>
              <w:instrText xml:space="preserve"> TOC \o "1-3" \h \z \u </w:instrText>
            </w:r>
            <w:r>
              <w:rPr>
                <w:rFonts w:hint="eastAsia" w:ascii="宋体" w:hAnsi="宋体"/>
                <w:color w:val="auto"/>
                <w:szCs w:val="21"/>
              </w:rPr>
              <w:fldChar w:fldCharType="separate"/>
            </w:r>
            <w:r>
              <w:rPr>
                <w:rFonts w:hint="eastAsia" w:ascii="宋体" w:hAnsi="宋体"/>
                <w:color w:val="auto"/>
                <w:szCs w:val="21"/>
              </w:rPr>
              <w:fldChar w:fldCharType="begin"/>
            </w:r>
            <w:r>
              <w:rPr>
                <w:rFonts w:hint="eastAsia" w:ascii="宋体" w:hAnsi="宋体"/>
                <w:color w:val="auto"/>
                <w:szCs w:val="21"/>
              </w:rPr>
              <w:instrText xml:space="preserve"> HYPERLINK \l "_Toc333418683" </w:instrText>
            </w:r>
            <w:r>
              <w:rPr>
                <w:rFonts w:hint="eastAsia" w:ascii="宋体" w:hAnsi="宋体"/>
                <w:color w:val="auto"/>
                <w:szCs w:val="21"/>
              </w:rPr>
              <w:fldChar w:fldCharType="separate"/>
            </w:r>
            <w:r>
              <w:rPr>
                <w:rFonts w:hint="eastAsia" w:ascii="宋体" w:hAnsi="宋体"/>
                <w:color w:val="auto"/>
                <w:szCs w:val="21"/>
              </w:rPr>
              <w:t>火灾事件应急预案</w:t>
            </w:r>
            <w:r>
              <w:rPr>
                <w:rFonts w:hint="eastAsia" w:ascii="宋体" w:hAnsi="宋体"/>
                <w:color w:val="auto"/>
                <w:szCs w:val="21"/>
              </w:rPr>
              <w:fldChar w:fldCharType="end"/>
            </w:r>
            <w:r>
              <w:rPr>
                <w:rFonts w:hint="eastAsia" w:ascii="宋体" w:hAnsi="宋体"/>
                <w:color w:val="auto"/>
                <w:szCs w:val="21"/>
                <w:lang w:eastAsia="zh-CN"/>
              </w:rPr>
              <w:t>；</w:t>
            </w:r>
            <w:r>
              <w:rPr>
                <w:rFonts w:hint="eastAsia" w:ascii="宋体" w:hAnsi="宋体"/>
                <w:color w:val="auto"/>
                <w:szCs w:val="21"/>
              </w:rPr>
              <w:t>2、</w:t>
            </w:r>
            <w:r>
              <w:rPr>
                <w:rFonts w:hint="eastAsia" w:ascii="宋体" w:hAnsi="宋体"/>
                <w:color w:val="auto"/>
                <w:szCs w:val="21"/>
              </w:rPr>
              <w:fldChar w:fldCharType="begin"/>
            </w:r>
            <w:r>
              <w:rPr>
                <w:rFonts w:hint="eastAsia" w:ascii="宋体" w:hAnsi="宋体"/>
                <w:color w:val="auto"/>
                <w:szCs w:val="21"/>
              </w:rPr>
              <w:instrText xml:space="preserve"> HYPERLINK \l "_Toc333418684" </w:instrText>
            </w:r>
            <w:r>
              <w:rPr>
                <w:rFonts w:hint="eastAsia" w:ascii="宋体" w:hAnsi="宋体"/>
                <w:color w:val="auto"/>
                <w:szCs w:val="21"/>
              </w:rPr>
              <w:fldChar w:fldCharType="separate"/>
            </w:r>
            <w:r>
              <w:rPr>
                <w:rFonts w:hint="eastAsia" w:ascii="宋体" w:hAnsi="宋体"/>
                <w:color w:val="auto"/>
                <w:szCs w:val="21"/>
              </w:rPr>
              <w:t>触电事件应急预案</w:t>
            </w:r>
            <w:r>
              <w:rPr>
                <w:rFonts w:hint="eastAsia" w:ascii="宋体" w:hAnsi="宋体"/>
                <w:color w:val="auto"/>
                <w:szCs w:val="21"/>
              </w:rPr>
              <w:fldChar w:fldCharType="end"/>
            </w:r>
            <w:r>
              <w:rPr>
                <w:rFonts w:hint="eastAsia" w:ascii="宋体" w:hAnsi="宋体"/>
                <w:color w:val="auto"/>
                <w:szCs w:val="21"/>
                <w:lang w:eastAsia="zh-CN"/>
              </w:rPr>
              <w:t>；</w:t>
            </w:r>
            <w:r>
              <w:rPr>
                <w:rFonts w:hint="eastAsia" w:ascii="宋体" w:hAnsi="宋体"/>
                <w:color w:val="auto"/>
                <w:szCs w:val="21"/>
              </w:rPr>
              <w:t>3、交通安全事故应急预案</w:t>
            </w:r>
          </w:p>
          <w:p>
            <w:pPr>
              <w:widowControl/>
              <w:jc w:val="left"/>
              <w:rPr>
                <w:rFonts w:ascii="宋体" w:hAnsi="宋体" w:cs="宋体"/>
                <w:color w:val="auto"/>
                <w:szCs w:val="21"/>
              </w:rPr>
            </w:pPr>
            <w:r>
              <w:rPr>
                <w:rFonts w:hint="eastAsia" w:ascii="宋体" w:hAnsi="宋体"/>
                <w:color w:val="auto"/>
                <w:szCs w:val="21"/>
              </w:rPr>
              <w:fldChar w:fldCharType="end"/>
            </w:r>
            <w:r>
              <w:rPr>
                <w:rFonts w:hint="eastAsia" w:ascii="宋体" w:hAnsi="宋体"/>
                <w:color w:val="auto"/>
                <w:szCs w:val="21"/>
              </w:rPr>
              <w:t>方案针对目标及指标提出了管理措施，方案中有具体的启动日期、完成时间及经费预算，有相应的实施主体、负责人。</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查见：《环境因素、危险源识别和风险评价管理程序》，上述文件对识别和评价方法、程序、职责、记录作了规定。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综合部2020年</w:t>
            </w:r>
            <w:r>
              <w:rPr>
                <w:rFonts w:hint="eastAsia" w:ascii="宋体" w:hAnsi="宋体" w:cs="宋体"/>
                <w:color w:val="auto"/>
                <w:szCs w:val="21"/>
                <w:lang w:val="en-US" w:eastAsia="zh-CN"/>
              </w:rPr>
              <w:t>3</w:t>
            </w:r>
            <w:r>
              <w:rPr>
                <w:rFonts w:hint="eastAsia" w:ascii="宋体" w:hAnsi="宋体" w:cs="宋体"/>
                <w:color w:val="auto"/>
                <w:szCs w:val="21"/>
              </w:rPr>
              <w:t>月2</w:t>
            </w:r>
            <w:r>
              <w:rPr>
                <w:rFonts w:hint="eastAsia" w:ascii="宋体" w:hAnsi="宋体" w:cs="宋体"/>
                <w:color w:val="auto"/>
                <w:szCs w:val="21"/>
                <w:lang w:val="en-US" w:eastAsia="zh-CN"/>
              </w:rPr>
              <w:t>5</w:t>
            </w:r>
            <w:r>
              <w:rPr>
                <w:rFonts w:hint="eastAsia" w:ascii="宋体" w:hAnsi="宋体" w:cs="宋体"/>
                <w:color w:val="auto"/>
                <w:szCs w:val="21"/>
              </w:rPr>
              <w:t>日组织了各个部门开展了环境因素的识别工作。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查见：《环境因素调查、评价表》和《重要环境因素清单》，按照部门和经营过程进行识别并评价出公司重要环境因素有：1）</w:t>
            </w:r>
            <w:r>
              <w:rPr>
                <w:rFonts w:hint="eastAsia" w:ascii="宋体" w:hAnsi="宋体"/>
                <w:color w:val="auto"/>
                <w:szCs w:val="21"/>
              </w:rPr>
              <w:t>固废排放</w:t>
            </w:r>
            <w:r>
              <w:rPr>
                <w:rFonts w:hint="eastAsia" w:ascii="宋体" w:hAnsi="宋体" w:cs="宋体"/>
                <w:color w:val="auto"/>
                <w:szCs w:val="21"/>
              </w:rPr>
              <w:t>；2）</w:t>
            </w:r>
            <w:r>
              <w:rPr>
                <w:rFonts w:hint="eastAsia" w:ascii="宋体" w:hAnsi="宋体"/>
                <w:color w:val="auto"/>
                <w:szCs w:val="21"/>
              </w:rPr>
              <w:t>火灾</w:t>
            </w:r>
            <w:r>
              <w:rPr>
                <w:rFonts w:hint="eastAsia" w:ascii="宋体" w:hAnsi="宋体" w:cs="宋体"/>
                <w:color w:val="auto"/>
                <w:szCs w:val="21"/>
              </w:rPr>
              <w:t>2项，识别清楚、准确，评价合理。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a.废弃纸杯、日光灯管、墨盒等办公用品固废排放等；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b.办公水、电的消耗；</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c.生活垃圾废弃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d.采购</w:t>
            </w:r>
            <w:r>
              <w:rPr>
                <w:rFonts w:hint="eastAsia"/>
                <w:color w:val="auto"/>
              </w:rPr>
              <w:t>包装袋、箱等固废的排放等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查：综合部及办公区域的《环境因素调查、评价表》，涉及以下内容：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a.废弃纸杯、日光灯管、墨盒、电脑、空调等办公用品及采购</w:t>
            </w:r>
            <w:r>
              <w:rPr>
                <w:rFonts w:hint="eastAsia"/>
                <w:color w:val="auto"/>
              </w:rPr>
              <w:t>包装袋、箱等固废的排放</w:t>
            </w:r>
            <w:r>
              <w:rPr>
                <w:rFonts w:hint="eastAsia" w:ascii="宋体" w:hAnsi="宋体" w:cs="宋体"/>
                <w:color w:val="auto"/>
                <w:szCs w:val="21"/>
              </w:rPr>
              <w:t>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b.水、电、纸张等资源和能源消耗等；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c.生活垃圾的排放；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d.吸烟造成的火灾；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e.生活污水排放等；</w:t>
            </w:r>
          </w:p>
          <w:p>
            <w:pPr>
              <w:spacing w:line="360" w:lineRule="auto"/>
              <w:rPr>
                <w:rFonts w:ascii="宋体" w:hAnsi="宋体" w:cs="宋体"/>
                <w:color w:val="auto"/>
                <w:szCs w:val="21"/>
              </w:rPr>
            </w:pPr>
            <w:r>
              <w:rPr>
                <w:rFonts w:hint="eastAsia" w:ascii="宋体" w:hAnsi="宋体" w:cs="宋体"/>
                <w:color w:val="auto"/>
                <w:szCs w:val="21"/>
              </w:rPr>
              <w:t>共计识别12项。识别基本清楚、全面。</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rPr>
              <w:t xml:space="preserve">S6.1.2 </w:t>
            </w:r>
          </w:p>
        </w:tc>
        <w:tc>
          <w:tcPr>
            <w:tcW w:w="10004" w:type="dxa"/>
          </w:tcPr>
          <w:p>
            <w:pPr>
              <w:spacing w:line="400" w:lineRule="exact"/>
              <w:jc w:val="left"/>
              <w:rPr>
                <w:rFonts w:ascii="宋体" w:hAnsi="宋体" w:cs="宋体"/>
                <w:color w:val="auto"/>
                <w:szCs w:val="21"/>
              </w:rPr>
            </w:pPr>
            <w:r>
              <w:rPr>
                <w:rFonts w:hint="eastAsia" w:ascii="宋体" w:hAnsi="宋体" w:cs="宋体"/>
                <w:color w:val="auto"/>
                <w:szCs w:val="21"/>
              </w:rPr>
              <w:t>查见：《危险源识别和风险评价管理程序》</w:t>
            </w:r>
          </w:p>
          <w:p>
            <w:pPr>
              <w:spacing w:line="400" w:lineRule="exact"/>
              <w:jc w:val="left"/>
              <w:rPr>
                <w:rFonts w:ascii="宋体" w:hAnsi="宋体" w:cs="宋体"/>
                <w:color w:val="auto"/>
                <w:szCs w:val="21"/>
              </w:rPr>
            </w:pPr>
            <w:r>
              <w:rPr>
                <w:rFonts w:hint="eastAsia" w:ascii="宋体" w:hAnsi="宋体" w:cs="宋体"/>
                <w:color w:val="auto"/>
                <w:szCs w:val="21"/>
              </w:rPr>
              <w:t>上述文件对识别和评价方法、程序、职责、记录作了规定。</w:t>
            </w:r>
          </w:p>
          <w:p>
            <w:pPr>
              <w:spacing w:line="400" w:lineRule="exact"/>
              <w:jc w:val="left"/>
              <w:rPr>
                <w:rFonts w:ascii="宋体" w:hAnsi="宋体" w:cs="宋体"/>
                <w:color w:val="auto"/>
                <w:szCs w:val="21"/>
              </w:rPr>
            </w:pPr>
            <w:r>
              <w:rPr>
                <w:rFonts w:hint="eastAsia" w:ascii="宋体" w:hAnsi="宋体" w:cs="宋体"/>
                <w:color w:val="auto"/>
                <w:szCs w:val="21"/>
              </w:rPr>
              <w:t>查见：《危险辨识和评价表》，危险源过程打分和小组评议共评价出公司不可接受风险：</w:t>
            </w:r>
            <w:r>
              <w:rPr>
                <w:rFonts w:hint="eastAsia" w:ascii="宋体" w:hAnsi="宋体" w:cs="宋体"/>
                <w:color w:val="auto"/>
                <w:szCs w:val="21"/>
                <w:lang w:val="en-US" w:eastAsia="zh-CN"/>
              </w:rPr>
              <w:t>6</w:t>
            </w:r>
            <w:r>
              <w:rPr>
                <w:rFonts w:hint="eastAsia" w:ascii="宋体" w:hAnsi="宋体" w:cs="宋体"/>
                <w:color w:val="auto"/>
                <w:szCs w:val="21"/>
              </w:rPr>
              <w:t>项，分别是：</w:t>
            </w:r>
            <w:r>
              <w:rPr>
                <w:rFonts w:hint="eastAsia"/>
                <w:color w:val="auto"/>
                <w:szCs w:val="21"/>
              </w:rPr>
              <w:t>1）</w:t>
            </w:r>
            <w:r>
              <w:rPr>
                <w:rFonts w:hint="eastAsia"/>
                <w:color w:val="auto"/>
                <w:szCs w:val="21"/>
                <w:lang w:val="en-US" w:eastAsia="zh-CN"/>
              </w:rPr>
              <w:t>触电</w:t>
            </w:r>
            <w:r>
              <w:rPr>
                <w:rFonts w:hint="eastAsia"/>
                <w:color w:val="auto"/>
                <w:szCs w:val="21"/>
              </w:rPr>
              <w:t>；2）</w:t>
            </w:r>
            <w:r>
              <w:rPr>
                <w:rFonts w:hint="eastAsia" w:ascii="宋体" w:hAnsi="宋体"/>
                <w:color w:val="auto"/>
                <w:szCs w:val="21"/>
                <w:lang w:val="en-US" w:eastAsia="zh-CN"/>
              </w:rPr>
              <w:t>坠落；3）交通事故；4）火灾事故；5）物体打击；6）机械伤害</w:t>
            </w:r>
            <w:r>
              <w:rPr>
                <w:rFonts w:hint="eastAsia"/>
                <w:color w:val="auto"/>
                <w:szCs w:val="21"/>
              </w:rPr>
              <w:t>。</w:t>
            </w:r>
            <w:r>
              <w:rPr>
                <w:rFonts w:hint="eastAsia" w:ascii="宋体" w:hAnsi="宋体" w:cs="宋体"/>
                <w:color w:val="auto"/>
                <w:szCs w:val="21"/>
              </w:rPr>
              <w:t>辨识清楚、准确，评价充分合理。</w:t>
            </w:r>
          </w:p>
          <w:p>
            <w:pPr>
              <w:spacing w:line="400" w:lineRule="exact"/>
              <w:rPr>
                <w:rFonts w:ascii="宋体" w:hAnsi="宋体"/>
                <w:color w:val="auto"/>
                <w:szCs w:val="21"/>
              </w:rPr>
            </w:pPr>
            <w:r>
              <w:rPr>
                <w:rFonts w:hint="eastAsia" w:ascii="宋体" w:hAnsi="宋体" w:cs="宋体"/>
                <w:color w:val="auto"/>
                <w:szCs w:val="21"/>
              </w:rPr>
              <w:t>抽查</w:t>
            </w:r>
            <w:r>
              <w:rPr>
                <w:rFonts w:hint="eastAsia" w:ascii="宋体" w:hAnsi="宋体"/>
                <w:color w:val="auto"/>
                <w:szCs w:val="21"/>
              </w:rPr>
              <w:t>意外伤害确定的管理措施要求：</w:t>
            </w:r>
          </w:p>
          <w:p>
            <w:pPr>
              <w:widowControl/>
              <w:jc w:val="left"/>
              <w:rPr>
                <w:rFonts w:ascii="宋体" w:hAnsi="宋体"/>
                <w:color w:val="auto"/>
                <w:szCs w:val="21"/>
              </w:rPr>
            </w:pPr>
            <w:r>
              <w:rPr>
                <w:rFonts w:hint="eastAsia" w:ascii="宋体" w:hAnsi="宋体"/>
                <w:color w:val="auto"/>
                <w:szCs w:val="21"/>
              </w:rPr>
              <w:t>1.对员工进行安全教育培训。</w:t>
            </w:r>
          </w:p>
          <w:p>
            <w:pPr>
              <w:widowControl/>
              <w:jc w:val="left"/>
              <w:rPr>
                <w:rFonts w:ascii="宋体" w:hAnsi="宋体"/>
                <w:color w:val="auto"/>
                <w:szCs w:val="21"/>
              </w:rPr>
            </w:pPr>
            <w:r>
              <w:rPr>
                <w:rFonts w:hint="eastAsia" w:ascii="宋体" w:hAnsi="宋体"/>
                <w:color w:val="auto"/>
                <w:szCs w:val="21"/>
              </w:rPr>
              <w:t>2.配备药品，发放口罩、手套等劳保用品</w:t>
            </w:r>
          </w:p>
          <w:p>
            <w:pPr>
              <w:widowControl/>
              <w:jc w:val="left"/>
              <w:rPr>
                <w:rFonts w:ascii="宋体" w:hAnsi="宋体"/>
                <w:color w:val="auto"/>
                <w:szCs w:val="21"/>
              </w:rPr>
            </w:pPr>
            <w:r>
              <w:rPr>
                <w:rFonts w:hint="eastAsia" w:ascii="宋体" w:hAnsi="宋体"/>
                <w:color w:val="auto"/>
                <w:szCs w:val="21"/>
              </w:rPr>
              <w:t>3.按照安全管理规定进行执行，并请相关人员参加安全教育培训</w:t>
            </w:r>
          </w:p>
          <w:p>
            <w:pPr>
              <w:widowControl/>
              <w:jc w:val="left"/>
              <w:rPr>
                <w:rFonts w:ascii="宋体" w:hAnsi="宋体"/>
                <w:color w:val="auto"/>
                <w:szCs w:val="21"/>
              </w:rPr>
            </w:pPr>
            <w:r>
              <w:rPr>
                <w:rFonts w:hint="eastAsia" w:ascii="宋体" w:hAnsi="宋体"/>
                <w:color w:val="auto"/>
                <w:szCs w:val="21"/>
              </w:rPr>
              <w:t>4.定期进行环境安全检查</w:t>
            </w:r>
          </w:p>
          <w:p>
            <w:pPr>
              <w:pStyle w:val="3"/>
              <w:rPr>
                <w:rFonts w:ascii="宋体" w:hAnsi="宋体" w:cs="宋体"/>
                <w:color w:val="auto"/>
                <w:szCs w:val="21"/>
              </w:rPr>
            </w:pPr>
            <w:r>
              <w:rPr>
                <w:rFonts w:hint="eastAsia" w:ascii="宋体" w:hAnsi="宋体" w:cs="宋体"/>
                <w:color w:val="auto"/>
                <w:szCs w:val="21"/>
              </w:rPr>
              <w:t>查见：综合部及办公区域《危险辨别及风险评价表》</w:t>
            </w:r>
          </w:p>
          <w:p>
            <w:pPr>
              <w:spacing w:line="400" w:lineRule="exact"/>
              <w:jc w:val="left"/>
              <w:rPr>
                <w:rFonts w:ascii="宋体" w:hAnsi="宋体" w:cs="宋体"/>
                <w:color w:val="auto"/>
                <w:szCs w:val="21"/>
              </w:rPr>
            </w:pPr>
            <w:r>
              <w:rPr>
                <w:rFonts w:hint="eastAsia" w:ascii="宋体" w:hAnsi="宋体" w:cs="宋体"/>
                <w:color w:val="auto"/>
                <w:szCs w:val="21"/>
              </w:rPr>
              <w:t>2020年9月20日发布</w:t>
            </w:r>
          </w:p>
          <w:p>
            <w:pPr>
              <w:spacing w:line="400" w:lineRule="exact"/>
              <w:jc w:val="left"/>
              <w:rPr>
                <w:rFonts w:ascii="宋体" w:hAnsi="宋体" w:cs="宋体"/>
                <w:color w:val="auto"/>
                <w:szCs w:val="21"/>
              </w:rPr>
            </w:pPr>
            <w:r>
              <w:rPr>
                <w:rFonts w:hint="eastAsia" w:ascii="宋体" w:hAnsi="宋体" w:cs="宋体"/>
                <w:color w:val="auto"/>
                <w:szCs w:val="21"/>
              </w:rPr>
              <w:t>综合部及办公区域共识别出包括:</w:t>
            </w:r>
          </w:p>
          <w:p>
            <w:pPr>
              <w:spacing w:line="400" w:lineRule="exact"/>
              <w:jc w:val="left"/>
              <w:rPr>
                <w:rFonts w:ascii="宋体" w:hAnsi="宋体" w:cs="宋体"/>
                <w:color w:val="auto"/>
                <w:szCs w:val="21"/>
              </w:rPr>
            </w:pPr>
            <w:r>
              <w:rPr>
                <w:rFonts w:hint="eastAsia" w:ascii="宋体" w:hAnsi="宋体" w:cs="宋体"/>
                <w:color w:val="auto"/>
                <w:szCs w:val="21"/>
              </w:rPr>
              <w:t>线路老化漏电、人员吸烟引发火灾；发生交通事故伤人；业务活动中醉酒驾驶等10项危险源.</w:t>
            </w:r>
          </w:p>
          <w:p>
            <w:pPr>
              <w:spacing w:line="400" w:lineRule="exact"/>
              <w:jc w:val="left"/>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jc w:val="left"/>
              <w:rPr>
                <w:rFonts w:ascii="宋体" w:hAnsi="宋体" w:cs="宋体"/>
                <w:color w:val="auto"/>
                <w:szCs w:val="21"/>
              </w:rPr>
            </w:pPr>
            <w:r>
              <w:rPr>
                <w:rFonts w:hint="eastAsia" w:ascii="宋体" w:hAnsi="宋体" w:cs="宋体"/>
                <w:color w:val="auto"/>
                <w:szCs w:val="21"/>
              </w:rPr>
              <w:t>查见，综合部及办公区域打分法确定了2项不可接受风险：</w:t>
            </w:r>
            <w:r>
              <w:rPr>
                <w:rFonts w:hint="eastAsia"/>
                <w:color w:val="auto"/>
                <w:szCs w:val="21"/>
              </w:rPr>
              <w:t>1）</w:t>
            </w:r>
            <w:r>
              <w:rPr>
                <w:rFonts w:hint="eastAsia"/>
                <w:color w:val="auto"/>
                <w:szCs w:val="21"/>
                <w:lang w:val="en-US" w:eastAsia="zh-CN"/>
              </w:rPr>
              <w:t>触电</w:t>
            </w:r>
            <w:r>
              <w:rPr>
                <w:rFonts w:hint="eastAsia"/>
                <w:color w:val="auto"/>
                <w:szCs w:val="21"/>
              </w:rPr>
              <w:t>；2）</w:t>
            </w:r>
            <w:r>
              <w:rPr>
                <w:rFonts w:hint="eastAsia" w:ascii="宋体" w:hAnsi="宋体"/>
                <w:color w:val="auto"/>
                <w:szCs w:val="21"/>
                <w:lang w:val="en-US" w:eastAsia="zh-CN"/>
              </w:rPr>
              <w:t>交通事故</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jc w:val="left"/>
              <w:rPr>
                <w:rFonts w:ascii="宋体" w:hAnsi="宋体" w:cs="宋体"/>
                <w:color w:val="auto"/>
                <w:szCs w:val="21"/>
              </w:rPr>
            </w:pPr>
            <w:r>
              <w:rPr>
                <w:rFonts w:hint="eastAsia" w:ascii="宋体" w:hAnsi="宋体" w:cs="宋体"/>
                <w:color w:val="auto"/>
                <w:szCs w:val="21"/>
              </w:rPr>
              <w:t>查见确定的潜在火灾管理措施：</w:t>
            </w:r>
          </w:p>
          <w:p>
            <w:pPr>
              <w:spacing w:line="400" w:lineRule="exact"/>
              <w:jc w:val="left"/>
              <w:rPr>
                <w:rFonts w:ascii="宋体" w:hAnsi="宋体" w:cs="宋体"/>
                <w:color w:val="auto"/>
                <w:szCs w:val="21"/>
              </w:rPr>
            </w:pPr>
            <w:r>
              <w:rPr>
                <w:rFonts w:hint="eastAsia" w:ascii="宋体" w:hAnsi="宋体" w:cs="宋体"/>
                <w:color w:val="auto"/>
                <w:szCs w:val="21"/>
              </w:rPr>
              <w:t xml:space="preserve">1.按照《防火管理制度》规定执行，并请相关人员参加培训；                                                                                 </w:t>
            </w:r>
            <w:r>
              <w:rPr>
                <w:rFonts w:hint="eastAsia" w:ascii="宋体" w:hAnsi="宋体" w:cs="宋体"/>
                <w:color w:val="auto"/>
                <w:szCs w:val="21"/>
              </w:rPr>
              <w:br w:type="textWrapping"/>
            </w:r>
            <w:r>
              <w:rPr>
                <w:rFonts w:hint="eastAsia" w:ascii="宋体" w:hAnsi="宋体" w:cs="宋体"/>
                <w:color w:val="auto"/>
                <w:szCs w:val="21"/>
              </w:rPr>
              <w:t xml:space="preserve">2.办公现场配置适宜的消防器材，并定期检查；加强对工作人员消防安全的教育和日常服务过程的消防安全检查，及时消除安全隐患。                                  </w:t>
            </w:r>
            <w:r>
              <w:rPr>
                <w:rFonts w:hint="eastAsia" w:ascii="宋体" w:hAnsi="宋体" w:cs="宋体"/>
                <w:color w:val="auto"/>
                <w:szCs w:val="21"/>
              </w:rPr>
              <w:br w:type="textWrapping"/>
            </w:r>
            <w:r>
              <w:rPr>
                <w:rFonts w:hint="eastAsia" w:ascii="宋体" w:hAnsi="宋体" w:cs="宋体"/>
                <w:color w:val="auto"/>
                <w:szCs w:val="21"/>
              </w:rPr>
              <w:t xml:space="preserve">3.易燃材料保存在易于保管的房间并有专人管理，且远离火源；                                                                              </w:t>
            </w:r>
            <w:r>
              <w:rPr>
                <w:rFonts w:hint="eastAsia" w:ascii="宋体" w:hAnsi="宋体" w:cs="宋体"/>
                <w:color w:val="auto"/>
                <w:szCs w:val="21"/>
              </w:rPr>
              <w:br w:type="textWrapping"/>
            </w:r>
            <w:r>
              <w:rPr>
                <w:rFonts w:hint="eastAsia" w:ascii="宋体" w:hAnsi="宋体" w:cs="宋体"/>
                <w:color w:val="auto"/>
                <w:szCs w:val="21"/>
              </w:rPr>
              <w:t xml:space="preserve">4. 定期检查用电设施，发现老化或损坏应及时更换；用电和临时用电遵照公司相关制度执行，严禁私自拉线；                      </w:t>
            </w:r>
          </w:p>
          <w:p>
            <w:pPr>
              <w:spacing w:line="400" w:lineRule="exact"/>
              <w:jc w:val="left"/>
              <w:rPr>
                <w:rFonts w:ascii="宋体" w:hAnsi="宋体" w:cs="宋体"/>
                <w:color w:val="auto"/>
                <w:szCs w:val="21"/>
              </w:rPr>
            </w:pPr>
            <w:r>
              <w:rPr>
                <w:rFonts w:hint="eastAsia" w:ascii="宋体" w:hAnsi="宋体" w:cs="宋体"/>
                <w:color w:val="auto"/>
                <w:szCs w:val="21"/>
              </w:rPr>
              <w:t>5.办公现场所有废物垃圾必须即时处理，消除火灾隐患</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法规与其他要求/合规性义务</w:t>
            </w:r>
          </w:p>
        </w:tc>
        <w:tc>
          <w:tcPr>
            <w:tcW w:w="960" w:type="dxa"/>
          </w:tcPr>
          <w:p>
            <w:pPr>
              <w:rPr>
                <w:rFonts w:ascii="宋体" w:hAnsi="宋体" w:cs="新宋体"/>
                <w:color w:val="auto"/>
                <w:szCs w:val="21"/>
              </w:rPr>
            </w:pPr>
            <w:r>
              <w:rPr>
                <w:rFonts w:hint="eastAsia" w:ascii="宋体" w:hAnsi="宋体" w:cs="新宋体"/>
                <w:color w:val="auto"/>
                <w:szCs w:val="21"/>
              </w:rPr>
              <w:t>ES6.1.3</w:t>
            </w:r>
          </w:p>
          <w:p>
            <w:pPr>
              <w:rPr>
                <w:rFonts w:ascii="宋体" w:hAnsi="宋体" w:cs="新宋体"/>
                <w:color w:val="auto"/>
                <w:szCs w:val="21"/>
              </w:rPr>
            </w:pPr>
            <w:r>
              <w:rPr>
                <w:rFonts w:hint="eastAsia" w:ascii="宋体" w:hAnsi="宋体" w:cs="新宋体"/>
                <w:color w:val="auto"/>
                <w:szCs w:val="21"/>
              </w:rPr>
              <w:t xml:space="preserve"> </w:t>
            </w:r>
          </w:p>
        </w:tc>
        <w:tc>
          <w:tcPr>
            <w:tcW w:w="10004" w:type="dxa"/>
          </w:tcPr>
          <w:p>
            <w:pPr>
              <w:tabs>
                <w:tab w:val="left" w:pos="-3"/>
              </w:tabs>
              <w:spacing w:line="400" w:lineRule="exact"/>
              <w:rPr>
                <w:color w:val="auto"/>
              </w:rPr>
            </w:pPr>
            <w:r>
              <w:rPr>
                <w:rFonts w:hint="eastAsia"/>
                <w:color w:val="auto"/>
              </w:rPr>
              <w:t>---有《法律法规和其他要求管理程序》，查有《环境/职业健康安全法律法规标准及其他要求清单》，对本公司环境和职业健康安全管理体系适用的法律法规和当地政府、行业要求进行了识别，包括环境质量标准、排放标准、职业健康安全卫生标准等。</w:t>
            </w:r>
          </w:p>
          <w:p>
            <w:pPr>
              <w:spacing w:line="400" w:lineRule="exact"/>
              <w:rPr>
                <w:color w:val="auto"/>
              </w:rPr>
            </w:pPr>
            <w:r>
              <w:rPr>
                <w:rFonts w:hint="eastAsia"/>
                <w:color w:val="auto"/>
              </w:rPr>
              <w:t>· 查见：2020年《环境/职业健康安全法律法规标准及其他要求清单》</w:t>
            </w:r>
          </w:p>
          <w:p>
            <w:pPr>
              <w:spacing w:line="400" w:lineRule="exact"/>
              <w:rPr>
                <w:color w:val="auto"/>
              </w:rPr>
            </w:pPr>
            <w:r>
              <w:rPr>
                <w:rFonts w:hint="eastAsia"/>
                <w:color w:val="auto"/>
              </w:rPr>
              <w:t>1）国家相关法律法规等</w:t>
            </w:r>
          </w:p>
          <w:p>
            <w:pPr>
              <w:spacing w:line="400" w:lineRule="exact"/>
              <w:rPr>
                <w:color w:val="auto"/>
              </w:rPr>
            </w:pPr>
            <w:r>
              <w:rPr>
                <w:rFonts w:hint="eastAsia"/>
                <w:color w:val="auto"/>
              </w:rPr>
              <w:t>2）重庆市等地方法规；</w:t>
            </w:r>
          </w:p>
          <w:p>
            <w:pPr>
              <w:spacing w:line="400" w:lineRule="exact"/>
              <w:rPr>
                <w:color w:val="auto"/>
              </w:rPr>
            </w:pPr>
            <w:r>
              <w:rPr>
                <w:rFonts w:hint="eastAsia"/>
                <w:color w:val="auto"/>
              </w:rPr>
              <w:t>3）与环境、职业健康安全管理相关的执行标准</w:t>
            </w:r>
          </w:p>
          <w:p>
            <w:pPr>
              <w:spacing w:line="400" w:lineRule="exact"/>
              <w:rPr>
                <w:color w:val="auto"/>
              </w:rPr>
            </w:pPr>
            <w:r>
              <w:rPr>
                <w:rFonts w:hint="eastAsia"/>
                <w:color w:val="auto"/>
              </w:rPr>
              <w:t>抽 ：中华人民共和国环境保护法</w:t>
            </w:r>
          </w:p>
          <w:p>
            <w:pPr>
              <w:spacing w:line="400" w:lineRule="exact"/>
              <w:rPr>
                <w:color w:val="auto"/>
              </w:rPr>
            </w:pPr>
            <w:r>
              <w:rPr>
                <w:rFonts w:hint="eastAsia"/>
                <w:color w:val="auto"/>
              </w:rPr>
              <w:t xml:space="preserve">     中华人民共和国消防法</w:t>
            </w:r>
          </w:p>
          <w:p>
            <w:pPr>
              <w:spacing w:line="400" w:lineRule="exact"/>
              <w:rPr>
                <w:color w:val="auto"/>
              </w:rPr>
            </w:pPr>
            <w:r>
              <w:rPr>
                <w:rFonts w:hint="eastAsia"/>
                <w:color w:val="auto"/>
              </w:rPr>
              <w:t xml:space="preserve">     中华人民共和国安全生产法</w:t>
            </w:r>
          </w:p>
          <w:p>
            <w:pPr>
              <w:spacing w:line="400" w:lineRule="exact"/>
              <w:ind w:firstLine="525" w:firstLineChars="250"/>
              <w:rPr>
                <w:rFonts w:ascii="宋体" w:hAnsi="宋体"/>
                <w:bCs/>
                <w:color w:val="auto"/>
                <w:szCs w:val="21"/>
              </w:rPr>
            </w:pPr>
            <w:r>
              <w:rPr>
                <w:rFonts w:ascii="宋体" w:hAnsi="宋体"/>
                <w:bCs/>
                <w:color w:val="auto"/>
                <w:szCs w:val="21"/>
              </w:rPr>
              <w:t>消防监督检查办法</w:t>
            </w:r>
          </w:p>
          <w:p>
            <w:pPr>
              <w:pStyle w:val="11"/>
              <w:ind w:firstLine="460" w:firstLineChars="200"/>
              <w:rPr>
                <w:color w:val="auto"/>
              </w:rPr>
            </w:pPr>
            <w:r>
              <w:rPr>
                <w:rFonts w:ascii="宋体" w:hAnsi="宋体"/>
                <w:color w:val="auto"/>
                <w:szCs w:val="21"/>
              </w:rPr>
              <w:t>环境保护违法违纪行为处分暂行规定</w:t>
            </w:r>
          </w:p>
          <w:p>
            <w:pPr>
              <w:spacing w:line="400" w:lineRule="exact"/>
              <w:ind w:firstLine="525" w:firstLineChars="250"/>
              <w:rPr>
                <w:color w:val="auto"/>
              </w:rPr>
            </w:pPr>
            <w:r>
              <w:rPr>
                <w:rFonts w:hint="eastAsia"/>
                <w:color w:val="auto"/>
              </w:rPr>
              <w:t>固体废弃物污染防治法</w:t>
            </w:r>
          </w:p>
          <w:p>
            <w:pPr>
              <w:spacing w:line="400" w:lineRule="exact"/>
              <w:ind w:firstLine="525" w:firstLineChars="250"/>
              <w:rPr>
                <w:color w:val="auto"/>
              </w:rPr>
            </w:pPr>
            <w:r>
              <w:rPr>
                <w:rFonts w:ascii="宋体" w:hAnsi="宋体"/>
                <w:bCs/>
                <w:color w:val="auto"/>
                <w:szCs w:val="21"/>
              </w:rPr>
              <w:t>职业病范围和职业病患者处理办法的规定</w:t>
            </w:r>
            <w:r>
              <w:rPr>
                <w:rFonts w:hint="eastAsia"/>
                <w:color w:val="auto"/>
              </w:rPr>
              <w:t>等1</w:t>
            </w:r>
            <w:r>
              <w:rPr>
                <w:rFonts w:hint="eastAsia"/>
                <w:color w:val="auto"/>
                <w:lang w:val="en-US" w:eastAsia="zh-CN"/>
              </w:rPr>
              <w:t>28</w:t>
            </w:r>
            <w:r>
              <w:rPr>
                <w:rFonts w:hint="eastAsia"/>
                <w:color w:val="auto"/>
              </w:rPr>
              <w:t>份。</w:t>
            </w:r>
          </w:p>
          <w:p>
            <w:pPr>
              <w:spacing w:line="400" w:lineRule="exact"/>
              <w:ind w:firstLine="525" w:firstLineChars="250"/>
              <w:rPr>
                <w:color w:val="auto"/>
              </w:rPr>
            </w:pPr>
            <w:r>
              <w:rPr>
                <w:rFonts w:hint="eastAsia"/>
                <w:color w:val="auto"/>
              </w:rPr>
              <w:t>《清单》中列出了法规名称、颁布实施时间、适用条款等内容；</w:t>
            </w:r>
          </w:p>
          <w:p>
            <w:pPr>
              <w:spacing w:line="400" w:lineRule="exact"/>
              <w:rPr>
                <w:color w:val="auto"/>
              </w:rPr>
            </w:pPr>
            <w:r>
              <w:rPr>
                <w:rFonts w:hint="eastAsia"/>
                <w:color w:val="auto"/>
              </w:rPr>
              <w:t>法规清单上传内部网络，以培训和宣传结合向员工传达要求，记录充分。基本符合要求。</w:t>
            </w:r>
          </w:p>
        </w:tc>
        <w:tc>
          <w:tcPr>
            <w:tcW w:w="1585" w:type="dxa"/>
          </w:tcPr>
          <w:p>
            <w:pPr>
              <w:pStyle w:val="3"/>
              <w:rPr>
                <w:rFonts w:hint="eastAsia" w:eastAsia="宋体"/>
                <w:color w:val="auto"/>
                <w:lang w:val="en-US" w:eastAsia="zh-CN"/>
              </w:rPr>
            </w:pPr>
            <w:r>
              <w:rPr>
                <w:rFonts w:hint="eastAsia"/>
                <w:color w:val="auto"/>
                <w:lang w:val="en-US" w:eastAsia="zh-CN"/>
              </w:rPr>
              <w:t>符合</w:t>
            </w: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adjustRightInd w:val="0"/>
              <w:snapToGrid w:val="0"/>
              <w:jc w:val="left"/>
              <w:rPr>
                <w:rFonts w:ascii="宋体" w:hAnsi="宋体" w:cs="新宋体"/>
                <w:color w:val="auto"/>
                <w:szCs w:val="21"/>
              </w:rPr>
            </w:pPr>
            <w:r>
              <w:rPr>
                <w:rFonts w:hint="eastAsia" w:ascii="宋体" w:hAnsi="宋体"/>
                <w:color w:val="auto"/>
                <w:szCs w:val="21"/>
              </w:rPr>
              <w:t>资源</w:t>
            </w:r>
          </w:p>
        </w:tc>
        <w:tc>
          <w:tcPr>
            <w:tcW w:w="960" w:type="dxa"/>
          </w:tcPr>
          <w:p>
            <w:pPr>
              <w:rPr>
                <w:rFonts w:ascii="宋体" w:hAnsi="宋体"/>
                <w:color w:val="auto"/>
                <w:szCs w:val="21"/>
                <w:highlight w:val="none"/>
              </w:rPr>
            </w:pPr>
            <w:r>
              <w:rPr>
                <w:rFonts w:hint="eastAsia" w:ascii="宋体" w:hAnsi="宋体"/>
                <w:color w:val="auto"/>
                <w:szCs w:val="21"/>
                <w:highlight w:val="none"/>
              </w:rPr>
              <w:t>S7.1</w:t>
            </w:r>
          </w:p>
          <w:p>
            <w:pPr>
              <w:rPr>
                <w:rFonts w:ascii="宋体" w:hAnsi="宋体" w:cs="新宋体"/>
                <w:color w:val="auto"/>
                <w:szCs w:val="21"/>
                <w:highlight w:val="none"/>
              </w:rPr>
            </w:pPr>
          </w:p>
        </w:tc>
        <w:tc>
          <w:tcPr>
            <w:tcW w:w="10004" w:type="dxa"/>
          </w:tcPr>
          <w:p>
            <w:pPr>
              <w:rPr>
                <w:rFonts w:ascii="宋体" w:hAnsi="宋体"/>
                <w:color w:val="auto"/>
                <w:szCs w:val="21"/>
                <w:highlight w:val="none"/>
              </w:rPr>
            </w:pPr>
            <w:r>
              <w:rPr>
                <w:rFonts w:hint="eastAsia" w:ascii="宋体" w:hAnsi="宋体"/>
                <w:color w:val="auto"/>
                <w:szCs w:val="21"/>
                <w:highlight w:val="none"/>
              </w:rPr>
              <w:t>询问负责人，企业为了实施职业健康安全管理体系，并持续改进其有效性、增强顾客满意度和体系正常运行提供了充足的资金及必要的资源，为提高员工质量意识组织了的培训，目前的资源基本满足策划需要。</w:t>
            </w:r>
          </w:p>
          <w:p>
            <w:pPr>
              <w:widowControl/>
              <w:jc w:val="left"/>
              <w:rPr>
                <w:rFonts w:ascii="宋体" w:hAnsi="宋体"/>
                <w:color w:val="auto"/>
                <w:szCs w:val="21"/>
                <w:highlight w:val="none"/>
              </w:rPr>
            </w:pPr>
            <w:r>
              <w:rPr>
                <w:rFonts w:hint="eastAsia" w:ascii="宋体" w:hAnsi="宋体"/>
                <w:color w:val="auto"/>
                <w:szCs w:val="21"/>
                <w:highlight w:val="none"/>
              </w:rPr>
              <w:t>总经理对资源的配备比较重视，人力资源、设备和工作环境等可满足电力铁附件、输电线路铁塔、电力金具、建筑钢结构制品的销售的需要。</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能力</w:t>
            </w:r>
          </w:p>
        </w:tc>
        <w:tc>
          <w:tcPr>
            <w:tcW w:w="960" w:type="dxa"/>
          </w:tcPr>
          <w:p>
            <w:pPr>
              <w:rPr>
                <w:rFonts w:ascii="宋体" w:hAnsi="宋体" w:cs="新宋体"/>
                <w:color w:val="auto"/>
                <w:szCs w:val="21"/>
              </w:rPr>
            </w:pPr>
            <w:r>
              <w:rPr>
                <w:rFonts w:hint="eastAsia" w:ascii="宋体" w:hAnsi="宋体" w:cs="新宋体"/>
                <w:color w:val="auto"/>
                <w:szCs w:val="21"/>
              </w:rPr>
              <w:t>S7.2</w:t>
            </w:r>
          </w:p>
        </w:tc>
        <w:tc>
          <w:tcPr>
            <w:tcW w:w="10004" w:type="dxa"/>
          </w:tcPr>
          <w:p>
            <w:pPr>
              <w:rPr>
                <w:color w:val="auto"/>
                <w:szCs w:val="21"/>
              </w:rPr>
            </w:pPr>
            <w:r>
              <w:rPr>
                <w:rFonts w:hint="eastAsia" w:ascii="宋体" w:hAnsi="宋体"/>
                <w:color w:val="auto"/>
                <w:szCs w:val="21"/>
              </w:rPr>
              <w:t>公司确定了从事的工作影响职业健康安全管理体系绩效和有效性且在公司控制范围内的人员所必要的能力，这些能力主要是基于适当的教育、培训或经历等。</w:t>
            </w:r>
          </w:p>
          <w:p>
            <w:pPr>
              <w:rPr>
                <w:color w:val="auto"/>
                <w:szCs w:val="21"/>
              </w:rPr>
            </w:pPr>
          </w:p>
          <w:p>
            <w:pPr>
              <w:rPr>
                <w:rFonts w:ascii="宋体" w:hAnsi="宋体"/>
                <w:color w:val="auto"/>
                <w:szCs w:val="21"/>
              </w:rPr>
            </w:pPr>
            <w:r>
              <w:rPr>
                <w:rFonts w:hint="eastAsia" w:ascii="宋体" w:hAnsi="宋体"/>
                <w:color w:val="auto"/>
                <w:szCs w:val="21"/>
              </w:rPr>
              <w:t>---公司对每个从事影响产品符合性要求及从事的工作影响职业健康安全管理体系绩效和有效性的工作人员的能力进行识别，制定培训制度、有计划有目的、系统地提供培训以满足这些需求。</w:t>
            </w:r>
          </w:p>
          <w:p>
            <w:pPr>
              <w:rPr>
                <w:rFonts w:ascii="宋体" w:hAnsi="宋体"/>
                <w:color w:val="auto"/>
                <w:szCs w:val="21"/>
              </w:rPr>
            </w:pPr>
            <w:r>
              <w:rPr>
                <w:rFonts w:hint="eastAsia" w:ascii="宋体" w:hAnsi="宋体"/>
                <w:color w:val="auto"/>
                <w:szCs w:val="21"/>
              </w:rPr>
              <w:t>适用时，采取措施（包括：培训、辅导、重新分配工作或招聘具有能力的人员）获得所需的能力，并评价措施的有效性。保留适当的形成文件的信息，作为人员能力的证据。</w:t>
            </w:r>
          </w:p>
          <w:p>
            <w:pPr>
              <w:rPr>
                <w:rFonts w:hint="eastAsia" w:ascii="宋体" w:hAnsi="宋体" w:cs="宋体"/>
                <w:color w:val="auto"/>
                <w:szCs w:val="21"/>
              </w:rPr>
            </w:pPr>
            <w:r>
              <w:rPr>
                <w:rFonts w:hint="eastAsia" w:ascii="宋体" w:hAnsi="宋体" w:cs="宋体"/>
                <w:color w:val="auto"/>
                <w:szCs w:val="21"/>
              </w:rPr>
              <w:t>查见公司人员资质要求：</w:t>
            </w:r>
          </w:p>
          <w:p>
            <w:pPr>
              <w:rPr>
                <w:rFonts w:hint="eastAsia" w:ascii="宋体" w:hAnsi="宋体" w:cs="宋体"/>
                <w:color w:val="auto"/>
                <w:szCs w:val="21"/>
              </w:rPr>
            </w:pPr>
            <w:r>
              <w:rPr>
                <w:rFonts w:hint="eastAsia" w:ascii="宋体" w:hAnsi="宋体" w:cs="宋体"/>
                <w:color w:val="auto"/>
                <w:szCs w:val="21"/>
              </w:rPr>
              <w:t xml:space="preserve">1、姓名：纪鹏程   注册造价工程师  证书编号：建（造）17500005439 </w:t>
            </w:r>
          </w:p>
          <w:p>
            <w:pPr>
              <w:rPr>
                <w:rFonts w:hint="eastAsia" w:ascii="宋体" w:hAnsi="宋体" w:cs="宋体"/>
                <w:color w:val="auto"/>
                <w:szCs w:val="21"/>
              </w:rPr>
            </w:pPr>
            <w:r>
              <w:rPr>
                <w:rFonts w:hint="eastAsia" w:ascii="宋体" w:hAnsi="宋体" w:cs="宋体"/>
                <w:color w:val="auto"/>
                <w:szCs w:val="21"/>
              </w:rPr>
              <w:t>2、姓名：顾红春   注册造价工程师  证书编号：建（造）11500005387</w:t>
            </w:r>
          </w:p>
          <w:p>
            <w:pPr>
              <w:rPr>
                <w:rFonts w:hint="eastAsia" w:ascii="宋体" w:hAnsi="宋体" w:cs="宋体"/>
                <w:color w:val="auto"/>
                <w:szCs w:val="21"/>
              </w:rPr>
            </w:pPr>
            <w:r>
              <w:rPr>
                <w:rFonts w:hint="eastAsia" w:ascii="宋体" w:hAnsi="宋体" w:cs="宋体"/>
                <w:color w:val="auto"/>
                <w:szCs w:val="21"/>
              </w:rPr>
              <w:t>3、姓名：钟晓玲   注册造价工程师  证书编号：建（造）02500000459</w:t>
            </w:r>
          </w:p>
          <w:p>
            <w:pPr>
              <w:rPr>
                <w:rFonts w:hint="eastAsia" w:ascii="宋体" w:hAnsi="宋体" w:cs="宋体"/>
                <w:color w:val="auto"/>
                <w:szCs w:val="21"/>
                <w:lang w:eastAsia="zh-CN"/>
              </w:rPr>
            </w:pPr>
            <w:r>
              <w:rPr>
                <w:rFonts w:hint="eastAsia" w:ascii="宋体" w:hAnsi="宋体" w:cs="宋体"/>
                <w:color w:val="auto"/>
                <w:szCs w:val="21"/>
                <w:lang w:eastAsia="zh-CN"/>
              </w:rPr>
              <w:t>。。。。。。</w:t>
            </w:r>
          </w:p>
          <w:p>
            <w:pPr>
              <w:rPr>
                <w:rFonts w:ascii="宋体" w:hAnsi="宋体"/>
                <w:color w:val="auto"/>
                <w:szCs w:val="21"/>
              </w:rPr>
            </w:pPr>
            <w:r>
              <w:rPr>
                <w:rFonts w:hint="eastAsia" w:ascii="宋体" w:hAnsi="宋体"/>
                <w:color w:val="auto"/>
                <w:szCs w:val="21"/>
              </w:rPr>
              <w:t>提供有2020年度培训计划，计划培训</w:t>
            </w:r>
            <w:r>
              <w:rPr>
                <w:rFonts w:hint="eastAsia" w:ascii="宋体" w:hAnsi="宋体"/>
                <w:color w:val="auto"/>
                <w:szCs w:val="21"/>
                <w:lang w:val="en-US" w:eastAsia="zh-CN"/>
              </w:rPr>
              <w:t>10</w:t>
            </w:r>
            <w:r>
              <w:rPr>
                <w:rFonts w:hint="eastAsia" w:ascii="宋体" w:hAnsi="宋体"/>
                <w:color w:val="auto"/>
                <w:szCs w:val="21"/>
              </w:rPr>
              <w:t>次，已培训</w:t>
            </w:r>
            <w:r>
              <w:rPr>
                <w:rFonts w:hint="eastAsia" w:ascii="宋体" w:hAnsi="宋体"/>
                <w:color w:val="auto"/>
                <w:szCs w:val="21"/>
                <w:lang w:val="en-US" w:eastAsia="zh-CN"/>
              </w:rPr>
              <w:t>8</w:t>
            </w:r>
            <w:r>
              <w:rPr>
                <w:rFonts w:hint="eastAsia" w:ascii="宋体" w:hAnsi="宋体"/>
                <w:color w:val="auto"/>
                <w:szCs w:val="21"/>
              </w:rPr>
              <w:t>次。</w:t>
            </w:r>
          </w:p>
          <w:p>
            <w:pPr>
              <w:rPr>
                <w:rFonts w:hint="default" w:ascii="宋体" w:hAnsi="宋体" w:eastAsia="宋体"/>
                <w:color w:val="auto"/>
                <w:szCs w:val="21"/>
                <w:lang w:val="en-US" w:eastAsia="zh-CN"/>
              </w:rPr>
            </w:pPr>
            <w:r>
              <w:rPr>
                <w:rFonts w:hint="eastAsia" w:ascii="宋体" w:hAnsi="宋体"/>
                <w:color w:val="auto"/>
                <w:szCs w:val="21"/>
              </w:rPr>
              <w:t>抽查培训计划和</w:t>
            </w:r>
            <w:r>
              <w:rPr>
                <w:color w:val="auto"/>
                <w:szCs w:val="21"/>
              </w:rPr>
              <w:t>培训记录</w:t>
            </w:r>
            <w:r>
              <w:rPr>
                <w:rFonts w:hint="eastAsia" w:ascii="宋体" w:hAnsi="宋体"/>
                <w:color w:val="auto"/>
                <w:szCs w:val="21"/>
                <w:lang w:eastAsia="zh-CN"/>
              </w:rPr>
              <w:t>，</w:t>
            </w:r>
            <w:r>
              <w:rPr>
                <w:rFonts w:hint="eastAsia" w:ascii="宋体" w:hAnsi="宋体"/>
                <w:color w:val="auto"/>
                <w:szCs w:val="21"/>
                <w:lang w:val="en-US" w:eastAsia="zh-CN"/>
              </w:rPr>
              <w:t>详见综合部E</w:t>
            </w:r>
            <w:bookmarkStart w:id="2" w:name="_GoBack"/>
            <w:bookmarkEnd w:id="2"/>
            <w:r>
              <w:rPr>
                <w:rFonts w:hint="eastAsia" w:ascii="宋体" w:hAnsi="宋体"/>
                <w:color w:val="auto"/>
                <w:szCs w:val="21"/>
                <w:lang w:val="en-US" w:eastAsia="zh-CN"/>
              </w:rPr>
              <w:t>7.2条款。</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2160" w:type="dxa"/>
          </w:tcPr>
          <w:p>
            <w:pPr>
              <w:adjustRightInd w:val="0"/>
              <w:snapToGrid w:val="0"/>
              <w:jc w:val="left"/>
              <w:rPr>
                <w:color w:val="auto"/>
                <w:szCs w:val="21"/>
              </w:rPr>
            </w:pPr>
            <w:r>
              <w:rPr>
                <w:rFonts w:hint="eastAsia" w:ascii="宋体" w:hAnsi="宋体" w:cs="新宋体"/>
                <w:color w:val="auto"/>
                <w:szCs w:val="21"/>
              </w:rPr>
              <w:t>意识</w:t>
            </w:r>
          </w:p>
        </w:tc>
        <w:tc>
          <w:tcPr>
            <w:tcW w:w="960" w:type="dxa"/>
          </w:tcPr>
          <w:p>
            <w:pPr>
              <w:rPr>
                <w:rFonts w:ascii="宋体" w:hAnsi="宋体" w:cs="新宋体"/>
                <w:color w:val="auto"/>
                <w:szCs w:val="21"/>
              </w:rPr>
            </w:pPr>
            <w:r>
              <w:rPr>
                <w:rFonts w:hint="eastAsia" w:ascii="宋体" w:hAnsi="宋体" w:cs="新宋体"/>
                <w:color w:val="auto"/>
                <w:szCs w:val="21"/>
              </w:rPr>
              <w:t>S7.3</w:t>
            </w:r>
          </w:p>
          <w:p>
            <w:pPr>
              <w:rPr>
                <w:rFonts w:ascii="宋体" w:hAnsi="宋体"/>
                <w:color w:val="auto"/>
                <w:szCs w:val="21"/>
              </w:rPr>
            </w:pPr>
          </w:p>
        </w:tc>
        <w:tc>
          <w:tcPr>
            <w:tcW w:w="10004" w:type="dxa"/>
          </w:tcPr>
          <w:p>
            <w:pPr>
              <w:rPr>
                <w:rFonts w:ascii="宋体" w:hAnsi="宋体"/>
                <w:color w:val="auto"/>
                <w:szCs w:val="21"/>
              </w:rPr>
            </w:pPr>
            <w:r>
              <w:rPr>
                <w:rFonts w:hint="eastAsia" w:ascii="宋体" w:hAnsi="宋体"/>
                <w:color w:val="auto"/>
                <w:szCs w:val="21"/>
              </w:rPr>
              <w:t>公司通过宣导、培训、制度约束等方式确保员工能意识到他们从事的活动的相关性及重要性，以及他们对贯彻方针、达成目标及实现职业健康安全管理体系的有效性的积极贡献，以及其不符合职业健康安全管理体系要求的后果。</w:t>
            </w:r>
          </w:p>
          <w:p>
            <w:pPr>
              <w:rPr>
                <w:rFonts w:ascii="宋体" w:hAnsi="宋体"/>
                <w:color w:val="auto"/>
                <w:szCs w:val="21"/>
              </w:rPr>
            </w:pPr>
            <w:r>
              <w:rPr>
                <w:rFonts w:hint="eastAsia" w:ascii="宋体" w:hAnsi="宋体"/>
                <w:color w:val="auto"/>
                <w:szCs w:val="21"/>
              </w:rPr>
              <w:t>---</w:t>
            </w:r>
            <w:r>
              <w:rPr>
                <w:color w:val="auto"/>
                <w:szCs w:val="21"/>
              </w:rPr>
              <w:t>经与员工</w:t>
            </w:r>
            <w:r>
              <w:rPr>
                <w:rFonts w:hint="eastAsia" w:ascii="宋体" w:hAnsi="宋体"/>
                <w:color w:val="auto"/>
                <w:szCs w:val="21"/>
              </w:rPr>
              <w:t>沟通了解，基本具备以上必要职业健康安全管理体系相关意识。</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沟通</w:t>
            </w:r>
          </w:p>
        </w:tc>
        <w:tc>
          <w:tcPr>
            <w:tcW w:w="960" w:type="dxa"/>
          </w:tcPr>
          <w:p>
            <w:pPr>
              <w:rPr>
                <w:rFonts w:ascii="宋体" w:hAnsi="宋体" w:cs="新宋体"/>
                <w:color w:val="auto"/>
                <w:szCs w:val="21"/>
              </w:rPr>
            </w:pPr>
            <w:r>
              <w:rPr>
                <w:rFonts w:hint="eastAsia" w:ascii="宋体" w:hAnsi="宋体" w:cs="新宋体"/>
                <w:color w:val="auto"/>
                <w:szCs w:val="21"/>
              </w:rPr>
              <w:t xml:space="preserve">S7.4 </w:t>
            </w:r>
          </w:p>
          <w:p>
            <w:pPr>
              <w:rPr>
                <w:rFonts w:ascii="宋体" w:hAnsi="宋体"/>
                <w:color w:val="auto"/>
                <w:szCs w:val="21"/>
              </w:rPr>
            </w:pPr>
          </w:p>
        </w:tc>
        <w:tc>
          <w:tcPr>
            <w:tcW w:w="10004" w:type="dxa"/>
          </w:tcPr>
          <w:p>
            <w:pPr>
              <w:pStyle w:val="8"/>
              <w:spacing w:line="400" w:lineRule="exact"/>
              <w:rPr>
                <w:color w:val="auto"/>
                <w:sz w:val="21"/>
                <w:szCs w:val="21"/>
              </w:rPr>
            </w:pPr>
            <w:r>
              <w:rPr>
                <w:rFonts w:hint="eastAsia"/>
                <w:color w:val="auto"/>
                <w:kern w:val="2"/>
                <w:sz w:val="21"/>
                <w:szCs w:val="21"/>
              </w:rPr>
              <w:t>--《信息交流和协商沟通管理程序》</w:t>
            </w:r>
            <w:r>
              <w:rPr>
                <w:rFonts w:hint="eastAsia" w:cs="Arial"/>
                <w:color w:val="auto"/>
                <w:kern w:val="2"/>
                <w:sz w:val="21"/>
                <w:szCs w:val="21"/>
              </w:rPr>
              <w:t>规定了公司内外信息交流、协商的对象、方式、记录等。</w:t>
            </w:r>
          </w:p>
          <w:p>
            <w:pPr>
              <w:pStyle w:val="8"/>
              <w:spacing w:line="400" w:lineRule="exact"/>
              <w:rPr>
                <w:color w:val="auto"/>
                <w:sz w:val="21"/>
                <w:szCs w:val="21"/>
              </w:rPr>
            </w:pPr>
            <w:r>
              <w:rPr>
                <w:rFonts w:hint="eastAsia"/>
                <w:color w:val="auto"/>
                <w:kern w:val="2"/>
                <w:sz w:val="21"/>
                <w:szCs w:val="21"/>
              </w:rPr>
              <w:t>对部门之间有需要交流的有关安全健康管理信息，在公司内部利用部门会议、宣传栏进行安全管理方针及目标、指标、管理方案及环保法律法规等内容的宣传、沟通。</w:t>
            </w:r>
          </w:p>
          <w:p>
            <w:pPr>
              <w:pStyle w:val="8"/>
              <w:spacing w:line="400" w:lineRule="exact"/>
              <w:rPr>
                <w:color w:val="auto"/>
                <w:sz w:val="21"/>
                <w:szCs w:val="21"/>
              </w:rPr>
            </w:pPr>
            <w:r>
              <w:rPr>
                <w:rFonts w:hint="eastAsia"/>
                <w:color w:val="auto"/>
                <w:kern w:val="2"/>
                <w:sz w:val="21"/>
                <w:szCs w:val="21"/>
              </w:rPr>
              <w:t xml:space="preserve">  公司员工参与协商，员工提出参与安全知识的学习和培训，需要发放劳保用品。在日常服务例会中有通报公司近期消防安全工作及加强职业安全管理工作，员工做好自身安全防范及其他安全方面的工作要求。</w:t>
            </w:r>
          </w:p>
          <w:p>
            <w:pPr>
              <w:pStyle w:val="8"/>
              <w:spacing w:line="400" w:lineRule="exact"/>
              <w:ind w:firstLine="210" w:firstLineChars="100"/>
              <w:rPr>
                <w:color w:val="auto"/>
                <w:sz w:val="21"/>
                <w:szCs w:val="21"/>
              </w:rPr>
            </w:pPr>
            <w:r>
              <w:rPr>
                <w:rFonts w:hint="eastAsia"/>
                <w:color w:val="auto"/>
                <w:kern w:val="2"/>
                <w:sz w:val="21"/>
                <w:szCs w:val="21"/>
              </w:rPr>
              <w:t>对外部当地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spacing w:line="400" w:lineRule="exact"/>
              <w:rPr>
                <w:rFonts w:ascii="宋体" w:hAnsi="宋体" w:cs="Arial"/>
                <w:color w:val="auto"/>
                <w:szCs w:val="21"/>
              </w:rPr>
            </w:pPr>
            <w:r>
              <w:rPr>
                <w:rFonts w:hint="eastAsia" w:ascii="宋体" w:hAnsi="宋体" w:cs="Arial"/>
                <w:color w:val="auto"/>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查见：公司内部会议记录表，沟通信息包括：</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1）告知员工：职业健康安全事务代表是</w:t>
            </w:r>
            <w:r>
              <w:rPr>
                <w:rFonts w:hint="eastAsia" w:ascii="宋体" w:hAnsi="宋体" w:cs="Arial"/>
                <w:color w:val="auto"/>
                <w:szCs w:val="21"/>
                <w:lang w:val="en-US" w:eastAsia="zh-CN"/>
              </w:rPr>
              <w:t>李丽</w:t>
            </w:r>
            <w:r>
              <w:rPr>
                <w:rFonts w:hint="eastAsia" w:ascii="宋体" w:hAnsi="宋体" w:cs="Arial"/>
                <w:color w:val="auto"/>
                <w:szCs w:val="21"/>
              </w:rPr>
              <w:t>。</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2）告知员工：环境及职业健康安全管理体系建立的依据、标准和意义，公司对全体员工及相关方出具了告知书，各部门推行绿色行政、绿色办公、安全办公，请各相关单位大力支持和配合。</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3）组织员工学习：与安全健康管理有关的法律法规，包括《劳动合同法》、《工伤保险条例》、《职业病防治法》等关于员工权益、保险等内容；</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4）将办公区域和外出服务劳动保护要求、安全要求和意义作为新员工岗前培训内容。</w:t>
            </w:r>
          </w:p>
          <w:p>
            <w:pPr>
              <w:pStyle w:val="8"/>
              <w:spacing w:line="400" w:lineRule="exact"/>
              <w:ind w:firstLine="420" w:firstLineChars="200"/>
              <w:rPr>
                <w:rFonts w:ascii="宋体" w:hAnsi="宋体"/>
                <w:color w:val="auto"/>
                <w:szCs w:val="21"/>
              </w:rPr>
            </w:pPr>
            <w:r>
              <w:rPr>
                <w:rFonts w:hint="eastAsia" w:cs="Arial"/>
                <w:color w:val="auto"/>
                <w:kern w:val="2"/>
                <w:sz w:val="21"/>
                <w:szCs w:val="21"/>
              </w:rPr>
              <w:t>询问职业健康安全事务代表</w:t>
            </w:r>
            <w:r>
              <w:rPr>
                <w:rFonts w:hint="eastAsia" w:ascii="宋体" w:hAnsi="宋体" w:cs="Arial"/>
                <w:color w:val="auto"/>
                <w:sz w:val="21"/>
                <w:szCs w:val="21"/>
              </w:rPr>
              <w:t>张思建</w:t>
            </w:r>
            <w:r>
              <w:rPr>
                <w:rFonts w:hint="eastAsia" w:cs="Arial"/>
                <w:color w:val="auto"/>
                <w:kern w:val="2"/>
                <w:sz w:val="21"/>
                <w:szCs w:val="21"/>
              </w:rPr>
              <w:t>，了解到暂未发生员工与企业的劳动纠纷、工伤、员工投诉、员工权益争执等情况。</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形成文件的信息/7.5.1总则</w:t>
            </w:r>
          </w:p>
          <w:p>
            <w:pPr>
              <w:adjustRightInd w:val="0"/>
              <w:snapToGrid w:val="0"/>
              <w:jc w:val="center"/>
              <w:rPr>
                <w:rFonts w:ascii="宋体" w:hAnsi="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S7.5.1</w:t>
            </w:r>
          </w:p>
        </w:tc>
        <w:tc>
          <w:tcPr>
            <w:tcW w:w="10004" w:type="dxa"/>
          </w:tcPr>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公司的管理体系文件----包括</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一级文件：管理手册</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二级文件：程序文件</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三级文件：管理规定或制度</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四级文件：表格和检查表。</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经查：公司提供的各级体系文件总体满足标准的要求和确保体系有效性的需要。</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1"/>
              </w:rPr>
              <w:t>创建和更新</w:t>
            </w:r>
          </w:p>
        </w:tc>
        <w:tc>
          <w:tcPr>
            <w:tcW w:w="960" w:type="dxa"/>
          </w:tcPr>
          <w:p>
            <w:pPr>
              <w:rPr>
                <w:rFonts w:ascii="宋体" w:hAnsi="宋体" w:cs="宋体"/>
                <w:b/>
                <w:color w:val="auto"/>
                <w:szCs w:val="21"/>
              </w:rPr>
            </w:pPr>
            <w:r>
              <w:rPr>
                <w:rFonts w:hint="eastAsia" w:ascii="宋体" w:hAnsi="宋体" w:cs="宋体"/>
                <w:b/>
                <w:color w:val="auto"/>
                <w:szCs w:val="21"/>
              </w:rPr>
              <w:t>S7.5.2</w:t>
            </w:r>
          </w:p>
        </w:tc>
        <w:tc>
          <w:tcPr>
            <w:tcW w:w="10004" w:type="dxa"/>
          </w:tcPr>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rPr>
              <w:t>抽查3</w:t>
            </w:r>
            <w:r>
              <w:rPr>
                <w:rFonts w:hint="eastAsia" w:ascii="宋体" w:hAnsi="宋体" w:eastAsia="宋体" w:cs="宋体"/>
                <w:color w:val="auto"/>
                <w:kern w:val="0"/>
                <w:sz w:val="21"/>
                <w:szCs w:val="21"/>
                <w:highlight w:val="none"/>
              </w:rPr>
              <w:t>-5个体系文件如：管理手册、程序文件、岗位任职要求、管理制度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现场抽见《管理手册》</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文件编号：</w:t>
            </w:r>
            <w:r>
              <w:rPr>
                <w:rFonts w:hint="eastAsia" w:ascii="宋体" w:hAnsi="宋体" w:eastAsia="宋体" w:cs="宋体"/>
                <w:color w:val="auto"/>
                <w:kern w:val="0"/>
                <w:sz w:val="21"/>
                <w:szCs w:val="21"/>
                <w:highlight w:val="none"/>
                <w:lang w:val="de-DE"/>
              </w:rPr>
              <w:t>DH-SC</w:t>
            </w:r>
            <w:r>
              <w:rPr>
                <w:rFonts w:hint="eastAsia" w:ascii="宋体" w:hAnsi="宋体" w:eastAsia="宋体" w:cs="宋体"/>
                <w:color w:val="auto"/>
                <w:kern w:val="0"/>
                <w:sz w:val="21"/>
                <w:szCs w:val="21"/>
                <w:highlight w:val="none"/>
              </w:rPr>
              <w:t>-2020(</w:t>
            </w:r>
            <w:r>
              <w:rPr>
                <w:rFonts w:hint="eastAsia" w:ascii="宋体" w:hAnsi="宋体" w:eastAsia="宋体" w:cs="宋体"/>
                <w:color w:val="auto"/>
                <w:kern w:val="0"/>
                <w:sz w:val="21"/>
                <w:szCs w:val="21"/>
                <w:highlight w:val="none"/>
                <w:lang w:val="de-DE"/>
              </w:rPr>
              <w:t xml:space="preserve"> A/1</w:t>
            </w:r>
            <w:r>
              <w:rPr>
                <w:rFonts w:hint="eastAsia" w:ascii="宋体" w:hAnsi="宋体" w:eastAsia="宋体" w:cs="宋体"/>
                <w:color w:val="auto"/>
                <w:kern w:val="0"/>
                <w:sz w:val="21"/>
                <w:szCs w:val="21"/>
                <w:highlight w:val="none"/>
              </w:rPr>
              <w:t>版)</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2020年</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月10日发布  编制</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de-DE"/>
              </w:rPr>
              <w:t>编写小组</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审核：</w:t>
            </w:r>
            <w:r>
              <w:rPr>
                <w:rFonts w:hint="eastAsia" w:ascii="宋体" w:hAnsi="宋体" w:eastAsia="宋体" w:cs="宋体"/>
                <w:color w:val="auto"/>
                <w:kern w:val="0"/>
                <w:sz w:val="21"/>
                <w:szCs w:val="21"/>
                <w:highlight w:val="none"/>
                <w:lang w:val="de-DE"/>
              </w:rPr>
              <w:t xml:space="preserve">李丽 </w:t>
            </w:r>
            <w:r>
              <w:rPr>
                <w:rFonts w:hint="eastAsia" w:ascii="宋体" w:hAnsi="宋体" w:eastAsia="宋体" w:cs="宋体"/>
                <w:color w:val="auto"/>
                <w:kern w:val="0"/>
                <w:sz w:val="21"/>
                <w:szCs w:val="21"/>
                <w:highlight w:val="none"/>
              </w:rPr>
              <w:t xml:space="preserve">  批准：</w:t>
            </w:r>
            <w:r>
              <w:rPr>
                <w:rFonts w:hint="eastAsia" w:ascii="宋体" w:hAnsi="宋体" w:eastAsia="宋体" w:cs="宋体"/>
                <w:color w:val="auto"/>
                <w:kern w:val="0"/>
                <w:sz w:val="21"/>
                <w:szCs w:val="21"/>
                <w:highlight w:val="none"/>
                <w:lang w:val="de-DE"/>
              </w:rPr>
              <w:t>杨柳</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抽见《程序文件》</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文件编号：DH-CX-2020 (</w:t>
            </w:r>
            <w:r>
              <w:rPr>
                <w:rFonts w:hint="eastAsia" w:ascii="宋体" w:hAnsi="宋体" w:eastAsia="宋体" w:cs="宋体"/>
                <w:color w:val="auto"/>
                <w:kern w:val="0"/>
                <w:sz w:val="21"/>
                <w:szCs w:val="21"/>
                <w:highlight w:val="none"/>
                <w:lang w:val="de-DE"/>
              </w:rPr>
              <w:t xml:space="preserve"> A/1</w:t>
            </w:r>
            <w:r>
              <w:rPr>
                <w:rFonts w:hint="eastAsia" w:ascii="宋体" w:hAnsi="宋体" w:eastAsia="宋体" w:cs="宋体"/>
                <w:color w:val="auto"/>
                <w:kern w:val="0"/>
                <w:sz w:val="21"/>
                <w:szCs w:val="21"/>
                <w:highlight w:val="none"/>
              </w:rPr>
              <w:t>版)</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highlight w:val="none"/>
              </w:rPr>
              <w:t>2020年</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月10日发布  编制</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de-DE"/>
              </w:rPr>
              <w:t>编写小组</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审核：</w:t>
            </w:r>
            <w:r>
              <w:rPr>
                <w:rFonts w:hint="eastAsia" w:ascii="宋体" w:hAnsi="宋体" w:eastAsia="宋体" w:cs="宋体"/>
                <w:color w:val="auto"/>
                <w:kern w:val="0"/>
                <w:sz w:val="21"/>
                <w:szCs w:val="21"/>
                <w:highlight w:val="none"/>
                <w:lang w:val="de-DE"/>
              </w:rPr>
              <w:t xml:space="preserve">李丽 </w:t>
            </w:r>
            <w:r>
              <w:rPr>
                <w:rFonts w:hint="eastAsia" w:ascii="宋体" w:hAnsi="宋体" w:eastAsia="宋体" w:cs="宋体"/>
                <w:color w:val="auto"/>
                <w:kern w:val="0"/>
                <w:sz w:val="21"/>
                <w:szCs w:val="21"/>
              </w:rPr>
              <w:t xml:space="preserve">  批准：</w:t>
            </w:r>
            <w:r>
              <w:rPr>
                <w:rFonts w:hint="eastAsia" w:ascii="宋体" w:hAnsi="宋体" w:eastAsia="宋体" w:cs="宋体"/>
                <w:color w:val="auto"/>
                <w:kern w:val="0"/>
                <w:sz w:val="21"/>
                <w:szCs w:val="21"/>
                <w:lang w:val="de-DE"/>
              </w:rPr>
              <w:t>杨柳</w:t>
            </w:r>
          </w:p>
          <w:p>
            <w:pPr>
              <w:pStyle w:val="4"/>
              <w:tabs>
                <w:tab w:val="left" w:pos="902"/>
                <w:tab w:val="left" w:pos="1630"/>
                <w:tab w:val="clear" w:pos="1069"/>
                <w:tab w:val="clear" w:pos="2149"/>
              </w:tabs>
              <w:spacing w:line="360" w:lineRule="auto"/>
              <w:ind w:left="0" w:right="1" w:firstLine="420" w:firstLineChars="200"/>
              <w:rPr>
                <w:rFonts w:ascii="宋体" w:hAnsi="宋体" w:cs="宋体"/>
                <w:color w:val="auto"/>
                <w:szCs w:val="21"/>
              </w:rPr>
            </w:pPr>
            <w:r>
              <w:rPr>
                <w:rFonts w:hint="eastAsia" w:ascii="宋体" w:hAnsi="宋体" w:eastAsia="宋体" w:cs="宋体"/>
                <w:color w:val="auto"/>
                <w:kern w:val="0"/>
                <w:sz w:val="21"/>
                <w:szCs w:val="21"/>
              </w:rPr>
              <w:t>以上文件均有编审批，发布实施日期及发放编号、受控状态。</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160" w:type="dxa"/>
          </w:tcPr>
          <w:p>
            <w:pPr>
              <w:spacing w:line="360" w:lineRule="auto"/>
              <w:jc w:val="left"/>
              <w:rPr>
                <w:rFonts w:ascii="宋体" w:hAnsi="宋体" w:cs="宋体"/>
                <w:color w:val="auto"/>
                <w:szCs w:val="21"/>
              </w:rPr>
            </w:pPr>
            <w:r>
              <w:rPr>
                <w:rFonts w:hint="eastAsia" w:ascii="宋体" w:hAnsi="宋体" w:cs="宋体"/>
                <w:color w:val="auto"/>
                <w:szCs w:val="21"/>
              </w:rPr>
              <w:t>形成文件信息的控制</w:t>
            </w:r>
          </w:p>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#如何控制文件和记录？</w:t>
            </w:r>
          </w:p>
          <w:p>
            <w:pPr>
              <w:spacing w:line="360" w:lineRule="auto"/>
              <w:jc w:val="left"/>
              <w:rPr>
                <w:rFonts w:ascii="宋体" w:hAnsi="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S7.5.3</w:t>
            </w:r>
          </w:p>
        </w:tc>
        <w:tc>
          <w:tcPr>
            <w:tcW w:w="10004" w:type="dxa"/>
          </w:tcPr>
          <w:p>
            <w:pPr>
              <w:spacing w:line="360" w:lineRule="auto"/>
              <w:jc w:val="left"/>
              <w:rPr>
                <w:rFonts w:ascii="宋体" w:hAnsi="宋体" w:cs="宋体"/>
                <w:color w:val="auto"/>
                <w:szCs w:val="21"/>
              </w:rPr>
            </w:pPr>
            <w:r>
              <w:rPr>
                <w:rFonts w:hint="eastAsia" w:ascii="宋体" w:hAnsi="宋体" w:cs="宋体"/>
                <w:color w:val="auto"/>
                <w:szCs w:val="21"/>
              </w:rPr>
              <w:t>使用文件的现场抽查确认，未发现不适宜或缺失的文件。</w:t>
            </w:r>
          </w:p>
          <w:p>
            <w:pPr>
              <w:spacing w:line="360" w:lineRule="auto"/>
              <w:jc w:val="left"/>
              <w:rPr>
                <w:rFonts w:ascii="宋体" w:hAnsi="宋体" w:cs="宋体"/>
                <w:color w:val="auto"/>
                <w:szCs w:val="21"/>
              </w:rPr>
            </w:pPr>
            <w:r>
              <w:rPr>
                <w:rFonts w:hint="eastAsia" w:ascii="宋体" w:hAnsi="宋体" w:cs="宋体"/>
                <w:color w:val="auto"/>
                <w:szCs w:val="21"/>
              </w:rPr>
              <w:t>--公司对重要的文件信息通过权限控制分发或禁止复印外传等予以保密。</w:t>
            </w:r>
          </w:p>
          <w:p>
            <w:pPr>
              <w:spacing w:line="360" w:lineRule="auto"/>
              <w:jc w:val="left"/>
              <w:rPr>
                <w:rFonts w:ascii="宋体" w:hAnsi="宋体" w:cs="宋体"/>
                <w:color w:val="auto"/>
                <w:szCs w:val="21"/>
              </w:rPr>
            </w:pPr>
            <w:r>
              <w:rPr>
                <w:rFonts w:hint="eastAsia" w:ascii="宋体" w:hAnsi="宋体" w:cs="宋体"/>
                <w:color w:val="auto"/>
                <w:szCs w:val="21"/>
              </w:rPr>
              <w:t>--现场确认：各级文件的分发、访问、检索和使用、存储和防护等均符合规定要求。</w:t>
            </w:r>
          </w:p>
          <w:p>
            <w:pPr>
              <w:spacing w:line="360" w:lineRule="auto"/>
              <w:jc w:val="left"/>
              <w:rPr>
                <w:rFonts w:ascii="宋体" w:hAnsi="宋体" w:cs="宋体"/>
                <w:color w:val="auto"/>
                <w:szCs w:val="21"/>
              </w:rPr>
            </w:pPr>
            <w:r>
              <w:rPr>
                <w:rFonts w:hint="eastAsia" w:ascii="宋体" w:hAnsi="宋体" w:cs="宋体"/>
                <w:color w:val="auto"/>
                <w:szCs w:val="21"/>
              </w:rPr>
              <w:t>查，管理手册：公司编制了《文件控制程序》，规定了体系文件的编制、审核、批准、受控、使用、报废等要求。查见：程序文件有21个，查：《受控文件清单》里面包括：管理手册、程序文件、岗位任职要求、管理制度汇编等。</w:t>
            </w:r>
          </w:p>
          <w:p>
            <w:pPr>
              <w:spacing w:line="360" w:lineRule="auto"/>
              <w:jc w:val="left"/>
              <w:rPr>
                <w:rFonts w:ascii="宋体" w:hAnsi="宋体" w:cs="宋体"/>
                <w:color w:val="auto"/>
                <w:szCs w:val="21"/>
              </w:rPr>
            </w:pPr>
            <w:r>
              <w:rPr>
                <w:rFonts w:hint="eastAsia" w:ascii="宋体" w:hAnsi="宋体" w:cs="宋体"/>
                <w:color w:val="auto"/>
                <w:szCs w:val="21"/>
              </w:rPr>
              <w:t>查见：《文件发放、回收记录》程序文件、管理手册、管理制度汇编、岗位职责等行了发放；有文件编号、分发号，收文部门，部门签收、发放日期等内容。</w:t>
            </w:r>
          </w:p>
          <w:p>
            <w:pPr>
              <w:spacing w:line="360" w:lineRule="auto"/>
              <w:jc w:val="left"/>
              <w:rPr>
                <w:rFonts w:ascii="宋体" w:hAnsi="宋体" w:cs="宋体"/>
                <w:color w:val="auto"/>
                <w:szCs w:val="21"/>
              </w:rPr>
            </w:pPr>
            <w:r>
              <w:rPr>
                <w:rFonts w:hint="eastAsia" w:ascii="宋体" w:hAnsi="宋体" w:cs="宋体"/>
                <w:color w:val="auto"/>
                <w:szCs w:val="21"/>
              </w:rPr>
              <w:t>可获得该文件的有效版本：</w:t>
            </w:r>
          </w:p>
          <w:p>
            <w:pPr>
              <w:spacing w:line="360" w:lineRule="auto"/>
              <w:jc w:val="left"/>
              <w:rPr>
                <w:rFonts w:ascii="宋体" w:hAnsi="宋体" w:cs="宋体"/>
                <w:color w:val="auto"/>
                <w:szCs w:val="21"/>
              </w:rPr>
            </w:pPr>
            <w:r>
              <w:rPr>
                <w:rFonts w:hint="eastAsia" w:ascii="宋体" w:hAnsi="宋体" w:cs="宋体"/>
                <w:color w:val="auto"/>
                <w:szCs w:val="21"/>
              </w:rPr>
              <w:t>《管理手册》现行版本为A/</w:t>
            </w:r>
            <w:r>
              <w:rPr>
                <w:rFonts w:hint="eastAsia" w:ascii="宋体" w:hAnsi="宋体" w:cs="宋体"/>
                <w:color w:val="auto"/>
                <w:szCs w:val="21"/>
                <w:lang w:val="en-US" w:eastAsia="zh-CN"/>
              </w:rPr>
              <w:t>1</w:t>
            </w:r>
            <w:r>
              <w:rPr>
                <w:rFonts w:hint="eastAsia" w:ascii="宋体" w:hAnsi="宋体" w:cs="宋体"/>
                <w:color w:val="auto"/>
                <w:szCs w:val="21"/>
              </w:rPr>
              <w:t>版</w:t>
            </w:r>
          </w:p>
          <w:p>
            <w:pPr>
              <w:spacing w:line="360" w:lineRule="auto"/>
              <w:jc w:val="left"/>
              <w:rPr>
                <w:rFonts w:ascii="宋体" w:hAnsi="宋体" w:cs="宋体"/>
                <w:color w:val="auto"/>
                <w:szCs w:val="21"/>
              </w:rPr>
            </w:pPr>
            <w:r>
              <w:rPr>
                <w:rFonts w:hint="eastAsia" w:ascii="宋体" w:hAnsi="宋体" w:cs="宋体"/>
                <w:color w:val="auto"/>
                <w:szCs w:val="21"/>
              </w:rPr>
              <w:t>以上文件字迹清楚，审批齐全，受控标识完整</w:t>
            </w:r>
          </w:p>
          <w:p>
            <w:pPr>
              <w:spacing w:line="360" w:lineRule="auto"/>
              <w:jc w:val="left"/>
              <w:rPr>
                <w:rFonts w:ascii="宋体" w:hAnsi="宋体" w:cs="宋体"/>
                <w:color w:val="auto"/>
                <w:szCs w:val="21"/>
              </w:rPr>
            </w:pPr>
            <w:r>
              <w:rPr>
                <w:rFonts w:hint="eastAsia" w:ascii="宋体" w:hAnsi="宋体" w:cs="宋体"/>
                <w:color w:val="auto"/>
                <w:szCs w:val="21"/>
              </w:rPr>
              <w:t>保存完好，易于识别。</w:t>
            </w:r>
          </w:p>
          <w:p>
            <w:pPr>
              <w:spacing w:line="400" w:lineRule="exact"/>
              <w:rPr>
                <w:rFonts w:ascii="宋体" w:hAnsi="宋体" w:cs="宋体"/>
                <w:color w:val="auto"/>
                <w:szCs w:val="21"/>
              </w:rPr>
            </w:pPr>
            <w:r>
              <w:rPr>
                <w:rFonts w:hint="eastAsia" w:ascii="宋体" w:hAnsi="宋体" w:cs="宋体"/>
                <w:color w:val="auto"/>
                <w:szCs w:val="21"/>
              </w:rPr>
              <w:t>查《环境/职业健康安全法律法规标准及其他要求清单》,里面包括法律法规：中华人民共和国合同法、中华人民共和国劳动法、中华人民共和国质量法、</w:t>
            </w:r>
            <w:r>
              <w:rPr>
                <w:rFonts w:hint="eastAsia" w:ascii="宋体" w:hAnsi="宋体"/>
                <w:color w:val="auto"/>
                <w:szCs w:val="21"/>
              </w:rPr>
              <w:t>中华人民共和国安全消防法、</w:t>
            </w:r>
            <w:r>
              <w:rPr>
                <w:rFonts w:hint="eastAsia" w:ascii="宋体" w:hAnsi="宋体" w:cs="宋体"/>
                <w:color w:val="auto"/>
                <w:szCs w:val="21"/>
              </w:rPr>
              <w:t>火灾事故调查规定等。</w:t>
            </w:r>
          </w:p>
          <w:p>
            <w:pPr>
              <w:spacing w:line="360" w:lineRule="auto"/>
              <w:jc w:val="left"/>
              <w:rPr>
                <w:rFonts w:ascii="宋体" w:hAnsi="宋体" w:cs="宋体"/>
                <w:color w:val="auto"/>
                <w:szCs w:val="21"/>
              </w:rPr>
            </w:pPr>
            <w:r>
              <w:rPr>
                <w:rFonts w:hint="eastAsia" w:ascii="宋体" w:hAnsi="宋体" w:cs="宋体"/>
                <w:color w:val="auto"/>
                <w:szCs w:val="21"/>
              </w:rPr>
              <w:t xml:space="preserve">   查见《记录清单》质量记录，有《培训计划》、《合格供方评价表》、《合同评审》等，规定了保存期为2-3年。</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Pr>
          <w:p>
            <w:pPr>
              <w:adjustRightInd w:val="0"/>
              <w:snapToGrid w:val="0"/>
              <w:rPr>
                <w:rFonts w:ascii="宋体" w:hAnsi="宋体"/>
                <w:color w:val="auto"/>
                <w:szCs w:val="21"/>
              </w:rPr>
            </w:pPr>
            <w:r>
              <w:rPr>
                <w:rFonts w:hint="eastAsia" w:ascii="宋体" w:hAnsi="宋体"/>
                <w:color w:val="auto"/>
                <w:szCs w:val="21"/>
              </w:rPr>
              <w:t>ES:8.1</w:t>
            </w:r>
          </w:p>
          <w:p>
            <w:pPr>
              <w:rPr>
                <w:rFonts w:ascii="宋体" w:hAnsi="宋体" w:cs="新宋体"/>
                <w:color w:val="auto"/>
                <w:szCs w:val="21"/>
              </w:rPr>
            </w:pPr>
          </w:p>
        </w:tc>
        <w:tc>
          <w:tcPr>
            <w:tcW w:w="10004" w:type="dxa"/>
          </w:tcPr>
          <w:p>
            <w:pPr>
              <w:rPr>
                <w:color w:val="auto"/>
              </w:rPr>
            </w:pPr>
            <w:r>
              <w:rPr>
                <w:color w:val="auto"/>
              </w:rPr>
              <w:t xml:space="preserve"> </w:t>
            </w:r>
            <w:r>
              <w:rPr>
                <w:rFonts w:hint="eastAsia"/>
                <w:color w:val="auto"/>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color w:val="auto"/>
              </w:rPr>
            </w:pPr>
            <w:r>
              <w:rPr>
                <w:rFonts w:hint="eastAsia"/>
                <w:color w:val="auto"/>
              </w:rPr>
              <w:t xml:space="preserve"> ◆根据过程的运行准则，组织实施资源能源的消耗控制火灾预防、职业健康安全事故防范等过程的控制，避免和减少了环境职业健康安全的损失。</w:t>
            </w:r>
          </w:p>
          <w:p>
            <w:pPr>
              <w:rPr>
                <w:color w:val="auto"/>
              </w:rPr>
            </w:pPr>
            <w:r>
              <w:rPr>
                <w:rFonts w:hint="eastAsia"/>
                <w:color w:val="auto"/>
              </w:rPr>
              <w:t xml:space="preserve"> ◆消防设施检查、节能降耗运行检查、火灾预防运行检查、安全环境检查等关键运行控制信息的证据都以记录或文件的方式保留。</w:t>
            </w:r>
          </w:p>
          <w:p>
            <w:pPr>
              <w:rPr>
                <w:color w:val="auto"/>
              </w:rPr>
            </w:pPr>
            <w:r>
              <w:rPr>
                <w:rFonts w:hint="eastAsia"/>
                <w:color w:val="auto"/>
              </w:rPr>
              <w:t xml:space="preserve"> ◆抽查环境运行的策划与控制实施</w:t>
            </w:r>
          </w:p>
          <w:p>
            <w:pPr>
              <w:rPr>
                <w:color w:val="auto"/>
              </w:rPr>
            </w:pPr>
            <w:r>
              <w:rPr>
                <w:rFonts w:hint="eastAsia"/>
                <w:color w:val="auto"/>
              </w:rPr>
              <w:t>1）固体废弃物排放的管控：</w:t>
            </w:r>
          </w:p>
          <w:p>
            <w:pPr>
              <w:pStyle w:val="16"/>
              <w:ind w:firstLine="0" w:firstLineChars="0"/>
              <w:rPr>
                <w:color w:val="auto"/>
              </w:rPr>
            </w:pPr>
            <w:r>
              <w:rPr>
                <w:rFonts w:hint="eastAsia"/>
                <w:color w:val="auto"/>
              </w:rPr>
              <w:t>将打印机硒鼓，黑盒，日光灯，电池分类收集，交由有供应商单位处理；使用过的复印纸可用反面作草稿纸再用一次，不能再使用的集中收集，作为废品卖掉；废旧报纸、纸箱、废旧文件（保密文件除外）等可作为废品卖掉。</w:t>
            </w:r>
          </w:p>
          <w:p>
            <w:pPr>
              <w:pStyle w:val="16"/>
              <w:ind w:firstLine="0" w:firstLineChars="0"/>
              <w:rPr>
                <w:color w:val="auto"/>
              </w:rPr>
            </w:pPr>
            <w:r>
              <w:rPr>
                <w:rFonts w:hint="eastAsia"/>
                <w:color w:val="auto"/>
              </w:rPr>
              <w:t>2）资源、能源消耗管控：</w:t>
            </w:r>
          </w:p>
          <w:p>
            <w:pPr>
              <w:rPr>
                <w:color w:val="auto"/>
              </w:rPr>
            </w:pPr>
            <w:r>
              <w:rPr>
                <w:rFonts w:hint="eastAsia"/>
                <w:color w:val="auto"/>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rPr>
                <w:color w:val="auto"/>
              </w:rPr>
            </w:pPr>
            <w:r>
              <w:rPr>
                <w:rFonts w:hint="eastAsia"/>
                <w:color w:val="auto"/>
              </w:rPr>
              <w:t>3）火灾预防：</w:t>
            </w:r>
          </w:p>
          <w:p>
            <w:pPr>
              <w:rPr>
                <w:rFonts w:hint="eastAsia"/>
                <w:color w:val="auto"/>
              </w:rPr>
            </w:pPr>
            <w:r>
              <w:rPr>
                <w:rFonts w:hint="eastAsia"/>
                <w:color w:val="auto"/>
              </w:rPr>
              <w:t>配备漏电保护器等电器防护设备；补充配置相应足够的消防器材、设备设施等；定期组织培训消防器材使用方法；对设备设施按公司要求定期安全检查；制定应急救援预案。</w:t>
            </w:r>
          </w:p>
          <w:p>
            <w:pPr>
              <w:pStyle w:val="2"/>
              <w:rPr>
                <w:rFonts w:hint="default" w:ascii="Times New Roman" w:hAnsi="Times New Roman" w:eastAsia="宋体" w:cs="Times New Roman"/>
                <w:b/>
                <w:bCs/>
                <w:color w:val="auto"/>
                <w:kern w:val="2"/>
                <w:sz w:val="21"/>
                <w:szCs w:val="22"/>
                <w:lang w:val="en-US" w:eastAsia="zh-CN" w:bidi="ar-SA"/>
              </w:rPr>
            </w:pPr>
            <w:r>
              <w:rPr>
                <w:rFonts w:hint="eastAsia" w:ascii="Times New Roman" w:hAnsi="Times New Roman" w:eastAsia="宋体" w:cs="Times New Roman"/>
                <w:b/>
                <w:bCs/>
                <w:color w:val="auto"/>
                <w:kern w:val="2"/>
                <w:sz w:val="21"/>
                <w:szCs w:val="22"/>
                <w:lang w:val="en-US" w:eastAsia="zh-CN" w:bidi="ar-SA"/>
              </w:rPr>
              <w:t>现场查看：现场观</w:t>
            </w:r>
            <w:r>
              <w:rPr>
                <w:rFonts w:hint="eastAsia" w:ascii="Times New Roman" w:hAnsi="Times New Roman" w:cs="Times New Roman"/>
                <w:b/>
                <w:bCs/>
                <w:color w:val="auto"/>
                <w:kern w:val="2"/>
                <w:sz w:val="21"/>
                <w:szCs w:val="22"/>
                <w:lang w:val="en-US" w:eastAsia="zh-CN" w:bidi="ar-SA"/>
              </w:rPr>
              <w:t>察</w:t>
            </w:r>
            <w:r>
              <w:rPr>
                <w:rFonts w:hint="eastAsia" w:ascii="Times New Roman" w:hAnsi="Times New Roman" w:eastAsia="宋体" w:cs="Times New Roman"/>
                <w:b/>
                <w:bCs/>
                <w:color w:val="auto"/>
                <w:kern w:val="2"/>
                <w:sz w:val="21"/>
                <w:szCs w:val="22"/>
                <w:lang w:val="en-US" w:eastAsia="zh-CN" w:bidi="ar-SA"/>
              </w:rPr>
              <w:t>办公区域未按规定放置灭火器材</w:t>
            </w:r>
            <w:r>
              <w:rPr>
                <w:rFonts w:hint="eastAsia" w:ascii="Times New Roman" w:hAnsi="Times New Roman" w:cs="Times New Roman"/>
                <w:b/>
                <w:bCs/>
                <w:color w:val="auto"/>
                <w:kern w:val="2"/>
                <w:sz w:val="21"/>
                <w:szCs w:val="22"/>
                <w:lang w:val="en-US" w:eastAsia="zh-CN" w:bidi="ar-SA"/>
              </w:rPr>
              <w:t>。</w:t>
            </w:r>
            <w:r>
              <w:rPr>
                <w:rFonts w:hint="eastAsia" w:ascii="Times New Roman" w:hAnsi="Times New Roman" w:eastAsia="宋体" w:cs="Times New Roman"/>
                <w:b/>
                <w:bCs/>
                <w:color w:val="auto"/>
                <w:kern w:val="2"/>
                <w:sz w:val="21"/>
                <w:szCs w:val="22"/>
                <w:lang w:val="en-US" w:eastAsia="zh-CN" w:bidi="ar-SA"/>
              </w:rPr>
              <w:t>不符合</w:t>
            </w:r>
            <w:r>
              <w:rPr>
                <w:rFonts w:hint="eastAsia" w:ascii="Times New Roman" w:hAnsi="Times New Roman" w:cs="Times New Roman"/>
                <w:b/>
                <w:bCs/>
                <w:color w:val="auto"/>
                <w:kern w:val="2"/>
                <w:sz w:val="21"/>
                <w:szCs w:val="22"/>
                <w:lang w:val="en-US" w:eastAsia="zh-CN" w:bidi="ar-SA"/>
              </w:rPr>
              <w:t>标准要求</w:t>
            </w:r>
            <w:r>
              <w:rPr>
                <w:rFonts w:hint="eastAsia" w:ascii="Times New Roman" w:hAnsi="Times New Roman" w:eastAsia="宋体" w:cs="Times New Roman"/>
                <w:b/>
                <w:bCs/>
                <w:color w:val="auto"/>
                <w:kern w:val="2"/>
                <w:sz w:val="21"/>
                <w:szCs w:val="22"/>
                <w:lang w:val="en-US" w:eastAsia="zh-CN" w:bidi="ar-SA"/>
              </w:rPr>
              <w:t>。</w:t>
            </w:r>
          </w:p>
          <w:p>
            <w:pPr>
              <w:rPr>
                <w:color w:val="auto"/>
              </w:rPr>
            </w:pPr>
            <w:r>
              <w:rPr>
                <w:rFonts w:hint="eastAsia"/>
                <w:color w:val="auto"/>
              </w:rPr>
              <w:t>◆查见组织的职业健康安全运行控制状况：</w:t>
            </w:r>
          </w:p>
          <w:p>
            <w:pPr>
              <w:rPr>
                <w:color w:val="auto"/>
              </w:rPr>
            </w:pPr>
            <w:r>
              <w:rPr>
                <w:rFonts w:hint="eastAsia"/>
                <w:color w:val="auto"/>
              </w:rPr>
              <w:t xml:space="preserve">  1）火灾的控制</w:t>
            </w:r>
          </w:p>
          <w:p>
            <w:pPr>
              <w:rPr>
                <w:color w:val="auto"/>
              </w:rPr>
            </w:pPr>
            <w:r>
              <w:rPr>
                <w:rFonts w:hint="eastAsia"/>
                <w:color w:val="auto"/>
              </w:rPr>
              <w:t>配备漏电保护器等电器防护设备；补充配置相应足够的消防器材、设备设施等；定期组织培训消防器材使用方法；对设备设施按公司要求定期安全检查；制定应急救援预案。</w:t>
            </w:r>
          </w:p>
          <w:p>
            <w:pPr>
              <w:rPr>
                <w:color w:val="auto"/>
              </w:rPr>
            </w:pPr>
            <w:r>
              <w:rPr>
                <w:rFonts w:hint="eastAsia"/>
                <w:color w:val="auto"/>
              </w:rPr>
              <w:t xml:space="preserve">  2）对相关方施加影响</w:t>
            </w:r>
          </w:p>
          <w:p>
            <w:pPr>
              <w:rPr>
                <w:color w:val="auto"/>
              </w:rPr>
            </w:pPr>
            <w:r>
              <w:rPr>
                <w:rFonts w:hint="eastAsia"/>
                <w:color w:val="auto"/>
              </w:rPr>
              <w:t xml:space="preserve">  组织对进入场所内的供方送货员、访客视情况由安保人员或受访人提醒、签定安全协议等方式，告知相关遵守相应的运行准则，以防止外来人员受到人身伤害或职业健康安危害。</w:t>
            </w:r>
          </w:p>
        </w:tc>
        <w:tc>
          <w:tcPr>
            <w:tcW w:w="1585" w:type="dxa"/>
          </w:tcPr>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rFonts w:hint="default" w:eastAsia="宋体"/>
                <w:color w:val="auto"/>
                <w:lang w:val="en-US" w:eastAsia="zh-CN"/>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ES8.2</w:t>
            </w:r>
          </w:p>
          <w:p>
            <w:pPr>
              <w:rPr>
                <w:rFonts w:ascii="宋体" w:hAnsi="宋体" w:cs="新宋体"/>
                <w:color w:val="auto"/>
                <w:szCs w:val="21"/>
              </w:rPr>
            </w:pPr>
          </w:p>
        </w:tc>
        <w:tc>
          <w:tcPr>
            <w:tcW w:w="10004" w:type="dxa"/>
          </w:tcPr>
          <w:p>
            <w:pPr>
              <w:spacing w:line="360" w:lineRule="auto"/>
              <w:rPr>
                <w:color w:val="auto"/>
                <w:szCs w:val="21"/>
              </w:rPr>
            </w:pPr>
            <w:r>
              <w:rPr>
                <w:rFonts w:hint="eastAsia" w:cs="宋体"/>
                <w:color w:val="auto"/>
                <w:szCs w:val="21"/>
              </w:rPr>
              <w:t>查见：《</w:t>
            </w:r>
            <w:r>
              <w:rPr>
                <w:rFonts w:hint="eastAsia" w:ascii="宋体" w:hAnsi="宋体" w:cs="宋体"/>
                <w:color w:val="auto"/>
                <w:szCs w:val="21"/>
              </w:rPr>
              <w:t>应急准备和响应控制程序</w:t>
            </w:r>
            <w:r>
              <w:rPr>
                <w:rFonts w:hint="eastAsia" w:cs="宋体"/>
                <w:color w:val="auto"/>
                <w:szCs w:val="21"/>
              </w:rPr>
              <w:t>》、《</w:t>
            </w:r>
            <w:r>
              <w:rPr>
                <w:rFonts w:hint="eastAsia" w:ascii="宋体" w:hAnsi="宋体" w:cs="宋体"/>
                <w:color w:val="auto"/>
                <w:szCs w:val="21"/>
              </w:rPr>
              <w:t>火灾应急预案</w:t>
            </w:r>
            <w:r>
              <w:rPr>
                <w:rFonts w:hint="eastAsia" w:cs="宋体"/>
                <w:color w:val="auto"/>
                <w:szCs w:val="21"/>
              </w:rPr>
              <w:t>》</w:t>
            </w:r>
          </w:p>
          <w:p>
            <w:pPr>
              <w:spacing w:line="360" w:lineRule="auto"/>
              <w:rPr>
                <w:color w:val="auto"/>
                <w:szCs w:val="21"/>
              </w:rPr>
            </w:pPr>
            <w:r>
              <w:rPr>
                <w:rFonts w:hint="eastAsia" w:cs="宋体"/>
                <w:color w:val="auto"/>
                <w:szCs w:val="21"/>
              </w:rPr>
              <w:t>供销部人员在综合部组织下，参加了公司组织的“消防演习培训”。</w:t>
            </w:r>
          </w:p>
          <w:p>
            <w:pPr>
              <w:rPr>
                <w:rFonts w:ascii="宋体" w:hAnsi="宋体" w:cs="宋体"/>
                <w:color w:val="auto"/>
                <w:szCs w:val="21"/>
              </w:rPr>
            </w:pPr>
            <w:r>
              <w:rPr>
                <w:rFonts w:hint="eastAsia" w:cs="宋体"/>
                <w:color w:val="auto"/>
                <w:szCs w:val="21"/>
              </w:rPr>
              <w:t>查见：消防演练</w:t>
            </w:r>
            <w:r>
              <w:rPr>
                <w:rFonts w:hint="eastAsia" w:ascii="宋体" w:hAnsi="宋体" w:cs="宋体"/>
                <w:color w:val="auto"/>
                <w:szCs w:val="21"/>
              </w:rPr>
              <w:t>实况记录：2020年4月15日，综合部组织</w:t>
            </w:r>
            <w:r>
              <w:rPr>
                <w:rFonts w:hint="eastAsia" w:ascii="宋体" w:hAnsi="宋体" w:cs="宋体"/>
                <w:color w:val="auto"/>
                <w:szCs w:val="21"/>
                <w:lang w:val="en-US" w:eastAsia="zh-CN"/>
              </w:rPr>
              <w:t>公司人员</w:t>
            </w:r>
            <w:r>
              <w:rPr>
                <w:rFonts w:hint="eastAsia" w:ascii="宋体" w:hAnsi="宋体" w:cs="宋体"/>
                <w:color w:val="auto"/>
                <w:szCs w:val="21"/>
              </w:rPr>
              <w:t>在公司内部组织了消防演练。</w:t>
            </w:r>
          </w:p>
          <w:p>
            <w:pPr>
              <w:ind w:firstLine="210" w:firstLineChars="100"/>
              <w:rPr>
                <w:rFonts w:ascii="宋体" w:hAnsi="宋体" w:cs="宋体"/>
                <w:color w:val="auto"/>
                <w:szCs w:val="21"/>
              </w:rPr>
            </w:pPr>
            <w:r>
              <w:rPr>
                <w:rFonts w:hint="eastAsia" w:ascii="宋体" w:hAnsi="宋体" w:cs="宋体"/>
                <w:color w:val="auto"/>
                <w:szCs w:val="21"/>
              </w:rPr>
              <w:t>演练的内容是模仿发生火情，</w:t>
            </w:r>
            <w:r>
              <w:rPr>
                <w:rFonts w:hint="eastAsia" w:ascii="宋体" w:hAnsi="宋体" w:cs="宋体"/>
                <w:color w:val="auto"/>
                <w:szCs w:val="21"/>
                <w:lang w:eastAsia="zh-CN"/>
              </w:rPr>
              <w:t>综合部</w:t>
            </w:r>
            <w:r>
              <w:rPr>
                <w:rFonts w:hint="eastAsia" w:ascii="宋体" w:hAnsi="宋体" w:cs="宋体"/>
                <w:color w:val="auto"/>
                <w:szCs w:val="21"/>
              </w:rPr>
              <w:t>及公司领导按照“应急预案”规定的情况进行灭火。</w:t>
            </w:r>
          </w:p>
          <w:p>
            <w:pPr>
              <w:rPr>
                <w:rFonts w:ascii="宋体" w:cs="宋体"/>
                <w:color w:val="auto"/>
                <w:szCs w:val="21"/>
              </w:rPr>
            </w:pPr>
            <w:r>
              <w:rPr>
                <w:rFonts w:hint="eastAsia" w:ascii="宋体" w:cs="宋体"/>
                <w:color w:val="auto"/>
                <w:szCs w:val="21"/>
              </w:rPr>
              <w:t>查，现场对应，部门员工的安全逃生意识有明显的改善和较大提高。使员工掌握了安全逃生的方式和路径。同时使员工掌握了灭火器材的使用。</w:t>
            </w:r>
          </w:p>
          <w:p>
            <w:pPr>
              <w:rPr>
                <w:rFonts w:ascii="宋体" w:hAnsi="宋体" w:cs="宋体"/>
                <w:color w:val="auto"/>
                <w:szCs w:val="21"/>
              </w:rPr>
            </w:pPr>
            <w:r>
              <w:rPr>
                <w:rFonts w:hint="eastAsia" w:ascii="宋体" w:hAnsi="宋体" w:cs="宋体"/>
                <w:color w:val="auto"/>
                <w:szCs w:val="21"/>
              </w:rPr>
              <w:t>应急准备：在公司办公区域，按要求配置灭火器。</w:t>
            </w:r>
            <w:r>
              <w:rPr>
                <w:rFonts w:hint="eastAsia" w:ascii="宋体" w:cs="宋体"/>
                <w:color w:val="auto"/>
                <w:szCs w:val="21"/>
              </w:rPr>
              <w:t>消防器材完善、良好。</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960" w:type="dxa"/>
          </w:tcPr>
          <w:p>
            <w:pPr>
              <w:rPr>
                <w:rFonts w:ascii="宋体" w:hAnsi="宋体" w:cs="新宋体"/>
                <w:color w:val="auto"/>
                <w:szCs w:val="21"/>
              </w:rPr>
            </w:pPr>
            <w:r>
              <w:rPr>
                <w:rFonts w:hint="eastAsia" w:ascii="宋体" w:hAnsi="宋体" w:cs="新宋体"/>
                <w:color w:val="auto"/>
                <w:szCs w:val="21"/>
              </w:rPr>
              <w:t xml:space="preserve">ES9.1 </w:t>
            </w:r>
          </w:p>
          <w:p>
            <w:pPr>
              <w:rPr>
                <w:rFonts w:ascii="宋体" w:hAnsi="宋体" w:cs="新宋体"/>
                <w:color w:val="auto"/>
                <w:szCs w:val="21"/>
              </w:rPr>
            </w:pPr>
          </w:p>
        </w:tc>
        <w:tc>
          <w:tcPr>
            <w:tcW w:w="10004" w:type="dxa"/>
          </w:tcPr>
          <w:p>
            <w:pPr>
              <w:spacing w:line="400" w:lineRule="exact"/>
              <w:rPr>
                <w:rFonts w:ascii="宋体" w:hAnsi="宋体" w:cs="宋体"/>
                <w:color w:val="auto"/>
                <w:szCs w:val="21"/>
              </w:rPr>
            </w:pPr>
            <w:r>
              <w:rPr>
                <w:rFonts w:hint="eastAsia" w:ascii="宋体" w:hAnsi="宋体" w:cs="宋体"/>
                <w:color w:val="auto"/>
                <w:szCs w:val="21"/>
              </w:rPr>
              <w:t>----有《环境与职业健康安全运行控制程序》和管理文件。</w:t>
            </w:r>
          </w:p>
          <w:p>
            <w:pPr>
              <w:spacing w:line="400" w:lineRule="exact"/>
              <w:rPr>
                <w:rFonts w:ascii="宋体" w:hAnsi="宋体" w:cs="宋体"/>
                <w:color w:val="auto"/>
                <w:szCs w:val="21"/>
              </w:rPr>
            </w:pPr>
            <w:r>
              <w:rPr>
                <w:rFonts w:hint="eastAsia" w:ascii="宋体" w:hAnsi="宋体" w:cs="宋体"/>
                <w:color w:val="auto"/>
                <w:szCs w:val="21"/>
              </w:rPr>
              <w:t>◆查公司环境安全运行检查记录表</w:t>
            </w:r>
          </w:p>
          <w:p>
            <w:pPr>
              <w:spacing w:line="400" w:lineRule="exact"/>
              <w:ind w:firstLine="210" w:firstLineChars="100"/>
              <w:rPr>
                <w:rFonts w:ascii="宋体" w:hAnsi="宋体" w:cs="宋体"/>
                <w:color w:val="auto"/>
                <w:szCs w:val="21"/>
              </w:rPr>
            </w:pPr>
            <w:r>
              <w:rPr>
                <w:rFonts w:hint="eastAsia" w:ascii="宋体" w:hAnsi="宋体" w:cs="宋体"/>
                <w:color w:val="auto"/>
                <w:szCs w:val="21"/>
              </w:rPr>
              <w:t>程序文件规定公司每月由综合部组织人员对公司办公场所和服务场所的环境方面、安全消防方面的工程作业固体废弃物处理、生活垃圾处理、消防器材保养和检查等进行检查，检查结论：合格。提供有2020年</w:t>
            </w:r>
            <w:r>
              <w:rPr>
                <w:rFonts w:hint="eastAsia" w:ascii="宋体" w:hAnsi="宋体" w:cs="宋体"/>
                <w:color w:val="auto"/>
                <w:szCs w:val="21"/>
                <w:lang w:val="en-US" w:eastAsia="zh-CN"/>
              </w:rPr>
              <w:t>1</w:t>
            </w:r>
            <w:r>
              <w:rPr>
                <w:rFonts w:hint="eastAsia" w:ascii="宋体" w:hAnsi="宋体" w:cs="宋体"/>
                <w:color w:val="auto"/>
                <w:szCs w:val="21"/>
              </w:rPr>
              <w:t>月至2020年9月份的安全环境检查月报记录。</w:t>
            </w:r>
          </w:p>
          <w:p>
            <w:pPr>
              <w:spacing w:line="400" w:lineRule="exact"/>
              <w:ind w:firstLine="210" w:firstLineChars="100"/>
              <w:rPr>
                <w:rFonts w:ascii="宋体" w:hAnsi="宋体" w:cs="宋体"/>
                <w:color w:val="auto"/>
                <w:szCs w:val="21"/>
              </w:rPr>
            </w:pPr>
            <w:r>
              <w:rPr>
                <w:rFonts w:hint="eastAsia" w:ascii="宋体" w:hAnsi="宋体" w:cs="宋体"/>
                <w:color w:val="auto"/>
                <w:szCs w:val="21"/>
              </w:rPr>
              <w:t>提供有2020年</w:t>
            </w:r>
            <w:r>
              <w:rPr>
                <w:rFonts w:hint="eastAsia" w:ascii="宋体" w:hAnsi="宋体" w:cs="宋体"/>
                <w:color w:val="auto"/>
                <w:szCs w:val="21"/>
                <w:lang w:val="en-US" w:eastAsia="zh-CN"/>
              </w:rPr>
              <w:t>1</w:t>
            </w:r>
            <w:r>
              <w:rPr>
                <w:rFonts w:hint="eastAsia" w:ascii="宋体" w:hAnsi="宋体" w:cs="宋体"/>
                <w:color w:val="auto"/>
                <w:szCs w:val="21"/>
              </w:rPr>
              <w:t>月至2020年9月份灭火器检查表，由综合部组织人员对灭火器进行检查，检查内容：瓶体和开关的完好性、干粉是否过期。</w:t>
            </w:r>
          </w:p>
          <w:p>
            <w:pPr>
              <w:spacing w:line="400" w:lineRule="exact"/>
              <w:rPr>
                <w:rFonts w:ascii="宋体" w:hAnsi="宋体" w:cs="宋体"/>
                <w:color w:val="auto"/>
                <w:szCs w:val="21"/>
              </w:rPr>
            </w:pPr>
            <w:r>
              <w:rPr>
                <w:rFonts w:hint="eastAsia" w:ascii="宋体" w:hAnsi="宋体" w:cs="宋体"/>
                <w:color w:val="auto"/>
                <w:szCs w:val="21"/>
              </w:rPr>
              <w:t>◆ 职工健康体检报告</w:t>
            </w:r>
          </w:p>
          <w:p>
            <w:pPr>
              <w:rPr>
                <w:rFonts w:ascii="宋体" w:hAnsi="宋体" w:cs="宋体"/>
                <w:color w:val="auto"/>
                <w:szCs w:val="21"/>
              </w:rPr>
            </w:pPr>
            <w:r>
              <w:rPr>
                <w:rFonts w:hint="eastAsia" w:ascii="宋体" w:hAnsi="宋体" w:cs="宋体"/>
                <w:color w:val="auto"/>
                <w:szCs w:val="21"/>
              </w:rPr>
              <w:t>公司经营范围为</w:t>
            </w:r>
            <w:r>
              <w:rPr>
                <w:color w:val="auto"/>
                <w:sz w:val="20"/>
              </w:rPr>
              <w:t>资质范围内的工程造价咨询</w:t>
            </w:r>
            <w:r>
              <w:rPr>
                <w:rFonts w:hint="eastAsia" w:ascii="宋体" w:hAnsi="宋体" w:cs="宋体"/>
                <w:color w:val="auto"/>
                <w:szCs w:val="21"/>
              </w:rPr>
              <w:t>，对员工职业健康检查要求不高，故未做员工体检。</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tcPr>
          <w:p>
            <w:pPr>
              <w:rPr>
                <w:rFonts w:ascii="宋体" w:hAnsi="宋体" w:cs="新宋体"/>
                <w:color w:val="auto"/>
                <w:szCs w:val="21"/>
              </w:rPr>
            </w:pPr>
            <w:r>
              <w:rPr>
                <w:rFonts w:hint="eastAsia" w:ascii="宋体" w:hAnsi="宋体" w:cs="新宋体"/>
                <w:color w:val="auto"/>
                <w:szCs w:val="21"/>
              </w:rPr>
              <w:t xml:space="preserve">ES9.1.2 </w:t>
            </w:r>
          </w:p>
          <w:p>
            <w:pPr>
              <w:rPr>
                <w:rFonts w:ascii="宋体" w:hAnsi="宋体" w:cs="新宋体"/>
                <w:color w:val="auto"/>
                <w:szCs w:val="21"/>
              </w:rPr>
            </w:pPr>
          </w:p>
        </w:tc>
        <w:tc>
          <w:tcPr>
            <w:tcW w:w="10004" w:type="dxa"/>
          </w:tcPr>
          <w:p>
            <w:pPr>
              <w:widowControl/>
              <w:spacing w:line="400" w:lineRule="exact"/>
              <w:jc w:val="left"/>
              <w:rPr>
                <w:rFonts w:ascii="宋体" w:hAnsi="宋体"/>
                <w:color w:val="auto"/>
                <w:szCs w:val="21"/>
              </w:rPr>
            </w:pPr>
            <w:r>
              <w:rPr>
                <w:rFonts w:hint="eastAsia" w:ascii="宋体" w:hAnsi="宋体"/>
                <w:color w:val="auto"/>
                <w:szCs w:val="21"/>
              </w:rPr>
              <w:t>----有《法律法规和其他要求管理程序》，规定明确基本合理。综合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color w:val="auto"/>
                <w:szCs w:val="21"/>
              </w:rPr>
            </w:pPr>
            <w:r>
              <w:rPr>
                <w:rFonts w:hint="eastAsia" w:ascii="宋体" w:hAnsi="宋体"/>
                <w:color w:val="auto"/>
                <w:szCs w:val="21"/>
              </w:rPr>
              <w:t>查由综合部组织各部门于</w:t>
            </w:r>
            <w:r>
              <w:rPr>
                <w:rFonts w:hint="eastAsia"/>
                <w:color w:val="auto"/>
                <w:szCs w:val="21"/>
              </w:rPr>
              <w:t>2020年</w:t>
            </w:r>
            <w:r>
              <w:rPr>
                <w:rFonts w:hint="eastAsia"/>
                <w:color w:val="auto"/>
                <w:szCs w:val="21"/>
                <w:lang w:val="en-US" w:eastAsia="zh-CN"/>
              </w:rPr>
              <w:t>6</w:t>
            </w:r>
            <w:r>
              <w:rPr>
                <w:rFonts w:hint="eastAsia"/>
                <w:color w:val="auto"/>
                <w:szCs w:val="21"/>
              </w:rPr>
              <w:t>月</w:t>
            </w:r>
            <w:r>
              <w:rPr>
                <w:rFonts w:hint="eastAsia"/>
                <w:color w:val="auto"/>
                <w:szCs w:val="21"/>
                <w:lang w:val="en-US" w:eastAsia="zh-CN"/>
              </w:rPr>
              <w:t>1</w:t>
            </w:r>
            <w:r>
              <w:rPr>
                <w:rFonts w:hint="eastAsia"/>
                <w:color w:val="auto"/>
                <w:szCs w:val="21"/>
              </w:rPr>
              <w:t>5日</w:t>
            </w:r>
            <w:r>
              <w:rPr>
                <w:rFonts w:hint="eastAsia" w:ascii="宋体" w:hAnsi="宋体"/>
                <w:color w:val="auto"/>
                <w:szCs w:val="21"/>
              </w:rPr>
              <w:t>对公司管理和经营活动中涉及的重要环境因素、危险源、法律法规进行了评价。</w:t>
            </w:r>
          </w:p>
          <w:p>
            <w:pPr>
              <w:widowControl/>
              <w:spacing w:line="400" w:lineRule="exact"/>
              <w:jc w:val="left"/>
              <w:rPr>
                <w:rFonts w:ascii="宋体" w:hAnsi="宋体"/>
                <w:color w:val="auto"/>
                <w:szCs w:val="21"/>
              </w:rPr>
            </w:pPr>
            <w:r>
              <w:rPr>
                <w:rFonts w:hint="eastAsia" w:ascii="宋体" w:hAnsi="宋体"/>
                <w:color w:val="auto"/>
                <w:szCs w:val="21"/>
              </w:rPr>
              <w:t>评价结论：符合</w:t>
            </w:r>
          </w:p>
          <w:p>
            <w:pPr>
              <w:widowControl/>
              <w:spacing w:line="400" w:lineRule="exact"/>
              <w:jc w:val="left"/>
              <w:rPr>
                <w:rFonts w:ascii="宋体" w:hAnsi="宋体"/>
                <w:color w:val="auto"/>
                <w:szCs w:val="21"/>
              </w:rPr>
            </w:pPr>
            <w:r>
              <w:rPr>
                <w:rFonts w:hint="eastAsia" w:ascii="宋体" w:hAnsi="宋体"/>
                <w:color w:val="auto"/>
                <w:szCs w:val="21"/>
              </w:rPr>
              <w:t>评价人：管理者代表，各部门负责人，体系工作组成员等</w:t>
            </w:r>
          </w:p>
          <w:p>
            <w:pPr>
              <w:rPr>
                <w:rFonts w:ascii="宋体" w:hAnsi="宋体" w:cs="宋体"/>
                <w:color w:val="auto"/>
                <w:szCs w:val="21"/>
              </w:rPr>
            </w:pPr>
            <w:r>
              <w:rPr>
                <w:rFonts w:hint="eastAsia" w:ascii="宋体" w:hAnsi="宋体"/>
                <w:color w:val="auto"/>
                <w:szCs w:val="21"/>
              </w:rPr>
              <w:t>查：有《合规性评价报告》，有保持合规性评价的相关记录。</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内部审核</w:t>
            </w:r>
          </w:p>
        </w:tc>
        <w:tc>
          <w:tcPr>
            <w:tcW w:w="960" w:type="dxa"/>
          </w:tcPr>
          <w:p>
            <w:pPr>
              <w:rPr>
                <w:rFonts w:ascii="宋体" w:hAnsi="宋体" w:cs="宋体"/>
                <w:color w:val="auto"/>
                <w:szCs w:val="21"/>
              </w:rPr>
            </w:pPr>
            <w:r>
              <w:rPr>
                <w:rFonts w:hint="eastAsia" w:ascii="宋体" w:hAnsi="宋体" w:cs="宋体"/>
                <w:color w:val="auto"/>
                <w:szCs w:val="21"/>
              </w:rPr>
              <w:t xml:space="preserve">S9.2 </w:t>
            </w:r>
          </w:p>
          <w:p>
            <w:pPr>
              <w:rPr>
                <w:rFonts w:ascii="宋体" w:hAnsi="宋体"/>
                <w:color w:val="auto"/>
                <w:szCs w:val="21"/>
              </w:rPr>
            </w:pPr>
          </w:p>
        </w:tc>
        <w:tc>
          <w:tcPr>
            <w:tcW w:w="10004" w:type="dxa"/>
          </w:tcPr>
          <w:p>
            <w:pPr>
              <w:spacing w:line="360" w:lineRule="atLeast"/>
              <w:rPr>
                <w:rFonts w:ascii="宋体" w:hAnsi="宋体"/>
                <w:color w:val="auto"/>
                <w:szCs w:val="21"/>
              </w:rPr>
            </w:pPr>
            <w:r>
              <w:rPr>
                <w:rFonts w:hint="eastAsia" w:ascii="宋体" w:hAnsi="宋体"/>
                <w:color w:val="auto"/>
                <w:szCs w:val="21"/>
              </w:rPr>
              <w:t>查管理手册，公司按标准要求编制了《内部审核管理程序》，规定了内部审核的目的、范围、职责、要求、方法频次等，规定每两次内审的时间不得超过12个月。</w:t>
            </w:r>
          </w:p>
          <w:p>
            <w:pPr>
              <w:spacing w:line="360" w:lineRule="atLeast"/>
              <w:rPr>
                <w:rFonts w:ascii="宋体" w:hAnsi="宋体"/>
                <w:color w:val="auto"/>
                <w:szCs w:val="21"/>
              </w:rPr>
            </w:pPr>
            <w:r>
              <w:rPr>
                <w:rFonts w:hint="eastAsia" w:ascii="宋体" w:hAnsi="宋体"/>
                <w:color w:val="auto"/>
                <w:szCs w:val="21"/>
              </w:rPr>
              <w:t>查，2020年《体系审核实施计划》</w:t>
            </w:r>
          </w:p>
          <w:p>
            <w:pPr>
              <w:spacing w:line="360" w:lineRule="atLeast"/>
              <w:rPr>
                <w:rFonts w:hint="eastAsia" w:ascii="宋体" w:hAnsi="宋体"/>
                <w:color w:val="auto"/>
                <w:szCs w:val="21"/>
              </w:rPr>
            </w:pPr>
            <w:r>
              <w:rPr>
                <w:rFonts w:hint="eastAsia" w:ascii="宋体" w:hAnsi="宋体"/>
                <w:color w:val="auto"/>
                <w:szCs w:val="21"/>
              </w:rPr>
              <w:t>审核时间：2020年</w:t>
            </w:r>
            <w:r>
              <w:rPr>
                <w:rFonts w:hint="eastAsia" w:ascii="宋体" w:hAnsi="宋体"/>
                <w:color w:val="auto"/>
                <w:szCs w:val="21"/>
                <w:lang w:val="en-US" w:eastAsia="zh-CN"/>
              </w:rPr>
              <w:t>6</w:t>
            </w:r>
            <w:r>
              <w:rPr>
                <w:rFonts w:hint="eastAsia" w:ascii="宋体" w:hAnsi="宋体"/>
                <w:color w:val="auto"/>
                <w:szCs w:val="21"/>
              </w:rPr>
              <w:t>月</w:t>
            </w:r>
            <w:r>
              <w:rPr>
                <w:rFonts w:hint="eastAsia" w:ascii="宋体" w:hAnsi="宋体"/>
                <w:color w:val="auto"/>
                <w:szCs w:val="21"/>
                <w:lang w:val="en-US" w:eastAsia="zh-CN"/>
              </w:rPr>
              <w:t>20</w:t>
            </w:r>
            <w:r>
              <w:rPr>
                <w:rFonts w:hint="eastAsia" w:ascii="宋体" w:hAnsi="宋体"/>
                <w:color w:val="auto"/>
                <w:szCs w:val="21"/>
              </w:rPr>
              <w:t>日。目的：评定并确定现行的管理体系、方针是否符合标准的要求，运行是否有效，迎接认证公司审核；</w:t>
            </w:r>
          </w:p>
          <w:p>
            <w:pPr>
              <w:spacing w:line="360" w:lineRule="atLeast"/>
              <w:rPr>
                <w:rFonts w:hint="eastAsia" w:ascii="宋体" w:hAnsi="宋体"/>
                <w:color w:val="auto"/>
                <w:szCs w:val="21"/>
              </w:rPr>
            </w:pPr>
            <w:r>
              <w:rPr>
                <w:rFonts w:hint="eastAsia" w:ascii="宋体" w:hAnsi="宋体"/>
                <w:color w:val="auto"/>
                <w:szCs w:val="21"/>
              </w:rPr>
              <w:t>范围：管理手册覆盖的所有部门、过程和要素。</w:t>
            </w:r>
          </w:p>
          <w:p>
            <w:pPr>
              <w:spacing w:line="360" w:lineRule="atLeast"/>
              <w:rPr>
                <w:rFonts w:hint="eastAsia" w:ascii="宋体" w:hAnsi="宋体"/>
                <w:color w:val="auto"/>
                <w:szCs w:val="21"/>
              </w:rPr>
            </w:pPr>
            <w:r>
              <w:rPr>
                <w:rFonts w:hint="eastAsia" w:ascii="宋体" w:hAnsi="宋体"/>
                <w:color w:val="auto"/>
                <w:szCs w:val="21"/>
              </w:rPr>
              <w:t>内审组：审核员：胡启群            审核组长：李丽</w:t>
            </w:r>
          </w:p>
          <w:p>
            <w:pPr>
              <w:spacing w:line="360" w:lineRule="atLeast"/>
              <w:rPr>
                <w:rFonts w:hint="eastAsia" w:ascii="宋体" w:hAnsi="宋体"/>
                <w:color w:val="auto"/>
                <w:szCs w:val="21"/>
              </w:rPr>
            </w:pPr>
            <w:r>
              <w:rPr>
                <w:rFonts w:hint="eastAsia" w:ascii="宋体" w:hAnsi="宋体"/>
                <w:color w:val="auto"/>
                <w:szCs w:val="21"/>
              </w:rPr>
              <w:t>抽查《综合部审核检查表》，《</w:t>
            </w:r>
            <w:r>
              <w:rPr>
                <w:rFonts w:hint="eastAsia" w:ascii="宋体" w:hAnsi="宋体"/>
                <w:color w:val="auto"/>
                <w:szCs w:val="21"/>
                <w:lang w:val="en-US" w:eastAsia="zh-CN"/>
              </w:rPr>
              <w:t>造价部</w:t>
            </w:r>
            <w:r>
              <w:rPr>
                <w:rFonts w:hint="eastAsia" w:ascii="宋体" w:hAnsi="宋体"/>
                <w:color w:val="auto"/>
                <w:szCs w:val="21"/>
              </w:rPr>
              <w:t>审核检查表》、《管理层审核检查表》等审核记录，审核过程及条款基本齐全，不存在审核自己部门的情况。</w:t>
            </w:r>
          </w:p>
          <w:p>
            <w:pPr>
              <w:spacing w:line="360" w:lineRule="atLeast"/>
              <w:rPr>
                <w:rFonts w:hint="eastAsia" w:ascii="宋体" w:hAnsi="宋体"/>
                <w:color w:val="auto"/>
                <w:szCs w:val="21"/>
              </w:rPr>
            </w:pPr>
            <w:r>
              <w:rPr>
                <w:rFonts w:hint="eastAsia" w:ascii="宋体" w:hAnsi="宋体"/>
                <w:color w:val="auto"/>
                <w:szCs w:val="21"/>
              </w:rPr>
              <w:t>查本次内审共发现不合格项1个，属一般不符合。涉及综合部ES</w:t>
            </w:r>
            <w:r>
              <w:rPr>
                <w:rFonts w:hint="eastAsia" w:ascii="宋体" w:hAnsi="宋体"/>
                <w:color w:val="auto"/>
                <w:szCs w:val="21"/>
                <w:lang w:val="en-US" w:eastAsia="zh-CN"/>
              </w:rPr>
              <w:t>8</w:t>
            </w:r>
            <w:r>
              <w:rPr>
                <w:rFonts w:hint="eastAsia" w:ascii="宋体" w:hAnsi="宋体"/>
                <w:color w:val="auto"/>
                <w:szCs w:val="21"/>
              </w:rPr>
              <w:t>.2条款审核综合部时，未能在应急演练前对相关人员进行演练前培训和学习，已经对不合格原因进行了分析，制订了纠正措施，并对结果进行了验证。</w:t>
            </w:r>
          </w:p>
          <w:p>
            <w:pPr>
              <w:spacing w:line="360" w:lineRule="atLeast"/>
              <w:rPr>
                <w:rFonts w:ascii="宋体" w:hAnsi="宋体"/>
                <w:color w:val="auto"/>
                <w:szCs w:val="21"/>
              </w:rPr>
            </w:pPr>
            <w:r>
              <w:rPr>
                <w:rFonts w:hint="eastAsia" w:ascii="宋体" w:hAnsi="宋体"/>
                <w:color w:val="auto"/>
                <w:szCs w:val="21"/>
              </w:rPr>
              <w:t>查，审核结论：公司环境和职业健康安全管理体系的建立符合标准要求、实施有效。</w:t>
            </w:r>
          </w:p>
          <w:p>
            <w:pPr>
              <w:rPr>
                <w:rFonts w:ascii="宋体" w:hAnsi="宋体"/>
                <w:color w:val="auto"/>
                <w:szCs w:val="21"/>
              </w:rPr>
            </w:pPr>
            <w:r>
              <w:rPr>
                <w:rFonts w:hint="eastAsia" w:ascii="宋体" w:hAnsi="宋体"/>
                <w:color w:val="auto"/>
                <w:szCs w:val="21"/>
              </w:rPr>
              <w:t>通过内部审核，公司环境和职业健康安全管理体系的建立实施是有效的，符合标准要求。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r>
              <w:rPr>
                <w:rFonts w:hint="eastAsia" w:ascii="宋体" w:hAnsi="宋体"/>
                <w:color w:val="auto"/>
                <w:szCs w:val="21"/>
              </w:rPr>
              <w:t>持续改进</w:t>
            </w:r>
          </w:p>
        </w:tc>
        <w:tc>
          <w:tcPr>
            <w:tcW w:w="960" w:type="dxa"/>
          </w:tcPr>
          <w:p>
            <w:pPr>
              <w:rPr>
                <w:rFonts w:ascii="宋体" w:hAnsi="宋体"/>
                <w:color w:val="auto"/>
                <w:szCs w:val="21"/>
              </w:rPr>
            </w:pPr>
            <w:r>
              <w:rPr>
                <w:rFonts w:hint="eastAsia" w:ascii="宋体" w:hAnsi="宋体"/>
                <w:color w:val="auto"/>
                <w:szCs w:val="21"/>
              </w:rPr>
              <w:t>E10.2;10.3；S10.1;10.2</w:t>
            </w:r>
          </w:p>
          <w:p>
            <w:pPr>
              <w:rPr>
                <w:rFonts w:ascii="宋体" w:hAnsi="宋体" w:cs="新宋体"/>
                <w:color w:val="auto"/>
                <w:szCs w:val="21"/>
              </w:rPr>
            </w:pPr>
          </w:p>
        </w:tc>
        <w:tc>
          <w:tcPr>
            <w:tcW w:w="10004" w:type="dxa"/>
          </w:tcPr>
          <w:p>
            <w:pPr>
              <w:spacing w:line="400" w:lineRule="atLeast"/>
              <w:rPr>
                <w:rFonts w:ascii="宋体" w:hAnsi="宋体"/>
                <w:color w:val="auto"/>
                <w:szCs w:val="21"/>
              </w:rPr>
            </w:pPr>
            <w:r>
              <w:rPr>
                <w:rFonts w:hint="eastAsia" w:ascii="宋体" w:hAnsi="宋体"/>
                <w:color w:val="auto"/>
                <w:szCs w:val="21"/>
              </w:rPr>
              <w:t>公司制定系列程序文件《管理评审制度》、《纠正措施管理制度》及《内部审核管理制度》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ascii="宋体" w:hAnsi="宋体"/>
                <w:color w:val="auto"/>
                <w:szCs w:val="21"/>
              </w:rPr>
            </w:pPr>
            <w:r>
              <w:rPr>
                <w:rFonts w:hint="eastAsia" w:ascii="宋体" w:hAnsi="宋体"/>
                <w:color w:val="auto"/>
                <w:szCs w:val="21"/>
              </w:rPr>
              <w:t>提供有改进、纠正和预防措施实施情况一览表。</w:t>
            </w:r>
          </w:p>
          <w:p>
            <w:pPr>
              <w:spacing w:line="400" w:lineRule="atLeast"/>
              <w:ind w:firstLine="210" w:firstLineChars="100"/>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公司通过方针、目标的达成分析、内部审核结果、数据资料统计分析、纠正和预防措施和管理评审等方式，以推动环境和职业健康安全管理体系的持续改进。</w:t>
            </w:r>
          </w:p>
          <w:p>
            <w:pPr>
              <w:spacing w:line="400" w:lineRule="atLeast"/>
              <w:rPr>
                <w:rFonts w:ascii="宋体" w:hAnsi="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EMS/OHSMS运行控制相关财务支出证据</w:t>
            </w:r>
          </w:p>
        </w:tc>
        <w:tc>
          <w:tcPr>
            <w:tcW w:w="960" w:type="dxa"/>
          </w:tcPr>
          <w:p>
            <w:pPr>
              <w:rPr>
                <w:rFonts w:ascii="宋体" w:hAnsi="宋体" w:cs="新宋体"/>
                <w:color w:val="auto"/>
                <w:szCs w:val="21"/>
              </w:rPr>
            </w:pPr>
          </w:p>
        </w:tc>
        <w:tc>
          <w:tcPr>
            <w:tcW w:w="10004" w:type="dxa"/>
          </w:tcPr>
          <w:p>
            <w:pPr>
              <w:spacing w:line="400" w:lineRule="atLeast"/>
              <w:rPr>
                <w:rFonts w:ascii="宋体" w:hAnsi="宋体"/>
                <w:color w:val="auto"/>
                <w:szCs w:val="21"/>
              </w:rPr>
            </w:pPr>
            <w:r>
              <w:rPr>
                <w:rFonts w:hint="eastAsia" w:ascii="宋体" w:hAnsi="宋体"/>
                <w:color w:val="auto"/>
                <w:szCs w:val="21"/>
              </w:rPr>
              <w:t>提供有2020年环境、职业健康安全管理体系运行资金计划审批及财务投入清单：支出项目有员工保险、劳保用品、垃圾清运费、消防安全培训和演练、固废处理等共计约</w:t>
            </w:r>
            <w:r>
              <w:rPr>
                <w:rFonts w:hint="eastAsia" w:ascii="宋体" w:hAnsi="宋体"/>
                <w:color w:val="auto"/>
                <w:szCs w:val="21"/>
                <w:lang w:val="en-US" w:eastAsia="zh-CN"/>
              </w:rPr>
              <w:t>75</w:t>
            </w:r>
            <w:r>
              <w:rPr>
                <w:rFonts w:hint="eastAsia" w:ascii="宋体" w:hAnsi="宋体"/>
                <w:color w:val="auto"/>
                <w:szCs w:val="21"/>
              </w:rPr>
              <w:t>000元。</w:t>
            </w:r>
          </w:p>
        </w:tc>
        <w:tc>
          <w:tcPr>
            <w:tcW w:w="1585" w:type="dxa"/>
          </w:tcPr>
          <w:p>
            <w:pPr>
              <w:rPr>
                <w:color w:val="auto"/>
              </w:rPr>
            </w:pPr>
            <w:r>
              <w:rPr>
                <w:rFonts w:hint="eastAsia"/>
                <w:color w:val="auto"/>
              </w:rPr>
              <w:t>符合</w:t>
            </w:r>
          </w:p>
        </w:tc>
      </w:tr>
    </w:tbl>
    <w:p>
      <w:pPr>
        <w:pStyle w:val="6"/>
        <w:rPr>
          <w:color w:val="auto"/>
        </w:rPr>
      </w:pPr>
    </w:p>
    <w:p>
      <w:pPr>
        <w:pStyle w:val="6"/>
        <w:rPr>
          <w:color w:val="auto"/>
        </w:rPr>
      </w:pPr>
      <w:r>
        <w:rPr>
          <w:rFonts w:hint="eastAsia"/>
          <w:color w:val="auto"/>
        </w:rPr>
        <w:t>说明：不符合标注N</w:t>
      </w:r>
    </w:p>
    <w:p>
      <w:pPr>
        <w:pStyle w:val="6"/>
        <w:rPr>
          <w:color w:val="auto"/>
        </w:rPr>
      </w:pPr>
    </w:p>
    <w:p>
      <w:pPr>
        <w:spacing w:line="480" w:lineRule="exact"/>
        <w:ind w:firstLine="5400" w:firstLineChars="1500"/>
        <w:rPr>
          <w:rFonts w:hint="eastAsia" w:ascii="隶书" w:hAnsi="宋体" w:eastAsia="隶书"/>
          <w:bCs/>
          <w:color w:val="auto"/>
          <w:sz w:val="36"/>
          <w:szCs w:val="36"/>
        </w:rPr>
      </w:pPr>
    </w:p>
    <w:p>
      <w:pPr>
        <w:spacing w:line="480" w:lineRule="exact"/>
        <w:ind w:firstLine="5400" w:firstLineChars="1500"/>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eastAsia="宋体"/>
                <w:color w:val="auto"/>
                <w:sz w:val="24"/>
                <w:szCs w:val="24"/>
                <w:lang w:eastAsia="zh-CN"/>
              </w:rPr>
            </w:pPr>
            <w:r>
              <w:rPr>
                <w:rFonts w:hint="eastAsia"/>
                <w:color w:val="auto"/>
                <w:sz w:val="24"/>
                <w:szCs w:val="24"/>
              </w:rPr>
              <w:t xml:space="preserve">受审核部门：造价部  </w:t>
            </w:r>
            <w:r>
              <w:rPr>
                <w:rFonts w:hint="eastAsia"/>
                <w:color w:val="auto"/>
                <w:sz w:val="24"/>
                <w:szCs w:val="24"/>
                <w:lang w:val="en-US" w:eastAsia="zh-CN"/>
              </w:rPr>
              <w:t xml:space="preserve">        </w:t>
            </w:r>
            <w:r>
              <w:rPr>
                <w:rFonts w:hint="eastAsia"/>
                <w:color w:val="auto"/>
                <w:sz w:val="24"/>
                <w:szCs w:val="24"/>
              </w:rPr>
              <w:t xml:space="preserve"> 主管领导：</w:t>
            </w:r>
            <w:r>
              <w:rPr>
                <w:rFonts w:hint="eastAsia"/>
                <w:color w:val="auto"/>
                <w:sz w:val="24"/>
                <w:szCs w:val="24"/>
                <w:lang w:val="en-US" w:eastAsia="zh-CN"/>
              </w:rPr>
              <w:t>顾红春</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陪同人员：</w:t>
            </w:r>
            <w:r>
              <w:rPr>
                <w:rFonts w:hint="eastAsia"/>
                <w:color w:val="auto"/>
                <w:sz w:val="24"/>
                <w:szCs w:val="24"/>
                <w:lang w:val="en-US" w:eastAsia="zh-CN"/>
              </w:rPr>
              <w:t>李丽</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color w:val="auto"/>
              </w:rPr>
            </w:pPr>
            <w:r>
              <w:rPr>
                <w:rFonts w:hint="eastAsia"/>
                <w:color w:val="auto"/>
                <w:sz w:val="24"/>
                <w:szCs w:val="24"/>
              </w:rPr>
              <w:t>审核员：李林     审核时间：2020.10.28</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E5.3；</w:t>
            </w:r>
            <w:r>
              <w:rPr>
                <w:color w:val="auto"/>
                <w:szCs w:val="21"/>
              </w:rPr>
              <w:t xml:space="preserve"> </w:t>
            </w:r>
          </w:p>
          <w:p>
            <w:pPr>
              <w:rPr>
                <w:rFonts w:ascii="宋体" w:hAnsi="宋体" w:cs="新宋体"/>
                <w:color w:val="auto"/>
                <w:szCs w:val="21"/>
              </w:rPr>
            </w:pPr>
          </w:p>
        </w:tc>
        <w:tc>
          <w:tcPr>
            <w:tcW w:w="10004" w:type="dxa"/>
          </w:tcPr>
          <w:p>
            <w:pPr>
              <w:spacing w:line="400" w:lineRule="exact"/>
              <w:rPr>
                <w:rFonts w:ascii="宋体" w:hAnsi="宋体"/>
                <w:color w:val="auto"/>
                <w:szCs w:val="21"/>
              </w:rPr>
            </w:pPr>
            <w:r>
              <w:rPr>
                <w:rFonts w:hint="eastAsia" w:ascii="宋体" w:hAnsi="宋体" w:cs="Arial"/>
                <w:color w:val="auto"/>
                <w:szCs w:val="21"/>
              </w:rPr>
              <w:t>在体系手册中规定了造价部的环境职责和权限，以确保部门工作的展开和实施：</w:t>
            </w:r>
          </w:p>
          <w:p>
            <w:pPr>
              <w:pStyle w:val="3"/>
              <w:rPr>
                <w:rFonts w:ascii="宋体" w:hAnsi="宋体"/>
                <w:color w:val="auto"/>
                <w:szCs w:val="21"/>
              </w:rPr>
            </w:pPr>
            <w:r>
              <w:rPr>
                <w:rFonts w:hint="eastAsia" w:ascii="宋体" w:hAnsi="宋体"/>
                <w:color w:val="auto"/>
                <w:szCs w:val="21"/>
              </w:rPr>
              <w:t>1.负责公司产品的质量管理工作；</w:t>
            </w:r>
          </w:p>
          <w:p>
            <w:pPr>
              <w:pStyle w:val="3"/>
              <w:rPr>
                <w:rFonts w:ascii="宋体" w:hAnsi="宋体"/>
                <w:color w:val="auto"/>
                <w:szCs w:val="21"/>
              </w:rPr>
            </w:pPr>
            <w:r>
              <w:rPr>
                <w:rFonts w:hint="eastAsia" w:ascii="宋体" w:hAnsi="宋体"/>
                <w:color w:val="auto"/>
                <w:szCs w:val="21"/>
              </w:rPr>
              <w:t>2.负责公司的检验方面的实施安排；</w:t>
            </w:r>
          </w:p>
          <w:p>
            <w:pPr>
              <w:pStyle w:val="3"/>
              <w:rPr>
                <w:rFonts w:ascii="宋体" w:hAnsi="宋体"/>
                <w:color w:val="auto"/>
                <w:szCs w:val="21"/>
              </w:rPr>
            </w:pPr>
            <w:r>
              <w:rPr>
                <w:rFonts w:hint="eastAsia" w:ascii="宋体" w:hAnsi="宋体"/>
                <w:color w:val="auto"/>
                <w:szCs w:val="21"/>
              </w:rPr>
              <w:t>3.协助综合部做好对本部门的环境因素评价。</w:t>
            </w:r>
          </w:p>
          <w:p>
            <w:pPr>
              <w:pStyle w:val="3"/>
              <w:rPr>
                <w:rFonts w:ascii="宋体" w:hAnsi="宋体"/>
                <w:color w:val="auto"/>
                <w:szCs w:val="21"/>
              </w:rPr>
            </w:pPr>
            <w:r>
              <w:rPr>
                <w:rFonts w:hint="eastAsia" w:ascii="宋体" w:hAnsi="宋体"/>
                <w:color w:val="auto"/>
                <w:szCs w:val="21"/>
              </w:rPr>
              <w:t>4.负责本部门的环境管理工作。</w:t>
            </w:r>
          </w:p>
          <w:p>
            <w:pPr>
              <w:spacing w:line="400" w:lineRule="exact"/>
              <w:ind w:firstLine="315" w:firstLineChars="150"/>
              <w:rPr>
                <w:rFonts w:hint="eastAsia" w:ascii="宋体" w:hAnsi="宋体"/>
                <w:color w:val="auto"/>
                <w:szCs w:val="21"/>
                <w:lang w:eastAsia="zh-CN"/>
              </w:rPr>
            </w:pPr>
            <w:r>
              <w:rPr>
                <w:rFonts w:hint="eastAsia" w:ascii="宋体" w:hAnsi="宋体"/>
                <w:color w:val="auto"/>
                <w:szCs w:val="21"/>
                <w:lang w:eastAsia="zh-CN"/>
              </w:rPr>
              <w:t>。。。。。。</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rPr>
                <w:rFonts w:ascii="宋体" w:hAnsi="宋体" w:cs="宋体"/>
                <w:color w:val="auto"/>
                <w:szCs w:val="21"/>
              </w:rPr>
            </w:pPr>
            <w:r>
              <w:rPr>
                <w:rFonts w:hint="eastAsia" w:ascii="宋体" w:hAnsi="宋体"/>
                <w:color w:val="auto"/>
                <w:szCs w:val="21"/>
              </w:rPr>
              <w:t>造价部负责人能基本阐述本部门的主要职责。</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E6.2</w:t>
            </w:r>
          </w:p>
          <w:p>
            <w:pPr>
              <w:rPr>
                <w:rFonts w:ascii="宋体" w:hAnsi="宋体" w:cs="新宋体"/>
                <w:color w:val="auto"/>
                <w:szCs w:val="21"/>
              </w:rPr>
            </w:pPr>
          </w:p>
        </w:tc>
        <w:tc>
          <w:tcPr>
            <w:tcW w:w="10004" w:type="dxa"/>
          </w:tcPr>
          <w:p>
            <w:pPr>
              <w:spacing w:line="400" w:lineRule="exact"/>
              <w:rPr>
                <w:rFonts w:ascii="宋体" w:hAnsi="宋体"/>
                <w:color w:val="auto"/>
                <w:szCs w:val="21"/>
              </w:rPr>
            </w:pPr>
            <w:r>
              <w:rPr>
                <w:rFonts w:hint="eastAsia" w:ascii="宋体" w:hAnsi="宋体"/>
                <w:color w:val="auto"/>
                <w:szCs w:val="21"/>
              </w:rPr>
              <w:t>查见：公司建立有《管理目标、指标及管理方案》，</w:t>
            </w:r>
          </w:p>
          <w:p>
            <w:pPr>
              <w:spacing w:line="400" w:lineRule="exact"/>
              <w:rPr>
                <w:rFonts w:ascii="宋体" w:hAnsi="宋体"/>
                <w:color w:val="auto"/>
                <w:szCs w:val="21"/>
              </w:rPr>
            </w:pPr>
            <w:r>
              <w:rPr>
                <w:rFonts w:hint="eastAsia" w:ascii="宋体" w:hAnsi="宋体"/>
                <w:color w:val="auto"/>
                <w:szCs w:val="21"/>
              </w:rPr>
              <w:t>查造价部环境目标指标：               实施情况（2020年</w:t>
            </w:r>
            <w:r>
              <w:rPr>
                <w:rFonts w:hint="eastAsia" w:ascii="宋体" w:hAnsi="宋体"/>
                <w:color w:val="auto"/>
                <w:szCs w:val="21"/>
                <w:lang w:val="en-US" w:eastAsia="zh-CN"/>
              </w:rPr>
              <w:t>1</w:t>
            </w:r>
            <w:r>
              <w:rPr>
                <w:rFonts w:hint="eastAsia" w:ascii="宋体" w:hAnsi="宋体"/>
                <w:color w:val="auto"/>
                <w:szCs w:val="21"/>
              </w:rPr>
              <w:t>月-9月）</w:t>
            </w:r>
          </w:p>
          <w:p>
            <w:pPr>
              <w:rPr>
                <w:rFonts w:hint="default" w:eastAsia="宋体"/>
                <w:color w:val="auto"/>
                <w:szCs w:val="21"/>
                <w:lang w:val="en-US" w:eastAsia="zh-CN"/>
              </w:rPr>
            </w:pPr>
            <w:r>
              <w:rPr>
                <w:rFonts w:hint="eastAsia"/>
                <w:color w:val="auto"/>
                <w:szCs w:val="21"/>
              </w:rPr>
              <w:t>固废分类处置率100％</w:t>
            </w:r>
            <w:r>
              <w:rPr>
                <w:rFonts w:hint="eastAsia"/>
                <w:color w:val="auto"/>
                <w:szCs w:val="21"/>
                <w:lang w:val="en-US" w:eastAsia="zh-CN"/>
              </w:rPr>
              <w:t xml:space="preserve">                        处置率100%                      </w:t>
            </w:r>
          </w:p>
          <w:p>
            <w:pPr>
              <w:rPr>
                <w:color w:val="auto"/>
              </w:rPr>
            </w:pPr>
            <w:r>
              <w:rPr>
                <w:rFonts w:hint="eastAsia"/>
                <w:color w:val="auto"/>
                <w:szCs w:val="21"/>
              </w:rPr>
              <w:t xml:space="preserve">火灾、爆炸事故为0               </w:t>
            </w:r>
            <w:r>
              <w:rPr>
                <w:rFonts w:hint="eastAsia"/>
                <w:color w:val="auto"/>
                <w:szCs w:val="21"/>
                <w:lang w:val="en-US" w:eastAsia="zh-CN"/>
              </w:rPr>
              <w:t xml:space="preserve">                0</w:t>
            </w:r>
          </w:p>
          <w:p>
            <w:pPr>
              <w:rPr>
                <w:rFonts w:ascii="宋体" w:hAnsi="宋体"/>
                <w:color w:val="auto"/>
                <w:szCs w:val="21"/>
              </w:rPr>
            </w:pPr>
            <w:r>
              <w:rPr>
                <w:rFonts w:hint="eastAsia" w:ascii="宋体" w:hAnsi="宋体"/>
                <w:color w:val="auto"/>
                <w:szCs w:val="21"/>
              </w:rPr>
              <w:t>查2020年</w:t>
            </w:r>
            <w:r>
              <w:rPr>
                <w:rFonts w:hint="eastAsia" w:ascii="宋体" w:hAnsi="宋体"/>
                <w:color w:val="auto"/>
                <w:szCs w:val="21"/>
                <w:lang w:val="en-US" w:eastAsia="zh-CN"/>
              </w:rPr>
              <w:t>1</w:t>
            </w:r>
            <w:r>
              <w:rPr>
                <w:rFonts w:hint="eastAsia" w:ascii="宋体" w:hAnsi="宋体"/>
                <w:color w:val="auto"/>
                <w:szCs w:val="21"/>
              </w:rPr>
              <w:t>月-2020年9月份发现，提供的《环境目标完成统计表》，考核均完成目标任务。</w:t>
            </w:r>
          </w:p>
          <w:p>
            <w:pPr>
              <w:widowControl/>
              <w:jc w:val="left"/>
              <w:rPr>
                <w:rFonts w:ascii="宋体" w:hAnsi="宋体" w:cs="宋体"/>
                <w:color w:val="auto"/>
                <w:szCs w:val="21"/>
              </w:rPr>
            </w:pP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查见：《环境因素、危险源识别和风险评价管理程序》，上述文件对识别和评价方法、程序、职责、记录作了规定。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综合部2020年</w:t>
            </w:r>
            <w:r>
              <w:rPr>
                <w:rFonts w:hint="eastAsia" w:ascii="宋体" w:hAnsi="宋体" w:cs="宋体"/>
                <w:color w:val="auto"/>
                <w:szCs w:val="21"/>
                <w:lang w:val="en-US" w:eastAsia="zh-CN"/>
              </w:rPr>
              <w:t>3</w:t>
            </w:r>
            <w:r>
              <w:rPr>
                <w:rFonts w:hint="eastAsia" w:ascii="宋体" w:hAnsi="宋体" w:cs="宋体"/>
                <w:color w:val="auto"/>
                <w:szCs w:val="21"/>
              </w:rPr>
              <w:t>月2</w:t>
            </w:r>
            <w:r>
              <w:rPr>
                <w:rFonts w:hint="eastAsia" w:ascii="宋体" w:hAnsi="宋体" w:cs="宋体"/>
                <w:color w:val="auto"/>
                <w:szCs w:val="21"/>
                <w:lang w:val="en-US" w:eastAsia="zh-CN"/>
              </w:rPr>
              <w:t>5</w:t>
            </w:r>
            <w:r>
              <w:rPr>
                <w:rFonts w:hint="eastAsia" w:ascii="宋体" w:hAnsi="宋体" w:cs="宋体"/>
                <w:color w:val="auto"/>
                <w:szCs w:val="21"/>
              </w:rPr>
              <w:t>日组织了各个部门开展了环境因素的识别工作。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查见：《环境因素调查、评价表》和《重要环境因素清单》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查：造价部及办公区域的《环境因素调查、评价表》，涉及以下内容：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a.废弃纸杯、日光灯管、墨盒、电脑、空调等办公用品及采购</w:t>
            </w:r>
            <w:r>
              <w:rPr>
                <w:rFonts w:hint="eastAsia"/>
                <w:color w:val="auto"/>
              </w:rPr>
              <w:t>包装袋、箱等固废的排放</w:t>
            </w:r>
            <w:r>
              <w:rPr>
                <w:rFonts w:hint="eastAsia" w:ascii="宋体" w:hAnsi="宋体" w:cs="宋体"/>
                <w:color w:val="auto"/>
                <w:szCs w:val="21"/>
              </w:rPr>
              <w:t>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b.水、电、纸张等资源和能源消耗等；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c.生活垃圾的排放；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d.吸烟造成的火灾；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e生活污水排放等；</w:t>
            </w:r>
          </w:p>
          <w:p>
            <w:pPr>
              <w:spacing w:line="360" w:lineRule="auto"/>
              <w:rPr>
                <w:rFonts w:ascii="宋体" w:hAnsi="宋体" w:cs="宋体"/>
                <w:color w:val="auto"/>
                <w:szCs w:val="21"/>
              </w:rPr>
            </w:pPr>
            <w:r>
              <w:rPr>
                <w:rFonts w:hint="eastAsia" w:ascii="宋体" w:hAnsi="宋体" w:cs="宋体"/>
                <w:color w:val="auto"/>
                <w:szCs w:val="21"/>
              </w:rPr>
              <w:t>共计识别1</w:t>
            </w:r>
            <w:r>
              <w:rPr>
                <w:rFonts w:hint="eastAsia" w:ascii="宋体" w:hAnsi="宋体" w:cs="宋体"/>
                <w:color w:val="auto"/>
                <w:szCs w:val="21"/>
                <w:lang w:val="en-US" w:eastAsia="zh-CN"/>
              </w:rPr>
              <w:t>8</w:t>
            </w:r>
            <w:r>
              <w:rPr>
                <w:rFonts w:hint="eastAsia" w:ascii="宋体" w:hAnsi="宋体" w:cs="宋体"/>
                <w:color w:val="auto"/>
                <w:szCs w:val="21"/>
              </w:rPr>
              <w:t>项。识别基本清楚、全面。</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沟通</w:t>
            </w:r>
          </w:p>
        </w:tc>
        <w:tc>
          <w:tcPr>
            <w:tcW w:w="960" w:type="dxa"/>
          </w:tcPr>
          <w:p>
            <w:pPr>
              <w:rPr>
                <w:rFonts w:ascii="宋体" w:hAnsi="宋体" w:cs="新宋体"/>
                <w:color w:val="auto"/>
                <w:szCs w:val="21"/>
              </w:rPr>
            </w:pPr>
            <w:r>
              <w:rPr>
                <w:rFonts w:hint="eastAsia" w:ascii="宋体" w:hAnsi="宋体" w:cs="新宋体"/>
                <w:color w:val="auto"/>
                <w:szCs w:val="21"/>
              </w:rPr>
              <w:t>E7.4</w:t>
            </w:r>
          </w:p>
        </w:tc>
        <w:tc>
          <w:tcPr>
            <w:tcW w:w="10004" w:type="dxa"/>
          </w:tcPr>
          <w:p>
            <w:pPr>
              <w:pStyle w:val="8"/>
              <w:spacing w:line="400" w:lineRule="exact"/>
              <w:rPr>
                <w:color w:val="auto"/>
                <w:sz w:val="21"/>
                <w:szCs w:val="21"/>
              </w:rPr>
            </w:pPr>
            <w:r>
              <w:rPr>
                <w:rFonts w:hint="eastAsia"/>
                <w:color w:val="auto"/>
                <w:kern w:val="2"/>
                <w:sz w:val="21"/>
                <w:szCs w:val="21"/>
              </w:rPr>
              <w:t>---《信息沟通控制程序》</w:t>
            </w:r>
            <w:r>
              <w:rPr>
                <w:rFonts w:hint="eastAsia" w:cs="Arial"/>
                <w:color w:val="auto"/>
                <w:kern w:val="2"/>
                <w:sz w:val="21"/>
                <w:szCs w:val="21"/>
              </w:rPr>
              <w:t>规定了公司内外信息交流、协商的对象、方式、记录等。</w:t>
            </w:r>
          </w:p>
          <w:p>
            <w:pPr>
              <w:pStyle w:val="8"/>
              <w:spacing w:line="400" w:lineRule="exact"/>
              <w:ind w:firstLine="420" w:firstLineChars="200"/>
              <w:rPr>
                <w:color w:val="auto"/>
                <w:sz w:val="21"/>
                <w:szCs w:val="21"/>
              </w:rPr>
            </w:pPr>
            <w:r>
              <w:rPr>
                <w:rFonts w:hint="eastAsia"/>
                <w:color w:val="auto"/>
                <w:kern w:val="2"/>
                <w:sz w:val="21"/>
                <w:szCs w:val="21"/>
              </w:rPr>
              <w:t>对部门之间有需要交流的有关环境管理信息，在公司内部利用部门会议、宣传栏进行环境管理方针及目标、指标、管理方案及环保法律法规等内容的宣传、沟通。</w:t>
            </w:r>
          </w:p>
          <w:p>
            <w:pPr>
              <w:pStyle w:val="8"/>
              <w:spacing w:line="400" w:lineRule="exact"/>
              <w:ind w:firstLine="315" w:firstLineChars="150"/>
              <w:rPr>
                <w:color w:val="auto"/>
                <w:sz w:val="21"/>
                <w:szCs w:val="21"/>
              </w:rPr>
            </w:pPr>
            <w:r>
              <w:rPr>
                <w:rFonts w:hint="eastAsia"/>
                <w:color w:val="auto"/>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auto"/>
                <w:szCs w:val="21"/>
              </w:rPr>
            </w:pPr>
            <w:r>
              <w:rPr>
                <w:rFonts w:hint="eastAsia" w:ascii="宋体" w:hAnsi="宋体" w:cs="Arial"/>
                <w:color w:val="auto"/>
                <w:szCs w:val="21"/>
              </w:rPr>
              <w:t>外部交流主要通过采购合同和销售合同及电话、信函等方式进行。</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查见：与顾客和外部供方沟通信息：</w:t>
            </w:r>
          </w:p>
          <w:p>
            <w:pPr>
              <w:numPr>
                <w:ilvl w:val="0"/>
                <w:numId w:val="7"/>
              </w:numPr>
              <w:spacing w:line="360" w:lineRule="auto"/>
              <w:rPr>
                <w:rFonts w:ascii="宋体" w:hAnsi="宋体" w:cs="宋体"/>
                <w:color w:val="auto"/>
                <w:szCs w:val="21"/>
              </w:rPr>
            </w:pPr>
            <w:r>
              <w:rPr>
                <w:rFonts w:hint="eastAsia" w:ascii="宋体" w:hAnsi="宋体" w:cs="宋体"/>
                <w:color w:val="auto"/>
                <w:szCs w:val="21"/>
              </w:rPr>
              <w:t>与</w:t>
            </w:r>
            <w:r>
              <w:rPr>
                <w:rFonts w:hint="eastAsia" w:ascii="宋体" w:hAnsi="宋体" w:cs="宋体"/>
                <w:color w:val="auto"/>
                <w:szCs w:val="21"/>
                <w:lang w:val="en-US" w:eastAsia="zh-CN"/>
              </w:rPr>
              <w:t>重庆市瑞文实业有限公司签订的重庆市东川中学新建工程（一标段）施工阶段全过程造价控制跟踪审计项目</w:t>
            </w:r>
          </w:p>
          <w:p>
            <w:pPr>
              <w:numPr>
                <w:ilvl w:val="0"/>
                <w:numId w:val="0"/>
              </w:numPr>
              <w:spacing w:line="360" w:lineRule="auto"/>
              <w:rPr>
                <w:rFonts w:ascii="宋体" w:hAnsi="宋体" w:cs="宋体"/>
                <w:color w:val="auto"/>
                <w:szCs w:val="21"/>
              </w:rPr>
            </w:pPr>
            <w:r>
              <w:rPr>
                <w:rFonts w:hint="eastAsia" w:ascii="宋体" w:hAnsi="宋体" w:cs="宋体"/>
                <w:color w:val="auto"/>
                <w:szCs w:val="21"/>
              </w:rPr>
              <w:t>工程名称：</w:t>
            </w:r>
            <w:r>
              <w:rPr>
                <w:rFonts w:hint="eastAsia" w:ascii="宋体" w:hAnsi="宋体" w:cs="宋体"/>
                <w:color w:val="auto"/>
                <w:szCs w:val="21"/>
                <w:lang w:val="en-US" w:eastAsia="zh-CN"/>
              </w:rPr>
              <w:t>重庆市东川中学新建工程（一标段）施工阶段全过程造价控制跟踪审计项目</w:t>
            </w:r>
          </w:p>
          <w:p>
            <w:pPr>
              <w:spacing w:line="360" w:lineRule="auto"/>
              <w:rPr>
                <w:rFonts w:ascii="宋体" w:hAnsi="宋体" w:cs="宋体"/>
                <w:color w:val="auto"/>
                <w:szCs w:val="21"/>
              </w:rPr>
            </w:pPr>
            <w:r>
              <w:rPr>
                <w:rFonts w:hint="eastAsia" w:ascii="宋体" w:hAnsi="宋体" w:cs="宋体"/>
                <w:color w:val="auto"/>
                <w:szCs w:val="21"/>
              </w:rPr>
              <w:t>合同内容：工程概况；</w:t>
            </w:r>
            <w:r>
              <w:rPr>
                <w:rFonts w:hint="eastAsia" w:ascii="宋体" w:hAnsi="宋体" w:cs="宋体"/>
                <w:color w:val="auto"/>
                <w:szCs w:val="21"/>
                <w:lang w:val="en-US" w:eastAsia="zh-CN"/>
              </w:rPr>
              <w:t>服务内容</w:t>
            </w:r>
            <w:r>
              <w:rPr>
                <w:rFonts w:hint="eastAsia" w:ascii="宋体" w:hAnsi="宋体" w:cs="宋体"/>
                <w:color w:val="auto"/>
                <w:szCs w:val="21"/>
              </w:rPr>
              <w:t>；</w:t>
            </w:r>
            <w:r>
              <w:rPr>
                <w:rFonts w:hint="eastAsia" w:ascii="宋体" w:hAnsi="宋体" w:cs="宋体"/>
                <w:color w:val="auto"/>
                <w:szCs w:val="21"/>
                <w:lang w:val="en-US" w:eastAsia="zh-CN"/>
              </w:rPr>
              <w:t>服务期限；</w:t>
            </w:r>
            <w:r>
              <w:rPr>
                <w:rFonts w:hint="eastAsia" w:ascii="宋体" w:hAnsi="宋体" w:cs="宋体"/>
                <w:color w:val="auto"/>
                <w:szCs w:val="21"/>
              </w:rPr>
              <w:t>知识产权；保密义务；违约责任等要求。</w:t>
            </w:r>
          </w:p>
          <w:p>
            <w:pPr>
              <w:spacing w:line="360" w:lineRule="auto"/>
              <w:rPr>
                <w:rFonts w:hint="eastAsia" w:ascii="宋体" w:hAnsi="宋体" w:cs="宋体"/>
                <w:color w:val="auto"/>
                <w:szCs w:val="21"/>
                <w:lang w:eastAsia="zh-CN"/>
              </w:rPr>
            </w:pPr>
            <w:r>
              <w:rPr>
                <w:rFonts w:hint="eastAsia" w:ascii="宋体" w:hAnsi="宋体" w:cs="宋体"/>
                <w:color w:val="auto"/>
                <w:szCs w:val="21"/>
                <w:lang w:eastAsia="zh-CN"/>
              </w:rPr>
              <w:t>。。。。。。</w:t>
            </w:r>
          </w:p>
          <w:p>
            <w:pPr>
              <w:spacing w:line="360" w:lineRule="auto"/>
              <w:rPr>
                <w:rFonts w:ascii="宋体" w:hAnsi="宋体" w:cs="宋体"/>
                <w:color w:val="auto"/>
                <w:szCs w:val="21"/>
              </w:rPr>
            </w:pPr>
            <w:r>
              <w:rPr>
                <w:rFonts w:hint="eastAsia" w:ascii="宋体" w:hAnsi="宋体" w:cs="Arial"/>
                <w:color w:val="auto"/>
                <w:szCs w:val="21"/>
              </w:rPr>
              <w:t>查见内部交流主要通过直接面谈、会议、文件、培训方式；</w:t>
            </w:r>
          </w:p>
          <w:p>
            <w:pPr>
              <w:widowControl/>
              <w:spacing w:line="400" w:lineRule="atLeast"/>
              <w:rPr>
                <w:rFonts w:ascii="宋体" w:hAnsi="宋体" w:cs="Arial"/>
                <w:color w:val="auto"/>
                <w:szCs w:val="21"/>
              </w:rPr>
            </w:pPr>
            <w:r>
              <w:rPr>
                <w:rFonts w:hint="eastAsia" w:ascii="宋体" w:hAnsi="宋体" w:cs="Arial"/>
                <w:color w:val="auto"/>
                <w:szCs w:val="21"/>
              </w:rPr>
              <w:t>1）告知部门员工：环境管理者代表是</w:t>
            </w:r>
            <w:r>
              <w:rPr>
                <w:rFonts w:hint="eastAsia" w:ascii="宋体" w:hAnsi="宋体" w:cs="Arial"/>
                <w:color w:val="auto"/>
                <w:szCs w:val="21"/>
                <w:lang w:val="en-US" w:eastAsia="zh-CN"/>
              </w:rPr>
              <w:t>李丽</w:t>
            </w:r>
            <w:r>
              <w:rPr>
                <w:rFonts w:hint="eastAsia" w:ascii="宋体" w:hAnsi="宋体" w:cs="Arial"/>
                <w:color w:val="auto"/>
                <w:szCs w:val="21"/>
              </w:rPr>
              <w:t>。</w:t>
            </w:r>
          </w:p>
          <w:p>
            <w:pPr>
              <w:widowControl/>
              <w:spacing w:line="400" w:lineRule="atLeast"/>
              <w:rPr>
                <w:rFonts w:ascii="宋体" w:hAnsi="宋体" w:cs="Arial"/>
                <w:color w:val="auto"/>
                <w:szCs w:val="21"/>
              </w:rPr>
            </w:pPr>
            <w:r>
              <w:rPr>
                <w:rFonts w:hint="eastAsia" w:ascii="宋体" w:hAnsi="宋体" w:cs="Arial"/>
                <w:color w:val="auto"/>
                <w:szCs w:val="21"/>
              </w:rPr>
              <w:t>2）告知部门员工：环境管理体系建立的依据、标准和意义；</w:t>
            </w:r>
          </w:p>
          <w:p>
            <w:pPr>
              <w:widowControl/>
              <w:spacing w:line="400" w:lineRule="atLeast"/>
              <w:rPr>
                <w:rFonts w:ascii="宋体" w:hAnsi="宋体" w:cs="Arial"/>
                <w:color w:val="auto"/>
                <w:szCs w:val="21"/>
              </w:rPr>
            </w:pPr>
            <w:r>
              <w:rPr>
                <w:rFonts w:hint="eastAsia" w:ascii="宋体" w:hAnsi="宋体" w:cs="Arial"/>
                <w:color w:val="auto"/>
                <w:szCs w:val="21"/>
              </w:rPr>
              <w:t>3）组织部门员工学习：与环境有关的法律法规，包括《环境保护法》等内容；</w:t>
            </w:r>
          </w:p>
          <w:p>
            <w:pPr>
              <w:widowControl/>
              <w:spacing w:line="400" w:lineRule="atLeast"/>
              <w:rPr>
                <w:rFonts w:cs="Arial"/>
                <w:color w:val="auto"/>
                <w:szCs w:val="21"/>
              </w:rPr>
            </w:pPr>
            <w:r>
              <w:rPr>
                <w:rFonts w:hint="eastAsia" w:ascii="宋体" w:hAnsi="宋体" w:cs="Arial"/>
                <w:color w:val="auto"/>
                <w:szCs w:val="21"/>
              </w:rPr>
              <w:t>4）将环境管理作为新员工岗前培训内容。</w:t>
            </w:r>
          </w:p>
          <w:p>
            <w:pPr>
              <w:widowControl/>
              <w:jc w:val="left"/>
              <w:rPr>
                <w:rFonts w:ascii="宋体" w:hAnsi="宋体" w:cs="宋体"/>
                <w:color w:val="auto"/>
                <w:szCs w:val="21"/>
              </w:rPr>
            </w:pPr>
            <w:r>
              <w:rPr>
                <w:rFonts w:hint="eastAsia" w:ascii="宋体" w:hAnsi="宋体"/>
                <w:color w:val="auto"/>
                <w:szCs w:val="21"/>
              </w:rPr>
              <w:t>审核时未发现有客户投诉和重大环境污染情况发生。</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新宋体"/>
                <w:color w:val="auto"/>
                <w:szCs w:val="21"/>
              </w:rPr>
              <w:t>E8.1 </w:t>
            </w:r>
          </w:p>
          <w:p>
            <w:pPr>
              <w:rPr>
                <w:rFonts w:ascii="宋体" w:hAnsi="宋体" w:cs="新宋体"/>
                <w:color w:val="auto"/>
                <w:szCs w:val="21"/>
              </w:rPr>
            </w:pPr>
          </w:p>
        </w:tc>
        <w:tc>
          <w:tcPr>
            <w:tcW w:w="10004" w:type="dxa"/>
          </w:tcPr>
          <w:p>
            <w:pPr>
              <w:rPr>
                <w:color w:val="auto"/>
              </w:rPr>
            </w:pPr>
            <w:r>
              <w:rPr>
                <w:rFonts w:hint="eastAsia"/>
                <w:color w:val="auto"/>
              </w:rPr>
              <w:t>◆组织制定了环境运行相关的控制程序及相应的控制准则，如废弃物排放控制、相关方环境管理办法、消防管理制度、火灾预防应急准备和响应管理等过程的运行准则。</w:t>
            </w:r>
          </w:p>
          <w:p>
            <w:pPr>
              <w:rPr>
                <w:color w:val="auto"/>
              </w:rPr>
            </w:pPr>
            <w:r>
              <w:rPr>
                <w:rFonts w:hint="eastAsia"/>
                <w:color w:val="auto"/>
              </w:rPr>
              <w:t xml:space="preserve"> ◆根据过程的运行准则，组织实施资源能源的消耗控制、火灾预防等过程的控制，避免和减少了环境污染的损失。</w:t>
            </w:r>
          </w:p>
          <w:p>
            <w:pPr>
              <w:rPr>
                <w:color w:val="auto"/>
              </w:rPr>
            </w:pPr>
            <w:r>
              <w:rPr>
                <w:rFonts w:hint="eastAsia"/>
                <w:color w:val="auto"/>
              </w:rPr>
              <w:t xml:space="preserve"> ◆消防设施检查、节能降耗运行检查、火灾预防运行检查、环境检查等关键运行控制信息的证据都以记录或文件的方式保留。</w:t>
            </w:r>
          </w:p>
          <w:p>
            <w:pPr>
              <w:rPr>
                <w:color w:val="auto"/>
              </w:rPr>
            </w:pPr>
            <w:r>
              <w:rPr>
                <w:rFonts w:hint="eastAsia"/>
                <w:color w:val="auto"/>
              </w:rPr>
              <w:t xml:space="preserve"> ◆抽查环境运行的策划与控制实施</w:t>
            </w:r>
          </w:p>
          <w:p>
            <w:pPr>
              <w:rPr>
                <w:color w:val="auto"/>
              </w:rPr>
            </w:pPr>
            <w:r>
              <w:rPr>
                <w:rFonts w:hint="eastAsia"/>
                <w:color w:val="auto"/>
              </w:rPr>
              <w:t>1）固体废弃物排放的管控：</w:t>
            </w:r>
          </w:p>
          <w:p>
            <w:pPr>
              <w:pStyle w:val="16"/>
              <w:ind w:firstLine="0" w:firstLineChars="0"/>
              <w:rPr>
                <w:color w:val="auto"/>
              </w:rPr>
            </w:pPr>
            <w:r>
              <w:rPr>
                <w:rFonts w:hint="eastAsia"/>
                <w:color w:val="auto"/>
              </w:rPr>
              <w:t>将打印机硒鼓，黑盒，日光灯，电池分类收集，交由有供应商单位处理；使用过的复印纸可用反面作草稿纸再用一次，不能再使用的集中收集，作为废品卖掉；废旧报纸、纸箱、废旧文件（保密文件除外）等可作为废品卖掉。</w:t>
            </w:r>
          </w:p>
          <w:p>
            <w:pPr>
              <w:pStyle w:val="16"/>
              <w:ind w:firstLine="0" w:firstLineChars="0"/>
              <w:rPr>
                <w:color w:val="auto"/>
              </w:rPr>
            </w:pPr>
            <w:r>
              <w:rPr>
                <w:rFonts w:hint="eastAsia"/>
                <w:color w:val="auto"/>
              </w:rPr>
              <w:t>2）资源、能源消耗管控：</w:t>
            </w:r>
          </w:p>
          <w:p>
            <w:pPr>
              <w:rPr>
                <w:color w:val="auto"/>
              </w:rPr>
            </w:pPr>
            <w:r>
              <w:rPr>
                <w:rFonts w:hint="eastAsia"/>
                <w:color w:val="auto"/>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rPr>
                <w:color w:val="auto"/>
              </w:rPr>
            </w:pPr>
            <w:r>
              <w:rPr>
                <w:rFonts w:hint="eastAsia"/>
                <w:color w:val="auto"/>
              </w:rPr>
              <w:t>3）火灾预防：</w:t>
            </w:r>
          </w:p>
          <w:p>
            <w:pPr>
              <w:rPr>
                <w:color w:val="auto"/>
              </w:rPr>
            </w:pPr>
            <w:r>
              <w:rPr>
                <w:rFonts w:hint="eastAsia"/>
                <w:color w:val="auto"/>
              </w:rPr>
              <w:t>配备漏电保护器等电器防护设备；补充配置相应足够的消防器材、设备设施等；定期组织培训消防器材使用方法；对设备设施按公司要求定期安全检查；制定应急救援预案。</w:t>
            </w:r>
          </w:p>
          <w:p>
            <w:pPr>
              <w:rPr>
                <w:rFonts w:ascii="宋体" w:hAnsi="宋体"/>
                <w:color w:val="auto"/>
                <w:szCs w:val="21"/>
              </w:rPr>
            </w:pPr>
            <w:r>
              <w:rPr>
                <w:rFonts w:hint="eastAsia" w:ascii="宋体" w:hAnsi="宋体" w:cs="宋体"/>
                <w:color w:val="auto"/>
                <w:szCs w:val="21"/>
              </w:rPr>
              <w:t>符合相关要求。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E8.2</w:t>
            </w:r>
          </w:p>
          <w:p>
            <w:pPr>
              <w:rPr>
                <w:rFonts w:ascii="宋体" w:hAnsi="宋体" w:cs="新宋体"/>
                <w:color w:val="auto"/>
                <w:szCs w:val="21"/>
              </w:rPr>
            </w:pPr>
          </w:p>
        </w:tc>
        <w:tc>
          <w:tcPr>
            <w:tcW w:w="10004" w:type="dxa"/>
          </w:tcPr>
          <w:p>
            <w:pPr>
              <w:spacing w:line="360" w:lineRule="auto"/>
              <w:rPr>
                <w:color w:val="auto"/>
                <w:szCs w:val="21"/>
              </w:rPr>
            </w:pPr>
            <w:r>
              <w:rPr>
                <w:rFonts w:hint="eastAsia" w:cs="宋体"/>
                <w:color w:val="auto"/>
                <w:szCs w:val="21"/>
              </w:rPr>
              <w:t>查见：《</w:t>
            </w:r>
            <w:r>
              <w:rPr>
                <w:rFonts w:hint="eastAsia" w:ascii="宋体" w:hAnsi="宋体" w:cs="宋体"/>
                <w:color w:val="auto"/>
                <w:szCs w:val="21"/>
              </w:rPr>
              <w:t>应急准备和响应控制程序</w:t>
            </w:r>
            <w:r>
              <w:rPr>
                <w:rFonts w:hint="eastAsia" w:cs="宋体"/>
                <w:color w:val="auto"/>
                <w:szCs w:val="21"/>
              </w:rPr>
              <w:t>》、《</w:t>
            </w:r>
            <w:r>
              <w:rPr>
                <w:rFonts w:hint="eastAsia" w:ascii="宋体" w:hAnsi="宋体" w:cs="宋体"/>
                <w:color w:val="auto"/>
                <w:szCs w:val="21"/>
              </w:rPr>
              <w:t>火灾应急预案</w:t>
            </w:r>
            <w:r>
              <w:rPr>
                <w:rFonts w:hint="eastAsia" w:cs="宋体"/>
                <w:color w:val="auto"/>
                <w:szCs w:val="21"/>
              </w:rPr>
              <w:t>》</w:t>
            </w:r>
          </w:p>
          <w:p>
            <w:pPr>
              <w:spacing w:line="360" w:lineRule="auto"/>
              <w:rPr>
                <w:color w:val="auto"/>
                <w:szCs w:val="21"/>
              </w:rPr>
            </w:pPr>
            <w:r>
              <w:rPr>
                <w:rFonts w:hint="eastAsia" w:cs="宋体"/>
                <w:color w:val="auto"/>
                <w:szCs w:val="21"/>
              </w:rPr>
              <w:t>造价部人员在综合部组织下，参加了公司组织的“消防演习培训”。</w:t>
            </w:r>
          </w:p>
          <w:p>
            <w:pPr>
              <w:rPr>
                <w:rFonts w:ascii="宋体" w:hAnsi="宋体" w:cs="宋体"/>
                <w:color w:val="auto"/>
                <w:szCs w:val="21"/>
              </w:rPr>
            </w:pPr>
            <w:r>
              <w:rPr>
                <w:rFonts w:hint="eastAsia" w:cs="宋体"/>
                <w:color w:val="auto"/>
                <w:szCs w:val="21"/>
              </w:rPr>
              <w:t>查见：消防演练实况记录：</w:t>
            </w:r>
            <w:r>
              <w:rPr>
                <w:rFonts w:hint="eastAsia" w:ascii="宋体" w:hAnsi="宋体" w:cs="宋体"/>
                <w:color w:val="auto"/>
                <w:szCs w:val="21"/>
              </w:rPr>
              <w:t>2020年4月15日，综合部组织</w:t>
            </w:r>
            <w:r>
              <w:rPr>
                <w:rFonts w:hint="eastAsia" w:ascii="宋体" w:hAnsi="宋体" w:cs="宋体"/>
                <w:color w:val="auto"/>
                <w:szCs w:val="21"/>
                <w:lang w:val="en-US" w:eastAsia="zh-CN"/>
              </w:rPr>
              <w:t>公司员工</w:t>
            </w:r>
            <w:r>
              <w:rPr>
                <w:rFonts w:hint="eastAsia" w:ascii="宋体" w:hAnsi="宋体" w:cs="宋体"/>
                <w:color w:val="auto"/>
                <w:szCs w:val="21"/>
              </w:rPr>
              <w:t>在公司内部组织了消防演练。</w:t>
            </w:r>
          </w:p>
          <w:p>
            <w:pPr>
              <w:ind w:firstLine="210" w:firstLineChars="100"/>
              <w:rPr>
                <w:rFonts w:ascii="宋体" w:hAnsi="宋体" w:cs="宋体"/>
                <w:color w:val="auto"/>
                <w:szCs w:val="21"/>
              </w:rPr>
            </w:pPr>
            <w:r>
              <w:rPr>
                <w:rFonts w:hint="eastAsia" w:ascii="宋体" w:hAnsi="宋体" w:cs="宋体"/>
                <w:color w:val="auto"/>
                <w:szCs w:val="21"/>
              </w:rPr>
              <w:t>演练的内容是模仿发生火情，</w:t>
            </w:r>
            <w:r>
              <w:rPr>
                <w:rFonts w:hint="eastAsia" w:ascii="宋体" w:hAnsi="宋体" w:cs="宋体"/>
                <w:color w:val="auto"/>
                <w:szCs w:val="21"/>
                <w:lang w:eastAsia="zh-CN"/>
              </w:rPr>
              <w:t>综合部</w:t>
            </w:r>
            <w:r>
              <w:rPr>
                <w:rFonts w:hint="eastAsia" w:ascii="宋体" w:hAnsi="宋体" w:cs="宋体"/>
                <w:color w:val="auto"/>
                <w:szCs w:val="21"/>
              </w:rPr>
              <w:t>及公司领导按照“应急预案”规定的情况进行灭火。</w:t>
            </w:r>
          </w:p>
          <w:p>
            <w:pPr>
              <w:rPr>
                <w:rFonts w:ascii="宋体" w:cs="宋体"/>
                <w:color w:val="auto"/>
                <w:szCs w:val="21"/>
              </w:rPr>
            </w:pPr>
            <w:r>
              <w:rPr>
                <w:rFonts w:hint="eastAsia" w:ascii="宋体" w:cs="宋体"/>
                <w:color w:val="auto"/>
                <w:szCs w:val="21"/>
              </w:rPr>
              <w:t>查，现场对应，部门员工的安全逃生意识有明显的改善和较大提高。使员工掌握了安全逃生的方式和路径。同时使员工掌握了灭火器材的使用。</w:t>
            </w:r>
          </w:p>
          <w:p>
            <w:pPr>
              <w:rPr>
                <w:rFonts w:ascii="宋体" w:hAnsi="宋体" w:cs="宋体"/>
                <w:color w:val="auto"/>
                <w:szCs w:val="21"/>
              </w:rPr>
            </w:pPr>
            <w:r>
              <w:rPr>
                <w:rFonts w:hint="eastAsia" w:ascii="宋体" w:hAnsi="宋体" w:cs="宋体"/>
                <w:color w:val="auto"/>
                <w:szCs w:val="21"/>
              </w:rPr>
              <w:t>应急准备：在公司办公区域，按要求配置灭火器。</w:t>
            </w:r>
            <w:r>
              <w:rPr>
                <w:rFonts w:hint="eastAsia" w:ascii="宋体" w:cs="宋体"/>
                <w:color w:val="auto"/>
                <w:szCs w:val="21"/>
              </w:rPr>
              <w:t>消防器材完善、良好。</w:t>
            </w:r>
          </w:p>
        </w:tc>
        <w:tc>
          <w:tcPr>
            <w:tcW w:w="1585" w:type="dxa"/>
          </w:tcPr>
          <w:p>
            <w:pPr>
              <w:rPr>
                <w:color w:val="auto"/>
              </w:rPr>
            </w:pPr>
            <w:r>
              <w:rPr>
                <w:rFonts w:hint="eastAsia"/>
                <w:color w:val="auto"/>
              </w:rPr>
              <w:t>符合</w:t>
            </w:r>
          </w:p>
        </w:tc>
      </w:tr>
    </w:tbl>
    <w:p>
      <w:pPr>
        <w:pStyle w:val="6"/>
        <w:rPr>
          <w:color w:val="auto"/>
        </w:rPr>
      </w:pPr>
    </w:p>
    <w:p>
      <w:pPr>
        <w:pStyle w:val="6"/>
        <w:rPr>
          <w:color w:val="auto"/>
        </w:rPr>
      </w:pPr>
      <w:r>
        <w:rPr>
          <w:rFonts w:hint="eastAsia"/>
          <w:color w:val="auto"/>
        </w:rPr>
        <w:t>说明：不符合标注N</w:t>
      </w:r>
    </w:p>
    <w:p>
      <w:pPr>
        <w:pStyle w:val="6"/>
        <w:rPr>
          <w:color w:val="auto"/>
        </w:rPr>
      </w:pPr>
    </w:p>
    <w:p>
      <w:pPr>
        <w:spacing w:line="480" w:lineRule="exact"/>
        <w:ind w:firstLine="5400" w:firstLineChars="1500"/>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eastAsia="宋体"/>
                <w:color w:val="auto"/>
                <w:sz w:val="24"/>
                <w:szCs w:val="24"/>
                <w:lang w:eastAsia="zh-CN"/>
              </w:rPr>
            </w:pPr>
            <w:r>
              <w:rPr>
                <w:rFonts w:hint="eastAsia"/>
                <w:color w:val="auto"/>
                <w:sz w:val="24"/>
                <w:szCs w:val="24"/>
              </w:rPr>
              <w:t xml:space="preserve">受审核部门：造价部   </w:t>
            </w:r>
            <w:r>
              <w:rPr>
                <w:rFonts w:hint="eastAsia"/>
                <w:color w:val="auto"/>
                <w:sz w:val="24"/>
                <w:szCs w:val="24"/>
                <w:lang w:val="en-US" w:eastAsia="zh-CN"/>
              </w:rPr>
              <w:t xml:space="preserve">    </w:t>
            </w:r>
            <w:r>
              <w:rPr>
                <w:rFonts w:hint="eastAsia"/>
                <w:color w:val="auto"/>
                <w:sz w:val="24"/>
                <w:szCs w:val="24"/>
              </w:rPr>
              <w:t>主管领导：</w:t>
            </w:r>
            <w:r>
              <w:rPr>
                <w:rFonts w:hint="eastAsia"/>
                <w:color w:val="auto"/>
                <w:sz w:val="24"/>
                <w:szCs w:val="24"/>
                <w:lang w:val="en-US" w:eastAsia="zh-CN"/>
              </w:rPr>
              <w:t>顾红春</w:t>
            </w:r>
            <w:r>
              <w:rPr>
                <w:rFonts w:hint="eastAsia" w:ascii="宋体" w:hAnsi="宋体"/>
                <w:color w:val="auto"/>
                <w:szCs w:val="21"/>
                <w:lang w:val="en-US" w:eastAsia="zh-CN"/>
              </w:rPr>
              <w:t xml:space="preserve">          </w:t>
            </w:r>
            <w:r>
              <w:rPr>
                <w:rFonts w:hint="eastAsia"/>
                <w:color w:val="auto"/>
                <w:sz w:val="24"/>
                <w:szCs w:val="24"/>
              </w:rPr>
              <w:t xml:space="preserve"> 陪同人员：</w:t>
            </w:r>
            <w:r>
              <w:rPr>
                <w:rFonts w:hint="eastAsia"/>
                <w:color w:val="auto"/>
                <w:sz w:val="24"/>
                <w:szCs w:val="24"/>
                <w:lang w:val="en-US" w:eastAsia="zh-CN"/>
              </w:rPr>
              <w:t>李丽</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审核员：文平         审核时间：2020.</w:t>
            </w:r>
            <w:r>
              <w:rPr>
                <w:rFonts w:hint="eastAsia"/>
                <w:color w:val="auto"/>
                <w:sz w:val="24"/>
                <w:szCs w:val="24"/>
                <w:lang w:val="en-US" w:eastAsia="zh-CN"/>
              </w:rPr>
              <w:t>10.28</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S5.3；</w:t>
            </w:r>
            <w:r>
              <w:rPr>
                <w:color w:val="auto"/>
                <w:szCs w:val="21"/>
              </w:rPr>
              <w:t xml:space="preserve"> </w:t>
            </w:r>
          </w:p>
          <w:p>
            <w:pPr>
              <w:rPr>
                <w:rFonts w:ascii="宋体" w:hAnsi="宋体" w:cs="新宋体"/>
                <w:color w:val="auto"/>
                <w:szCs w:val="21"/>
              </w:rPr>
            </w:pPr>
          </w:p>
        </w:tc>
        <w:tc>
          <w:tcPr>
            <w:tcW w:w="10004" w:type="dxa"/>
          </w:tcPr>
          <w:p>
            <w:pPr>
              <w:spacing w:line="400" w:lineRule="exact"/>
              <w:rPr>
                <w:rFonts w:ascii="宋体" w:hAnsi="宋体"/>
                <w:color w:val="auto"/>
                <w:szCs w:val="21"/>
              </w:rPr>
            </w:pPr>
            <w:r>
              <w:rPr>
                <w:rFonts w:hint="eastAsia" w:ascii="宋体" w:hAnsi="宋体" w:cs="Arial"/>
                <w:color w:val="auto"/>
                <w:szCs w:val="21"/>
              </w:rPr>
              <w:t>在体系手册中规定了造价部的安全职责和权限，以确保部门工作的展开和实施：</w:t>
            </w:r>
          </w:p>
          <w:p>
            <w:pPr>
              <w:pStyle w:val="3"/>
              <w:rPr>
                <w:rFonts w:ascii="宋体" w:hAnsi="宋体"/>
                <w:color w:val="auto"/>
                <w:szCs w:val="21"/>
              </w:rPr>
            </w:pPr>
            <w:r>
              <w:rPr>
                <w:rFonts w:hint="eastAsia" w:ascii="宋体" w:hAnsi="宋体"/>
                <w:color w:val="auto"/>
                <w:szCs w:val="21"/>
              </w:rPr>
              <w:t>1.负责公司产品的质量管理工作；</w:t>
            </w:r>
          </w:p>
          <w:p>
            <w:pPr>
              <w:pStyle w:val="3"/>
              <w:rPr>
                <w:rFonts w:ascii="宋体" w:hAnsi="宋体"/>
                <w:color w:val="auto"/>
                <w:szCs w:val="21"/>
              </w:rPr>
            </w:pPr>
            <w:r>
              <w:rPr>
                <w:rFonts w:hint="eastAsia" w:ascii="宋体" w:hAnsi="宋体"/>
                <w:color w:val="auto"/>
                <w:szCs w:val="21"/>
              </w:rPr>
              <w:t>2.负责公司的检验方面的实施安排；</w:t>
            </w:r>
          </w:p>
          <w:p>
            <w:pPr>
              <w:pStyle w:val="3"/>
              <w:rPr>
                <w:rFonts w:ascii="宋体" w:hAnsi="宋体"/>
                <w:color w:val="auto"/>
                <w:szCs w:val="21"/>
              </w:rPr>
            </w:pPr>
            <w:r>
              <w:rPr>
                <w:rFonts w:hint="eastAsia" w:ascii="宋体" w:hAnsi="宋体"/>
                <w:color w:val="auto"/>
                <w:szCs w:val="21"/>
              </w:rPr>
              <w:t>3.协助综合部做好对本部门的危险源识别和评价。</w:t>
            </w:r>
          </w:p>
          <w:p>
            <w:pPr>
              <w:pStyle w:val="3"/>
              <w:rPr>
                <w:rFonts w:ascii="宋体" w:hAnsi="宋体"/>
                <w:color w:val="auto"/>
                <w:szCs w:val="21"/>
              </w:rPr>
            </w:pPr>
            <w:r>
              <w:rPr>
                <w:rFonts w:hint="eastAsia" w:ascii="宋体" w:hAnsi="宋体"/>
                <w:color w:val="auto"/>
                <w:szCs w:val="21"/>
              </w:rPr>
              <w:t>4.负责本部门的职业健康安全管理工作。</w:t>
            </w:r>
          </w:p>
          <w:p>
            <w:pPr>
              <w:pStyle w:val="3"/>
              <w:rPr>
                <w:rFonts w:ascii="宋体" w:hAnsi="宋体"/>
                <w:color w:val="auto"/>
                <w:szCs w:val="21"/>
              </w:rPr>
            </w:pPr>
            <w:r>
              <w:rPr>
                <w:rFonts w:hint="eastAsia" w:ascii="宋体" w:hAnsi="宋体"/>
                <w:color w:val="auto"/>
                <w:szCs w:val="21"/>
              </w:rPr>
              <w:t>……</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rPr>
                <w:rFonts w:ascii="宋体" w:hAnsi="宋体" w:cs="宋体"/>
                <w:color w:val="auto"/>
                <w:szCs w:val="21"/>
              </w:rPr>
            </w:pPr>
            <w:r>
              <w:rPr>
                <w:rFonts w:hint="eastAsia" w:ascii="宋体" w:hAnsi="宋体"/>
                <w:color w:val="auto"/>
                <w:szCs w:val="21"/>
              </w:rPr>
              <w:t>造价部负责人能基本阐述本部门的主要职责。</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S6.2</w:t>
            </w:r>
          </w:p>
          <w:p>
            <w:pPr>
              <w:rPr>
                <w:rFonts w:ascii="宋体" w:hAnsi="宋体" w:cs="新宋体"/>
                <w:color w:val="auto"/>
                <w:szCs w:val="21"/>
              </w:rPr>
            </w:pPr>
          </w:p>
        </w:tc>
        <w:tc>
          <w:tcPr>
            <w:tcW w:w="10004" w:type="dxa"/>
          </w:tcPr>
          <w:p>
            <w:pPr>
              <w:spacing w:line="400" w:lineRule="exact"/>
              <w:rPr>
                <w:rFonts w:ascii="宋体" w:hAnsi="宋体"/>
                <w:color w:val="auto"/>
                <w:szCs w:val="21"/>
              </w:rPr>
            </w:pPr>
            <w:r>
              <w:rPr>
                <w:rFonts w:hint="eastAsia" w:ascii="宋体" w:hAnsi="宋体"/>
                <w:color w:val="auto"/>
                <w:szCs w:val="21"/>
              </w:rPr>
              <w:t>查见：公司建立有《管理目标、指标及管理方案》，</w:t>
            </w:r>
          </w:p>
          <w:p>
            <w:pPr>
              <w:spacing w:line="400" w:lineRule="exact"/>
              <w:rPr>
                <w:rFonts w:ascii="宋体" w:hAnsi="宋体"/>
                <w:color w:val="auto"/>
                <w:szCs w:val="21"/>
              </w:rPr>
            </w:pPr>
            <w:r>
              <w:rPr>
                <w:rFonts w:hint="eastAsia" w:ascii="宋体" w:hAnsi="宋体"/>
                <w:color w:val="auto"/>
                <w:szCs w:val="21"/>
              </w:rPr>
              <w:t>查造价部职业健康安全目标指标：               实施情况（2020年</w:t>
            </w:r>
            <w:r>
              <w:rPr>
                <w:rFonts w:hint="eastAsia" w:ascii="宋体" w:hAnsi="宋体"/>
                <w:color w:val="auto"/>
                <w:szCs w:val="21"/>
                <w:lang w:val="en-US" w:eastAsia="zh-CN"/>
              </w:rPr>
              <w:t>1</w:t>
            </w:r>
            <w:r>
              <w:rPr>
                <w:rFonts w:hint="eastAsia" w:ascii="宋体" w:hAnsi="宋体"/>
                <w:color w:val="auto"/>
                <w:szCs w:val="21"/>
              </w:rPr>
              <w:t>月-9月）</w:t>
            </w:r>
          </w:p>
          <w:p>
            <w:pPr>
              <w:rPr>
                <w:rFonts w:hint="eastAsia"/>
                <w:color w:val="auto"/>
                <w:szCs w:val="21"/>
              </w:rPr>
            </w:pPr>
            <w:r>
              <w:rPr>
                <w:rFonts w:hint="eastAsia"/>
                <w:color w:val="auto"/>
                <w:szCs w:val="21"/>
              </w:rPr>
              <w:t>造价部重大危险源控制率100％</w:t>
            </w:r>
            <w:r>
              <w:rPr>
                <w:rFonts w:hint="eastAsia"/>
                <w:color w:val="auto"/>
                <w:szCs w:val="21"/>
                <w:lang w:val="en-US" w:eastAsia="zh-CN"/>
              </w:rPr>
              <w:t xml:space="preserve">                控制率100%  </w:t>
            </w:r>
          </w:p>
          <w:p>
            <w:pPr>
              <w:rPr>
                <w:rFonts w:hint="eastAsia"/>
                <w:color w:val="auto"/>
                <w:szCs w:val="21"/>
              </w:rPr>
            </w:pPr>
            <w:r>
              <w:rPr>
                <w:rFonts w:hint="eastAsia"/>
                <w:color w:val="auto"/>
                <w:szCs w:val="21"/>
              </w:rPr>
              <w:t xml:space="preserve">轻伤率≤5起/年               </w:t>
            </w:r>
            <w:r>
              <w:rPr>
                <w:rFonts w:hint="eastAsia"/>
                <w:color w:val="auto"/>
                <w:szCs w:val="21"/>
                <w:lang w:val="en-US" w:eastAsia="zh-CN"/>
              </w:rPr>
              <w:t xml:space="preserve">                   0</w:t>
            </w:r>
          </w:p>
          <w:p>
            <w:pPr>
              <w:rPr>
                <w:rFonts w:hint="eastAsia"/>
                <w:color w:val="auto"/>
                <w:szCs w:val="21"/>
              </w:rPr>
            </w:pPr>
            <w:r>
              <w:rPr>
                <w:rFonts w:hint="eastAsia"/>
                <w:color w:val="auto"/>
                <w:szCs w:val="21"/>
              </w:rPr>
              <w:t xml:space="preserve">火灾、爆炸事故为0               </w:t>
            </w:r>
            <w:r>
              <w:rPr>
                <w:rFonts w:hint="eastAsia"/>
                <w:color w:val="auto"/>
                <w:szCs w:val="21"/>
                <w:lang w:val="en-US" w:eastAsia="zh-CN"/>
              </w:rPr>
              <w:t xml:space="preserve">                0</w:t>
            </w:r>
          </w:p>
          <w:p>
            <w:pPr>
              <w:rPr>
                <w:color w:val="auto"/>
              </w:rPr>
            </w:pPr>
            <w:r>
              <w:rPr>
                <w:rFonts w:hint="eastAsia"/>
                <w:color w:val="auto"/>
                <w:szCs w:val="21"/>
              </w:rPr>
              <w:t xml:space="preserve">杜绝重人员伤亡                 </w:t>
            </w:r>
            <w:r>
              <w:rPr>
                <w:rFonts w:hint="eastAsia"/>
                <w:color w:val="auto"/>
                <w:szCs w:val="21"/>
                <w:lang w:val="en-US" w:eastAsia="zh-CN"/>
              </w:rPr>
              <w:t xml:space="preserve">                 0</w:t>
            </w:r>
          </w:p>
          <w:p>
            <w:pPr>
              <w:rPr>
                <w:rFonts w:ascii="宋体" w:hAnsi="宋体"/>
                <w:color w:val="auto"/>
                <w:szCs w:val="21"/>
              </w:rPr>
            </w:pPr>
            <w:r>
              <w:rPr>
                <w:rFonts w:hint="eastAsia" w:ascii="宋体" w:hAnsi="宋体"/>
                <w:color w:val="auto"/>
                <w:szCs w:val="21"/>
              </w:rPr>
              <w:t>查2020年</w:t>
            </w:r>
            <w:r>
              <w:rPr>
                <w:rFonts w:hint="eastAsia" w:ascii="宋体" w:hAnsi="宋体"/>
                <w:color w:val="auto"/>
                <w:szCs w:val="21"/>
                <w:lang w:val="en-US" w:eastAsia="zh-CN"/>
              </w:rPr>
              <w:t>1</w:t>
            </w:r>
            <w:r>
              <w:rPr>
                <w:rFonts w:hint="eastAsia" w:ascii="宋体" w:hAnsi="宋体"/>
                <w:color w:val="auto"/>
                <w:szCs w:val="21"/>
              </w:rPr>
              <w:t>月-2020年9月份发现，提供的《职业健康安全目标完成统计表》，考核均完成目标任务。</w:t>
            </w:r>
          </w:p>
          <w:p>
            <w:pPr>
              <w:widowControl/>
              <w:jc w:val="left"/>
              <w:rPr>
                <w:rFonts w:ascii="宋体" w:hAnsi="宋体" w:cs="宋体"/>
                <w:color w:val="auto"/>
                <w:szCs w:val="21"/>
              </w:rPr>
            </w:pP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rPr>
              <w:t xml:space="preserve">S6.1.2 </w:t>
            </w:r>
          </w:p>
        </w:tc>
        <w:tc>
          <w:tcPr>
            <w:tcW w:w="10004" w:type="dxa"/>
          </w:tcPr>
          <w:p>
            <w:pPr>
              <w:spacing w:line="400" w:lineRule="exact"/>
              <w:jc w:val="left"/>
              <w:rPr>
                <w:rFonts w:ascii="宋体" w:hAnsi="宋体" w:cs="宋体"/>
                <w:color w:val="auto"/>
                <w:szCs w:val="21"/>
              </w:rPr>
            </w:pPr>
            <w:r>
              <w:rPr>
                <w:rFonts w:hint="eastAsia" w:ascii="宋体" w:hAnsi="宋体" w:cs="宋体"/>
                <w:color w:val="auto"/>
                <w:szCs w:val="21"/>
              </w:rPr>
              <w:t>查见：《危险源识别和风险评价管理程序》</w:t>
            </w:r>
          </w:p>
          <w:p>
            <w:pPr>
              <w:spacing w:line="400" w:lineRule="exact"/>
              <w:jc w:val="left"/>
              <w:rPr>
                <w:rFonts w:ascii="宋体" w:hAnsi="宋体" w:cs="宋体"/>
                <w:color w:val="auto"/>
                <w:szCs w:val="21"/>
              </w:rPr>
            </w:pPr>
            <w:r>
              <w:rPr>
                <w:rFonts w:hint="eastAsia" w:ascii="宋体" w:hAnsi="宋体" w:cs="宋体"/>
                <w:color w:val="auto"/>
                <w:szCs w:val="21"/>
              </w:rPr>
              <w:t>上述文件对识别和评价方法、程序、职责、记录作了规定。</w:t>
            </w:r>
          </w:p>
          <w:p>
            <w:pPr>
              <w:spacing w:line="400" w:lineRule="exact"/>
              <w:jc w:val="left"/>
              <w:rPr>
                <w:rFonts w:ascii="宋体" w:hAnsi="宋体" w:cs="宋体"/>
                <w:color w:val="auto"/>
                <w:szCs w:val="21"/>
              </w:rPr>
            </w:pPr>
            <w:r>
              <w:rPr>
                <w:rFonts w:hint="eastAsia" w:ascii="宋体" w:hAnsi="宋体" w:cs="宋体"/>
                <w:color w:val="auto"/>
                <w:szCs w:val="21"/>
              </w:rPr>
              <w:t>查见：《危险辨识和评价表》，危险源过程打分和小组评议共评价出造价部不可接受风险：</w:t>
            </w:r>
            <w:r>
              <w:rPr>
                <w:rFonts w:hint="eastAsia" w:ascii="宋体" w:hAnsi="宋体" w:cs="宋体"/>
                <w:color w:val="auto"/>
                <w:szCs w:val="21"/>
                <w:lang w:val="en-US" w:eastAsia="zh-CN"/>
              </w:rPr>
              <w:t>6</w:t>
            </w:r>
            <w:r>
              <w:rPr>
                <w:rFonts w:hint="eastAsia" w:ascii="宋体" w:hAnsi="宋体" w:cs="宋体"/>
                <w:color w:val="auto"/>
                <w:szCs w:val="21"/>
              </w:rPr>
              <w:t>项，分别是：</w:t>
            </w:r>
            <w:r>
              <w:rPr>
                <w:rFonts w:hint="eastAsia"/>
                <w:color w:val="auto"/>
                <w:szCs w:val="21"/>
              </w:rPr>
              <w:t>1）</w:t>
            </w:r>
            <w:r>
              <w:rPr>
                <w:rFonts w:hint="eastAsia"/>
                <w:color w:val="auto"/>
                <w:szCs w:val="21"/>
                <w:lang w:val="en-US" w:eastAsia="zh-CN"/>
              </w:rPr>
              <w:t>触电</w:t>
            </w:r>
            <w:r>
              <w:rPr>
                <w:rFonts w:hint="eastAsia"/>
                <w:color w:val="auto"/>
                <w:szCs w:val="21"/>
              </w:rPr>
              <w:t>；2）</w:t>
            </w:r>
            <w:r>
              <w:rPr>
                <w:rFonts w:hint="eastAsia" w:ascii="宋体" w:hAnsi="宋体"/>
                <w:color w:val="auto"/>
                <w:szCs w:val="21"/>
                <w:lang w:val="en-US" w:eastAsia="zh-CN"/>
              </w:rPr>
              <w:t>坠落；3）交通事故；4）火灾事故；5）物体打击；6）机械伤害</w:t>
            </w:r>
            <w:r>
              <w:rPr>
                <w:rFonts w:hint="eastAsia"/>
                <w:color w:val="auto"/>
                <w:szCs w:val="21"/>
              </w:rPr>
              <w:t>。</w:t>
            </w:r>
            <w:r>
              <w:rPr>
                <w:rFonts w:hint="eastAsia" w:ascii="宋体" w:hAnsi="宋体" w:cs="宋体"/>
                <w:color w:val="auto"/>
                <w:szCs w:val="21"/>
              </w:rPr>
              <w:t>辨识清楚、准确，评价充分合理。</w:t>
            </w:r>
          </w:p>
          <w:p>
            <w:pPr>
              <w:spacing w:line="400" w:lineRule="exact"/>
              <w:rPr>
                <w:rFonts w:ascii="宋体" w:hAnsi="宋体"/>
                <w:color w:val="auto"/>
                <w:szCs w:val="21"/>
                <w:highlight w:val="none"/>
              </w:rPr>
            </w:pPr>
            <w:r>
              <w:rPr>
                <w:rFonts w:hint="eastAsia" w:ascii="宋体" w:hAnsi="宋体" w:cs="宋体"/>
                <w:color w:val="auto"/>
                <w:szCs w:val="21"/>
              </w:rPr>
              <w:t>抽查</w:t>
            </w:r>
            <w:r>
              <w:rPr>
                <w:rFonts w:hint="eastAsia" w:ascii="宋体" w:hAnsi="宋体"/>
                <w:color w:val="auto"/>
                <w:szCs w:val="21"/>
              </w:rPr>
              <w:t>意外伤害确定</w:t>
            </w:r>
            <w:r>
              <w:rPr>
                <w:rFonts w:hint="eastAsia" w:ascii="宋体" w:hAnsi="宋体"/>
                <w:color w:val="auto"/>
                <w:szCs w:val="21"/>
                <w:highlight w:val="none"/>
              </w:rPr>
              <w:t>的管理措施要求：</w:t>
            </w:r>
          </w:p>
          <w:p>
            <w:pPr>
              <w:widowControl/>
              <w:jc w:val="left"/>
              <w:rPr>
                <w:rFonts w:ascii="宋体" w:hAnsi="宋体"/>
                <w:color w:val="auto"/>
                <w:szCs w:val="21"/>
                <w:highlight w:val="none"/>
              </w:rPr>
            </w:pPr>
            <w:r>
              <w:rPr>
                <w:rFonts w:hint="eastAsia" w:ascii="宋体" w:hAnsi="宋体"/>
                <w:color w:val="auto"/>
                <w:szCs w:val="21"/>
                <w:highlight w:val="none"/>
              </w:rPr>
              <w:t>1.对员工进行安全教育培训。</w:t>
            </w:r>
          </w:p>
          <w:p>
            <w:pPr>
              <w:widowControl/>
              <w:jc w:val="left"/>
              <w:rPr>
                <w:rFonts w:ascii="宋体" w:hAnsi="宋体"/>
                <w:color w:val="auto"/>
                <w:szCs w:val="21"/>
                <w:highlight w:val="none"/>
              </w:rPr>
            </w:pPr>
            <w:r>
              <w:rPr>
                <w:rFonts w:hint="eastAsia" w:ascii="宋体" w:hAnsi="宋体"/>
                <w:color w:val="auto"/>
                <w:szCs w:val="21"/>
                <w:highlight w:val="none"/>
              </w:rPr>
              <w:t>2.配备药品，发放口罩、手套等劳保用品</w:t>
            </w:r>
          </w:p>
          <w:p>
            <w:pPr>
              <w:widowControl/>
              <w:jc w:val="left"/>
              <w:rPr>
                <w:rFonts w:ascii="宋体" w:hAnsi="宋体"/>
                <w:color w:val="auto"/>
                <w:szCs w:val="21"/>
                <w:highlight w:val="none"/>
              </w:rPr>
            </w:pPr>
            <w:r>
              <w:rPr>
                <w:rFonts w:hint="eastAsia" w:ascii="宋体" w:hAnsi="宋体"/>
                <w:color w:val="auto"/>
                <w:szCs w:val="21"/>
                <w:highlight w:val="none"/>
              </w:rPr>
              <w:t>3.按照安全管理规定进行执行，并请相关人员参加安全教育培训</w:t>
            </w:r>
          </w:p>
          <w:p>
            <w:pPr>
              <w:widowControl/>
              <w:jc w:val="left"/>
              <w:rPr>
                <w:rFonts w:ascii="宋体" w:hAnsi="宋体"/>
                <w:color w:val="auto"/>
                <w:szCs w:val="21"/>
                <w:highlight w:val="none"/>
              </w:rPr>
            </w:pPr>
            <w:r>
              <w:rPr>
                <w:rFonts w:hint="eastAsia" w:ascii="宋体" w:hAnsi="宋体"/>
                <w:color w:val="auto"/>
                <w:szCs w:val="21"/>
                <w:highlight w:val="none"/>
              </w:rPr>
              <w:t>4.定期进行环境安全检查</w:t>
            </w:r>
          </w:p>
          <w:p>
            <w:pPr>
              <w:pStyle w:val="3"/>
              <w:rPr>
                <w:rFonts w:ascii="宋体" w:hAnsi="宋体" w:cs="宋体"/>
                <w:color w:val="auto"/>
                <w:szCs w:val="21"/>
                <w:highlight w:val="none"/>
              </w:rPr>
            </w:pPr>
            <w:r>
              <w:rPr>
                <w:rFonts w:hint="eastAsia" w:ascii="宋体" w:hAnsi="宋体" w:cs="宋体"/>
                <w:color w:val="auto"/>
                <w:szCs w:val="21"/>
                <w:highlight w:val="none"/>
              </w:rPr>
              <w:t>查见：综合部及办公区域《危险辨别及风险评价表》</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2020年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日发布</w:t>
            </w:r>
          </w:p>
          <w:p>
            <w:pPr>
              <w:spacing w:line="400" w:lineRule="exact"/>
              <w:jc w:val="left"/>
              <w:rPr>
                <w:rFonts w:ascii="宋体" w:hAnsi="宋体" w:cs="宋体"/>
                <w:color w:val="auto"/>
                <w:szCs w:val="21"/>
              </w:rPr>
            </w:pPr>
            <w:r>
              <w:rPr>
                <w:rFonts w:hint="eastAsia" w:ascii="宋体" w:hAnsi="宋体" w:cs="宋体"/>
                <w:color w:val="auto"/>
                <w:szCs w:val="21"/>
              </w:rPr>
              <w:t>造价部及办公区域共识别出包括:</w:t>
            </w:r>
          </w:p>
          <w:p>
            <w:pPr>
              <w:spacing w:line="400" w:lineRule="exact"/>
              <w:jc w:val="left"/>
              <w:rPr>
                <w:rFonts w:ascii="宋体" w:hAnsi="宋体" w:cs="宋体"/>
                <w:color w:val="auto"/>
                <w:szCs w:val="21"/>
              </w:rPr>
            </w:pPr>
            <w:r>
              <w:rPr>
                <w:rFonts w:hint="eastAsia" w:ascii="宋体" w:hAnsi="宋体" w:cs="宋体"/>
                <w:color w:val="auto"/>
                <w:szCs w:val="21"/>
              </w:rPr>
              <w:t>线路老化漏电、人员吸烟引发火灾；发生触电等</w:t>
            </w:r>
            <w:r>
              <w:rPr>
                <w:rFonts w:hint="eastAsia" w:ascii="宋体" w:hAnsi="宋体" w:cs="宋体"/>
                <w:color w:val="auto"/>
                <w:szCs w:val="21"/>
                <w:lang w:val="en-US" w:eastAsia="zh-CN"/>
              </w:rPr>
              <w:t>13</w:t>
            </w:r>
            <w:r>
              <w:rPr>
                <w:rFonts w:hint="eastAsia" w:ascii="宋体" w:hAnsi="宋体" w:cs="宋体"/>
                <w:color w:val="auto"/>
                <w:szCs w:val="21"/>
              </w:rPr>
              <w:t>项危险源.</w:t>
            </w:r>
          </w:p>
          <w:p>
            <w:pPr>
              <w:spacing w:line="400" w:lineRule="exact"/>
              <w:jc w:val="left"/>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jc w:val="left"/>
              <w:rPr>
                <w:rFonts w:ascii="宋体" w:hAnsi="宋体" w:cs="宋体"/>
                <w:color w:val="auto"/>
                <w:szCs w:val="21"/>
              </w:rPr>
            </w:pPr>
            <w:r>
              <w:rPr>
                <w:rFonts w:hint="eastAsia" w:ascii="宋体" w:hAnsi="宋体" w:cs="宋体"/>
                <w:color w:val="auto"/>
                <w:szCs w:val="21"/>
              </w:rPr>
              <w:t>查见，造价部及办公区域打分法确定了</w:t>
            </w:r>
            <w:r>
              <w:rPr>
                <w:rFonts w:hint="eastAsia" w:ascii="宋体" w:hAnsi="宋体" w:cs="宋体"/>
                <w:color w:val="auto"/>
                <w:szCs w:val="21"/>
                <w:lang w:val="en-US" w:eastAsia="zh-CN"/>
              </w:rPr>
              <w:t>6</w:t>
            </w:r>
            <w:r>
              <w:rPr>
                <w:rFonts w:hint="eastAsia" w:ascii="宋体" w:hAnsi="宋体" w:cs="宋体"/>
                <w:color w:val="auto"/>
                <w:szCs w:val="21"/>
              </w:rPr>
              <w:t>项不可接受风险：</w:t>
            </w:r>
            <w:r>
              <w:rPr>
                <w:rFonts w:hint="eastAsia"/>
                <w:color w:val="auto"/>
                <w:szCs w:val="21"/>
              </w:rPr>
              <w:t>1）</w:t>
            </w:r>
            <w:r>
              <w:rPr>
                <w:rFonts w:hint="eastAsia"/>
                <w:color w:val="auto"/>
                <w:szCs w:val="21"/>
                <w:lang w:val="en-US" w:eastAsia="zh-CN"/>
              </w:rPr>
              <w:t>触电</w:t>
            </w:r>
            <w:r>
              <w:rPr>
                <w:rFonts w:hint="eastAsia"/>
                <w:color w:val="auto"/>
                <w:szCs w:val="21"/>
              </w:rPr>
              <w:t>；2）</w:t>
            </w:r>
            <w:r>
              <w:rPr>
                <w:rFonts w:hint="eastAsia" w:ascii="宋体" w:hAnsi="宋体"/>
                <w:color w:val="auto"/>
                <w:szCs w:val="21"/>
                <w:lang w:val="en-US" w:eastAsia="zh-CN"/>
              </w:rPr>
              <w:t>坠落；3）交通事故；4）火灾事故；5）物体打击；6）机械伤害</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危险源辨识基本充分、风险等级评价基本合理。</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信息沟通</w:t>
            </w:r>
          </w:p>
        </w:tc>
        <w:tc>
          <w:tcPr>
            <w:tcW w:w="960" w:type="dxa"/>
          </w:tcPr>
          <w:p>
            <w:pPr>
              <w:rPr>
                <w:rFonts w:ascii="宋体" w:hAnsi="宋体" w:cs="新宋体"/>
                <w:color w:val="auto"/>
                <w:szCs w:val="21"/>
              </w:rPr>
            </w:pPr>
            <w:r>
              <w:rPr>
                <w:rFonts w:hint="eastAsia" w:ascii="宋体" w:hAnsi="宋体" w:cs="新宋体"/>
                <w:color w:val="auto"/>
                <w:szCs w:val="21"/>
              </w:rPr>
              <w:t>S7.4</w:t>
            </w:r>
          </w:p>
        </w:tc>
        <w:tc>
          <w:tcPr>
            <w:tcW w:w="10004" w:type="dxa"/>
          </w:tcPr>
          <w:p>
            <w:pPr>
              <w:pStyle w:val="8"/>
              <w:spacing w:line="400" w:lineRule="exact"/>
              <w:rPr>
                <w:color w:val="auto"/>
                <w:sz w:val="21"/>
                <w:szCs w:val="21"/>
              </w:rPr>
            </w:pPr>
            <w:r>
              <w:rPr>
                <w:rFonts w:hint="eastAsia"/>
                <w:color w:val="auto"/>
                <w:kern w:val="2"/>
                <w:sz w:val="21"/>
                <w:szCs w:val="21"/>
              </w:rPr>
              <w:t>---《信息交流程序文件》</w:t>
            </w:r>
            <w:r>
              <w:rPr>
                <w:rFonts w:hint="eastAsia" w:cs="Arial"/>
                <w:color w:val="auto"/>
                <w:kern w:val="2"/>
                <w:sz w:val="21"/>
                <w:szCs w:val="21"/>
              </w:rPr>
              <w:t>规定了公司内外信息交流、协商的对象、方式、记录等。</w:t>
            </w:r>
          </w:p>
          <w:p>
            <w:pPr>
              <w:pStyle w:val="8"/>
              <w:spacing w:line="400" w:lineRule="exact"/>
              <w:ind w:firstLine="420" w:firstLineChars="200"/>
              <w:rPr>
                <w:color w:val="auto"/>
                <w:sz w:val="21"/>
                <w:szCs w:val="21"/>
              </w:rPr>
            </w:pPr>
            <w:r>
              <w:rPr>
                <w:rFonts w:hint="eastAsia"/>
                <w:color w:val="auto"/>
                <w:kern w:val="2"/>
                <w:sz w:val="21"/>
                <w:szCs w:val="21"/>
              </w:rPr>
              <w:t>对部门之间有需要交流的有关安全健康管理信息，在公司内部利用部门会议、宣传栏进行安全管理方针及目标、指标、管理方案等内容的宣传、沟通。</w:t>
            </w:r>
          </w:p>
          <w:p>
            <w:pPr>
              <w:pStyle w:val="8"/>
              <w:spacing w:line="400" w:lineRule="exact"/>
              <w:ind w:firstLine="315" w:firstLineChars="150"/>
              <w:rPr>
                <w:color w:val="auto"/>
                <w:sz w:val="21"/>
                <w:szCs w:val="21"/>
              </w:rPr>
            </w:pPr>
            <w:r>
              <w:rPr>
                <w:rFonts w:hint="eastAsia"/>
                <w:color w:val="auto"/>
                <w:kern w:val="2"/>
                <w:sz w:val="21"/>
                <w:szCs w:val="21"/>
              </w:rPr>
              <w:t>外部，对供方和顾客等相关方进行了管理方针、产品使用环保要求的沟通，主要通过网络、交流及产品说明书、合同等方式进行，并达成一致性意见实施有效控制。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auto"/>
                <w:szCs w:val="21"/>
              </w:rPr>
            </w:pPr>
            <w:r>
              <w:rPr>
                <w:rFonts w:hint="eastAsia" w:ascii="宋体" w:hAnsi="宋体"/>
                <w:color w:val="auto"/>
                <w:szCs w:val="21"/>
              </w:rPr>
              <w:t xml:space="preserve">    </w:t>
            </w:r>
            <w:r>
              <w:rPr>
                <w:rFonts w:hint="eastAsia" w:ascii="宋体" w:hAnsi="宋体" w:cs="Arial"/>
                <w:color w:val="auto"/>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查见：部门内部会议记录表，沟通信息包括：</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1）告知员工：职业健康安全事务代表是</w:t>
            </w:r>
            <w:r>
              <w:rPr>
                <w:rFonts w:hint="eastAsia" w:ascii="宋体" w:hAnsi="宋体" w:cs="Arial"/>
                <w:color w:val="auto"/>
                <w:szCs w:val="21"/>
                <w:lang w:val="en-US" w:eastAsia="zh-CN"/>
              </w:rPr>
              <w:t>李丽</w:t>
            </w:r>
            <w:r>
              <w:rPr>
                <w:rFonts w:hint="eastAsia" w:ascii="宋体" w:hAnsi="宋体" w:cs="Arial"/>
                <w:color w:val="auto"/>
                <w:szCs w:val="21"/>
              </w:rPr>
              <w:t>。</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2）告知员工：职业健康安全管理体系建立的依据、标准和意义；</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3）组织员工学习：安全健康管理有关的法律法规，包括《劳动合同法》、《工伤保险条例》、《职业病防治法》等关于员工权益、保险等内容；</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4）将劳动保护要求、安全要求和意义作为新员工岗前培训内容。</w:t>
            </w:r>
          </w:p>
          <w:p>
            <w:pPr>
              <w:widowControl/>
              <w:jc w:val="left"/>
              <w:rPr>
                <w:rFonts w:ascii="宋体" w:hAnsi="宋体"/>
                <w:color w:val="auto"/>
                <w:szCs w:val="21"/>
              </w:rPr>
            </w:pPr>
            <w:r>
              <w:rPr>
                <w:rFonts w:hint="eastAsia" w:ascii="宋体" w:hAnsi="宋体"/>
                <w:color w:val="auto"/>
                <w:szCs w:val="21"/>
              </w:rPr>
              <w:t>审核时未发现有相关方投诉和安全违规情况发生。</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Pr>
          <w:p>
            <w:pPr>
              <w:adjustRightInd w:val="0"/>
              <w:snapToGrid w:val="0"/>
              <w:rPr>
                <w:rFonts w:ascii="宋体" w:hAnsi="宋体"/>
                <w:color w:val="auto"/>
                <w:szCs w:val="21"/>
              </w:rPr>
            </w:pPr>
            <w:r>
              <w:rPr>
                <w:rFonts w:hint="eastAsia" w:ascii="宋体" w:hAnsi="宋体"/>
                <w:color w:val="auto"/>
                <w:szCs w:val="21"/>
              </w:rPr>
              <w:t>S8.1</w:t>
            </w:r>
          </w:p>
          <w:p>
            <w:pPr>
              <w:rPr>
                <w:rFonts w:ascii="宋体" w:hAnsi="宋体" w:cs="新宋体"/>
                <w:color w:val="auto"/>
                <w:szCs w:val="21"/>
              </w:rPr>
            </w:pPr>
          </w:p>
        </w:tc>
        <w:tc>
          <w:tcPr>
            <w:tcW w:w="10004" w:type="dxa"/>
          </w:tcPr>
          <w:p>
            <w:pPr>
              <w:rPr>
                <w:rFonts w:ascii="宋体" w:hAnsi="宋体" w:cs="宋体"/>
                <w:color w:val="auto"/>
                <w:szCs w:val="21"/>
              </w:rPr>
            </w:pPr>
            <w:r>
              <w:rPr>
                <w:rFonts w:hint="eastAsia" w:ascii="宋体" w:hAnsi="宋体" w:cs="宋体"/>
                <w:color w:val="auto"/>
                <w:szCs w:val="21"/>
              </w:rPr>
              <w:t>查，造价部实施以下安全管理制度：《消防管理制度》、《火灾应急预案》等。</w:t>
            </w:r>
          </w:p>
          <w:p>
            <w:pPr>
              <w:rPr>
                <w:rFonts w:ascii="宋体" w:hAnsi="宋体" w:cs="宋体"/>
                <w:color w:val="auto"/>
                <w:szCs w:val="21"/>
              </w:rPr>
            </w:pPr>
            <w:r>
              <w:rPr>
                <w:rFonts w:hint="eastAsia" w:ascii="宋体" w:hAnsi="宋体" w:cs="宋体"/>
                <w:color w:val="auto"/>
                <w:szCs w:val="21"/>
              </w:rPr>
              <w:t>查不可接受风险源：</w:t>
            </w:r>
          </w:p>
          <w:p>
            <w:pPr>
              <w:rPr>
                <w:rFonts w:ascii="宋体" w:hAnsi="宋体" w:cs="宋体"/>
                <w:color w:val="auto"/>
                <w:szCs w:val="21"/>
              </w:rPr>
            </w:pPr>
            <w:r>
              <w:rPr>
                <w:rFonts w:hint="eastAsia" w:ascii="宋体" w:hAnsi="宋体" w:cs="宋体"/>
                <w:color w:val="auto"/>
                <w:szCs w:val="21"/>
              </w:rPr>
              <w:t>1）线路短路、吸烟引发火灾</w:t>
            </w:r>
          </w:p>
          <w:p>
            <w:pPr>
              <w:rPr>
                <w:rFonts w:ascii="宋体" w:hAnsi="宋体" w:cs="宋体"/>
                <w:color w:val="auto"/>
                <w:szCs w:val="21"/>
              </w:rPr>
            </w:pPr>
            <w:r>
              <w:rPr>
                <w:rFonts w:hint="eastAsia" w:ascii="宋体" w:hAnsi="宋体" w:cs="宋体"/>
                <w:color w:val="auto"/>
                <w:szCs w:val="21"/>
              </w:rPr>
              <w:t>查看，公司制订的相应的安全管理制度及管理方案，对不可接受风险源进行管控。</w:t>
            </w:r>
          </w:p>
          <w:p>
            <w:pPr>
              <w:rPr>
                <w:rFonts w:ascii="宋体" w:hAnsi="宋体" w:cs="宋体"/>
                <w:color w:val="auto"/>
                <w:szCs w:val="21"/>
              </w:rPr>
            </w:pPr>
            <w:r>
              <w:rPr>
                <w:rFonts w:hint="eastAsia" w:ascii="宋体" w:hAnsi="宋体" w:cs="宋体"/>
                <w:color w:val="auto"/>
                <w:szCs w:val="21"/>
              </w:rPr>
              <w:t>据称：对火灾应急设施、安防设施运行情况等进行了检查维护。</w:t>
            </w:r>
          </w:p>
          <w:p>
            <w:pPr>
              <w:rPr>
                <w:rFonts w:ascii="宋体" w:hAnsi="宋体" w:cs="宋体"/>
                <w:color w:val="auto"/>
                <w:szCs w:val="21"/>
              </w:rPr>
            </w:pPr>
            <w:r>
              <w:rPr>
                <w:rFonts w:hint="eastAsia" w:ascii="宋体" w:hAnsi="宋体" w:cs="宋体"/>
                <w:color w:val="auto"/>
                <w:szCs w:val="21"/>
              </w:rPr>
              <w:t>查造价部办公区域环境和安全实施情况；</w:t>
            </w:r>
          </w:p>
          <w:p>
            <w:pPr>
              <w:rPr>
                <w:rFonts w:ascii="宋体" w:hAnsi="宋体" w:cs="宋体"/>
                <w:color w:val="auto"/>
                <w:szCs w:val="21"/>
              </w:rPr>
            </w:pPr>
            <w:r>
              <w:rPr>
                <w:rFonts w:hint="eastAsia" w:ascii="宋体" w:hAnsi="宋体" w:cs="宋体"/>
                <w:color w:val="auto"/>
                <w:szCs w:val="21"/>
              </w:rPr>
              <w:t>现场查看：现场未发现大功率电器使用。</w:t>
            </w:r>
          </w:p>
          <w:p>
            <w:pPr>
              <w:rPr>
                <w:rFonts w:ascii="宋体" w:hAnsi="宋体" w:cs="宋体"/>
                <w:color w:val="auto"/>
                <w:szCs w:val="21"/>
              </w:rPr>
            </w:pPr>
            <w:r>
              <w:rPr>
                <w:rFonts w:hint="eastAsia" w:ascii="宋体" w:hAnsi="宋体" w:cs="宋体"/>
                <w:color w:val="auto"/>
                <w:szCs w:val="21"/>
              </w:rPr>
              <w:t>现场查看：现场电线有穿管保护，固定布局、现场有禁止吸烟的提醒，办公设备均有接地保护。</w:t>
            </w:r>
          </w:p>
          <w:p>
            <w:pPr>
              <w:pStyle w:val="3"/>
              <w:rPr>
                <w:rFonts w:ascii="宋体" w:hAnsi="宋体" w:cs="宋体"/>
                <w:color w:val="auto"/>
                <w:szCs w:val="21"/>
              </w:rPr>
            </w:pPr>
            <w:r>
              <w:rPr>
                <w:rFonts w:hint="eastAsia" w:ascii="宋体" w:hAnsi="宋体" w:cs="宋体"/>
                <w:color w:val="auto"/>
                <w:szCs w:val="21"/>
              </w:rPr>
              <w:t>查见造价部办公区有一般固废分装桶，现场有处理的记录。</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S8.2</w:t>
            </w:r>
          </w:p>
          <w:p>
            <w:pPr>
              <w:rPr>
                <w:rFonts w:ascii="宋体" w:hAnsi="宋体" w:cs="新宋体"/>
                <w:color w:val="auto"/>
                <w:szCs w:val="21"/>
              </w:rPr>
            </w:pPr>
          </w:p>
        </w:tc>
        <w:tc>
          <w:tcPr>
            <w:tcW w:w="10004" w:type="dxa"/>
          </w:tcPr>
          <w:p>
            <w:pPr>
              <w:spacing w:line="360" w:lineRule="auto"/>
              <w:rPr>
                <w:color w:val="auto"/>
                <w:szCs w:val="21"/>
              </w:rPr>
            </w:pPr>
            <w:r>
              <w:rPr>
                <w:rFonts w:hint="eastAsia" w:cs="宋体"/>
                <w:color w:val="auto"/>
                <w:szCs w:val="21"/>
              </w:rPr>
              <w:t>查见：《</w:t>
            </w:r>
            <w:r>
              <w:rPr>
                <w:rFonts w:hint="eastAsia" w:ascii="宋体" w:hAnsi="宋体" w:cs="宋体"/>
                <w:color w:val="auto"/>
                <w:szCs w:val="21"/>
              </w:rPr>
              <w:t>应急准备和响应控制程序</w:t>
            </w:r>
            <w:r>
              <w:rPr>
                <w:rFonts w:hint="eastAsia" w:cs="宋体"/>
                <w:color w:val="auto"/>
                <w:szCs w:val="21"/>
              </w:rPr>
              <w:t>》、《</w:t>
            </w:r>
            <w:r>
              <w:rPr>
                <w:rFonts w:hint="eastAsia" w:ascii="宋体" w:hAnsi="宋体" w:cs="宋体"/>
                <w:color w:val="auto"/>
                <w:szCs w:val="21"/>
              </w:rPr>
              <w:t>火灾应急预案</w:t>
            </w:r>
            <w:r>
              <w:rPr>
                <w:rFonts w:hint="eastAsia" w:cs="宋体"/>
                <w:color w:val="auto"/>
                <w:szCs w:val="21"/>
              </w:rPr>
              <w:t>》</w:t>
            </w:r>
          </w:p>
          <w:p>
            <w:pPr>
              <w:spacing w:line="360" w:lineRule="auto"/>
              <w:rPr>
                <w:color w:val="auto"/>
                <w:szCs w:val="21"/>
              </w:rPr>
            </w:pPr>
            <w:r>
              <w:rPr>
                <w:rFonts w:hint="eastAsia" w:cs="宋体"/>
                <w:color w:val="auto"/>
                <w:szCs w:val="21"/>
              </w:rPr>
              <w:t>供销部人员在综合部组织下，参加了公司组织的“消防演习培训”。</w:t>
            </w:r>
          </w:p>
          <w:p>
            <w:pPr>
              <w:rPr>
                <w:rFonts w:ascii="宋体" w:hAnsi="宋体" w:cs="宋体"/>
                <w:color w:val="auto"/>
                <w:szCs w:val="21"/>
              </w:rPr>
            </w:pPr>
            <w:r>
              <w:rPr>
                <w:rFonts w:hint="eastAsia" w:cs="宋体"/>
                <w:color w:val="auto"/>
                <w:szCs w:val="21"/>
              </w:rPr>
              <w:t>查见：消防演练实况记录：</w:t>
            </w:r>
            <w:r>
              <w:rPr>
                <w:rFonts w:hint="eastAsia" w:ascii="宋体" w:hAnsi="宋体" w:cs="宋体"/>
                <w:color w:val="auto"/>
                <w:szCs w:val="21"/>
              </w:rPr>
              <w:t>2020年4月15日，综合部组织</w:t>
            </w:r>
            <w:r>
              <w:rPr>
                <w:rFonts w:hint="eastAsia" w:ascii="宋体" w:hAnsi="宋体" w:cs="宋体"/>
                <w:color w:val="auto"/>
                <w:szCs w:val="21"/>
                <w:lang w:val="en-US" w:eastAsia="zh-CN"/>
              </w:rPr>
              <w:t>公司员工</w:t>
            </w:r>
            <w:r>
              <w:rPr>
                <w:rFonts w:hint="eastAsia" w:ascii="宋体" w:hAnsi="宋体" w:cs="宋体"/>
                <w:color w:val="auto"/>
                <w:szCs w:val="21"/>
              </w:rPr>
              <w:t>在公司内部组织了消防演练。</w:t>
            </w:r>
          </w:p>
          <w:p>
            <w:pPr>
              <w:ind w:firstLine="210" w:firstLineChars="100"/>
              <w:rPr>
                <w:rFonts w:ascii="宋体" w:hAnsi="宋体" w:cs="宋体"/>
                <w:color w:val="auto"/>
                <w:szCs w:val="21"/>
              </w:rPr>
            </w:pPr>
            <w:r>
              <w:rPr>
                <w:rFonts w:hint="eastAsia" w:ascii="宋体" w:hAnsi="宋体" w:cs="宋体"/>
                <w:color w:val="auto"/>
                <w:szCs w:val="21"/>
              </w:rPr>
              <w:t>演练的内容是模仿发生火情，</w:t>
            </w:r>
            <w:r>
              <w:rPr>
                <w:rFonts w:hint="eastAsia" w:ascii="宋体" w:hAnsi="宋体" w:cs="宋体"/>
                <w:color w:val="auto"/>
                <w:szCs w:val="21"/>
                <w:lang w:eastAsia="zh-CN"/>
              </w:rPr>
              <w:t>综合部</w:t>
            </w:r>
            <w:r>
              <w:rPr>
                <w:rFonts w:hint="eastAsia" w:ascii="宋体" w:hAnsi="宋体" w:cs="宋体"/>
                <w:color w:val="auto"/>
                <w:szCs w:val="21"/>
              </w:rPr>
              <w:t>及公司领导按照“应急预案”规定的情况进行灭火。</w:t>
            </w:r>
          </w:p>
          <w:p>
            <w:pPr>
              <w:rPr>
                <w:rFonts w:ascii="宋体" w:cs="宋体"/>
                <w:color w:val="auto"/>
                <w:szCs w:val="21"/>
              </w:rPr>
            </w:pPr>
            <w:r>
              <w:rPr>
                <w:rFonts w:hint="eastAsia" w:ascii="宋体" w:cs="宋体"/>
                <w:color w:val="auto"/>
                <w:szCs w:val="21"/>
              </w:rPr>
              <w:t>查，现场对应，部门员工的安全逃生意识有明显的改善和较大提高。使员工掌握了安全逃生的方式和路径。同时使员工掌握了灭火器材的使用。</w:t>
            </w:r>
          </w:p>
          <w:p>
            <w:pPr>
              <w:rPr>
                <w:rFonts w:ascii="宋体" w:hAnsi="宋体" w:cs="宋体"/>
                <w:color w:val="auto"/>
                <w:szCs w:val="21"/>
              </w:rPr>
            </w:pPr>
            <w:r>
              <w:rPr>
                <w:rFonts w:hint="eastAsia" w:ascii="宋体" w:hAnsi="宋体" w:cs="宋体"/>
                <w:color w:val="auto"/>
                <w:szCs w:val="21"/>
              </w:rPr>
              <w:t>应急准备：在造价部办公区域，按要求配置灭火器。</w:t>
            </w:r>
            <w:r>
              <w:rPr>
                <w:rFonts w:hint="eastAsia" w:ascii="宋体" w:cs="宋体"/>
                <w:color w:val="auto"/>
                <w:szCs w:val="21"/>
              </w:rPr>
              <w:t>消防器材完善、良好。</w:t>
            </w:r>
          </w:p>
        </w:tc>
        <w:tc>
          <w:tcPr>
            <w:tcW w:w="1585" w:type="dxa"/>
          </w:tcPr>
          <w:p>
            <w:pPr>
              <w:rPr>
                <w:color w:val="auto"/>
              </w:rPr>
            </w:pPr>
            <w:r>
              <w:rPr>
                <w:rFonts w:hint="eastAsia"/>
                <w:color w:val="auto"/>
              </w:rPr>
              <w:t>符合</w:t>
            </w:r>
          </w:p>
        </w:tc>
      </w:tr>
    </w:tbl>
    <w:p>
      <w:pPr>
        <w:pStyle w:val="6"/>
        <w:rPr>
          <w:color w:val="auto"/>
        </w:rPr>
      </w:pPr>
    </w:p>
    <w:p>
      <w:pPr>
        <w:pStyle w:val="6"/>
        <w:rPr>
          <w:color w:val="auto"/>
        </w:rPr>
      </w:pPr>
      <w:r>
        <w:rPr>
          <w:rFonts w:hint="eastAsia"/>
          <w:color w:val="auto"/>
        </w:rPr>
        <w:t>说明：不符合标注N</w:t>
      </w:r>
    </w:p>
    <w:p>
      <w:pPr>
        <w:pStyle w:val="6"/>
        <w:rPr>
          <w:color w:val="auto"/>
        </w:rPr>
      </w:pPr>
    </w:p>
    <w:p>
      <w:pPr>
        <w:pStyle w:val="6"/>
        <w:rPr>
          <w:color w:val="auto"/>
        </w:rPr>
      </w:pPr>
    </w:p>
    <w:p>
      <w:pPr>
        <w:pStyle w:val="6"/>
        <w:rPr>
          <w:color w:val="auto"/>
        </w:rPr>
      </w:pPr>
    </w:p>
    <w:p>
      <w:pPr>
        <w:pStyle w:val="6"/>
        <w:rPr>
          <w:color w:val="auto"/>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478449"/>
    <w:multiLevelType w:val="singleLevel"/>
    <w:tmpl w:val="9A478449"/>
    <w:lvl w:ilvl="0" w:tentative="0">
      <w:start w:val="1"/>
      <w:numFmt w:val="decimal"/>
      <w:suff w:val="nothing"/>
      <w:lvlText w:val="%1、"/>
      <w:lvlJc w:val="left"/>
    </w:lvl>
  </w:abstractNum>
  <w:abstractNum w:abstractNumId="1">
    <w:nsid w:val="C3777C91"/>
    <w:multiLevelType w:val="singleLevel"/>
    <w:tmpl w:val="C3777C91"/>
    <w:lvl w:ilvl="0" w:tentative="0">
      <w:start w:val="1"/>
      <w:numFmt w:val="decimal"/>
      <w:suff w:val="space"/>
      <w:lvlText w:val="%1)"/>
      <w:lvlJc w:val="left"/>
    </w:lvl>
  </w:abstractNum>
  <w:abstractNum w:abstractNumId="2">
    <w:nsid w:val="E16A0B8C"/>
    <w:multiLevelType w:val="singleLevel"/>
    <w:tmpl w:val="E16A0B8C"/>
    <w:lvl w:ilvl="0" w:tentative="0">
      <w:start w:val="1"/>
      <w:numFmt w:val="decimal"/>
      <w:suff w:val="nothing"/>
      <w:lvlText w:val="%1、"/>
      <w:lvlJc w:val="left"/>
    </w:lvl>
  </w:abstractNum>
  <w:abstractNum w:abstractNumId="3">
    <w:nsid w:val="2E2E0123"/>
    <w:multiLevelType w:val="singleLevel"/>
    <w:tmpl w:val="2E2E0123"/>
    <w:lvl w:ilvl="0" w:tentative="0">
      <w:start w:val="1"/>
      <w:numFmt w:val="decimal"/>
      <w:suff w:val="nothing"/>
      <w:lvlText w:val="%1）"/>
      <w:lvlJc w:val="left"/>
    </w:lvl>
  </w:abstractNum>
  <w:abstractNum w:abstractNumId="4">
    <w:nsid w:val="55FCAE42"/>
    <w:multiLevelType w:val="singleLevel"/>
    <w:tmpl w:val="55FCAE42"/>
    <w:lvl w:ilvl="0" w:tentative="0">
      <w:start w:val="1"/>
      <w:numFmt w:val="decimal"/>
      <w:suff w:val="nothing"/>
      <w:lvlText w:val="%1、"/>
      <w:lvlJc w:val="left"/>
    </w:lvl>
  </w:abstractNum>
  <w:abstractNum w:abstractNumId="5">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6">
    <w:nsid w:val="618F390B"/>
    <w:multiLevelType w:val="singleLevel"/>
    <w:tmpl w:val="618F390B"/>
    <w:lvl w:ilvl="0" w:tentative="0">
      <w:start w:val="1"/>
      <w:numFmt w:val="lowerLetter"/>
      <w:suff w:val="space"/>
      <w:lvlText w:val="%1)"/>
      <w:lvlJc w:val="left"/>
    </w:lvl>
  </w:abstractNum>
  <w:num w:numId="1">
    <w:abstractNumId w:val="0"/>
  </w:num>
  <w:num w:numId="2">
    <w:abstractNumId w:val="5"/>
  </w:num>
  <w:num w:numId="3">
    <w:abstractNumId w:val="2"/>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15899"/>
    <w:rsid w:val="001D4A75"/>
    <w:rsid w:val="00426BC7"/>
    <w:rsid w:val="00815899"/>
    <w:rsid w:val="0B144C42"/>
    <w:rsid w:val="0D816FE4"/>
    <w:rsid w:val="14625570"/>
    <w:rsid w:val="290D66A0"/>
    <w:rsid w:val="2977696B"/>
    <w:rsid w:val="29B21B6C"/>
    <w:rsid w:val="33540C52"/>
    <w:rsid w:val="431322B6"/>
    <w:rsid w:val="47863C35"/>
    <w:rsid w:val="788A40BB"/>
    <w:rsid w:val="7D2E5B24"/>
    <w:rsid w:val="7FA810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ody Text"/>
    <w:basedOn w:val="1"/>
    <w:unhideWhenUsed/>
    <w:qFormat/>
    <w:uiPriority w:val="0"/>
    <w:pPr>
      <w:spacing w:after="120"/>
    </w:p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paragraph" w:customStyle="1" w:styleId="11">
    <w:name w:val="表格文字"/>
    <w:basedOn w:val="1"/>
    <w:qFormat/>
    <w:uiPriority w:val="0"/>
    <w:pPr>
      <w:spacing w:before="25" w:after="25"/>
    </w:pPr>
    <w:rPr>
      <w:bCs/>
      <w:spacing w:val="10"/>
    </w:rPr>
  </w:style>
  <w:style w:type="character" w:customStyle="1" w:styleId="12">
    <w:name w:val="页眉 Char"/>
    <w:basedOn w:val="10"/>
    <w:link w:val="7"/>
    <w:qFormat/>
    <w:uiPriority w:val="99"/>
    <w:rPr>
      <w:rFonts w:ascii="Times New Roman" w:hAnsi="Times New Roman" w:eastAsia="宋体" w:cs="Times New Roman"/>
      <w:sz w:val="18"/>
      <w:szCs w:val="18"/>
    </w:rPr>
  </w:style>
  <w:style w:type="character" w:customStyle="1" w:styleId="13">
    <w:name w:val="页脚 Char"/>
    <w:basedOn w:val="10"/>
    <w:link w:val="6"/>
    <w:qFormat/>
    <w:uiPriority w:val="99"/>
    <w:rPr>
      <w:rFonts w:ascii="Times New Roman" w:hAnsi="Times New Roman" w:eastAsia="宋体" w:cs="Times New Roman"/>
      <w:sz w:val="18"/>
      <w:szCs w:val="18"/>
    </w:rPr>
  </w:style>
  <w:style w:type="character" w:customStyle="1" w:styleId="14">
    <w:name w:val="批注框文本 Char"/>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4036</Words>
  <Characters>23006</Characters>
  <Lines>191</Lines>
  <Paragraphs>53</Paragraphs>
  <TotalTime>1</TotalTime>
  <ScaleCrop>false</ScaleCrop>
  <LinksUpToDate>false</LinksUpToDate>
  <CharactersWithSpaces>26989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2020-10-28T05:40:06Z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