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3D" w:rsidRDefault="00603A3D" w:rsidP="00647B51">
      <w:pPr>
        <w:snapToGrid w:val="0"/>
        <w:spacing w:afterLines="30"/>
        <w:jc w:val="center"/>
        <w:rPr>
          <w:rFonts w:ascii="楷体" w:eastAsia="楷体" w:hAnsi="楷体"/>
          <w:b/>
          <w:color w:val="000000" w:themeColor="text1"/>
          <w:sz w:val="84"/>
          <w:szCs w:val="84"/>
        </w:rPr>
      </w:pPr>
    </w:p>
    <w:p w:rsidR="00603A3D" w:rsidRDefault="00443BC2" w:rsidP="00647B5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603A3D" w:rsidRDefault="00603A3D" w:rsidP="00647B51">
      <w:pPr>
        <w:snapToGrid w:val="0"/>
        <w:spacing w:afterLines="30"/>
        <w:jc w:val="center"/>
        <w:rPr>
          <w:rFonts w:ascii="楷体" w:eastAsia="楷体" w:hAnsi="楷体"/>
          <w:b/>
          <w:color w:val="000000" w:themeColor="text1"/>
          <w:sz w:val="52"/>
          <w:szCs w:val="52"/>
        </w:rPr>
      </w:pPr>
    </w:p>
    <w:p w:rsidR="00603A3D" w:rsidRDefault="00603A3D" w:rsidP="00647B51">
      <w:pPr>
        <w:snapToGrid w:val="0"/>
        <w:spacing w:afterLines="30"/>
        <w:jc w:val="center"/>
        <w:rPr>
          <w:rFonts w:ascii="楷体" w:eastAsia="楷体" w:hAnsi="楷体"/>
          <w:b/>
          <w:color w:val="000000" w:themeColor="text1"/>
          <w:sz w:val="52"/>
          <w:szCs w:val="52"/>
        </w:rPr>
      </w:pPr>
    </w:p>
    <w:p w:rsidR="00603A3D" w:rsidRDefault="00443BC2" w:rsidP="00647B5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603A3D" w:rsidRDefault="00603A3D" w:rsidP="00647B51">
      <w:pPr>
        <w:snapToGrid w:val="0"/>
        <w:spacing w:afterLines="30"/>
        <w:jc w:val="center"/>
        <w:rPr>
          <w:rFonts w:ascii="楷体" w:eastAsia="楷体" w:hAnsi="楷体"/>
          <w:b/>
          <w:color w:val="000000" w:themeColor="text1"/>
          <w:sz w:val="36"/>
          <w:szCs w:val="36"/>
        </w:rPr>
      </w:pPr>
    </w:p>
    <w:p w:rsidR="00603A3D" w:rsidRDefault="00603A3D" w:rsidP="00647B51">
      <w:pPr>
        <w:snapToGrid w:val="0"/>
        <w:spacing w:afterLines="30"/>
        <w:jc w:val="center"/>
        <w:rPr>
          <w:rFonts w:ascii="楷体" w:eastAsia="楷体" w:hAnsi="楷体"/>
          <w:b/>
          <w:color w:val="000000" w:themeColor="text1"/>
          <w:sz w:val="36"/>
          <w:szCs w:val="36"/>
        </w:rPr>
      </w:pPr>
    </w:p>
    <w:p w:rsidR="00603A3D" w:rsidRDefault="00603A3D" w:rsidP="00647B51">
      <w:pPr>
        <w:snapToGrid w:val="0"/>
        <w:spacing w:afterLines="30"/>
        <w:jc w:val="center"/>
        <w:rPr>
          <w:rFonts w:ascii="楷体" w:eastAsia="楷体" w:hAnsi="楷体"/>
          <w:b/>
          <w:color w:val="000000" w:themeColor="text1"/>
          <w:sz w:val="32"/>
          <w:szCs w:val="32"/>
        </w:rPr>
      </w:pPr>
    </w:p>
    <w:p w:rsidR="00603A3D" w:rsidRDefault="00443BC2" w:rsidP="00647B5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重庆和远物流有限公司</w:t>
      </w:r>
      <w:bookmarkEnd w:id="0"/>
    </w:p>
    <w:p w:rsidR="00603A3D" w:rsidRDefault="00603A3D" w:rsidP="00647B51">
      <w:pPr>
        <w:snapToGrid w:val="0"/>
        <w:spacing w:afterLines="30"/>
        <w:ind w:firstLineChars="600" w:firstLine="1928"/>
        <w:rPr>
          <w:rFonts w:ascii="楷体" w:eastAsia="楷体" w:hAnsi="楷体"/>
          <w:b/>
          <w:color w:val="000000" w:themeColor="text1"/>
          <w:sz w:val="32"/>
          <w:szCs w:val="32"/>
        </w:rPr>
      </w:pPr>
    </w:p>
    <w:p w:rsidR="00603A3D" w:rsidRDefault="00443BC2" w:rsidP="00647B5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603A3D" w:rsidRDefault="00443BC2" w:rsidP="00647B5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603A3D" w:rsidRDefault="00443BC2" w:rsidP="00647B5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603A3D" w:rsidRDefault="00443BC2" w:rsidP="00647B5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603A3D" w:rsidRDefault="00603A3D" w:rsidP="00647B51">
      <w:pPr>
        <w:snapToGrid w:val="0"/>
        <w:spacing w:afterLines="30"/>
        <w:jc w:val="center"/>
        <w:rPr>
          <w:rFonts w:ascii="楷体" w:eastAsia="楷体" w:hAnsi="楷体"/>
          <w:b/>
          <w:color w:val="000000" w:themeColor="text1"/>
          <w:sz w:val="84"/>
          <w:szCs w:val="84"/>
        </w:rPr>
      </w:pPr>
    </w:p>
    <w:p w:rsidR="00603A3D" w:rsidRDefault="00443BC2" w:rsidP="00647B5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603A3D" w:rsidRDefault="00443BC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603A3D" w:rsidRDefault="00443BC2">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603A3D">
        <w:trPr>
          <w:trHeight w:val="354"/>
        </w:trPr>
        <w:tc>
          <w:tcPr>
            <w:tcW w:w="1697" w:type="dxa"/>
            <w:vAlign w:val="center"/>
          </w:tcPr>
          <w:p w:rsidR="00603A3D" w:rsidRDefault="00443BC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603A3D" w:rsidRDefault="00443BC2">
            <w:pPr>
              <w:rPr>
                <w:b/>
                <w:color w:val="000000" w:themeColor="text1"/>
                <w:sz w:val="20"/>
                <w:szCs w:val="20"/>
              </w:rPr>
            </w:pPr>
            <w:r>
              <w:rPr>
                <w:rFonts w:hint="eastAsia"/>
                <w:b/>
                <w:color w:val="000000" w:themeColor="text1"/>
                <w:sz w:val="20"/>
                <w:szCs w:val="20"/>
              </w:rPr>
              <w:t>北京国标联合认证有限公司</w:t>
            </w:r>
          </w:p>
        </w:tc>
      </w:tr>
      <w:tr w:rsidR="00603A3D">
        <w:trPr>
          <w:trHeight w:val="377"/>
        </w:trPr>
        <w:tc>
          <w:tcPr>
            <w:tcW w:w="1697" w:type="dxa"/>
            <w:vAlign w:val="center"/>
          </w:tcPr>
          <w:p w:rsidR="00603A3D" w:rsidRDefault="00443BC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603A3D" w:rsidRDefault="00443BC2">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603A3D" w:rsidRDefault="00443BC2">
            <w:pPr>
              <w:rPr>
                <w:b/>
                <w:color w:val="000000" w:themeColor="text1"/>
                <w:sz w:val="20"/>
                <w:szCs w:val="20"/>
              </w:rPr>
            </w:pPr>
            <w:r>
              <w:rPr>
                <w:rFonts w:hint="eastAsia"/>
                <w:b/>
                <w:color w:val="000000" w:themeColor="text1"/>
                <w:sz w:val="20"/>
                <w:szCs w:val="20"/>
              </w:rPr>
              <w:t>邮编</w:t>
            </w:r>
          </w:p>
        </w:tc>
        <w:tc>
          <w:tcPr>
            <w:tcW w:w="1641" w:type="dxa"/>
            <w:vAlign w:val="center"/>
          </w:tcPr>
          <w:p w:rsidR="00603A3D" w:rsidRDefault="00443BC2">
            <w:pPr>
              <w:rPr>
                <w:b/>
                <w:color w:val="000000" w:themeColor="text1"/>
                <w:sz w:val="20"/>
                <w:szCs w:val="20"/>
              </w:rPr>
            </w:pPr>
            <w:r>
              <w:rPr>
                <w:rFonts w:hint="eastAsia"/>
                <w:b/>
                <w:color w:val="000000" w:themeColor="text1"/>
                <w:sz w:val="20"/>
                <w:szCs w:val="20"/>
              </w:rPr>
              <w:t>100101</w:t>
            </w:r>
          </w:p>
        </w:tc>
      </w:tr>
      <w:tr w:rsidR="00603A3D">
        <w:trPr>
          <w:trHeight w:val="377"/>
        </w:trPr>
        <w:tc>
          <w:tcPr>
            <w:tcW w:w="1697" w:type="dxa"/>
            <w:vAlign w:val="center"/>
          </w:tcPr>
          <w:p w:rsidR="00603A3D" w:rsidRDefault="00443BC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603A3D" w:rsidRDefault="00443BC2">
            <w:pPr>
              <w:rPr>
                <w:color w:val="000000" w:themeColor="text1"/>
                <w:sz w:val="20"/>
                <w:szCs w:val="20"/>
              </w:rPr>
            </w:pPr>
            <w:r>
              <w:rPr>
                <w:rFonts w:hint="eastAsia"/>
                <w:color w:val="000000" w:themeColor="text1"/>
                <w:sz w:val="20"/>
                <w:szCs w:val="20"/>
              </w:rPr>
              <w:t xml:space="preserve">010-5351 </w:t>
            </w:r>
            <w:r>
              <w:rPr>
                <w:rFonts w:hint="eastAsia"/>
                <w:color w:val="000000" w:themeColor="text1"/>
                <w:sz w:val="20"/>
                <w:szCs w:val="20"/>
              </w:rPr>
              <w:t>6278</w:t>
            </w:r>
          </w:p>
        </w:tc>
        <w:tc>
          <w:tcPr>
            <w:tcW w:w="1134" w:type="dxa"/>
            <w:vAlign w:val="center"/>
          </w:tcPr>
          <w:p w:rsidR="00603A3D" w:rsidRDefault="00443BC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603A3D" w:rsidRDefault="00443BC2">
            <w:pPr>
              <w:rPr>
                <w:color w:val="000000" w:themeColor="text1"/>
                <w:sz w:val="18"/>
                <w:szCs w:val="18"/>
              </w:rPr>
            </w:pPr>
            <w:r>
              <w:rPr>
                <w:color w:val="000000" w:themeColor="text1"/>
                <w:sz w:val="18"/>
                <w:szCs w:val="18"/>
              </w:rPr>
              <w:t>service@china-isc.org.cn</w:t>
            </w:r>
          </w:p>
        </w:tc>
      </w:tr>
      <w:tr w:rsidR="00603A3D">
        <w:trPr>
          <w:trHeight w:val="428"/>
        </w:trPr>
        <w:tc>
          <w:tcPr>
            <w:tcW w:w="9863" w:type="dxa"/>
            <w:gridSpan w:val="9"/>
            <w:vAlign w:val="center"/>
          </w:tcPr>
          <w:p w:rsidR="00603A3D" w:rsidRDefault="00443BC2">
            <w:pPr>
              <w:rPr>
                <w:b/>
                <w:color w:val="000000" w:themeColor="text1"/>
                <w:sz w:val="20"/>
                <w:szCs w:val="20"/>
              </w:rPr>
            </w:pPr>
            <w:r>
              <w:rPr>
                <w:rFonts w:hint="eastAsia"/>
                <w:b/>
                <w:color w:val="000000" w:themeColor="text1"/>
                <w:sz w:val="20"/>
                <w:szCs w:val="20"/>
              </w:rPr>
              <w:t>审核组成员</w:t>
            </w:r>
          </w:p>
        </w:tc>
      </w:tr>
      <w:tr w:rsidR="00603A3D">
        <w:trPr>
          <w:trHeight w:val="645"/>
        </w:trPr>
        <w:tc>
          <w:tcPr>
            <w:tcW w:w="1844" w:type="dxa"/>
            <w:gridSpan w:val="2"/>
            <w:vAlign w:val="center"/>
          </w:tcPr>
          <w:p w:rsidR="00603A3D" w:rsidRDefault="00443BC2">
            <w:pPr>
              <w:spacing w:line="240" w:lineRule="exact"/>
              <w:jc w:val="center"/>
              <w:rPr>
                <w:b/>
                <w:color w:val="000000" w:themeColor="text1"/>
                <w:sz w:val="20"/>
                <w:szCs w:val="20"/>
              </w:rPr>
            </w:pPr>
            <w:r>
              <w:rPr>
                <w:rFonts w:hint="eastAsia"/>
                <w:sz w:val="18"/>
                <w:szCs w:val="18"/>
              </w:rPr>
              <w:t>姓名</w:t>
            </w:r>
          </w:p>
        </w:tc>
        <w:tc>
          <w:tcPr>
            <w:tcW w:w="992" w:type="dxa"/>
            <w:vAlign w:val="center"/>
          </w:tcPr>
          <w:p w:rsidR="00603A3D" w:rsidRDefault="00443BC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603A3D" w:rsidRDefault="00443BC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603A3D" w:rsidRDefault="00443BC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603A3D" w:rsidRDefault="00443BC2">
            <w:pPr>
              <w:spacing w:line="240" w:lineRule="exact"/>
              <w:jc w:val="center"/>
              <w:rPr>
                <w:b/>
                <w:color w:val="000000" w:themeColor="text1"/>
                <w:sz w:val="20"/>
                <w:szCs w:val="20"/>
              </w:rPr>
            </w:pPr>
            <w:r>
              <w:rPr>
                <w:rFonts w:hint="eastAsia"/>
                <w:sz w:val="18"/>
                <w:szCs w:val="18"/>
              </w:rPr>
              <w:t>专业代码</w:t>
            </w:r>
          </w:p>
        </w:tc>
      </w:tr>
      <w:tr w:rsidR="00603A3D">
        <w:trPr>
          <w:trHeight w:val="645"/>
        </w:trPr>
        <w:tc>
          <w:tcPr>
            <w:tcW w:w="1844" w:type="dxa"/>
            <w:gridSpan w:val="2"/>
            <w:vAlign w:val="center"/>
          </w:tcPr>
          <w:p w:rsidR="00603A3D" w:rsidRDefault="00443BC2">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603A3D" w:rsidRDefault="00443BC2">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603A3D" w:rsidRDefault="00443BC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03A3D" w:rsidRDefault="00443BC2">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603A3D" w:rsidRDefault="00443BC2">
            <w:pPr>
              <w:spacing w:line="240" w:lineRule="exact"/>
              <w:jc w:val="center"/>
              <w:rPr>
                <w:b/>
                <w:color w:val="000000" w:themeColor="text1"/>
                <w:sz w:val="20"/>
                <w:szCs w:val="20"/>
              </w:rPr>
            </w:pPr>
            <w:r>
              <w:rPr>
                <w:b/>
                <w:color w:val="000000" w:themeColor="text1"/>
                <w:sz w:val="20"/>
                <w:szCs w:val="20"/>
              </w:rPr>
              <w:t>31.04.01</w:t>
            </w:r>
          </w:p>
        </w:tc>
      </w:tr>
      <w:tr w:rsidR="00603A3D">
        <w:trPr>
          <w:trHeight w:val="645"/>
        </w:trPr>
        <w:tc>
          <w:tcPr>
            <w:tcW w:w="1844" w:type="dxa"/>
            <w:gridSpan w:val="2"/>
            <w:vAlign w:val="center"/>
          </w:tcPr>
          <w:p w:rsidR="00603A3D" w:rsidRDefault="00443BC2">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603A3D" w:rsidRDefault="00443BC2">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03A3D" w:rsidRDefault="00443BC2">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603A3D" w:rsidRDefault="00443BC2">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603A3D" w:rsidRDefault="00603A3D">
            <w:pPr>
              <w:spacing w:line="240" w:lineRule="exact"/>
              <w:jc w:val="center"/>
              <w:rPr>
                <w:b/>
                <w:color w:val="000000" w:themeColor="text1"/>
                <w:sz w:val="20"/>
                <w:szCs w:val="20"/>
              </w:rPr>
            </w:pPr>
          </w:p>
        </w:tc>
      </w:tr>
      <w:tr w:rsidR="00603A3D">
        <w:trPr>
          <w:trHeight w:val="645"/>
        </w:trPr>
        <w:tc>
          <w:tcPr>
            <w:tcW w:w="1844" w:type="dxa"/>
            <w:gridSpan w:val="2"/>
            <w:vAlign w:val="center"/>
          </w:tcPr>
          <w:p w:rsidR="00603A3D" w:rsidRDefault="00443BC2">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603A3D" w:rsidRDefault="00443BC2">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03A3D" w:rsidRDefault="00443BC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03A3D" w:rsidRDefault="00443BC2">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603A3D" w:rsidRDefault="00603A3D">
            <w:pPr>
              <w:spacing w:line="240" w:lineRule="exact"/>
              <w:jc w:val="center"/>
              <w:rPr>
                <w:b/>
                <w:color w:val="000000" w:themeColor="text1"/>
                <w:sz w:val="20"/>
                <w:szCs w:val="20"/>
              </w:rPr>
            </w:pPr>
          </w:p>
        </w:tc>
      </w:tr>
      <w:tr w:rsidR="00603A3D">
        <w:trPr>
          <w:trHeight w:val="510"/>
        </w:trPr>
        <w:tc>
          <w:tcPr>
            <w:tcW w:w="1844" w:type="dxa"/>
            <w:gridSpan w:val="2"/>
            <w:vAlign w:val="center"/>
          </w:tcPr>
          <w:p w:rsidR="00603A3D" w:rsidRDefault="00603A3D">
            <w:pPr>
              <w:rPr>
                <w:b/>
                <w:color w:val="000000" w:themeColor="text1"/>
                <w:sz w:val="20"/>
                <w:szCs w:val="20"/>
              </w:rPr>
            </w:pPr>
          </w:p>
        </w:tc>
        <w:tc>
          <w:tcPr>
            <w:tcW w:w="992" w:type="dxa"/>
            <w:vAlign w:val="center"/>
          </w:tcPr>
          <w:p w:rsidR="00603A3D" w:rsidRDefault="00603A3D">
            <w:pPr>
              <w:rPr>
                <w:b/>
                <w:color w:val="000000" w:themeColor="text1"/>
                <w:sz w:val="20"/>
                <w:szCs w:val="20"/>
              </w:rPr>
            </w:pPr>
          </w:p>
        </w:tc>
        <w:tc>
          <w:tcPr>
            <w:tcW w:w="1216" w:type="dxa"/>
            <w:vAlign w:val="center"/>
          </w:tcPr>
          <w:p w:rsidR="00603A3D" w:rsidRDefault="00603A3D">
            <w:pPr>
              <w:rPr>
                <w:b/>
                <w:color w:val="000000" w:themeColor="text1"/>
                <w:sz w:val="20"/>
                <w:szCs w:val="20"/>
              </w:rPr>
            </w:pPr>
          </w:p>
        </w:tc>
        <w:tc>
          <w:tcPr>
            <w:tcW w:w="3478" w:type="dxa"/>
            <w:gridSpan w:val="3"/>
            <w:vAlign w:val="center"/>
          </w:tcPr>
          <w:p w:rsidR="00603A3D" w:rsidRDefault="00603A3D">
            <w:pPr>
              <w:rPr>
                <w:b/>
                <w:color w:val="000000" w:themeColor="text1"/>
                <w:sz w:val="20"/>
                <w:szCs w:val="20"/>
              </w:rPr>
            </w:pPr>
          </w:p>
        </w:tc>
        <w:tc>
          <w:tcPr>
            <w:tcW w:w="2333" w:type="dxa"/>
            <w:gridSpan w:val="2"/>
            <w:vAlign w:val="center"/>
          </w:tcPr>
          <w:p w:rsidR="00603A3D" w:rsidRDefault="00603A3D">
            <w:pPr>
              <w:rPr>
                <w:b/>
                <w:color w:val="000000" w:themeColor="text1"/>
                <w:sz w:val="20"/>
                <w:szCs w:val="20"/>
              </w:rPr>
            </w:pPr>
          </w:p>
        </w:tc>
      </w:tr>
      <w:tr w:rsidR="00603A3D">
        <w:trPr>
          <w:trHeight w:val="465"/>
        </w:trPr>
        <w:tc>
          <w:tcPr>
            <w:tcW w:w="1844" w:type="dxa"/>
            <w:gridSpan w:val="2"/>
            <w:vAlign w:val="center"/>
          </w:tcPr>
          <w:p w:rsidR="00603A3D" w:rsidRDefault="00603A3D">
            <w:pPr>
              <w:rPr>
                <w:b/>
                <w:color w:val="000000" w:themeColor="text1"/>
                <w:sz w:val="20"/>
                <w:szCs w:val="20"/>
              </w:rPr>
            </w:pPr>
          </w:p>
        </w:tc>
        <w:tc>
          <w:tcPr>
            <w:tcW w:w="992" w:type="dxa"/>
            <w:vAlign w:val="center"/>
          </w:tcPr>
          <w:p w:rsidR="00603A3D" w:rsidRDefault="00603A3D">
            <w:pPr>
              <w:rPr>
                <w:b/>
                <w:color w:val="000000" w:themeColor="text1"/>
                <w:sz w:val="20"/>
                <w:szCs w:val="20"/>
              </w:rPr>
            </w:pPr>
          </w:p>
        </w:tc>
        <w:tc>
          <w:tcPr>
            <w:tcW w:w="1216" w:type="dxa"/>
            <w:vAlign w:val="center"/>
          </w:tcPr>
          <w:p w:rsidR="00603A3D" w:rsidRDefault="00603A3D">
            <w:pPr>
              <w:rPr>
                <w:b/>
                <w:color w:val="000000" w:themeColor="text1"/>
                <w:sz w:val="20"/>
                <w:szCs w:val="20"/>
              </w:rPr>
            </w:pPr>
          </w:p>
        </w:tc>
        <w:tc>
          <w:tcPr>
            <w:tcW w:w="3478" w:type="dxa"/>
            <w:gridSpan w:val="3"/>
            <w:vAlign w:val="center"/>
          </w:tcPr>
          <w:p w:rsidR="00603A3D" w:rsidRDefault="00603A3D">
            <w:pPr>
              <w:rPr>
                <w:b/>
                <w:color w:val="000000" w:themeColor="text1"/>
                <w:sz w:val="20"/>
                <w:szCs w:val="20"/>
              </w:rPr>
            </w:pPr>
          </w:p>
        </w:tc>
        <w:tc>
          <w:tcPr>
            <w:tcW w:w="2333" w:type="dxa"/>
            <w:gridSpan w:val="2"/>
            <w:vAlign w:val="center"/>
          </w:tcPr>
          <w:p w:rsidR="00603A3D" w:rsidRDefault="00603A3D">
            <w:pPr>
              <w:rPr>
                <w:b/>
                <w:color w:val="000000" w:themeColor="text1"/>
                <w:sz w:val="20"/>
                <w:szCs w:val="20"/>
              </w:rPr>
            </w:pPr>
          </w:p>
        </w:tc>
      </w:tr>
      <w:tr w:rsidR="00603A3D">
        <w:trPr>
          <w:trHeight w:val="351"/>
        </w:trPr>
        <w:tc>
          <w:tcPr>
            <w:tcW w:w="1844" w:type="dxa"/>
            <w:gridSpan w:val="2"/>
            <w:vAlign w:val="center"/>
          </w:tcPr>
          <w:p w:rsidR="00603A3D" w:rsidRDefault="00603A3D">
            <w:pPr>
              <w:rPr>
                <w:b/>
                <w:color w:val="000000" w:themeColor="text1"/>
                <w:sz w:val="20"/>
                <w:szCs w:val="20"/>
              </w:rPr>
            </w:pPr>
          </w:p>
        </w:tc>
        <w:tc>
          <w:tcPr>
            <w:tcW w:w="992" w:type="dxa"/>
            <w:vAlign w:val="center"/>
          </w:tcPr>
          <w:p w:rsidR="00603A3D" w:rsidRDefault="00603A3D">
            <w:pPr>
              <w:rPr>
                <w:b/>
                <w:color w:val="000000" w:themeColor="text1"/>
                <w:sz w:val="20"/>
                <w:szCs w:val="20"/>
              </w:rPr>
            </w:pPr>
          </w:p>
        </w:tc>
        <w:tc>
          <w:tcPr>
            <w:tcW w:w="1216" w:type="dxa"/>
            <w:vAlign w:val="center"/>
          </w:tcPr>
          <w:p w:rsidR="00603A3D" w:rsidRDefault="00603A3D">
            <w:pPr>
              <w:rPr>
                <w:b/>
                <w:color w:val="000000" w:themeColor="text1"/>
                <w:sz w:val="20"/>
                <w:szCs w:val="20"/>
              </w:rPr>
            </w:pPr>
          </w:p>
        </w:tc>
        <w:tc>
          <w:tcPr>
            <w:tcW w:w="3478" w:type="dxa"/>
            <w:gridSpan w:val="3"/>
            <w:vAlign w:val="center"/>
          </w:tcPr>
          <w:p w:rsidR="00603A3D" w:rsidRDefault="00603A3D">
            <w:pPr>
              <w:rPr>
                <w:b/>
                <w:color w:val="000000" w:themeColor="text1"/>
                <w:sz w:val="20"/>
                <w:szCs w:val="20"/>
              </w:rPr>
            </w:pPr>
          </w:p>
        </w:tc>
        <w:tc>
          <w:tcPr>
            <w:tcW w:w="2333" w:type="dxa"/>
            <w:gridSpan w:val="2"/>
            <w:vAlign w:val="center"/>
          </w:tcPr>
          <w:p w:rsidR="00603A3D" w:rsidRDefault="00603A3D">
            <w:pPr>
              <w:rPr>
                <w:b/>
                <w:color w:val="000000" w:themeColor="text1"/>
                <w:sz w:val="20"/>
                <w:szCs w:val="20"/>
              </w:rPr>
            </w:pPr>
          </w:p>
        </w:tc>
      </w:tr>
      <w:tr w:rsidR="00603A3D">
        <w:trPr>
          <w:trHeight w:val="351"/>
        </w:trPr>
        <w:tc>
          <w:tcPr>
            <w:tcW w:w="9863" w:type="dxa"/>
            <w:gridSpan w:val="9"/>
            <w:vAlign w:val="center"/>
          </w:tcPr>
          <w:p w:rsidR="00603A3D" w:rsidRDefault="00443BC2">
            <w:pPr>
              <w:rPr>
                <w:b/>
                <w:color w:val="000000" w:themeColor="text1"/>
                <w:sz w:val="20"/>
                <w:szCs w:val="20"/>
              </w:rPr>
            </w:pPr>
            <w:r>
              <w:rPr>
                <w:rFonts w:hint="eastAsia"/>
                <w:b/>
                <w:color w:val="000000" w:themeColor="text1"/>
                <w:sz w:val="20"/>
                <w:szCs w:val="20"/>
              </w:rPr>
              <w:t>与审核组同行人员</w:t>
            </w:r>
          </w:p>
        </w:tc>
      </w:tr>
      <w:tr w:rsidR="00603A3D">
        <w:trPr>
          <w:trHeight w:val="351"/>
        </w:trPr>
        <w:tc>
          <w:tcPr>
            <w:tcW w:w="1844" w:type="dxa"/>
            <w:gridSpan w:val="2"/>
            <w:vAlign w:val="center"/>
          </w:tcPr>
          <w:p w:rsidR="00603A3D" w:rsidRDefault="00443BC2">
            <w:pPr>
              <w:rPr>
                <w:b/>
                <w:color w:val="000000" w:themeColor="text1"/>
                <w:sz w:val="20"/>
                <w:szCs w:val="20"/>
              </w:rPr>
            </w:pPr>
            <w:r>
              <w:rPr>
                <w:rFonts w:hint="eastAsia"/>
                <w:b/>
                <w:color w:val="000000" w:themeColor="text1"/>
                <w:sz w:val="20"/>
                <w:szCs w:val="20"/>
              </w:rPr>
              <w:t>姓名</w:t>
            </w:r>
          </w:p>
        </w:tc>
        <w:tc>
          <w:tcPr>
            <w:tcW w:w="992" w:type="dxa"/>
            <w:vAlign w:val="center"/>
          </w:tcPr>
          <w:p w:rsidR="00603A3D" w:rsidRDefault="00443BC2">
            <w:pPr>
              <w:rPr>
                <w:b/>
                <w:color w:val="000000" w:themeColor="text1"/>
                <w:sz w:val="20"/>
                <w:szCs w:val="20"/>
              </w:rPr>
            </w:pPr>
            <w:r>
              <w:rPr>
                <w:rFonts w:hint="eastAsia"/>
                <w:b/>
                <w:color w:val="000000" w:themeColor="text1"/>
                <w:sz w:val="20"/>
                <w:szCs w:val="20"/>
              </w:rPr>
              <w:t>性别</w:t>
            </w:r>
          </w:p>
        </w:tc>
        <w:tc>
          <w:tcPr>
            <w:tcW w:w="1216" w:type="dxa"/>
            <w:vAlign w:val="center"/>
          </w:tcPr>
          <w:p w:rsidR="00603A3D" w:rsidRDefault="00443BC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603A3D" w:rsidRDefault="00443BC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603A3D" w:rsidRDefault="00443BC2">
            <w:pPr>
              <w:rPr>
                <w:b/>
                <w:color w:val="000000" w:themeColor="text1"/>
                <w:sz w:val="20"/>
                <w:szCs w:val="20"/>
              </w:rPr>
            </w:pPr>
            <w:r>
              <w:rPr>
                <w:rFonts w:hint="eastAsia"/>
                <w:b/>
                <w:color w:val="000000" w:themeColor="text1"/>
                <w:sz w:val="20"/>
                <w:szCs w:val="20"/>
              </w:rPr>
              <w:t>备注</w:t>
            </w:r>
          </w:p>
        </w:tc>
      </w:tr>
      <w:tr w:rsidR="00603A3D">
        <w:trPr>
          <w:trHeight w:val="351"/>
        </w:trPr>
        <w:tc>
          <w:tcPr>
            <w:tcW w:w="1844" w:type="dxa"/>
            <w:gridSpan w:val="2"/>
            <w:vAlign w:val="center"/>
          </w:tcPr>
          <w:p w:rsidR="00603A3D" w:rsidRDefault="00603A3D">
            <w:pPr>
              <w:rPr>
                <w:b/>
                <w:color w:val="000000" w:themeColor="text1"/>
              </w:rPr>
            </w:pPr>
          </w:p>
        </w:tc>
        <w:tc>
          <w:tcPr>
            <w:tcW w:w="992" w:type="dxa"/>
            <w:vAlign w:val="center"/>
          </w:tcPr>
          <w:p w:rsidR="00603A3D" w:rsidRDefault="00603A3D">
            <w:pPr>
              <w:rPr>
                <w:b/>
                <w:color w:val="000000" w:themeColor="text1"/>
              </w:rPr>
            </w:pPr>
          </w:p>
        </w:tc>
        <w:tc>
          <w:tcPr>
            <w:tcW w:w="1216" w:type="dxa"/>
            <w:vAlign w:val="center"/>
          </w:tcPr>
          <w:p w:rsidR="00603A3D" w:rsidRDefault="00603A3D">
            <w:pPr>
              <w:rPr>
                <w:b/>
                <w:color w:val="000000" w:themeColor="text1"/>
              </w:rPr>
            </w:pPr>
          </w:p>
        </w:tc>
        <w:tc>
          <w:tcPr>
            <w:tcW w:w="3478" w:type="dxa"/>
            <w:gridSpan w:val="3"/>
            <w:vAlign w:val="center"/>
          </w:tcPr>
          <w:p w:rsidR="00603A3D" w:rsidRDefault="00603A3D">
            <w:pPr>
              <w:rPr>
                <w:b/>
                <w:color w:val="000000" w:themeColor="text1"/>
              </w:rPr>
            </w:pPr>
          </w:p>
        </w:tc>
        <w:tc>
          <w:tcPr>
            <w:tcW w:w="2333" w:type="dxa"/>
            <w:gridSpan w:val="2"/>
            <w:vAlign w:val="center"/>
          </w:tcPr>
          <w:p w:rsidR="00603A3D" w:rsidRDefault="00603A3D">
            <w:pPr>
              <w:rPr>
                <w:b/>
                <w:color w:val="000000" w:themeColor="text1"/>
              </w:rPr>
            </w:pPr>
          </w:p>
        </w:tc>
      </w:tr>
      <w:tr w:rsidR="00603A3D">
        <w:trPr>
          <w:trHeight w:val="351"/>
        </w:trPr>
        <w:tc>
          <w:tcPr>
            <w:tcW w:w="1844" w:type="dxa"/>
            <w:gridSpan w:val="2"/>
            <w:vAlign w:val="center"/>
          </w:tcPr>
          <w:p w:rsidR="00603A3D" w:rsidRDefault="00603A3D">
            <w:pPr>
              <w:rPr>
                <w:b/>
                <w:color w:val="000000" w:themeColor="text1"/>
              </w:rPr>
            </w:pPr>
          </w:p>
        </w:tc>
        <w:tc>
          <w:tcPr>
            <w:tcW w:w="992" w:type="dxa"/>
            <w:vAlign w:val="center"/>
          </w:tcPr>
          <w:p w:rsidR="00603A3D" w:rsidRDefault="00603A3D">
            <w:pPr>
              <w:rPr>
                <w:b/>
                <w:color w:val="000000" w:themeColor="text1"/>
              </w:rPr>
            </w:pPr>
          </w:p>
        </w:tc>
        <w:tc>
          <w:tcPr>
            <w:tcW w:w="1216" w:type="dxa"/>
            <w:vAlign w:val="center"/>
          </w:tcPr>
          <w:p w:rsidR="00603A3D" w:rsidRDefault="00603A3D">
            <w:pPr>
              <w:rPr>
                <w:b/>
                <w:color w:val="000000" w:themeColor="text1"/>
              </w:rPr>
            </w:pPr>
          </w:p>
        </w:tc>
        <w:tc>
          <w:tcPr>
            <w:tcW w:w="3478" w:type="dxa"/>
            <w:gridSpan w:val="3"/>
            <w:vAlign w:val="center"/>
          </w:tcPr>
          <w:p w:rsidR="00603A3D" w:rsidRDefault="00603A3D">
            <w:pPr>
              <w:rPr>
                <w:b/>
                <w:color w:val="000000" w:themeColor="text1"/>
              </w:rPr>
            </w:pPr>
          </w:p>
        </w:tc>
        <w:tc>
          <w:tcPr>
            <w:tcW w:w="2333" w:type="dxa"/>
            <w:gridSpan w:val="2"/>
            <w:vAlign w:val="center"/>
          </w:tcPr>
          <w:p w:rsidR="00603A3D" w:rsidRDefault="00603A3D">
            <w:pPr>
              <w:rPr>
                <w:b/>
                <w:color w:val="000000" w:themeColor="text1"/>
              </w:rPr>
            </w:pPr>
          </w:p>
        </w:tc>
      </w:tr>
    </w:tbl>
    <w:p w:rsidR="00603A3D" w:rsidRDefault="00443BC2">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603A3D">
        <w:tc>
          <w:tcPr>
            <w:tcW w:w="2269" w:type="dxa"/>
            <w:vAlign w:val="center"/>
          </w:tcPr>
          <w:p w:rsidR="00603A3D" w:rsidRDefault="00443BC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03A3D" w:rsidRDefault="00443BC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603A3D" w:rsidRDefault="00443BC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03A3D">
        <w:tc>
          <w:tcPr>
            <w:tcW w:w="2269" w:type="dxa"/>
            <w:vAlign w:val="center"/>
          </w:tcPr>
          <w:p w:rsidR="00603A3D" w:rsidRDefault="00443BC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03A3D" w:rsidRDefault="00443BC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603A3D" w:rsidRDefault="00443BC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03A3D">
        <w:tc>
          <w:tcPr>
            <w:tcW w:w="2269" w:type="dxa"/>
            <w:vAlign w:val="center"/>
          </w:tcPr>
          <w:p w:rsidR="00603A3D" w:rsidRDefault="00443BC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603A3D" w:rsidRDefault="00443BC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603A3D" w:rsidRDefault="00603A3D">
      <w:pPr>
        <w:rPr>
          <w:rFonts w:ascii="宋体" w:hAnsi="宋体"/>
          <w:b/>
          <w:color w:val="000000" w:themeColor="text1"/>
          <w:sz w:val="16"/>
          <w:szCs w:val="16"/>
        </w:rPr>
      </w:pPr>
    </w:p>
    <w:p w:rsidR="00603A3D" w:rsidRDefault="00443BC2">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03A3D" w:rsidRDefault="00443BC2">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GB/T19001-2016/ISO9001:2015</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603A3D">
        <w:trPr>
          <w:trHeight w:val="293"/>
          <w:jc w:val="center"/>
        </w:trPr>
        <w:tc>
          <w:tcPr>
            <w:tcW w:w="1919" w:type="dxa"/>
          </w:tcPr>
          <w:p w:rsidR="00603A3D" w:rsidRDefault="00443BC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603A3D" w:rsidRDefault="00443BC2">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重庆和远物流有限公司</w:t>
            </w:r>
            <w:bookmarkEnd w:id="5"/>
          </w:p>
        </w:tc>
        <w:tc>
          <w:tcPr>
            <w:tcW w:w="1134" w:type="dxa"/>
            <w:gridSpan w:val="3"/>
          </w:tcPr>
          <w:p w:rsidR="00603A3D" w:rsidRDefault="00443B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03A3D" w:rsidRDefault="00443BC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rsidR="00603A3D">
        <w:trPr>
          <w:trHeight w:val="307"/>
          <w:jc w:val="center"/>
        </w:trPr>
        <w:tc>
          <w:tcPr>
            <w:tcW w:w="1919" w:type="dxa"/>
          </w:tcPr>
          <w:p w:rsidR="00603A3D" w:rsidRDefault="00443BC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603A3D" w:rsidRDefault="00443BC2">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重庆市黔江区城东街道咸碱沟巷</w:t>
            </w:r>
            <w:r>
              <w:rPr>
                <w:rFonts w:ascii="宋体" w:hAnsi="宋体"/>
                <w:b/>
                <w:color w:val="000000" w:themeColor="text1"/>
                <w:sz w:val="20"/>
                <w:szCs w:val="20"/>
              </w:rPr>
              <w:t>49</w:t>
            </w:r>
            <w:r>
              <w:rPr>
                <w:rFonts w:ascii="宋体" w:hAnsi="宋体"/>
                <w:b/>
                <w:color w:val="000000" w:themeColor="text1"/>
                <w:sz w:val="20"/>
                <w:szCs w:val="20"/>
              </w:rPr>
              <w:t>号</w:t>
            </w:r>
            <w:r>
              <w:rPr>
                <w:rFonts w:ascii="宋体" w:hAnsi="宋体"/>
                <w:b/>
                <w:color w:val="000000" w:themeColor="text1"/>
                <w:sz w:val="20"/>
                <w:szCs w:val="20"/>
              </w:rPr>
              <w:t>2-6</w:t>
            </w:r>
            <w:bookmarkEnd w:id="7"/>
          </w:p>
        </w:tc>
        <w:tc>
          <w:tcPr>
            <w:tcW w:w="540" w:type="dxa"/>
            <w:vMerge w:val="restart"/>
          </w:tcPr>
          <w:p w:rsidR="00603A3D" w:rsidRDefault="00443B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603A3D" w:rsidRDefault="00443B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03A3D" w:rsidRDefault="00443BC2">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409000</w:t>
            </w:r>
            <w:bookmarkEnd w:id="8"/>
          </w:p>
        </w:tc>
      </w:tr>
      <w:tr w:rsidR="00603A3D">
        <w:trPr>
          <w:trHeight w:val="315"/>
          <w:jc w:val="center"/>
        </w:trPr>
        <w:tc>
          <w:tcPr>
            <w:tcW w:w="1919" w:type="dxa"/>
            <w:vAlign w:val="center"/>
          </w:tcPr>
          <w:p w:rsidR="00603A3D" w:rsidRDefault="00443BC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603A3D" w:rsidRDefault="00443BC2">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重庆市江北区融景城郦苑</w:t>
            </w:r>
            <w:r>
              <w:rPr>
                <w:rFonts w:ascii="宋体" w:hAnsi="宋体"/>
                <w:b/>
                <w:color w:val="000000" w:themeColor="text1"/>
                <w:sz w:val="20"/>
                <w:szCs w:val="20"/>
              </w:rPr>
              <w:t>11</w:t>
            </w:r>
            <w:r>
              <w:rPr>
                <w:rFonts w:ascii="宋体" w:hAnsi="宋体"/>
                <w:b/>
                <w:color w:val="000000" w:themeColor="text1"/>
                <w:sz w:val="20"/>
                <w:szCs w:val="20"/>
              </w:rPr>
              <w:t>栋</w:t>
            </w:r>
            <w:r>
              <w:rPr>
                <w:rFonts w:ascii="宋体" w:hAnsi="宋体"/>
                <w:b/>
                <w:color w:val="000000" w:themeColor="text1"/>
                <w:sz w:val="20"/>
                <w:szCs w:val="20"/>
              </w:rPr>
              <w:t>2-1</w:t>
            </w:r>
            <w:bookmarkEnd w:id="9"/>
          </w:p>
        </w:tc>
        <w:tc>
          <w:tcPr>
            <w:tcW w:w="540" w:type="dxa"/>
            <w:vMerge/>
            <w:vAlign w:val="center"/>
          </w:tcPr>
          <w:p w:rsidR="00603A3D" w:rsidRDefault="00603A3D">
            <w:pPr>
              <w:spacing w:line="320" w:lineRule="exact"/>
              <w:jc w:val="center"/>
              <w:rPr>
                <w:rFonts w:ascii="宋体" w:hAnsi="宋体"/>
                <w:b/>
                <w:color w:val="000000" w:themeColor="text1"/>
                <w:sz w:val="20"/>
                <w:szCs w:val="20"/>
              </w:rPr>
            </w:pPr>
          </w:p>
        </w:tc>
        <w:tc>
          <w:tcPr>
            <w:tcW w:w="1297" w:type="dxa"/>
          </w:tcPr>
          <w:p w:rsidR="00603A3D" w:rsidRDefault="00443BC2">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400023</w:t>
            </w:r>
            <w:bookmarkEnd w:id="10"/>
          </w:p>
        </w:tc>
      </w:tr>
      <w:tr w:rsidR="00603A3D">
        <w:trPr>
          <w:trHeight w:val="315"/>
          <w:jc w:val="center"/>
        </w:trPr>
        <w:tc>
          <w:tcPr>
            <w:tcW w:w="1919" w:type="dxa"/>
            <w:vAlign w:val="center"/>
          </w:tcPr>
          <w:p w:rsidR="00603A3D" w:rsidRDefault="00443BC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603A3D" w:rsidRDefault="00603A3D">
            <w:pPr>
              <w:spacing w:line="320" w:lineRule="exact"/>
              <w:rPr>
                <w:rFonts w:ascii="宋体" w:hAnsi="宋体"/>
                <w:b/>
                <w:color w:val="000000" w:themeColor="text1"/>
                <w:sz w:val="20"/>
                <w:szCs w:val="20"/>
              </w:rPr>
            </w:pPr>
          </w:p>
        </w:tc>
        <w:tc>
          <w:tcPr>
            <w:tcW w:w="540" w:type="dxa"/>
            <w:vMerge/>
            <w:vAlign w:val="center"/>
          </w:tcPr>
          <w:p w:rsidR="00603A3D" w:rsidRDefault="00603A3D">
            <w:pPr>
              <w:spacing w:line="320" w:lineRule="exact"/>
              <w:jc w:val="center"/>
              <w:rPr>
                <w:rFonts w:ascii="宋体" w:hAnsi="宋体"/>
                <w:b/>
                <w:color w:val="000000" w:themeColor="text1"/>
                <w:sz w:val="20"/>
                <w:szCs w:val="20"/>
              </w:rPr>
            </w:pPr>
          </w:p>
        </w:tc>
        <w:tc>
          <w:tcPr>
            <w:tcW w:w="1297" w:type="dxa"/>
          </w:tcPr>
          <w:p w:rsidR="00603A3D" w:rsidRDefault="00603A3D">
            <w:pPr>
              <w:spacing w:line="320" w:lineRule="exact"/>
              <w:rPr>
                <w:rFonts w:ascii="宋体" w:hAnsi="宋体"/>
                <w:b/>
                <w:color w:val="000000" w:themeColor="text1"/>
                <w:sz w:val="20"/>
                <w:szCs w:val="20"/>
              </w:rPr>
            </w:pPr>
          </w:p>
        </w:tc>
      </w:tr>
      <w:tr w:rsidR="00603A3D">
        <w:trPr>
          <w:trHeight w:val="315"/>
          <w:jc w:val="center"/>
        </w:trPr>
        <w:tc>
          <w:tcPr>
            <w:tcW w:w="1919" w:type="dxa"/>
            <w:vAlign w:val="center"/>
          </w:tcPr>
          <w:p w:rsidR="00603A3D" w:rsidRDefault="00443BC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603A3D" w:rsidRDefault="00603A3D">
            <w:pPr>
              <w:spacing w:line="320" w:lineRule="exact"/>
              <w:rPr>
                <w:rFonts w:ascii="宋体" w:hAnsi="宋体"/>
                <w:b/>
                <w:color w:val="000000" w:themeColor="text1"/>
                <w:sz w:val="20"/>
                <w:szCs w:val="20"/>
              </w:rPr>
            </w:pPr>
          </w:p>
        </w:tc>
        <w:tc>
          <w:tcPr>
            <w:tcW w:w="540" w:type="dxa"/>
            <w:vMerge/>
            <w:vAlign w:val="center"/>
          </w:tcPr>
          <w:p w:rsidR="00603A3D" w:rsidRDefault="00603A3D">
            <w:pPr>
              <w:spacing w:line="320" w:lineRule="exact"/>
              <w:jc w:val="center"/>
              <w:rPr>
                <w:rFonts w:ascii="宋体" w:hAnsi="宋体"/>
                <w:b/>
                <w:color w:val="000000" w:themeColor="text1"/>
                <w:sz w:val="20"/>
                <w:szCs w:val="20"/>
              </w:rPr>
            </w:pPr>
          </w:p>
        </w:tc>
        <w:tc>
          <w:tcPr>
            <w:tcW w:w="1297" w:type="dxa"/>
          </w:tcPr>
          <w:p w:rsidR="00603A3D" w:rsidRDefault="00603A3D">
            <w:pPr>
              <w:spacing w:line="320" w:lineRule="exact"/>
              <w:rPr>
                <w:rFonts w:ascii="宋体" w:hAnsi="宋体"/>
                <w:b/>
                <w:color w:val="000000" w:themeColor="text1"/>
                <w:sz w:val="20"/>
                <w:szCs w:val="20"/>
              </w:rPr>
            </w:pPr>
          </w:p>
        </w:tc>
      </w:tr>
      <w:tr w:rsidR="00603A3D">
        <w:trPr>
          <w:trHeight w:val="237"/>
          <w:jc w:val="center"/>
        </w:trPr>
        <w:tc>
          <w:tcPr>
            <w:tcW w:w="1919" w:type="dxa"/>
            <w:vAlign w:val="center"/>
          </w:tcPr>
          <w:p w:rsidR="00603A3D" w:rsidRDefault="00443BC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603A3D" w:rsidRDefault="00603A3D">
            <w:pPr>
              <w:spacing w:line="320" w:lineRule="exact"/>
              <w:rPr>
                <w:rFonts w:ascii="宋体" w:hAnsi="宋体"/>
                <w:b/>
                <w:color w:val="000000" w:themeColor="text1"/>
                <w:sz w:val="20"/>
                <w:szCs w:val="20"/>
              </w:rPr>
            </w:pPr>
          </w:p>
        </w:tc>
        <w:tc>
          <w:tcPr>
            <w:tcW w:w="540" w:type="dxa"/>
            <w:vMerge/>
            <w:vAlign w:val="center"/>
          </w:tcPr>
          <w:p w:rsidR="00603A3D" w:rsidRDefault="00603A3D">
            <w:pPr>
              <w:spacing w:line="320" w:lineRule="exact"/>
              <w:jc w:val="center"/>
              <w:rPr>
                <w:rFonts w:ascii="宋体" w:hAnsi="宋体"/>
                <w:b/>
                <w:color w:val="000000" w:themeColor="text1"/>
                <w:sz w:val="20"/>
                <w:szCs w:val="20"/>
              </w:rPr>
            </w:pPr>
          </w:p>
        </w:tc>
        <w:tc>
          <w:tcPr>
            <w:tcW w:w="1297" w:type="dxa"/>
          </w:tcPr>
          <w:p w:rsidR="00603A3D" w:rsidRDefault="00603A3D">
            <w:pPr>
              <w:spacing w:line="320" w:lineRule="exact"/>
              <w:rPr>
                <w:rFonts w:ascii="宋体" w:hAnsi="宋体"/>
                <w:b/>
                <w:color w:val="000000" w:themeColor="text1"/>
                <w:sz w:val="20"/>
                <w:szCs w:val="20"/>
              </w:rPr>
            </w:pPr>
          </w:p>
        </w:tc>
      </w:tr>
      <w:tr w:rsidR="00603A3D">
        <w:trPr>
          <w:trHeight w:val="247"/>
          <w:jc w:val="center"/>
        </w:trPr>
        <w:tc>
          <w:tcPr>
            <w:tcW w:w="1919" w:type="dxa"/>
            <w:vAlign w:val="center"/>
          </w:tcPr>
          <w:p w:rsidR="00603A3D" w:rsidRDefault="00443BC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603A3D" w:rsidRDefault="00443BC2">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戴泽安</w:t>
            </w:r>
            <w:bookmarkEnd w:id="11"/>
          </w:p>
        </w:tc>
        <w:tc>
          <w:tcPr>
            <w:tcW w:w="1362" w:type="dxa"/>
            <w:gridSpan w:val="2"/>
            <w:vAlign w:val="center"/>
          </w:tcPr>
          <w:p w:rsidR="00603A3D" w:rsidRDefault="00443B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603A3D" w:rsidRDefault="00443BC2">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023-67790833</w:t>
            </w:r>
            <w:bookmarkEnd w:id="12"/>
          </w:p>
        </w:tc>
        <w:tc>
          <w:tcPr>
            <w:tcW w:w="965" w:type="dxa"/>
            <w:gridSpan w:val="3"/>
            <w:vAlign w:val="center"/>
          </w:tcPr>
          <w:p w:rsidR="00603A3D" w:rsidRDefault="00443BC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603A3D" w:rsidRDefault="00603A3D">
            <w:pPr>
              <w:spacing w:line="320" w:lineRule="exact"/>
              <w:jc w:val="center"/>
              <w:rPr>
                <w:rFonts w:ascii="宋体" w:hAnsi="宋体"/>
                <w:b/>
                <w:color w:val="000000" w:themeColor="text1"/>
                <w:sz w:val="20"/>
                <w:szCs w:val="20"/>
              </w:rPr>
            </w:pPr>
            <w:bookmarkStart w:id="13" w:name="联系人传真"/>
            <w:bookmarkEnd w:id="13"/>
          </w:p>
        </w:tc>
      </w:tr>
      <w:tr w:rsidR="00603A3D">
        <w:trPr>
          <w:jc w:val="center"/>
        </w:trPr>
        <w:tc>
          <w:tcPr>
            <w:tcW w:w="1919" w:type="dxa"/>
            <w:vAlign w:val="center"/>
          </w:tcPr>
          <w:p w:rsidR="00603A3D" w:rsidRDefault="00443BC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603A3D" w:rsidRDefault="00443BC2">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颜睿</w:t>
            </w:r>
            <w:bookmarkEnd w:id="14"/>
          </w:p>
        </w:tc>
        <w:tc>
          <w:tcPr>
            <w:tcW w:w="1362" w:type="dxa"/>
            <w:gridSpan w:val="2"/>
            <w:vAlign w:val="center"/>
          </w:tcPr>
          <w:p w:rsidR="00603A3D" w:rsidRDefault="00443B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603A3D" w:rsidRDefault="00443BC2">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颜睿</w:t>
            </w:r>
          </w:p>
        </w:tc>
        <w:tc>
          <w:tcPr>
            <w:tcW w:w="1440" w:type="dxa"/>
            <w:gridSpan w:val="5"/>
            <w:vAlign w:val="center"/>
          </w:tcPr>
          <w:p w:rsidR="00603A3D" w:rsidRDefault="00443BC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603A3D" w:rsidRDefault="00443BC2">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戴泽安</w:t>
            </w:r>
            <w:bookmarkEnd w:id="16"/>
          </w:p>
        </w:tc>
      </w:tr>
      <w:tr w:rsidR="00603A3D">
        <w:trPr>
          <w:trHeight w:val="1050"/>
          <w:jc w:val="center"/>
        </w:trPr>
        <w:tc>
          <w:tcPr>
            <w:tcW w:w="1919" w:type="dxa"/>
            <w:vAlign w:val="center"/>
          </w:tcPr>
          <w:p w:rsidR="00603A3D" w:rsidRDefault="00443B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603A3D" w:rsidRDefault="00443B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603A3D" w:rsidRDefault="00603A3D">
            <w:pPr>
              <w:spacing w:line="320" w:lineRule="exact"/>
              <w:jc w:val="center"/>
              <w:rPr>
                <w:rFonts w:ascii="宋体" w:hAnsi="宋体"/>
                <w:b/>
                <w:color w:val="000000" w:themeColor="text1"/>
                <w:sz w:val="20"/>
                <w:szCs w:val="20"/>
              </w:rPr>
            </w:pPr>
          </w:p>
        </w:tc>
        <w:tc>
          <w:tcPr>
            <w:tcW w:w="7957" w:type="dxa"/>
            <w:gridSpan w:val="14"/>
          </w:tcPr>
          <w:p w:rsidR="00603A3D" w:rsidRDefault="00443BC2">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许可范围内的普通货运</w:t>
            </w:r>
            <w:bookmarkEnd w:id="17"/>
          </w:p>
        </w:tc>
      </w:tr>
      <w:tr w:rsidR="00603A3D">
        <w:trPr>
          <w:trHeight w:val="606"/>
          <w:jc w:val="center"/>
        </w:trPr>
        <w:tc>
          <w:tcPr>
            <w:tcW w:w="1919" w:type="dxa"/>
            <w:vAlign w:val="center"/>
          </w:tcPr>
          <w:p w:rsidR="00603A3D" w:rsidRDefault="00443B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603A3D" w:rsidRDefault="00443BC2">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31.04.01</w:t>
            </w:r>
            <w:bookmarkEnd w:id="18"/>
          </w:p>
        </w:tc>
        <w:tc>
          <w:tcPr>
            <w:tcW w:w="2127" w:type="dxa"/>
            <w:gridSpan w:val="7"/>
            <w:vAlign w:val="center"/>
          </w:tcPr>
          <w:p w:rsidR="00603A3D" w:rsidRDefault="00443BC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603A3D" w:rsidRDefault="00443BC2">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603A3D">
        <w:trPr>
          <w:trHeight w:val="564"/>
          <w:jc w:val="center"/>
        </w:trPr>
        <w:tc>
          <w:tcPr>
            <w:tcW w:w="1919" w:type="dxa"/>
            <w:vAlign w:val="center"/>
          </w:tcPr>
          <w:p w:rsidR="00603A3D" w:rsidRDefault="00443BC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603A3D" w:rsidRDefault="00443BC2">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2020-01-10 0:00:00</w:t>
            </w:r>
            <w:bookmarkEnd w:id="19"/>
          </w:p>
        </w:tc>
        <w:tc>
          <w:tcPr>
            <w:tcW w:w="2403" w:type="dxa"/>
            <w:gridSpan w:val="6"/>
            <w:vAlign w:val="center"/>
          </w:tcPr>
          <w:p w:rsidR="00603A3D" w:rsidRDefault="00443BC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603A3D" w:rsidRDefault="00603A3D">
            <w:pPr>
              <w:rPr>
                <w:rFonts w:ascii="宋体" w:hAnsi="宋体"/>
                <w:b/>
                <w:color w:val="000000" w:themeColor="text1"/>
                <w:sz w:val="20"/>
                <w:szCs w:val="20"/>
              </w:rPr>
            </w:pPr>
          </w:p>
        </w:tc>
      </w:tr>
      <w:tr w:rsidR="00603A3D">
        <w:trPr>
          <w:cantSplit/>
          <w:jc w:val="center"/>
        </w:trPr>
        <w:tc>
          <w:tcPr>
            <w:tcW w:w="1919" w:type="dxa"/>
            <w:vAlign w:val="center"/>
          </w:tcPr>
          <w:p w:rsidR="00603A3D" w:rsidRDefault="00443BC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03A3D" w:rsidRDefault="00443BC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603A3D" w:rsidRDefault="00603A3D">
            <w:pPr>
              <w:widowControl/>
              <w:jc w:val="left"/>
              <w:rPr>
                <w:rFonts w:ascii="宋体" w:hAnsi="宋体"/>
                <w:b/>
                <w:color w:val="000000" w:themeColor="text1"/>
                <w:spacing w:val="-20"/>
                <w:sz w:val="20"/>
                <w:szCs w:val="20"/>
              </w:rPr>
            </w:pPr>
          </w:p>
          <w:p w:rsidR="00603A3D" w:rsidRDefault="00443BC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647B51">
              <w:rPr>
                <w:rFonts w:ascii="宋体" w:hAnsi="宋体" w:hint="eastAsia"/>
                <w:b/>
                <w:color w:val="000000" w:themeColor="text1"/>
                <w:sz w:val="20"/>
                <w:szCs w:val="20"/>
              </w:rPr>
              <w:t>无</w:t>
            </w:r>
          </w:p>
          <w:p w:rsidR="00603A3D" w:rsidRDefault="00603A3D">
            <w:pPr>
              <w:rPr>
                <w:rFonts w:ascii="宋体" w:hAnsi="宋体"/>
                <w:b/>
                <w:color w:val="000000" w:themeColor="text1"/>
                <w:sz w:val="20"/>
                <w:szCs w:val="20"/>
              </w:rPr>
            </w:pPr>
          </w:p>
        </w:tc>
      </w:tr>
      <w:tr w:rsidR="00603A3D">
        <w:trPr>
          <w:cantSplit/>
          <w:jc w:val="center"/>
        </w:trPr>
        <w:tc>
          <w:tcPr>
            <w:tcW w:w="1919" w:type="dxa"/>
            <w:vAlign w:val="center"/>
          </w:tcPr>
          <w:p w:rsidR="00603A3D" w:rsidRDefault="00443BC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603A3D" w:rsidRDefault="00443BC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603A3D" w:rsidRDefault="00603A3D">
            <w:pPr>
              <w:widowControl/>
              <w:jc w:val="left"/>
              <w:rPr>
                <w:rFonts w:ascii="宋体" w:hAnsi="宋体"/>
                <w:b/>
                <w:color w:val="000000" w:themeColor="text1"/>
                <w:sz w:val="20"/>
                <w:szCs w:val="20"/>
              </w:rPr>
            </w:pPr>
          </w:p>
        </w:tc>
      </w:tr>
    </w:tbl>
    <w:p w:rsidR="00603A3D" w:rsidRDefault="00603A3D" w:rsidP="00647B51">
      <w:pPr>
        <w:snapToGrid w:val="0"/>
        <w:spacing w:afterLines="30"/>
        <w:jc w:val="center"/>
        <w:rPr>
          <w:rFonts w:ascii="楷体" w:eastAsia="楷体" w:hAnsi="楷体"/>
          <w:b/>
          <w:color w:val="000000" w:themeColor="text1"/>
          <w:sz w:val="28"/>
          <w:szCs w:val="28"/>
        </w:rPr>
      </w:pPr>
    </w:p>
    <w:p w:rsidR="00603A3D" w:rsidRDefault="00443BC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03A3D" w:rsidRDefault="00443BC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603A3D" w:rsidRDefault="00443BC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603A3D">
        <w:tc>
          <w:tcPr>
            <w:tcW w:w="3119" w:type="dxa"/>
          </w:tcPr>
          <w:p w:rsidR="00603A3D" w:rsidRDefault="00443BC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603A3D" w:rsidRDefault="00443BC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03A3D">
        <w:tc>
          <w:tcPr>
            <w:tcW w:w="3119" w:type="dxa"/>
          </w:tcPr>
          <w:p w:rsidR="00603A3D" w:rsidRDefault="00443BC2">
            <w:pPr>
              <w:jc w:val="center"/>
              <w:rPr>
                <w:rFonts w:ascii="宋体" w:hAnsi="宋体"/>
                <w:b/>
                <w:color w:val="000000" w:themeColor="text1"/>
                <w:sz w:val="20"/>
                <w:szCs w:val="20"/>
              </w:rPr>
            </w:pPr>
            <w:r>
              <w:rPr>
                <w:rFonts w:ascii="宋体" w:hAnsi="宋体" w:hint="eastAsia"/>
                <w:b/>
                <w:color w:val="000000" w:themeColor="text1"/>
                <w:sz w:val="20"/>
                <w:szCs w:val="20"/>
              </w:rPr>
              <w:t>人事</w:t>
            </w:r>
            <w:r>
              <w:rPr>
                <w:rFonts w:ascii="宋体" w:hAnsi="宋体" w:hint="eastAsia"/>
                <w:b/>
                <w:color w:val="000000" w:themeColor="text1"/>
                <w:sz w:val="20"/>
                <w:szCs w:val="20"/>
              </w:rPr>
              <w:t>部</w:t>
            </w:r>
          </w:p>
        </w:tc>
        <w:tc>
          <w:tcPr>
            <w:tcW w:w="6804" w:type="dxa"/>
          </w:tcPr>
          <w:p w:rsidR="00603A3D" w:rsidRDefault="00443BC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603A3D">
        <w:tc>
          <w:tcPr>
            <w:tcW w:w="3119" w:type="dxa"/>
          </w:tcPr>
          <w:p w:rsidR="00603A3D" w:rsidRDefault="00443BC2" w:rsidP="00647B51">
            <w:pPr>
              <w:jc w:val="center"/>
              <w:rPr>
                <w:rFonts w:ascii="宋体" w:hAnsi="宋体"/>
                <w:b/>
                <w:color w:val="000000" w:themeColor="text1"/>
                <w:sz w:val="20"/>
                <w:szCs w:val="20"/>
              </w:rPr>
            </w:pPr>
            <w:r>
              <w:rPr>
                <w:rFonts w:ascii="宋体" w:hAnsi="宋体" w:hint="eastAsia"/>
                <w:b/>
                <w:color w:val="000000" w:themeColor="text1"/>
                <w:sz w:val="20"/>
                <w:szCs w:val="20"/>
              </w:rPr>
              <w:t>车管部、技术安全</w:t>
            </w:r>
            <w:r>
              <w:rPr>
                <w:rFonts w:ascii="宋体" w:hAnsi="宋体" w:hint="eastAsia"/>
                <w:b/>
                <w:color w:val="000000" w:themeColor="text1"/>
                <w:sz w:val="20"/>
                <w:szCs w:val="20"/>
              </w:rPr>
              <w:t>部</w:t>
            </w:r>
          </w:p>
        </w:tc>
        <w:tc>
          <w:tcPr>
            <w:tcW w:w="6804" w:type="dxa"/>
          </w:tcPr>
          <w:p w:rsidR="00603A3D" w:rsidRDefault="00443BC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策划管理；过程监控管理；服务过程管理；设备设施管理</w:t>
            </w:r>
            <w:r>
              <w:rPr>
                <w:rFonts w:ascii="宋体" w:hAnsi="宋体" w:hint="eastAsia"/>
                <w:b/>
                <w:color w:val="000000" w:themeColor="text1"/>
                <w:sz w:val="20"/>
                <w:szCs w:val="20"/>
              </w:rPr>
              <w:t>；</w:t>
            </w:r>
            <w:r>
              <w:rPr>
                <w:rFonts w:ascii="宋体" w:hAnsi="宋体" w:hint="eastAsia"/>
                <w:b/>
                <w:color w:val="000000" w:themeColor="text1"/>
                <w:sz w:val="20"/>
                <w:szCs w:val="20"/>
              </w:rPr>
              <w:t>监视和测量设备管理；不合格品控制；纠正和预防措施控制</w:t>
            </w:r>
            <w:r>
              <w:rPr>
                <w:rFonts w:ascii="宋体" w:hAnsi="宋体" w:hint="eastAsia"/>
                <w:b/>
                <w:color w:val="000000" w:themeColor="text1"/>
                <w:sz w:val="20"/>
                <w:szCs w:val="20"/>
              </w:rPr>
              <w:t>；</w:t>
            </w:r>
            <w:r>
              <w:rPr>
                <w:rFonts w:ascii="宋体" w:hAnsi="宋体" w:hint="eastAsia"/>
                <w:b/>
                <w:color w:val="000000" w:themeColor="text1"/>
                <w:sz w:val="20"/>
                <w:szCs w:val="20"/>
              </w:rPr>
              <w:t>产品验收管理；</w:t>
            </w:r>
          </w:p>
        </w:tc>
      </w:tr>
      <w:tr w:rsidR="00603A3D">
        <w:tc>
          <w:tcPr>
            <w:tcW w:w="3119" w:type="dxa"/>
          </w:tcPr>
          <w:p w:rsidR="00603A3D" w:rsidRDefault="00443BC2">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603A3D" w:rsidRDefault="00443BC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合同管理；采购管理；</w:t>
            </w:r>
          </w:p>
        </w:tc>
      </w:tr>
      <w:tr w:rsidR="00603A3D">
        <w:tc>
          <w:tcPr>
            <w:tcW w:w="3119" w:type="dxa"/>
          </w:tcPr>
          <w:p w:rsidR="00603A3D" w:rsidRDefault="00603A3D">
            <w:pPr>
              <w:jc w:val="center"/>
              <w:rPr>
                <w:rFonts w:ascii="宋体" w:hAnsi="宋体"/>
                <w:b/>
                <w:color w:val="000000" w:themeColor="text1"/>
                <w:sz w:val="20"/>
                <w:szCs w:val="20"/>
              </w:rPr>
            </w:pPr>
          </w:p>
        </w:tc>
        <w:tc>
          <w:tcPr>
            <w:tcW w:w="6804" w:type="dxa"/>
          </w:tcPr>
          <w:p w:rsidR="00603A3D" w:rsidRDefault="00603A3D">
            <w:pPr>
              <w:jc w:val="center"/>
              <w:rPr>
                <w:rFonts w:ascii="宋体" w:hAnsi="宋体"/>
                <w:b/>
                <w:color w:val="000000" w:themeColor="text1"/>
                <w:spacing w:val="-20"/>
                <w:sz w:val="20"/>
                <w:szCs w:val="20"/>
                <w:u w:val="single"/>
              </w:rPr>
            </w:pPr>
          </w:p>
        </w:tc>
      </w:tr>
      <w:tr w:rsidR="00603A3D">
        <w:tc>
          <w:tcPr>
            <w:tcW w:w="3119" w:type="dxa"/>
          </w:tcPr>
          <w:p w:rsidR="00603A3D" w:rsidRDefault="00603A3D">
            <w:pPr>
              <w:rPr>
                <w:rFonts w:ascii="宋体" w:hAnsi="宋体"/>
                <w:b/>
                <w:color w:val="000000" w:themeColor="text1"/>
                <w:szCs w:val="21"/>
              </w:rPr>
            </w:pPr>
          </w:p>
        </w:tc>
        <w:tc>
          <w:tcPr>
            <w:tcW w:w="6804" w:type="dxa"/>
          </w:tcPr>
          <w:p w:rsidR="00603A3D" w:rsidRDefault="00603A3D">
            <w:pPr>
              <w:rPr>
                <w:rFonts w:ascii="宋体" w:hAnsi="宋体"/>
                <w:b/>
                <w:color w:val="000000" w:themeColor="text1"/>
                <w:spacing w:val="-20"/>
                <w:szCs w:val="21"/>
                <w:u w:val="single"/>
              </w:rPr>
            </w:pPr>
          </w:p>
        </w:tc>
      </w:tr>
    </w:tbl>
    <w:p w:rsidR="00603A3D" w:rsidRDefault="00443BC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603A3D" w:rsidRDefault="00603A3D">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603A3D">
        <w:tc>
          <w:tcPr>
            <w:tcW w:w="3119" w:type="dxa"/>
          </w:tcPr>
          <w:p w:rsidR="00603A3D" w:rsidRDefault="00443BC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603A3D" w:rsidRDefault="00443BC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603A3D" w:rsidRDefault="00443BC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03A3D">
        <w:tc>
          <w:tcPr>
            <w:tcW w:w="3119" w:type="dxa"/>
          </w:tcPr>
          <w:p w:rsidR="00603A3D" w:rsidRDefault="00603A3D">
            <w:pPr>
              <w:jc w:val="center"/>
              <w:rPr>
                <w:rFonts w:ascii="宋体" w:hAnsi="宋体"/>
                <w:b/>
                <w:color w:val="000000" w:themeColor="text1"/>
                <w:sz w:val="20"/>
                <w:szCs w:val="20"/>
              </w:rPr>
            </w:pPr>
          </w:p>
        </w:tc>
        <w:tc>
          <w:tcPr>
            <w:tcW w:w="3249" w:type="dxa"/>
          </w:tcPr>
          <w:p w:rsidR="00603A3D" w:rsidRDefault="00603A3D">
            <w:pPr>
              <w:jc w:val="center"/>
              <w:rPr>
                <w:rFonts w:ascii="宋体" w:hAnsi="宋体"/>
                <w:b/>
                <w:color w:val="000000" w:themeColor="text1"/>
                <w:spacing w:val="-20"/>
                <w:sz w:val="20"/>
                <w:szCs w:val="20"/>
                <w:u w:val="single"/>
              </w:rPr>
            </w:pPr>
          </w:p>
        </w:tc>
        <w:tc>
          <w:tcPr>
            <w:tcW w:w="3555" w:type="dxa"/>
          </w:tcPr>
          <w:p w:rsidR="00603A3D" w:rsidRDefault="00603A3D">
            <w:pPr>
              <w:jc w:val="center"/>
              <w:rPr>
                <w:rFonts w:ascii="宋体" w:hAnsi="宋体"/>
                <w:b/>
                <w:color w:val="000000" w:themeColor="text1"/>
                <w:spacing w:val="-20"/>
                <w:sz w:val="20"/>
                <w:szCs w:val="20"/>
                <w:u w:val="single"/>
              </w:rPr>
            </w:pPr>
          </w:p>
        </w:tc>
      </w:tr>
      <w:tr w:rsidR="00603A3D">
        <w:tc>
          <w:tcPr>
            <w:tcW w:w="3119" w:type="dxa"/>
          </w:tcPr>
          <w:p w:rsidR="00603A3D" w:rsidRDefault="00603A3D">
            <w:pPr>
              <w:jc w:val="center"/>
              <w:rPr>
                <w:rFonts w:ascii="宋体" w:hAnsi="宋体"/>
                <w:b/>
                <w:color w:val="000000" w:themeColor="text1"/>
                <w:sz w:val="20"/>
                <w:szCs w:val="20"/>
              </w:rPr>
            </w:pPr>
          </w:p>
        </w:tc>
        <w:tc>
          <w:tcPr>
            <w:tcW w:w="3249" w:type="dxa"/>
          </w:tcPr>
          <w:p w:rsidR="00603A3D" w:rsidRDefault="00603A3D">
            <w:pPr>
              <w:jc w:val="center"/>
              <w:rPr>
                <w:rFonts w:ascii="宋体" w:hAnsi="宋体"/>
                <w:b/>
                <w:color w:val="000000" w:themeColor="text1"/>
                <w:spacing w:val="-20"/>
                <w:sz w:val="20"/>
                <w:szCs w:val="20"/>
                <w:u w:val="single"/>
              </w:rPr>
            </w:pPr>
          </w:p>
        </w:tc>
        <w:tc>
          <w:tcPr>
            <w:tcW w:w="3555" w:type="dxa"/>
          </w:tcPr>
          <w:p w:rsidR="00603A3D" w:rsidRDefault="00603A3D">
            <w:pPr>
              <w:jc w:val="center"/>
              <w:rPr>
                <w:rFonts w:ascii="宋体" w:hAnsi="宋体"/>
                <w:b/>
                <w:color w:val="000000" w:themeColor="text1"/>
                <w:spacing w:val="-20"/>
                <w:sz w:val="20"/>
                <w:szCs w:val="20"/>
                <w:u w:val="single"/>
              </w:rPr>
            </w:pPr>
          </w:p>
        </w:tc>
      </w:tr>
      <w:tr w:rsidR="00603A3D">
        <w:tc>
          <w:tcPr>
            <w:tcW w:w="3119" w:type="dxa"/>
          </w:tcPr>
          <w:p w:rsidR="00603A3D" w:rsidRDefault="00603A3D">
            <w:pPr>
              <w:jc w:val="center"/>
              <w:rPr>
                <w:rFonts w:ascii="宋体" w:hAnsi="宋体"/>
                <w:b/>
                <w:color w:val="000000" w:themeColor="text1"/>
                <w:sz w:val="20"/>
                <w:szCs w:val="20"/>
              </w:rPr>
            </w:pPr>
          </w:p>
        </w:tc>
        <w:tc>
          <w:tcPr>
            <w:tcW w:w="3249" w:type="dxa"/>
          </w:tcPr>
          <w:p w:rsidR="00603A3D" w:rsidRDefault="00603A3D">
            <w:pPr>
              <w:jc w:val="center"/>
              <w:rPr>
                <w:rFonts w:ascii="宋体" w:hAnsi="宋体"/>
                <w:b/>
                <w:color w:val="000000" w:themeColor="text1"/>
                <w:spacing w:val="-20"/>
                <w:sz w:val="20"/>
                <w:szCs w:val="20"/>
                <w:u w:val="single"/>
              </w:rPr>
            </w:pPr>
          </w:p>
        </w:tc>
        <w:tc>
          <w:tcPr>
            <w:tcW w:w="3555" w:type="dxa"/>
          </w:tcPr>
          <w:p w:rsidR="00603A3D" w:rsidRDefault="00603A3D">
            <w:pPr>
              <w:jc w:val="center"/>
              <w:rPr>
                <w:rFonts w:ascii="宋体" w:hAnsi="宋体"/>
                <w:b/>
                <w:color w:val="000000" w:themeColor="text1"/>
                <w:spacing w:val="-20"/>
                <w:sz w:val="20"/>
                <w:szCs w:val="20"/>
                <w:u w:val="single"/>
              </w:rPr>
            </w:pPr>
          </w:p>
        </w:tc>
      </w:tr>
    </w:tbl>
    <w:p w:rsidR="00603A3D" w:rsidRDefault="00443BC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603A3D" w:rsidRDefault="00603A3D">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603A3D">
        <w:tc>
          <w:tcPr>
            <w:tcW w:w="2130" w:type="dxa"/>
          </w:tcPr>
          <w:p w:rsidR="00603A3D" w:rsidRDefault="00443BC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603A3D" w:rsidRDefault="00443BC2">
            <w:pPr>
              <w:rPr>
                <w:b/>
                <w:color w:val="000000" w:themeColor="text1"/>
                <w:sz w:val="20"/>
                <w:szCs w:val="20"/>
              </w:rPr>
            </w:pPr>
            <w:r>
              <w:rPr>
                <w:rFonts w:hint="eastAsia"/>
                <w:b/>
                <w:color w:val="000000" w:themeColor="text1"/>
                <w:sz w:val="20"/>
                <w:szCs w:val="20"/>
              </w:rPr>
              <w:t>服务名称</w:t>
            </w:r>
          </w:p>
        </w:tc>
        <w:tc>
          <w:tcPr>
            <w:tcW w:w="2519" w:type="dxa"/>
          </w:tcPr>
          <w:p w:rsidR="00603A3D" w:rsidRDefault="00443BC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603A3D" w:rsidRDefault="00443BC2">
            <w:pPr>
              <w:rPr>
                <w:b/>
                <w:color w:val="000000" w:themeColor="text1"/>
                <w:sz w:val="20"/>
                <w:szCs w:val="20"/>
              </w:rPr>
            </w:pPr>
            <w:r>
              <w:rPr>
                <w:rFonts w:hint="eastAsia"/>
                <w:b/>
                <w:color w:val="000000" w:themeColor="text1"/>
                <w:sz w:val="20"/>
                <w:szCs w:val="20"/>
              </w:rPr>
              <w:t>服务类型</w:t>
            </w:r>
          </w:p>
        </w:tc>
        <w:tc>
          <w:tcPr>
            <w:tcW w:w="1843" w:type="dxa"/>
          </w:tcPr>
          <w:p w:rsidR="00603A3D" w:rsidRDefault="00443BC2">
            <w:pPr>
              <w:rPr>
                <w:b/>
                <w:color w:val="000000" w:themeColor="text1"/>
                <w:sz w:val="20"/>
                <w:szCs w:val="20"/>
              </w:rPr>
            </w:pPr>
            <w:r>
              <w:rPr>
                <w:rFonts w:hint="eastAsia"/>
                <w:b/>
                <w:color w:val="000000" w:themeColor="text1"/>
                <w:sz w:val="20"/>
                <w:szCs w:val="20"/>
              </w:rPr>
              <w:t>规格</w:t>
            </w:r>
          </w:p>
        </w:tc>
        <w:tc>
          <w:tcPr>
            <w:tcW w:w="3543" w:type="dxa"/>
          </w:tcPr>
          <w:p w:rsidR="00603A3D" w:rsidRDefault="00443BC2">
            <w:pPr>
              <w:rPr>
                <w:b/>
                <w:color w:val="000000" w:themeColor="text1"/>
                <w:sz w:val="20"/>
                <w:szCs w:val="20"/>
              </w:rPr>
            </w:pPr>
            <w:r>
              <w:rPr>
                <w:rFonts w:hint="eastAsia"/>
                <w:b/>
                <w:color w:val="000000" w:themeColor="text1"/>
                <w:sz w:val="20"/>
                <w:szCs w:val="20"/>
              </w:rPr>
              <w:t>执行标准</w:t>
            </w:r>
          </w:p>
        </w:tc>
      </w:tr>
      <w:tr w:rsidR="00603A3D">
        <w:tc>
          <w:tcPr>
            <w:tcW w:w="2130" w:type="dxa"/>
          </w:tcPr>
          <w:p w:rsidR="00603A3D" w:rsidRDefault="00443BC2">
            <w:pPr>
              <w:rPr>
                <w:b/>
                <w:color w:val="000000" w:themeColor="text1"/>
                <w:sz w:val="20"/>
                <w:szCs w:val="20"/>
              </w:rPr>
            </w:pPr>
            <w:r>
              <w:rPr>
                <w:rFonts w:ascii="宋体" w:hAnsi="宋体" w:hint="eastAsia"/>
                <w:szCs w:val="21"/>
              </w:rPr>
              <w:t>许可范围内的普通货运</w:t>
            </w:r>
          </w:p>
        </w:tc>
        <w:tc>
          <w:tcPr>
            <w:tcW w:w="2519" w:type="dxa"/>
          </w:tcPr>
          <w:p w:rsidR="00603A3D" w:rsidRDefault="00603A3D">
            <w:pPr>
              <w:rPr>
                <w:b/>
                <w:color w:val="000000" w:themeColor="text1"/>
                <w:sz w:val="20"/>
                <w:szCs w:val="20"/>
              </w:rPr>
            </w:pPr>
          </w:p>
        </w:tc>
        <w:tc>
          <w:tcPr>
            <w:tcW w:w="1843" w:type="dxa"/>
          </w:tcPr>
          <w:p w:rsidR="00603A3D" w:rsidRDefault="00603A3D">
            <w:pPr>
              <w:rPr>
                <w:b/>
                <w:color w:val="000000" w:themeColor="text1"/>
                <w:sz w:val="20"/>
                <w:szCs w:val="20"/>
              </w:rPr>
            </w:pPr>
          </w:p>
        </w:tc>
        <w:tc>
          <w:tcPr>
            <w:tcW w:w="3543" w:type="dxa"/>
          </w:tcPr>
          <w:p w:rsidR="00603A3D" w:rsidRDefault="00443BC2">
            <w:pPr>
              <w:spacing w:line="400" w:lineRule="exact"/>
              <w:rPr>
                <w:b/>
                <w:color w:val="000000" w:themeColor="text1"/>
                <w:sz w:val="20"/>
                <w:szCs w:val="20"/>
              </w:rPr>
            </w:pPr>
            <w:r>
              <w:rPr>
                <w:szCs w:val="21"/>
              </w:rPr>
              <w:t>道路运输车辆综合性能检验检测机构通用条件</w:t>
            </w:r>
            <w:r>
              <w:rPr>
                <w:rFonts w:hint="eastAsia"/>
                <w:szCs w:val="21"/>
              </w:rPr>
              <w:t>DB12/T 691-2016</w:t>
            </w:r>
            <w:r>
              <w:rPr>
                <w:rFonts w:hint="eastAsia"/>
                <w:szCs w:val="21"/>
              </w:rPr>
              <w:t>、</w:t>
            </w:r>
            <w:r>
              <w:rPr>
                <w:szCs w:val="21"/>
              </w:rPr>
              <w:t>经营</w:t>
            </w:r>
            <w:r>
              <w:rPr>
                <w:szCs w:val="21"/>
              </w:rPr>
              <w:lastRenderedPageBreak/>
              <w:t>性道路运输驾驶员职业健康评价规范</w:t>
            </w:r>
            <w:r>
              <w:rPr>
                <w:rFonts w:hint="eastAsia"/>
                <w:szCs w:val="21"/>
              </w:rPr>
              <w:t>DB21/T 1965-2012</w:t>
            </w:r>
            <w:r>
              <w:rPr>
                <w:rFonts w:hint="eastAsia"/>
                <w:szCs w:val="21"/>
              </w:rPr>
              <w:t>、</w:t>
            </w:r>
            <w:r>
              <w:rPr>
                <w:szCs w:val="21"/>
              </w:rPr>
              <w:t>道路运输企业安全生产标准化考核标准</w:t>
            </w:r>
            <w:r>
              <w:rPr>
                <w:rFonts w:hint="eastAsia"/>
                <w:szCs w:val="21"/>
              </w:rPr>
              <w:t>DB23/T 1488-2012</w:t>
            </w:r>
            <w:r>
              <w:rPr>
                <w:rFonts w:hint="eastAsia"/>
                <w:szCs w:val="21"/>
              </w:rPr>
              <w:t>、</w:t>
            </w:r>
            <w:r>
              <w:rPr>
                <w:szCs w:val="21"/>
              </w:rPr>
              <w:t>第三方物流道路运输作业服务规范</w:t>
            </w:r>
            <w:r>
              <w:rPr>
                <w:rFonts w:hint="eastAsia"/>
                <w:szCs w:val="21"/>
              </w:rPr>
              <w:t>DB32/T 3463-2018</w:t>
            </w:r>
            <w:r>
              <w:rPr>
                <w:rFonts w:hint="eastAsia"/>
                <w:szCs w:val="21"/>
              </w:rPr>
              <w:t>等</w:t>
            </w:r>
          </w:p>
        </w:tc>
      </w:tr>
    </w:tbl>
    <w:p w:rsidR="00603A3D" w:rsidRDefault="00443BC2">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603A3D" w:rsidRDefault="00443BC2" w:rsidP="00647B51">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01</w:t>
      </w:r>
      <w:r>
        <w:rPr>
          <w:rFonts w:hint="eastAsia"/>
          <w:b/>
          <w:color w:val="000000" w:themeColor="text1"/>
          <w:spacing w:val="-10"/>
          <w:szCs w:val="21"/>
        </w:rPr>
        <w:t>月</w:t>
      </w:r>
      <w:r>
        <w:rPr>
          <w:rFonts w:hint="eastAsia"/>
          <w:b/>
          <w:color w:val="000000" w:themeColor="text1"/>
          <w:spacing w:val="-10"/>
          <w:szCs w:val="21"/>
        </w:rPr>
        <w:t>10</w:t>
      </w:r>
      <w:r>
        <w:rPr>
          <w:rFonts w:hint="eastAsia"/>
          <w:b/>
          <w:color w:val="000000" w:themeColor="text1"/>
          <w:spacing w:val="-10"/>
          <w:szCs w:val="21"/>
        </w:rPr>
        <w:t>日至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10</w:t>
      </w:r>
      <w:r>
        <w:rPr>
          <w:rFonts w:hint="eastAsia"/>
          <w:b/>
          <w:color w:val="000000" w:themeColor="text1"/>
          <w:spacing w:val="-10"/>
          <w:szCs w:val="21"/>
        </w:rPr>
        <w:t>月</w:t>
      </w:r>
      <w:r>
        <w:rPr>
          <w:rFonts w:hint="eastAsia"/>
          <w:b/>
          <w:color w:val="000000" w:themeColor="text1"/>
          <w:spacing w:val="-10"/>
          <w:szCs w:val="21"/>
        </w:rPr>
        <w:t>25</w:t>
      </w:r>
      <w:r>
        <w:rPr>
          <w:rFonts w:hint="eastAsia"/>
          <w:b/>
          <w:color w:val="000000" w:themeColor="text1"/>
          <w:spacing w:val="-10"/>
          <w:szCs w:val="21"/>
        </w:rPr>
        <w:t>日</w:t>
      </w:r>
      <w:r>
        <w:rPr>
          <w:rFonts w:hint="eastAsia"/>
          <w:b/>
          <w:color w:val="000000" w:themeColor="text1"/>
          <w:spacing w:val="-10"/>
          <w:szCs w:val="21"/>
        </w:rPr>
        <w:t>。</w:t>
      </w:r>
    </w:p>
    <w:p w:rsidR="00603A3D" w:rsidRDefault="00443BC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603A3D" w:rsidRDefault="00443BC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603A3D" w:rsidRDefault="00443BC2" w:rsidP="00647B51">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603A3D" w:rsidRDefault="00443BC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03A3D" w:rsidRDefault="00443BC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603A3D" w:rsidRDefault="00443BC2" w:rsidP="00647B5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603A3D">
        <w:trPr>
          <w:cantSplit/>
          <w:trHeight w:val="690"/>
          <w:jc w:val="center"/>
        </w:trPr>
        <w:tc>
          <w:tcPr>
            <w:tcW w:w="720" w:type="dxa"/>
            <w:vMerge w:val="restart"/>
            <w:textDirection w:val="tbRlV"/>
            <w:vAlign w:val="center"/>
          </w:tcPr>
          <w:p w:rsidR="00603A3D" w:rsidRDefault="00443BC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603A3D" w:rsidRDefault="00443BC2">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03A3D" w:rsidRDefault="00443BC2">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603A3D">
        <w:trPr>
          <w:cantSplit/>
          <w:trHeight w:val="1417"/>
          <w:jc w:val="center"/>
        </w:trPr>
        <w:tc>
          <w:tcPr>
            <w:tcW w:w="720" w:type="dxa"/>
            <w:vMerge/>
            <w:textDirection w:val="tbRlV"/>
            <w:vAlign w:val="center"/>
          </w:tcPr>
          <w:p w:rsidR="00603A3D" w:rsidRDefault="00603A3D">
            <w:pPr>
              <w:spacing w:line="240" w:lineRule="exact"/>
              <w:ind w:left="201" w:right="113" w:hangingChars="100" w:hanging="201"/>
              <w:jc w:val="center"/>
              <w:rPr>
                <w:rFonts w:ascii="宋体" w:hAnsi="宋体"/>
                <w:b/>
                <w:color w:val="000000" w:themeColor="text1"/>
                <w:sz w:val="20"/>
                <w:szCs w:val="20"/>
              </w:rPr>
            </w:pPr>
          </w:p>
        </w:tc>
        <w:tc>
          <w:tcPr>
            <w:tcW w:w="9198" w:type="dxa"/>
          </w:tcPr>
          <w:p w:rsidR="00603A3D" w:rsidRDefault="00443BC2">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603A3D" w:rsidRDefault="00443BC2">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603A3D">
        <w:trPr>
          <w:cantSplit/>
          <w:trHeight w:val="1014"/>
          <w:jc w:val="center"/>
        </w:trPr>
        <w:tc>
          <w:tcPr>
            <w:tcW w:w="720" w:type="dxa"/>
            <w:vMerge/>
            <w:textDirection w:val="tbRlV"/>
            <w:vAlign w:val="center"/>
          </w:tcPr>
          <w:p w:rsidR="00603A3D" w:rsidRDefault="00603A3D">
            <w:pPr>
              <w:spacing w:line="240" w:lineRule="exact"/>
              <w:ind w:left="201" w:right="113" w:hangingChars="100" w:hanging="201"/>
              <w:jc w:val="center"/>
              <w:rPr>
                <w:rFonts w:ascii="宋体" w:hAnsi="宋体"/>
                <w:b/>
                <w:color w:val="000000" w:themeColor="text1"/>
                <w:sz w:val="20"/>
                <w:szCs w:val="20"/>
              </w:rPr>
            </w:pPr>
          </w:p>
        </w:tc>
        <w:tc>
          <w:tcPr>
            <w:tcW w:w="9198" w:type="dxa"/>
          </w:tcPr>
          <w:p w:rsidR="00603A3D" w:rsidRDefault="00443BC2">
            <w:pPr>
              <w:numPr>
                <w:ilvl w:val="0"/>
                <w:numId w:val="2"/>
              </w:numPr>
              <w:spacing w:line="280" w:lineRule="exact"/>
              <w:rPr>
                <w:rFonts w:ascii="宋体" w:hAnsi="宋体"/>
                <w:b/>
                <w:color w:val="000000" w:themeColor="text1"/>
                <w:sz w:val="20"/>
                <w:szCs w:val="20"/>
              </w:rPr>
            </w:pP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603A3D" w:rsidRDefault="00443BC2">
            <w:pPr>
              <w:spacing w:line="280" w:lineRule="exact"/>
              <w:ind w:firstLineChars="100" w:firstLine="210"/>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603A3D" w:rsidRDefault="00443BC2">
            <w:pPr>
              <w:spacing w:line="360" w:lineRule="auto"/>
              <w:ind w:firstLineChars="200" w:firstLine="420"/>
              <w:rPr>
                <w:b/>
                <w:bCs/>
                <w:szCs w:val="21"/>
              </w:rPr>
            </w:pPr>
            <w:r>
              <w:rPr>
                <w:rFonts w:ascii="宋体" w:hAnsi="宋体" w:hint="eastAsia"/>
                <w:color w:val="000000" w:themeColor="text1"/>
              </w:rPr>
              <w:t>管理方针：</w:t>
            </w:r>
            <w:r>
              <w:rPr>
                <w:rFonts w:hint="eastAsia"/>
                <w:szCs w:val="21"/>
              </w:rPr>
              <w:t>服务</w:t>
            </w:r>
            <w:r>
              <w:rPr>
                <w:rFonts w:hint="eastAsia"/>
                <w:szCs w:val="21"/>
              </w:rPr>
              <w:t>为本、信誉至上，持续改进，争创一流，满足要求</w:t>
            </w:r>
            <w:r>
              <w:rPr>
                <w:rFonts w:hint="eastAsia"/>
                <w:szCs w:val="21"/>
              </w:rPr>
              <w:t>、遵纪守法</w:t>
            </w:r>
          </w:p>
        </w:tc>
      </w:tr>
      <w:tr w:rsidR="00603A3D">
        <w:trPr>
          <w:cantSplit/>
          <w:trHeight w:val="850"/>
          <w:jc w:val="center"/>
        </w:trPr>
        <w:tc>
          <w:tcPr>
            <w:tcW w:w="720" w:type="dxa"/>
            <w:vMerge/>
            <w:textDirection w:val="tbRlV"/>
            <w:vAlign w:val="center"/>
          </w:tcPr>
          <w:p w:rsidR="00603A3D" w:rsidRDefault="00603A3D">
            <w:pPr>
              <w:spacing w:line="240" w:lineRule="exact"/>
              <w:ind w:left="201" w:right="113" w:hangingChars="100" w:hanging="201"/>
              <w:jc w:val="center"/>
              <w:rPr>
                <w:rFonts w:ascii="宋体" w:hAnsi="宋体"/>
                <w:b/>
                <w:color w:val="000000" w:themeColor="text1"/>
                <w:sz w:val="20"/>
                <w:szCs w:val="20"/>
              </w:rPr>
            </w:pPr>
          </w:p>
        </w:tc>
        <w:tc>
          <w:tcPr>
            <w:tcW w:w="9198" w:type="dxa"/>
          </w:tcPr>
          <w:p w:rsidR="00603A3D" w:rsidRDefault="00443BC2">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603A3D" w:rsidRDefault="00443BC2">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603A3D">
        <w:trPr>
          <w:cantSplit/>
          <w:trHeight w:val="1930"/>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Pr>
          <w:p w:rsidR="00603A3D" w:rsidRDefault="00443BC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603A3D" w:rsidRDefault="00443BC2">
            <w:pPr>
              <w:spacing w:line="0" w:lineRule="atLeast"/>
              <w:jc w:val="left"/>
              <w:rPr>
                <w:rFonts w:ascii="宋体" w:hAnsi="宋体"/>
                <w:szCs w:val="21"/>
              </w:rPr>
            </w:pPr>
            <w:r>
              <w:rPr>
                <w:rFonts w:ascii="宋体" w:hAnsi="宋体" w:hint="eastAsia"/>
                <w:b/>
                <w:color w:val="000000" w:themeColor="text1"/>
                <w:sz w:val="20"/>
                <w:szCs w:val="20"/>
              </w:rPr>
              <w:t>质量管理体系过程有：</w:t>
            </w:r>
            <w:r>
              <w:rPr>
                <w:rFonts w:ascii="宋体" w:hAnsi="宋体" w:hint="eastAsia"/>
                <w:szCs w:val="21"/>
              </w:rPr>
              <w:t>许可范围内的普通货运</w:t>
            </w:r>
            <w:r>
              <w:rPr>
                <w:rFonts w:ascii="宋体" w:hAnsi="宋体" w:hint="eastAsia"/>
                <w:szCs w:val="21"/>
              </w:rPr>
              <w:t xml:space="preserve"> </w:t>
            </w:r>
          </w:p>
          <w:p w:rsidR="00603A3D" w:rsidRPr="00647B51" w:rsidRDefault="00443BC2">
            <w:pPr>
              <w:tabs>
                <w:tab w:val="left" w:pos="540"/>
              </w:tabs>
              <w:spacing w:line="300" w:lineRule="exact"/>
              <w:rPr>
                <w:rFonts w:ascii="宋体" w:hAnsi="宋体"/>
                <w:b/>
                <w:color w:val="000000" w:themeColor="text1"/>
                <w:sz w:val="20"/>
                <w:szCs w:val="20"/>
                <w:u w:val="single"/>
              </w:rPr>
            </w:pPr>
            <w:r w:rsidRPr="00647B51">
              <w:rPr>
                <w:rFonts w:ascii="宋体" w:hAnsi="宋体" w:hint="eastAsia"/>
                <w:b/>
                <w:color w:val="000000" w:themeColor="text1"/>
                <w:sz w:val="20"/>
                <w:szCs w:val="20"/>
              </w:rPr>
              <w:t>其中关键过程有：</w:t>
            </w:r>
            <w:r w:rsidR="00647B51" w:rsidRPr="00647B51">
              <w:rPr>
                <w:rFonts w:ascii="宋体" w:hAnsi="宋体" w:hint="eastAsia"/>
                <w:b/>
                <w:color w:val="000000" w:themeColor="text1"/>
                <w:sz w:val="20"/>
                <w:szCs w:val="20"/>
              </w:rPr>
              <w:t>运输服务</w:t>
            </w:r>
            <w:r w:rsidRPr="00647B51">
              <w:rPr>
                <w:rFonts w:ascii="宋体" w:hAnsi="宋体" w:hint="eastAsia"/>
                <w:b/>
                <w:color w:val="000000" w:themeColor="text1"/>
                <w:sz w:val="20"/>
                <w:szCs w:val="20"/>
              </w:rPr>
              <w:t>过程</w:t>
            </w:r>
          </w:p>
          <w:p w:rsidR="00603A3D" w:rsidRPr="00647B51" w:rsidRDefault="00443BC2">
            <w:pPr>
              <w:tabs>
                <w:tab w:val="left" w:pos="540"/>
              </w:tabs>
              <w:spacing w:line="300" w:lineRule="exact"/>
              <w:ind w:left="201" w:hangingChars="100" w:hanging="201"/>
              <w:rPr>
                <w:rFonts w:ascii="宋体" w:hAnsi="宋体"/>
                <w:b/>
                <w:color w:val="000000" w:themeColor="text1"/>
                <w:sz w:val="20"/>
                <w:szCs w:val="20"/>
              </w:rPr>
            </w:pPr>
            <w:r w:rsidRPr="00647B51">
              <w:rPr>
                <w:rFonts w:ascii="宋体" w:hAnsi="宋体" w:hint="eastAsia"/>
                <w:b/>
                <w:color w:val="000000" w:themeColor="text1"/>
                <w:sz w:val="20"/>
                <w:szCs w:val="20"/>
              </w:rPr>
              <w:t>需要确认过程：</w:t>
            </w:r>
            <w:r w:rsidR="00647B51" w:rsidRPr="00647B51">
              <w:rPr>
                <w:rFonts w:ascii="宋体" w:hAnsi="宋体" w:hint="eastAsia"/>
                <w:b/>
                <w:color w:val="000000" w:themeColor="text1"/>
                <w:sz w:val="20"/>
                <w:szCs w:val="20"/>
              </w:rPr>
              <w:t>运输</w:t>
            </w:r>
            <w:r w:rsidRPr="00647B51">
              <w:rPr>
                <w:rFonts w:ascii="宋体" w:hAnsi="宋体" w:hint="eastAsia"/>
                <w:b/>
                <w:color w:val="000000" w:themeColor="text1"/>
                <w:sz w:val="20"/>
                <w:szCs w:val="20"/>
              </w:rPr>
              <w:t>服务过程</w:t>
            </w:r>
          </w:p>
          <w:p w:rsidR="00603A3D" w:rsidRPr="00647B51" w:rsidRDefault="00443BC2">
            <w:pPr>
              <w:tabs>
                <w:tab w:val="left" w:pos="540"/>
              </w:tabs>
              <w:spacing w:line="300" w:lineRule="exact"/>
              <w:ind w:left="201" w:hangingChars="100" w:hanging="201"/>
              <w:rPr>
                <w:rFonts w:ascii="宋体" w:hAnsi="宋体"/>
                <w:b/>
                <w:color w:val="000000" w:themeColor="text1"/>
                <w:sz w:val="20"/>
                <w:szCs w:val="20"/>
              </w:rPr>
            </w:pPr>
            <w:r w:rsidRPr="00647B51">
              <w:rPr>
                <w:rFonts w:ascii="宋体" w:hAnsi="宋体" w:hint="eastAsia"/>
                <w:b/>
                <w:color w:val="000000" w:themeColor="text1"/>
                <w:sz w:val="20"/>
                <w:szCs w:val="20"/>
              </w:rPr>
              <w:t>外包过程：</w:t>
            </w:r>
            <w:r w:rsidR="00647B51" w:rsidRPr="00647B51">
              <w:rPr>
                <w:rFonts w:ascii="宋体" w:hAnsi="宋体" w:hint="eastAsia"/>
                <w:b/>
                <w:color w:val="000000" w:themeColor="text1"/>
                <w:sz w:val="20"/>
                <w:szCs w:val="20"/>
              </w:rPr>
              <w:t>车辆维修</w:t>
            </w:r>
            <w:r w:rsidRPr="00647B51">
              <w:rPr>
                <w:rFonts w:ascii="宋体" w:hAnsi="宋体" w:hint="eastAsia"/>
                <w:b/>
                <w:color w:val="000000" w:themeColor="text1"/>
                <w:sz w:val="20"/>
                <w:szCs w:val="20"/>
              </w:rPr>
              <w:t xml:space="preserve"> </w:t>
            </w:r>
          </w:p>
          <w:p w:rsidR="00603A3D" w:rsidRDefault="00443BC2">
            <w:pPr>
              <w:spacing w:line="400" w:lineRule="exact"/>
              <w:rPr>
                <w:szCs w:val="21"/>
              </w:rPr>
            </w:pPr>
            <w:r>
              <w:rPr>
                <w:rFonts w:ascii="宋体" w:hAnsi="宋体" w:hint="eastAsia"/>
                <w:b/>
                <w:color w:val="000000" w:themeColor="text1"/>
                <w:sz w:val="20"/>
                <w:szCs w:val="20"/>
              </w:rPr>
              <w:t>不适用条款是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 xml:space="preserve">8.3   </w:t>
            </w:r>
            <w:r>
              <w:rPr>
                <w:rFonts w:ascii="宋体" w:hAnsi="宋体" w:hint="eastAsia"/>
                <w:b/>
                <w:color w:val="000000" w:themeColor="text1"/>
                <w:sz w:val="20"/>
                <w:szCs w:val="20"/>
              </w:rPr>
              <w:t>，不适用理由：</w:t>
            </w:r>
            <w:r>
              <w:rPr>
                <w:rFonts w:hint="eastAsia"/>
                <w:szCs w:val="21"/>
              </w:rPr>
              <w:t>由于组织的运输均系按顾客的要求及国家标准、法律法规要进求行运输服务、流程和设备定型，故在本公司运行体系时对</w:t>
            </w:r>
            <w:r>
              <w:rPr>
                <w:rFonts w:hint="eastAsia"/>
                <w:szCs w:val="21"/>
              </w:rPr>
              <w:t>ISO9001</w:t>
            </w:r>
            <w:r>
              <w:rPr>
                <w:rFonts w:hint="eastAsia"/>
                <w:szCs w:val="21"/>
              </w:rPr>
              <w:t>：</w:t>
            </w:r>
            <w:r>
              <w:rPr>
                <w:rFonts w:hint="eastAsia"/>
                <w:szCs w:val="21"/>
              </w:rPr>
              <w:t>2015</w:t>
            </w:r>
            <w:r>
              <w:rPr>
                <w:rFonts w:hint="eastAsia"/>
                <w:szCs w:val="21"/>
              </w:rPr>
              <w:t>标准</w:t>
            </w:r>
            <w:r>
              <w:rPr>
                <w:rFonts w:hint="eastAsia"/>
                <w:szCs w:val="21"/>
              </w:rPr>
              <w:t>8.3</w:t>
            </w:r>
            <w:r>
              <w:rPr>
                <w:rFonts w:hint="eastAsia"/>
                <w:szCs w:val="21"/>
              </w:rPr>
              <w:t>条款不适用，不适用本条款不影响公司提供运输服务的质量及满足顾客及法律法规要求</w:t>
            </w:r>
          </w:p>
          <w:p w:rsidR="00603A3D" w:rsidRDefault="00443BC2">
            <w:pPr>
              <w:tabs>
                <w:tab w:val="left" w:pos="540"/>
              </w:tabs>
              <w:spacing w:line="300" w:lineRule="exact"/>
              <w:rPr>
                <w:rFonts w:ascii="宋体" w:hAnsi="宋体"/>
                <w:b/>
                <w:color w:val="000000" w:themeColor="text1"/>
                <w:szCs w:val="21"/>
              </w:rPr>
            </w:pPr>
            <w:r>
              <w:rPr>
                <w:rFonts w:ascii="宋体" w:hAnsi="宋体" w:hint="eastAsia"/>
                <w:b/>
                <w:color w:val="000000" w:themeColor="text1"/>
                <w:sz w:val="20"/>
                <w:szCs w:val="20"/>
              </w:rPr>
              <w:t xml:space="preserve">     </w:t>
            </w:r>
          </w:p>
        </w:tc>
      </w:tr>
      <w:tr w:rsidR="00603A3D">
        <w:trPr>
          <w:cantSplit/>
          <w:trHeight w:val="754"/>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Pr>
          <w:p w:rsidR="00603A3D" w:rsidRDefault="00443BC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r>
              <w:rPr>
                <w:rFonts w:ascii="宋体" w:hAnsi="宋体"/>
                <w:b/>
                <w:color w:val="000000" w:themeColor="text1"/>
                <w:spacing w:val="-12"/>
                <w:sz w:val="20"/>
                <w:szCs w:val="20"/>
              </w:rPr>
              <w:t xml:space="preserve"> </w:t>
            </w:r>
          </w:p>
          <w:p w:rsidR="00603A3D" w:rsidRDefault="00443BC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603A3D" w:rsidRDefault="00443BC2">
            <w:pPr>
              <w:spacing w:line="300" w:lineRule="exact"/>
              <w:ind w:firstLineChars="150" w:firstLine="301"/>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w:t>
            </w:r>
          </w:p>
        </w:tc>
      </w:tr>
      <w:tr w:rsidR="00603A3D">
        <w:trPr>
          <w:cantSplit/>
          <w:trHeight w:val="748"/>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Pr>
          <w:p w:rsidR="00603A3D" w:rsidRDefault="00443BC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03A3D" w:rsidRDefault="00443BC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03A3D" w:rsidRDefault="00443BC2">
            <w:pPr>
              <w:spacing w:line="300" w:lineRule="exact"/>
              <w:ind w:firstLineChars="200" w:firstLine="370"/>
              <w:rPr>
                <w:rFonts w:ascii="宋体" w:hAnsi="宋体"/>
                <w:b/>
                <w:color w:val="000000" w:themeColor="text1"/>
                <w:spacing w:val="-8"/>
                <w:sz w:val="20"/>
                <w:szCs w:val="20"/>
              </w:rPr>
            </w:pPr>
            <w:r>
              <w:rPr>
                <w:rFonts w:ascii="宋体" w:hAnsi="宋体" w:hint="eastAsia"/>
                <w:b/>
                <w:color w:val="000000" w:themeColor="text1"/>
                <w:spacing w:val="-8"/>
                <w:sz w:val="20"/>
                <w:szCs w:val="20"/>
              </w:rPr>
              <w:t>/</w:t>
            </w:r>
          </w:p>
        </w:tc>
      </w:tr>
      <w:tr w:rsidR="00603A3D">
        <w:trPr>
          <w:cantSplit/>
          <w:trHeight w:val="1890"/>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Pr>
          <w:p w:rsidR="00603A3D" w:rsidRDefault="00443BC2">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603A3D" w:rsidRDefault="00603A3D">
            <w:pPr>
              <w:tabs>
                <w:tab w:val="left" w:pos="540"/>
              </w:tabs>
              <w:spacing w:line="300" w:lineRule="exact"/>
              <w:ind w:left="211" w:hangingChars="100" w:hanging="211"/>
              <w:rPr>
                <w:rFonts w:ascii="宋体" w:hAnsi="宋体"/>
                <w:b/>
                <w:color w:val="000000" w:themeColor="text1"/>
                <w:szCs w:val="21"/>
              </w:rPr>
            </w:pPr>
          </w:p>
          <w:p w:rsidR="00603A3D" w:rsidRDefault="00443BC2">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603A3D" w:rsidRDefault="00603A3D">
            <w:pPr>
              <w:tabs>
                <w:tab w:val="left" w:pos="540"/>
              </w:tabs>
              <w:spacing w:line="300" w:lineRule="exact"/>
              <w:ind w:leftChars="-43" w:left="1" w:hangingChars="43" w:hanging="91"/>
              <w:rPr>
                <w:rFonts w:ascii="宋体" w:hAnsi="宋体"/>
                <w:b/>
                <w:color w:val="000000" w:themeColor="text1"/>
                <w:szCs w:val="21"/>
                <w:u w:val="single"/>
              </w:rPr>
            </w:pPr>
          </w:p>
          <w:p w:rsidR="00603A3D" w:rsidRDefault="00443BC2">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t>☑</w:t>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服务□环境因素□危险源，</w:t>
            </w:r>
            <w:r>
              <w:rPr>
                <w:rFonts w:ascii="宋体" w:hAnsi="宋体" w:hint="eastAsia"/>
                <w:b/>
                <w:color w:val="000000" w:themeColor="text1"/>
                <w:szCs w:val="21"/>
              </w:rPr>
              <w:t>☑</w:t>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603A3D" w:rsidRDefault="00443BC2">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603A3D" w:rsidRDefault="00443BC2">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603A3D" w:rsidRDefault="00603A3D">
            <w:pPr>
              <w:tabs>
                <w:tab w:val="left" w:pos="0"/>
              </w:tabs>
              <w:spacing w:line="240" w:lineRule="exact"/>
              <w:rPr>
                <w:b/>
                <w:color w:val="000000" w:themeColor="text1"/>
                <w:sz w:val="14"/>
                <w:szCs w:val="14"/>
              </w:rPr>
            </w:pPr>
          </w:p>
        </w:tc>
      </w:tr>
      <w:tr w:rsidR="00603A3D">
        <w:trPr>
          <w:cantSplit/>
          <w:trHeight w:val="2219"/>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Pr>
          <w:p w:rsidR="00603A3D" w:rsidRDefault="00443BC2">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603A3D" w:rsidRDefault="00443BC2">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03A3D" w:rsidRDefault="00443BC2">
            <w:pPr>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w:t>
            </w:r>
            <w:r>
              <w:rPr>
                <w:rFonts w:ascii="宋体" w:hAnsi="宋体" w:cs="宋体" w:hint="eastAsia"/>
                <w:color w:val="000000"/>
                <w:kern w:val="0"/>
                <w:szCs w:val="21"/>
              </w:rPr>
              <w:t>查人、考核频次等。同时，质量目标得到沟通和监视评价，通过数据的汇总统计、描述性统计等方法对目标进行了测量，总体已达到或超过了规定的目标值，但质量目标的数据分析利用不到位</w:t>
            </w:r>
          </w:p>
          <w:p w:rsidR="00603A3D" w:rsidRDefault="00443BC2">
            <w:pPr>
              <w:ind w:firstLineChars="200" w:firstLine="420"/>
              <w:rPr>
                <w:rFonts w:ascii="宋体" w:hAnsi="宋体" w:cs="宋体"/>
                <w:color w:val="000000"/>
                <w:kern w:val="0"/>
                <w:szCs w:val="21"/>
              </w:rPr>
            </w:pPr>
            <w:r>
              <w:rPr>
                <w:rFonts w:ascii="宋体" w:hAnsi="宋体" w:cs="宋体" w:hint="eastAsia"/>
                <w:color w:val="000000"/>
                <w:kern w:val="0"/>
                <w:szCs w:val="21"/>
              </w:rPr>
              <w:t>质量目标：</w:t>
            </w:r>
          </w:p>
          <w:p w:rsidR="00603A3D" w:rsidRDefault="00443BC2">
            <w:pPr>
              <w:ind w:firstLineChars="200" w:firstLine="420"/>
              <w:rPr>
                <w:rFonts w:ascii="宋体" w:hAnsi="宋体" w:cs="宋体"/>
                <w:color w:val="000000"/>
                <w:kern w:val="0"/>
                <w:szCs w:val="21"/>
              </w:rPr>
            </w:pPr>
            <w:r>
              <w:rPr>
                <w:rFonts w:ascii="宋体" w:hAnsi="宋体" w:cs="宋体" w:hint="eastAsia"/>
                <w:color w:val="000000"/>
                <w:kern w:val="0"/>
                <w:szCs w:val="21"/>
              </w:rPr>
              <w:t>a</w:t>
            </w:r>
            <w:r>
              <w:rPr>
                <w:rFonts w:ascii="宋体" w:hAnsi="宋体" w:cs="宋体" w:hint="eastAsia"/>
                <w:color w:val="000000"/>
                <w:kern w:val="0"/>
                <w:szCs w:val="21"/>
              </w:rPr>
              <w:t>）</w:t>
            </w:r>
            <w:r w:rsidR="00603A3D">
              <w:rPr>
                <w:rFonts w:ascii="宋体" w:hAnsi="宋体" w:cs="宋体" w:hint="eastAsia"/>
                <w:color w:val="000000"/>
                <w:kern w:val="0"/>
                <w:szCs w:val="21"/>
              </w:rPr>
              <w:fldChar w:fldCharType="begin"/>
            </w:r>
            <w:r>
              <w:rPr>
                <w:rFonts w:ascii="宋体" w:hAnsi="宋体" w:cs="宋体" w:hint="eastAsia"/>
                <w:color w:val="000000"/>
                <w:kern w:val="0"/>
                <w:szCs w:val="21"/>
              </w:rPr>
              <w:instrText xml:space="preserve"> LINK Excel.Sheet.8 C:\\Users\\</w:instrText>
            </w:r>
            <w:r>
              <w:rPr>
                <w:rFonts w:ascii="宋体" w:hAnsi="宋体" w:cs="宋体" w:hint="eastAsia"/>
                <w:color w:val="000000"/>
                <w:kern w:val="0"/>
                <w:szCs w:val="21"/>
              </w:rPr>
              <w:instrText>静</w:instrText>
            </w:r>
            <w:r>
              <w:rPr>
                <w:rFonts w:ascii="宋体" w:hAnsi="宋体" w:cs="宋体" w:hint="eastAsia"/>
                <w:color w:val="000000"/>
                <w:kern w:val="0"/>
                <w:szCs w:val="21"/>
              </w:rPr>
              <w:instrText>\\Desktop\\ISO9001</w:instrText>
            </w:r>
            <w:r>
              <w:rPr>
                <w:rFonts w:ascii="宋体" w:hAnsi="宋体" w:cs="宋体" w:hint="eastAsia"/>
                <w:color w:val="000000"/>
                <w:kern w:val="0"/>
                <w:szCs w:val="21"/>
              </w:rPr>
              <w:instrText>模板</w:instrText>
            </w:r>
            <w:r>
              <w:rPr>
                <w:rFonts w:ascii="宋体" w:hAnsi="宋体" w:cs="宋体" w:hint="eastAsia"/>
                <w:color w:val="000000"/>
                <w:kern w:val="0"/>
                <w:szCs w:val="21"/>
              </w:rPr>
              <w:instrText>\\ISO9001-2015</w:instrText>
            </w:r>
            <w:r>
              <w:rPr>
                <w:rFonts w:ascii="宋体" w:hAnsi="宋体" w:cs="宋体" w:hint="eastAsia"/>
                <w:color w:val="000000"/>
                <w:kern w:val="0"/>
                <w:szCs w:val="21"/>
              </w:rPr>
              <w:instrText>关键表单</w:instrText>
            </w:r>
            <w:r>
              <w:rPr>
                <w:rFonts w:ascii="宋体" w:hAnsi="宋体" w:cs="宋体" w:hint="eastAsia"/>
                <w:color w:val="000000"/>
                <w:kern w:val="0"/>
                <w:szCs w:val="21"/>
              </w:rPr>
              <w:instrText xml:space="preserve">.xlsx </w:instrText>
            </w:r>
            <w:r>
              <w:rPr>
                <w:rFonts w:ascii="宋体" w:hAnsi="宋体" w:cs="宋体" w:hint="eastAsia"/>
                <w:color w:val="000000"/>
                <w:kern w:val="0"/>
                <w:szCs w:val="21"/>
              </w:rPr>
              <w:instrText>企业状况调查</w:instrText>
            </w:r>
            <w:r>
              <w:rPr>
                <w:rFonts w:ascii="宋体" w:hAnsi="宋体" w:cs="宋体" w:hint="eastAsia"/>
                <w:color w:val="000000"/>
                <w:kern w:val="0"/>
                <w:szCs w:val="21"/>
              </w:rPr>
              <w:instrText xml:space="preserve">!R18C2 \a \t  \* MERGEFORMAT </w:instrText>
            </w:r>
            <w:r w:rsidR="00603A3D">
              <w:rPr>
                <w:rFonts w:ascii="宋体" w:hAnsi="宋体" w:cs="宋体" w:hint="eastAsia"/>
                <w:color w:val="000000"/>
                <w:kern w:val="0"/>
                <w:szCs w:val="21"/>
              </w:rPr>
              <w:fldChar w:fldCharType="separate"/>
            </w:r>
            <w:r>
              <w:rPr>
                <w:rFonts w:ascii="宋体" w:hAnsi="宋体" w:cs="宋体" w:hint="eastAsia"/>
                <w:color w:val="000000"/>
                <w:kern w:val="0"/>
                <w:szCs w:val="21"/>
              </w:rPr>
              <w:t>运输车辆按时保养率</w:t>
            </w:r>
            <w:r>
              <w:rPr>
                <w:rFonts w:ascii="宋体" w:hAnsi="宋体" w:cs="宋体" w:hint="eastAsia"/>
                <w:color w:val="000000"/>
                <w:kern w:val="0"/>
                <w:szCs w:val="21"/>
              </w:rPr>
              <w:t>1</w:t>
            </w:r>
            <w:r w:rsidR="00603A3D">
              <w:rPr>
                <w:rFonts w:ascii="宋体" w:hAnsi="宋体" w:cs="宋体" w:hint="eastAsia"/>
                <w:color w:val="000000"/>
                <w:kern w:val="0"/>
                <w:szCs w:val="21"/>
              </w:rPr>
              <w:fldChar w:fldCharType="end"/>
            </w:r>
            <w:r>
              <w:rPr>
                <w:rFonts w:ascii="宋体" w:hAnsi="宋体" w:cs="宋体" w:hint="eastAsia"/>
                <w:color w:val="000000"/>
                <w:kern w:val="0"/>
                <w:szCs w:val="21"/>
              </w:rPr>
              <w:t>00%</w:t>
            </w:r>
          </w:p>
          <w:p w:rsidR="00603A3D" w:rsidRDefault="00443BC2">
            <w:pPr>
              <w:ind w:firstLineChars="200" w:firstLine="420"/>
              <w:rPr>
                <w:rFonts w:ascii="宋体" w:hAnsi="宋体" w:cs="宋体"/>
                <w:color w:val="000000"/>
                <w:kern w:val="0"/>
                <w:szCs w:val="21"/>
              </w:rPr>
            </w:pPr>
            <w:r>
              <w:rPr>
                <w:rFonts w:ascii="宋体" w:hAnsi="宋体" w:cs="宋体" w:hint="eastAsia"/>
                <w:color w:val="000000"/>
                <w:kern w:val="0"/>
                <w:szCs w:val="21"/>
              </w:rPr>
              <w:t>b</w:t>
            </w:r>
            <w:r>
              <w:rPr>
                <w:rFonts w:ascii="宋体" w:hAnsi="宋体" w:cs="宋体" w:hint="eastAsia"/>
                <w:color w:val="000000"/>
                <w:kern w:val="0"/>
                <w:szCs w:val="21"/>
              </w:rPr>
              <w:t>）</w:t>
            </w:r>
            <w:r w:rsidR="00603A3D">
              <w:rPr>
                <w:rFonts w:ascii="宋体" w:hAnsi="宋体" w:cs="宋体" w:hint="eastAsia"/>
                <w:color w:val="000000"/>
                <w:kern w:val="0"/>
                <w:szCs w:val="21"/>
              </w:rPr>
              <w:fldChar w:fldCharType="begin"/>
            </w:r>
            <w:r>
              <w:rPr>
                <w:rFonts w:ascii="宋体" w:hAnsi="宋体" w:cs="宋体" w:hint="eastAsia"/>
                <w:color w:val="000000"/>
                <w:kern w:val="0"/>
                <w:szCs w:val="21"/>
              </w:rPr>
              <w:instrText xml:space="preserve"> LINK Excel.Sheet.8 C:\\Users\\</w:instrText>
            </w:r>
            <w:r>
              <w:rPr>
                <w:rFonts w:ascii="宋体" w:hAnsi="宋体" w:cs="宋体" w:hint="eastAsia"/>
                <w:color w:val="000000"/>
                <w:kern w:val="0"/>
                <w:szCs w:val="21"/>
              </w:rPr>
              <w:instrText>静</w:instrText>
            </w:r>
            <w:r>
              <w:rPr>
                <w:rFonts w:ascii="宋体" w:hAnsi="宋体" w:cs="宋体" w:hint="eastAsia"/>
                <w:color w:val="000000"/>
                <w:kern w:val="0"/>
                <w:szCs w:val="21"/>
              </w:rPr>
              <w:instrText>\\Desktop\\ISO9001</w:instrText>
            </w:r>
            <w:r>
              <w:rPr>
                <w:rFonts w:ascii="宋体" w:hAnsi="宋体" w:cs="宋体" w:hint="eastAsia"/>
                <w:color w:val="000000"/>
                <w:kern w:val="0"/>
                <w:szCs w:val="21"/>
              </w:rPr>
              <w:instrText>模板</w:instrText>
            </w:r>
            <w:r>
              <w:rPr>
                <w:rFonts w:ascii="宋体" w:hAnsi="宋体" w:cs="宋体" w:hint="eastAsia"/>
                <w:color w:val="000000"/>
                <w:kern w:val="0"/>
                <w:szCs w:val="21"/>
              </w:rPr>
              <w:instrText>\\ISO9001-2015</w:instrText>
            </w:r>
            <w:r>
              <w:rPr>
                <w:rFonts w:ascii="宋体" w:hAnsi="宋体" w:cs="宋体" w:hint="eastAsia"/>
                <w:color w:val="000000"/>
                <w:kern w:val="0"/>
                <w:szCs w:val="21"/>
              </w:rPr>
              <w:instrText>关键表单</w:instrText>
            </w:r>
            <w:r>
              <w:rPr>
                <w:rFonts w:ascii="宋体" w:hAnsi="宋体" w:cs="宋体" w:hint="eastAsia"/>
                <w:color w:val="000000"/>
                <w:kern w:val="0"/>
                <w:szCs w:val="21"/>
              </w:rPr>
              <w:instrText xml:space="preserve">.xlsx </w:instrText>
            </w:r>
            <w:r>
              <w:rPr>
                <w:rFonts w:ascii="宋体" w:hAnsi="宋体" w:cs="宋体" w:hint="eastAsia"/>
                <w:color w:val="000000"/>
                <w:kern w:val="0"/>
                <w:szCs w:val="21"/>
              </w:rPr>
              <w:instrText>企业状况调查</w:instrText>
            </w:r>
            <w:r>
              <w:rPr>
                <w:rFonts w:ascii="宋体" w:hAnsi="宋体" w:cs="宋体" w:hint="eastAsia"/>
                <w:color w:val="000000"/>
                <w:kern w:val="0"/>
                <w:szCs w:val="21"/>
              </w:rPr>
              <w:instrText xml:space="preserve">!R19C2 \a \t  \* MERGEFORMAT </w:instrText>
            </w:r>
            <w:r w:rsidR="00603A3D">
              <w:rPr>
                <w:rFonts w:ascii="宋体" w:hAnsi="宋体" w:cs="宋体" w:hint="eastAsia"/>
                <w:color w:val="000000"/>
                <w:kern w:val="0"/>
                <w:szCs w:val="21"/>
              </w:rPr>
              <w:fldChar w:fldCharType="separate"/>
            </w:r>
            <w:r>
              <w:rPr>
                <w:rFonts w:ascii="宋体" w:hAnsi="宋体" w:cs="宋体" w:hint="eastAsia"/>
                <w:color w:val="000000"/>
                <w:kern w:val="0"/>
                <w:szCs w:val="21"/>
              </w:rPr>
              <w:t>客户满意率≥</w:t>
            </w:r>
            <w:r>
              <w:rPr>
                <w:rFonts w:ascii="宋体" w:hAnsi="宋体" w:cs="宋体" w:hint="eastAsia"/>
                <w:color w:val="000000"/>
                <w:kern w:val="0"/>
                <w:szCs w:val="21"/>
              </w:rPr>
              <w:t>95%</w:t>
            </w:r>
            <w:r w:rsidR="00603A3D">
              <w:rPr>
                <w:rFonts w:ascii="宋体" w:hAnsi="宋体" w:cs="宋体" w:hint="eastAsia"/>
                <w:color w:val="000000"/>
                <w:kern w:val="0"/>
                <w:szCs w:val="21"/>
              </w:rPr>
              <w:fldChar w:fldCharType="end"/>
            </w:r>
          </w:p>
          <w:p w:rsidR="00603A3D" w:rsidRDefault="00443BC2">
            <w:pPr>
              <w:ind w:firstLineChars="200" w:firstLine="420"/>
              <w:rPr>
                <w:rFonts w:ascii="宋体" w:hAnsi="宋体"/>
                <w:b/>
                <w:color w:val="000000" w:themeColor="text1"/>
              </w:rPr>
            </w:pPr>
            <w:r>
              <w:rPr>
                <w:rFonts w:ascii="宋体" w:hAnsi="宋体" w:cs="宋体" w:hint="eastAsia"/>
                <w:color w:val="000000"/>
                <w:kern w:val="0"/>
                <w:szCs w:val="21"/>
              </w:rPr>
              <w:t>c</w:t>
            </w:r>
            <w:r>
              <w:rPr>
                <w:rFonts w:ascii="宋体" w:hAnsi="宋体" w:cs="宋体" w:hint="eastAsia"/>
                <w:color w:val="000000"/>
                <w:kern w:val="0"/>
                <w:szCs w:val="21"/>
              </w:rPr>
              <w:t>）</w:t>
            </w:r>
            <w:r w:rsidR="00603A3D">
              <w:rPr>
                <w:rFonts w:ascii="宋体" w:hAnsi="宋体" w:cs="宋体" w:hint="eastAsia"/>
                <w:color w:val="000000"/>
                <w:kern w:val="0"/>
                <w:szCs w:val="21"/>
              </w:rPr>
              <w:fldChar w:fldCharType="begin"/>
            </w:r>
            <w:r>
              <w:rPr>
                <w:rFonts w:ascii="宋体" w:hAnsi="宋体" w:cs="宋体" w:hint="eastAsia"/>
                <w:color w:val="000000"/>
                <w:kern w:val="0"/>
                <w:szCs w:val="21"/>
              </w:rPr>
              <w:instrText xml:space="preserve"> LINK Excel.Sheet.8 C:\\Users\\</w:instrText>
            </w:r>
            <w:r>
              <w:rPr>
                <w:rFonts w:ascii="宋体" w:hAnsi="宋体" w:cs="宋体" w:hint="eastAsia"/>
                <w:color w:val="000000"/>
                <w:kern w:val="0"/>
                <w:szCs w:val="21"/>
              </w:rPr>
              <w:instrText>静</w:instrText>
            </w:r>
            <w:r>
              <w:rPr>
                <w:rFonts w:ascii="宋体" w:hAnsi="宋体" w:cs="宋体" w:hint="eastAsia"/>
                <w:color w:val="000000"/>
                <w:kern w:val="0"/>
                <w:szCs w:val="21"/>
              </w:rPr>
              <w:instrText>\\Desktop\\ISO9001</w:instrText>
            </w:r>
            <w:r>
              <w:rPr>
                <w:rFonts w:ascii="宋体" w:hAnsi="宋体" w:cs="宋体" w:hint="eastAsia"/>
                <w:color w:val="000000"/>
                <w:kern w:val="0"/>
                <w:szCs w:val="21"/>
              </w:rPr>
              <w:instrText>模板</w:instrText>
            </w:r>
            <w:r>
              <w:rPr>
                <w:rFonts w:ascii="宋体" w:hAnsi="宋体" w:cs="宋体" w:hint="eastAsia"/>
                <w:color w:val="000000"/>
                <w:kern w:val="0"/>
                <w:szCs w:val="21"/>
              </w:rPr>
              <w:instrText>\\ISO9001-2015</w:instrText>
            </w:r>
            <w:r>
              <w:rPr>
                <w:rFonts w:ascii="宋体" w:hAnsi="宋体" w:cs="宋体" w:hint="eastAsia"/>
                <w:color w:val="000000"/>
                <w:kern w:val="0"/>
                <w:szCs w:val="21"/>
              </w:rPr>
              <w:instrText>关键表单</w:instrText>
            </w:r>
            <w:r>
              <w:rPr>
                <w:rFonts w:ascii="宋体" w:hAnsi="宋体" w:cs="宋体" w:hint="eastAsia"/>
                <w:color w:val="000000"/>
                <w:kern w:val="0"/>
                <w:szCs w:val="21"/>
              </w:rPr>
              <w:instrText xml:space="preserve">.xlsx </w:instrText>
            </w:r>
            <w:r>
              <w:rPr>
                <w:rFonts w:ascii="宋体" w:hAnsi="宋体" w:cs="宋体" w:hint="eastAsia"/>
                <w:color w:val="000000"/>
                <w:kern w:val="0"/>
                <w:szCs w:val="21"/>
              </w:rPr>
              <w:instrText>企业状况调查</w:instrText>
            </w:r>
            <w:r>
              <w:rPr>
                <w:rFonts w:ascii="宋体" w:hAnsi="宋体" w:cs="宋体" w:hint="eastAsia"/>
                <w:color w:val="000000"/>
                <w:kern w:val="0"/>
                <w:szCs w:val="21"/>
              </w:rPr>
              <w:instrText xml:space="preserve">!R20C2 \a \t  \* MERGEFORMAT </w:instrText>
            </w:r>
            <w:r w:rsidR="00603A3D">
              <w:rPr>
                <w:rFonts w:ascii="宋体" w:hAnsi="宋体" w:cs="宋体" w:hint="eastAsia"/>
                <w:color w:val="000000"/>
                <w:kern w:val="0"/>
                <w:szCs w:val="21"/>
              </w:rPr>
              <w:fldChar w:fldCharType="separate"/>
            </w:r>
            <w:r>
              <w:rPr>
                <w:rFonts w:ascii="宋体" w:hAnsi="宋体" w:cs="宋体" w:hint="eastAsia"/>
                <w:color w:val="000000"/>
                <w:kern w:val="0"/>
                <w:szCs w:val="21"/>
              </w:rPr>
              <w:t>按时到达率≥</w:t>
            </w:r>
            <w:r>
              <w:rPr>
                <w:rFonts w:ascii="宋体" w:hAnsi="宋体" w:cs="宋体" w:hint="eastAsia"/>
                <w:color w:val="000000"/>
                <w:kern w:val="0"/>
                <w:szCs w:val="21"/>
              </w:rPr>
              <w:t>95%</w:t>
            </w:r>
            <w:r w:rsidR="00603A3D">
              <w:rPr>
                <w:rFonts w:ascii="宋体" w:hAnsi="宋体" w:cs="宋体" w:hint="eastAsia"/>
                <w:color w:val="000000"/>
                <w:kern w:val="0"/>
                <w:szCs w:val="21"/>
              </w:rPr>
              <w:fldChar w:fldCharType="end"/>
            </w:r>
            <w:r>
              <w:rPr>
                <w:rFonts w:ascii="宋体" w:hAnsi="宋体" w:cs="宋体" w:hint="eastAsia"/>
                <w:color w:val="000000"/>
                <w:kern w:val="0"/>
                <w:szCs w:val="21"/>
              </w:rPr>
              <w:t xml:space="preserve"> </w:t>
            </w:r>
          </w:p>
        </w:tc>
      </w:tr>
      <w:tr w:rsidR="00603A3D">
        <w:trPr>
          <w:cantSplit/>
          <w:trHeight w:val="1297"/>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Pr>
          <w:p w:rsidR="00603A3D" w:rsidRDefault="00443BC2">
            <w:pPr>
              <w:spacing w:line="240" w:lineRule="exact"/>
              <w:rPr>
                <w:rFonts w:ascii="宋体" w:hAnsi="宋体"/>
                <w:b/>
                <w:color w:val="000000" w:themeColor="text1"/>
                <w:sz w:val="20"/>
                <w:szCs w:val="20"/>
              </w:rPr>
            </w:pPr>
            <w:r>
              <w:rPr>
                <w:rFonts w:hint="eastAsia"/>
                <w:b/>
                <w:color w:val="000000" w:themeColor="text1"/>
                <w:sz w:val="20"/>
                <w:szCs w:val="20"/>
              </w:rPr>
              <w:t>10.</w:t>
            </w:r>
            <w:r>
              <w:rPr>
                <w:rFonts w:hint="eastAsia"/>
                <w:b/>
                <w:color w:val="000000" w:themeColor="text1"/>
                <w:sz w:val="20"/>
                <w:szCs w:val="20"/>
              </w:rPr>
              <w:t xml:space="preserve">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603A3D" w:rsidRDefault="00443BC2">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w:t>
            </w:r>
            <w:r>
              <w:rPr>
                <w:rFonts w:ascii="宋体" w:hAnsi="宋体" w:cs="宋体" w:hint="eastAsia"/>
                <w:color w:val="000000" w:themeColor="text1"/>
              </w:rPr>
              <w:t>质量管理体系</w:t>
            </w:r>
            <w:r>
              <w:rPr>
                <w:rFonts w:ascii="宋体" w:hAnsi="宋体" w:cs="宋体" w:hint="eastAsia"/>
                <w:color w:val="000000" w:themeColor="text1"/>
              </w:rPr>
              <w:t>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w:t>
            </w:r>
            <w:r>
              <w:rPr>
                <w:rFonts w:ascii="宋体" w:hAnsi="宋体" w:cs="宋体" w:hint="eastAsia"/>
                <w:color w:val="000000" w:themeColor="text1"/>
              </w:rPr>
              <w:t>文件</w:t>
            </w:r>
            <w:r>
              <w:rPr>
                <w:rFonts w:ascii="宋体" w:hAnsi="宋体" w:cs="宋体" w:hint="eastAsia"/>
                <w:color w:val="000000" w:themeColor="text1"/>
              </w:rPr>
              <w:t>，体系文件对管理体系各过程进行了识别确定、明确了各要素间的相互关系及其管控要求。公司体系文件于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20</w:t>
            </w:r>
            <w:r>
              <w:rPr>
                <w:rFonts w:ascii="宋体" w:hAnsi="宋体" w:cs="宋体" w:hint="eastAsia"/>
                <w:color w:val="000000" w:themeColor="text1"/>
              </w:rPr>
              <w:t>年</w:t>
            </w:r>
            <w:r>
              <w:rPr>
                <w:rFonts w:ascii="宋体" w:hAnsi="宋体" w:cs="宋体" w:hint="eastAsia"/>
                <w:color w:val="000000" w:themeColor="text1"/>
              </w:rPr>
              <w:t>1</w:t>
            </w:r>
            <w:r>
              <w:rPr>
                <w:rFonts w:ascii="宋体" w:hAnsi="宋体" w:cs="宋体" w:hint="eastAsia"/>
                <w:color w:val="000000" w:themeColor="text1"/>
              </w:rPr>
              <w:t>月</w:t>
            </w:r>
            <w:r>
              <w:rPr>
                <w:rFonts w:ascii="宋体" w:hAnsi="宋体" w:cs="宋体" w:hint="eastAsia"/>
                <w:color w:val="000000" w:themeColor="text1"/>
              </w:rPr>
              <w:t>10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603A3D">
        <w:trPr>
          <w:cantSplit/>
          <w:trHeight w:val="1126"/>
          <w:jc w:val="center"/>
        </w:trPr>
        <w:tc>
          <w:tcPr>
            <w:tcW w:w="720" w:type="dxa"/>
            <w:vMerge w:val="restart"/>
            <w:textDirection w:val="tbRlV"/>
            <w:vAlign w:val="center"/>
          </w:tcPr>
          <w:p w:rsidR="00603A3D" w:rsidRDefault="00443BC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603A3D" w:rsidRDefault="00443BC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03A3D" w:rsidRDefault="00443BC2">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产品</w:t>
            </w:r>
            <w:r>
              <w:rPr>
                <w:rFonts w:ascii="宋体" w:hAnsi="宋体" w:hint="eastAsia"/>
                <w:szCs w:val="21"/>
              </w:rPr>
              <w:t>的生产</w:t>
            </w:r>
            <w:r>
              <w:rPr>
                <w:rFonts w:ascii="宋体" w:hAnsi="宋体" w:hint="eastAsia"/>
                <w:bCs/>
                <w:iCs/>
                <w:szCs w:val="22"/>
              </w:rPr>
              <w:t>及相关服务运行环境，可以维持管理体系的正常运行。</w:t>
            </w:r>
          </w:p>
          <w:p w:rsidR="00603A3D" w:rsidRDefault="00443BC2">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603A3D">
        <w:trPr>
          <w:cantSplit/>
          <w:trHeight w:val="645"/>
          <w:jc w:val="center"/>
        </w:trPr>
        <w:tc>
          <w:tcPr>
            <w:tcW w:w="720" w:type="dxa"/>
            <w:vMerge/>
            <w:textDirection w:val="tbRlV"/>
            <w:vAlign w:val="center"/>
          </w:tcPr>
          <w:p w:rsidR="00603A3D" w:rsidRDefault="00603A3D">
            <w:pPr>
              <w:spacing w:line="240" w:lineRule="exact"/>
              <w:ind w:left="113" w:right="113"/>
              <w:jc w:val="center"/>
              <w:rPr>
                <w:b/>
                <w:color w:val="000000" w:themeColor="text1"/>
                <w:szCs w:val="21"/>
              </w:rPr>
            </w:pPr>
          </w:p>
        </w:tc>
        <w:tc>
          <w:tcPr>
            <w:tcW w:w="9198" w:type="dxa"/>
          </w:tcPr>
          <w:p w:rsidR="00603A3D" w:rsidRPr="00647B51" w:rsidRDefault="00443BC2">
            <w:pPr>
              <w:spacing w:line="300" w:lineRule="exact"/>
              <w:rPr>
                <w:rFonts w:ascii="宋体" w:hAnsi="宋体"/>
                <w:b/>
                <w:color w:val="000000" w:themeColor="text1"/>
                <w:sz w:val="20"/>
                <w:szCs w:val="20"/>
              </w:rPr>
            </w:pPr>
            <w:r>
              <w:rPr>
                <w:rFonts w:ascii="宋体" w:hAnsi="宋体" w:hint="eastAsia"/>
                <w:b/>
                <w:color w:val="000000" w:themeColor="text1"/>
                <w:sz w:val="20"/>
                <w:szCs w:val="20"/>
              </w:rPr>
              <w:t>设</w:t>
            </w:r>
            <w:r w:rsidRPr="00647B51">
              <w:rPr>
                <w:rFonts w:ascii="宋体" w:hAnsi="宋体" w:hint="eastAsia"/>
                <w:b/>
                <w:color w:val="000000" w:themeColor="text1"/>
                <w:sz w:val="20"/>
                <w:szCs w:val="20"/>
              </w:rPr>
              <w:t>备设施（包括信息系统）</w:t>
            </w:r>
            <w:r w:rsidRPr="00647B51">
              <w:rPr>
                <w:rFonts w:ascii="宋体" w:hAnsi="宋体" w:hint="eastAsia"/>
                <w:b/>
                <w:color w:val="000000" w:themeColor="text1"/>
                <w:sz w:val="20"/>
                <w:szCs w:val="20"/>
              </w:rPr>
              <w:t>：</w:t>
            </w:r>
          </w:p>
          <w:p w:rsidR="00603A3D" w:rsidRDefault="00443BC2" w:rsidP="00647B51">
            <w:pPr>
              <w:spacing w:line="400" w:lineRule="exact"/>
              <w:rPr>
                <w:rFonts w:ascii="宋体" w:hAnsi="宋体"/>
                <w:b/>
                <w:color w:val="000000" w:themeColor="text1"/>
                <w:sz w:val="20"/>
                <w:szCs w:val="20"/>
              </w:rPr>
            </w:pPr>
            <w:r w:rsidRPr="00647B51">
              <w:rPr>
                <w:rFonts w:ascii="宋体" w:hAnsi="宋体" w:hint="eastAsia"/>
                <w:bCs/>
                <w:iCs/>
                <w:szCs w:val="22"/>
              </w:rPr>
              <w:t>公司位于</w:t>
            </w:r>
            <w:bookmarkStart w:id="20" w:name="生产地址"/>
            <w:r w:rsidRPr="00647B51">
              <w:t>重庆市江北区融景城郦苑</w:t>
            </w:r>
            <w:r w:rsidRPr="00647B51">
              <w:t>11</w:t>
            </w:r>
            <w:r w:rsidRPr="00647B51">
              <w:t>栋</w:t>
            </w:r>
            <w:r w:rsidRPr="00647B51">
              <w:t>2-1</w:t>
            </w:r>
            <w:bookmarkEnd w:id="20"/>
            <w:r w:rsidRPr="00647B51">
              <w:rPr>
                <w:rFonts w:ascii="宋体" w:hAnsi="宋体" w:hint="eastAsia"/>
                <w:szCs w:val="21"/>
              </w:rPr>
              <w:t>，办公室面积</w:t>
            </w:r>
            <w:r w:rsidRPr="00647B51">
              <w:rPr>
                <w:rFonts w:ascii="宋体" w:hAnsi="宋体" w:hint="eastAsia"/>
                <w:szCs w:val="21"/>
              </w:rPr>
              <w:t>1</w:t>
            </w:r>
            <w:r w:rsidR="00647B51" w:rsidRPr="00647B51">
              <w:rPr>
                <w:rFonts w:ascii="宋体" w:hAnsi="宋体" w:hint="eastAsia"/>
                <w:szCs w:val="21"/>
              </w:rPr>
              <w:t>0</w:t>
            </w:r>
            <w:r w:rsidRPr="00647B51">
              <w:rPr>
                <w:rFonts w:ascii="宋体" w:hAnsi="宋体" w:hint="eastAsia"/>
                <w:szCs w:val="21"/>
              </w:rPr>
              <w:t>0</w:t>
            </w:r>
            <w:r w:rsidRPr="00647B51">
              <w:rPr>
                <w:rFonts w:ascii="宋体" w:hAnsi="宋体" w:hint="eastAsia"/>
                <w:szCs w:val="21"/>
              </w:rPr>
              <w:t>平方米左右。主要生产设备包括：</w:t>
            </w:r>
            <w:r w:rsidRPr="00647B51">
              <w:rPr>
                <w:rFonts w:ascii="宋体" w:hAnsi="宋体" w:hint="eastAsia"/>
                <w:szCs w:val="21"/>
              </w:rPr>
              <w:t>办公设备、办公耗材、</w:t>
            </w:r>
            <w:r w:rsidRPr="00647B51">
              <w:rPr>
                <w:rFonts w:ascii="宋体" w:hAnsi="宋体" w:hint="eastAsia"/>
                <w:szCs w:val="21"/>
              </w:rPr>
              <w:t>运输车辆</w:t>
            </w:r>
            <w:r w:rsidRPr="00647B51">
              <w:rPr>
                <w:rFonts w:ascii="宋体" w:hAnsi="宋体" w:hint="eastAsia"/>
                <w:szCs w:val="21"/>
              </w:rPr>
              <w:t>等</w:t>
            </w:r>
            <w:r w:rsidRPr="00647B51">
              <w:rPr>
                <w:rFonts w:ascii="宋体" w:hAnsi="宋体" w:hint="eastAsia"/>
                <w:bCs/>
                <w:iCs/>
                <w:szCs w:val="22"/>
              </w:rPr>
              <w:t>，可以</w:t>
            </w:r>
            <w:r w:rsidRPr="00647B51">
              <w:rPr>
                <w:rFonts w:ascii="宋体" w:hAnsi="宋体" w:hint="eastAsia"/>
                <w:bCs/>
                <w:iCs/>
                <w:szCs w:val="22"/>
              </w:rPr>
              <w:t>满足生产需要。对设备按</w:t>
            </w:r>
            <w:r w:rsidR="00647B51" w:rsidRPr="00647B51">
              <w:rPr>
                <w:rFonts w:ascii="宋体" w:hAnsi="宋体" w:hint="eastAsia"/>
                <w:bCs/>
                <w:iCs/>
                <w:szCs w:val="22"/>
              </w:rPr>
              <w:t>保养周期进行</w:t>
            </w:r>
            <w:r w:rsidRPr="00647B51">
              <w:rPr>
                <w:rFonts w:ascii="宋体" w:hAnsi="宋体" w:hint="eastAsia"/>
                <w:bCs/>
                <w:iCs/>
                <w:szCs w:val="22"/>
              </w:rPr>
              <w:t>维护保养，并实施。特种设备：</w:t>
            </w:r>
            <w:r w:rsidRPr="00647B51">
              <w:rPr>
                <w:rFonts w:ascii="宋体" w:hAnsi="宋体" w:hint="eastAsia"/>
                <w:bCs/>
                <w:iCs/>
                <w:szCs w:val="22"/>
              </w:rPr>
              <w:t>无，</w:t>
            </w:r>
            <w:r w:rsidR="00647B51" w:rsidRPr="00647B51">
              <w:rPr>
                <w:rFonts w:ascii="宋体" w:hAnsi="宋体" w:hint="eastAsia"/>
                <w:bCs/>
                <w:iCs/>
                <w:szCs w:val="22"/>
              </w:rPr>
              <w:t>公司未建立信息管理系统用于运输</w:t>
            </w:r>
            <w:r w:rsidRPr="00647B51">
              <w:rPr>
                <w:rFonts w:ascii="宋体" w:hAnsi="宋体" w:hint="eastAsia"/>
                <w:bCs/>
                <w:iCs/>
                <w:szCs w:val="22"/>
              </w:rPr>
              <w:t>和服务。</w:t>
            </w:r>
          </w:p>
        </w:tc>
      </w:tr>
      <w:tr w:rsidR="00603A3D">
        <w:trPr>
          <w:cantSplit/>
          <w:trHeight w:val="645"/>
          <w:jc w:val="center"/>
        </w:trPr>
        <w:tc>
          <w:tcPr>
            <w:tcW w:w="720" w:type="dxa"/>
            <w:vMerge/>
            <w:textDirection w:val="tbRlV"/>
            <w:vAlign w:val="center"/>
          </w:tcPr>
          <w:p w:rsidR="00603A3D" w:rsidRDefault="00603A3D">
            <w:pPr>
              <w:spacing w:line="240" w:lineRule="exact"/>
              <w:ind w:left="113" w:right="113"/>
              <w:jc w:val="center"/>
              <w:rPr>
                <w:b/>
                <w:color w:val="000000" w:themeColor="text1"/>
                <w:szCs w:val="21"/>
              </w:rPr>
            </w:pPr>
          </w:p>
        </w:tc>
        <w:tc>
          <w:tcPr>
            <w:tcW w:w="9198" w:type="dxa"/>
          </w:tcPr>
          <w:p w:rsidR="00603A3D" w:rsidRDefault="00443BC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603A3D" w:rsidRDefault="00443BC2">
            <w:pPr>
              <w:spacing w:line="240" w:lineRule="exact"/>
              <w:ind w:firstLineChars="200" w:firstLine="420"/>
              <w:rPr>
                <w:rFonts w:ascii="宋体" w:hAnsi="宋体"/>
                <w:b/>
                <w:color w:val="000000" w:themeColor="text1"/>
                <w:sz w:val="20"/>
                <w:szCs w:val="20"/>
              </w:rPr>
            </w:pPr>
            <w:r>
              <w:rPr>
                <w:rFonts w:ascii="宋体" w:hAnsi="宋体" w:cs="宋体" w:hint="eastAsia"/>
                <w:szCs w:val="21"/>
              </w:rPr>
              <w:t>办公室</w:t>
            </w:r>
            <w:r>
              <w:rPr>
                <w:rFonts w:ascii="宋体" w:hAnsi="宋体" w:cs="宋体" w:hint="eastAsia"/>
                <w:szCs w:val="21"/>
              </w:rPr>
              <w:t>内设备布置合理，通道畅通，照明设施齐全，均配备了消防设施等设施。办公室明亮，作业场所光线较充足。每月由生产部对工作环境进行定期检查。</w:t>
            </w:r>
          </w:p>
        </w:tc>
      </w:tr>
      <w:tr w:rsidR="00603A3D">
        <w:trPr>
          <w:cantSplit/>
          <w:trHeight w:val="645"/>
          <w:jc w:val="center"/>
        </w:trPr>
        <w:tc>
          <w:tcPr>
            <w:tcW w:w="720" w:type="dxa"/>
            <w:vMerge/>
            <w:textDirection w:val="tbRlV"/>
            <w:vAlign w:val="center"/>
          </w:tcPr>
          <w:p w:rsidR="00603A3D" w:rsidRDefault="00603A3D">
            <w:pPr>
              <w:spacing w:line="240" w:lineRule="exact"/>
              <w:ind w:left="113" w:right="113"/>
              <w:jc w:val="center"/>
              <w:rPr>
                <w:b/>
                <w:color w:val="000000" w:themeColor="text1"/>
                <w:szCs w:val="21"/>
              </w:rPr>
            </w:pPr>
          </w:p>
        </w:tc>
        <w:tc>
          <w:tcPr>
            <w:tcW w:w="9198" w:type="dxa"/>
          </w:tcPr>
          <w:p w:rsidR="00603A3D" w:rsidRDefault="00443BC2" w:rsidP="00647B51">
            <w:pPr>
              <w:spacing w:line="240" w:lineRule="exact"/>
              <w:rPr>
                <w:rFonts w:ascii="宋体" w:hAnsi="宋体" w:cs="宋体"/>
                <w:color w:val="000000"/>
                <w:szCs w:val="21"/>
              </w:rPr>
            </w:pPr>
            <w:r>
              <w:rPr>
                <w:rFonts w:ascii="宋体" w:hAnsi="宋体" w:hint="eastAsia"/>
                <w:b/>
                <w:color w:val="000000" w:themeColor="text1"/>
                <w:sz w:val="20"/>
                <w:szCs w:val="20"/>
              </w:rPr>
              <w:t>监视和测量资源</w:t>
            </w:r>
          </w:p>
          <w:p w:rsidR="00603A3D" w:rsidRDefault="00647B51" w:rsidP="00647B51">
            <w:pPr>
              <w:spacing w:line="400" w:lineRule="exact"/>
              <w:rPr>
                <w:rFonts w:ascii="宋体" w:hAnsi="宋体"/>
                <w:b/>
                <w:color w:val="000000" w:themeColor="text1"/>
                <w:sz w:val="20"/>
                <w:szCs w:val="20"/>
              </w:rPr>
            </w:pPr>
            <w:r>
              <w:rPr>
                <w:rFonts w:ascii="宋体" w:hAnsi="宋体" w:hint="eastAsia"/>
                <w:szCs w:val="21"/>
              </w:rPr>
              <w:t>卫星定位系统（GPS），由</w:t>
            </w:r>
            <w:r>
              <w:rPr>
                <w:rFonts w:ascii="宋体" w:hAnsi="宋体" w:cs="宋体" w:hint="eastAsia"/>
                <w:szCs w:val="21"/>
              </w:rPr>
              <w:t>行业管理部门指定的第三方公司</w:t>
            </w:r>
            <w:r>
              <w:rPr>
                <w:rFonts w:ascii="宋体" w:hAnsi="宋体" w:hint="eastAsia"/>
                <w:szCs w:val="21"/>
              </w:rPr>
              <w:t>安装确认和维护。</w:t>
            </w:r>
          </w:p>
        </w:tc>
      </w:tr>
      <w:tr w:rsidR="00603A3D">
        <w:trPr>
          <w:cantSplit/>
          <w:trHeight w:val="645"/>
          <w:jc w:val="center"/>
        </w:trPr>
        <w:tc>
          <w:tcPr>
            <w:tcW w:w="720" w:type="dxa"/>
            <w:vMerge/>
            <w:textDirection w:val="tbRlV"/>
            <w:vAlign w:val="center"/>
          </w:tcPr>
          <w:p w:rsidR="00603A3D" w:rsidRDefault="00603A3D">
            <w:pPr>
              <w:spacing w:line="240" w:lineRule="exact"/>
              <w:ind w:left="113" w:right="113"/>
              <w:jc w:val="center"/>
              <w:rPr>
                <w:b/>
                <w:color w:val="000000" w:themeColor="text1"/>
                <w:szCs w:val="21"/>
              </w:rPr>
            </w:pPr>
          </w:p>
        </w:tc>
        <w:tc>
          <w:tcPr>
            <w:tcW w:w="9198" w:type="dxa"/>
          </w:tcPr>
          <w:p w:rsidR="00603A3D" w:rsidRDefault="00443BC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03A3D" w:rsidRDefault="00443BC2">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603A3D" w:rsidRDefault="00443BC2">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603A3D">
        <w:trPr>
          <w:cantSplit/>
          <w:trHeight w:val="645"/>
          <w:jc w:val="center"/>
        </w:trPr>
        <w:tc>
          <w:tcPr>
            <w:tcW w:w="720" w:type="dxa"/>
            <w:vMerge/>
            <w:textDirection w:val="tbRlV"/>
            <w:vAlign w:val="center"/>
          </w:tcPr>
          <w:p w:rsidR="00603A3D" w:rsidRDefault="00603A3D">
            <w:pPr>
              <w:spacing w:line="240" w:lineRule="exact"/>
              <w:ind w:left="113" w:right="113"/>
              <w:jc w:val="center"/>
              <w:rPr>
                <w:b/>
                <w:color w:val="000000" w:themeColor="text1"/>
                <w:szCs w:val="21"/>
              </w:rPr>
            </w:pPr>
          </w:p>
        </w:tc>
        <w:tc>
          <w:tcPr>
            <w:tcW w:w="9198" w:type="dxa"/>
          </w:tcPr>
          <w:p w:rsidR="00603A3D" w:rsidRDefault="00443BC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603A3D" w:rsidRDefault="00443BC2">
            <w:pPr>
              <w:spacing w:line="240" w:lineRule="exact"/>
              <w:rPr>
                <w:rFonts w:ascii="宋体" w:hAnsi="宋体"/>
                <w:color w:val="FF0000"/>
                <w:sz w:val="20"/>
                <w:szCs w:val="20"/>
              </w:rPr>
            </w:pPr>
            <w:r>
              <w:rPr>
                <w:rFonts w:ascii="宋体" w:hAnsi="宋体" w:hint="eastAsia"/>
                <w:b/>
                <w:color w:val="000000" w:themeColor="text1"/>
                <w:sz w:val="20"/>
                <w:szCs w:val="20"/>
              </w:rPr>
              <w:t>\</w:t>
            </w:r>
          </w:p>
        </w:tc>
      </w:tr>
      <w:tr w:rsidR="00603A3D">
        <w:trPr>
          <w:cantSplit/>
          <w:trHeight w:val="638"/>
          <w:jc w:val="center"/>
        </w:trPr>
        <w:tc>
          <w:tcPr>
            <w:tcW w:w="720" w:type="dxa"/>
            <w:vMerge/>
            <w:textDirection w:val="tbRlV"/>
            <w:vAlign w:val="center"/>
          </w:tcPr>
          <w:p w:rsidR="00603A3D" w:rsidRDefault="00603A3D">
            <w:pPr>
              <w:spacing w:line="240" w:lineRule="exact"/>
              <w:ind w:left="113" w:right="113"/>
              <w:jc w:val="center"/>
              <w:rPr>
                <w:b/>
                <w:color w:val="000000" w:themeColor="text1"/>
                <w:szCs w:val="21"/>
              </w:rPr>
            </w:pPr>
          </w:p>
        </w:tc>
        <w:tc>
          <w:tcPr>
            <w:tcW w:w="9198" w:type="dxa"/>
          </w:tcPr>
          <w:p w:rsidR="00603A3D" w:rsidRDefault="00443BC2">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603A3D" w:rsidRDefault="00443BC2">
            <w:pPr>
              <w:spacing w:line="240" w:lineRule="exact"/>
              <w:rPr>
                <w:rFonts w:ascii="宋体" w:hAnsi="宋体"/>
                <w:color w:val="FF0000"/>
                <w:sz w:val="20"/>
                <w:szCs w:val="20"/>
              </w:rPr>
            </w:pPr>
            <w:r>
              <w:rPr>
                <w:rFonts w:ascii="宋体" w:hAnsi="宋体" w:hint="eastAsia"/>
                <w:b/>
                <w:color w:val="000000" w:themeColor="text1"/>
                <w:sz w:val="20"/>
                <w:szCs w:val="20"/>
              </w:rPr>
              <w:t>\</w:t>
            </w:r>
          </w:p>
        </w:tc>
      </w:tr>
      <w:tr w:rsidR="00603A3D">
        <w:trPr>
          <w:cantSplit/>
          <w:trHeight w:val="1646"/>
          <w:jc w:val="center"/>
        </w:trPr>
        <w:tc>
          <w:tcPr>
            <w:tcW w:w="720" w:type="dxa"/>
            <w:vMerge w:val="restart"/>
            <w:textDirection w:val="tbRlV"/>
            <w:vAlign w:val="center"/>
          </w:tcPr>
          <w:p w:rsidR="00603A3D" w:rsidRDefault="00443BC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603A3D" w:rsidRDefault="00443BC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603A3D" w:rsidRDefault="00443BC2">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603A3D" w:rsidRDefault="00443BC2">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603A3D">
        <w:trPr>
          <w:cantSplit/>
          <w:trHeight w:val="2553"/>
          <w:jc w:val="center"/>
        </w:trPr>
        <w:tc>
          <w:tcPr>
            <w:tcW w:w="720" w:type="dxa"/>
            <w:vMerge/>
            <w:vAlign w:val="center"/>
          </w:tcPr>
          <w:p w:rsidR="00603A3D" w:rsidRDefault="00603A3D">
            <w:pPr>
              <w:spacing w:line="240" w:lineRule="exact"/>
              <w:jc w:val="center"/>
              <w:rPr>
                <w:b/>
                <w:color w:val="000000" w:themeColor="text1"/>
                <w:szCs w:val="21"/>
              </w:rPr>
            </w:pPr>
          </w:p>
        </w:tc>
        <w:tc>
          <w:tcPr>
            <w:tcW w:w="9198" w:type="dxa"/>
          </w:tcPr>
          <w:p w:rsidR="00603A3D" w:rsidRDefault="00443BC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603A3D" w:rsidRDefault="00603A3D">
            <w:pPr>
              <w:spacing w:line="240" w:lineRule="exact"/>
              <w:rPr>
                <w:rFonts w:ascii="楷体_GB2312" w:eastAsia="楷体_GB2312"/>
                <w:b/>
                <w:color w:val="000000" w:themeColor="text1"/>
                <w:sz w:val="20"/>
                <w:szCs w:val="20"/>
              </w:rPr>
            </w:pPr>
          </w:p>
          <w:p w:rsidR="00603A3D" w:rsidRDefault="00443BC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603A3D" w:rsidRDefault="00443BC2">
            <w:pPr>
              <w:spacing w:line="240" w:lineRule="exact"/>
              <w:rPr>
                <w:rFonts w:ascii="楷体_GB2312" w:eastAsia="楷体_GB2312"/>
                <w:b/>
                <w:color w:val="000000" w:themeColor="text1"/>
                <w:sz w:val="20"/>
                <w:szCs w:val="20"/>
              </w:rPr>
            </w:pPr>
            <w:r>
              <w:rPr>
                <w:rFonts w:ascii="宋体" w:hAnsi="宋体" w:cs="宋体" w:hint="eastAsia"/>
                <w:color w:val="000000"/>
                <w:szCs w:val="21"/>
              </w:rPr>
              <w:t>内部沟通的效果：良好</w:t>
            </w:r>
          </w:p>
          <w:p w:rsidR="00603A3D" w:rsidRDefault="00603A3D">
            <w:pPr>
              <w:spacing w:line="240" w:lineRule="exact"/>
              <w:rPr>
                <w:rFonts w:ascii="楷体_GB2312" w:eastAsia="楷体_GB2312"/>
                <w:b/>
                <w:color w:val="000000" w:themeColor="text1"/>
                <w:sz w:val="20"/>
                <w:szCs w:val="20"/>
              </w:rPr>
            </w:pPr>
          </w:p>
          <w:p w:rsidR="00603A3D" w:rsidRDefault="00443BC2">
            <w:pPr>
              <w:spacing w:line="240" w:lineRule="exact"/>
              <w:rPr>
                <w:rFonts w:ascii="宋体" w:hAnsi="宋体" w:cs="宋体"/>
                <w:color w:val="000000"/>
                <w:szCs w:val="21"/>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r>
              <w:rPr>
                <w:rFonts w:ascii="宋体" w:hAnsi="宋体" w:cs="宋体" w:hint="eastAsia"/>
                <w:color w:val="000000"/>
                <w:szCs w:val="21"/>
              </w:rPr>
              <w:t>采取顾客满意度调查方式了解顾客感受。</w:t>
            </w:r>
          </w:p>
          <w:p w:rsidR="00603A3D" w:rsidRDefault="00603A3D">
            <w:pPr>
              <w:spacing w:line="240" w:lineRule="exact"/>
              <w:rPr>
                <w:rFonts w:ascii="楷体_GB2312" w:eastAsia="楷体_GB2312"/>
                <w:b/>
                <w:color w:val="000000" w:themeColor="text1"/>
                <w:sz w:val="20"/>
                <w:szCs w:val="20"/>
              </w:rPr>
            </w:pPr>
          </w:p>
          <w:p w:rsidR="00603A3D" w:rsidRDefault="00443BC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603A3D" w:rsidRDefault="00443BC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603A3D" w:rsidRDefault="00443BC2">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603A3D" w:rsidRDefault="00443BC2">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603A3D">
        <w:trPr>
          <w:cantSplit/>
          <w:trHeight w:val="1735"/>
          <w:jc w:val="center"/>
        </w:trPr>
        <w:tc>
          <w:tcPr>
            <w:tcW w:w="720" w:type="dxa"/>
            <w:vMerge/>
            <w:vAlign w:val="center"/>
          </w:tcPr>
          <w:p w:rsidR="00603A3D" w:rsidRDefault="00603A3D">
            <w:pPr>
              <w:spacing w:line="240" w:lineRule="exact"/>
              <w:jc w:val="center"/>
              <w:rPr>
                <w:b/>
                <w:color w:val="000000" w:themeColor="text1"/>
                <w:szCs w:val="21"/>
              </w:rPr>
            </w:pPr>
          </w:p>
        </w:tc>
        <w:tc>
          <w:tcPr>
            <w:tcW w:w="9198" w:type="dxa"/>
          </w:tcPr>
          <w:p w:rsidR="00603A3D" w:rsidRDefault="00443BC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603A3D" w:rsidRDefault="00443BC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603A3D" w:rsidRDefault="00443BC2">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rsidR="00603A3D" w:rsidTr="00647B51">
        <w:trPr>
          <w:cantSplit/>
          <w:trHeight w:val="1735"/>
          <w:jc w:val="center"/>
        </w:trPr>
        <w:tc>
          <w:tcPr>
            <w:tcW w:w="720" w:type="dxa"/>
            <w:vMerge/>
            <w:vAlign w:val="center"/>
          </w:tcPr>
          <w:p w:rsidR="00603A3D" w:rsidRDefault="00603A3D">
            <w:pPr>
              <w:spacing w:line="240" w:lineRule="exact"/>
              <w:jc w:val="center"/>
              <w:rPr>
                <w:b/>
                <w:color w:val="000000" w:themeColor="text1"/>
                <w:szCs w:val="21"/>
              </w:rPr>
            </w:pPr>
          </w:p>
        </w:tc>
        <w:tc>
          <w:tcPr>
            <w:tcW w:w="9198" w:type="dxa"/>
          </w:tcPr>
          <w:p w:rsidR="00603A3D" w:rsidRDefault="00443BC2">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603A3D" w:rsidRDefault="00443BC2">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制定并实施了产品检验控制规定，规定了公司各管理层次和检测部门在各阶段对产品服务质量实施检查与验收的管理要求。内容基本具备全面性、系统性及可操作性。质量检查与验收均在</w:t>
            </w:r>
            <w:r>
              <w:rPr>
                <w:rFonts w:ascii="宋体" w:hAnsi="宋体" w:cs="宋体" w:hint="eastAsia"/>
                <w:color w:val="000000"/>
                <w:szCs w:val="21"/>
              </w:rPr>
              <w:t>服务完成</w:t>
            </w:r>
            <w:r>
              <w:rPr>
                <w:rFonts w:ascii="宋体" w:hAnsi="宋体" w:cs="宋体" w:hint="eastAsia"/>
                <w:color w:val="000000"/>
                <w:szCs w:val="21"/>
              </w:rPr>
              <w:t>前予以实现。以此保证持续向顾客稳定提供稳定合格的产品</w:t>
            </w:r>
            <w:r>
              <w:rPr>
                <w:rFonts w:ascii="宋体" w:hAnsi="宋体" w:cs="宋体" w:hint="eastAsia"/>
                <w:color w:val="000000"/>
                <w:szCs w:val="21"/>
              </w:rPr>
              <w:t>及服务</w:t>
            </w:r>
            <w:r>
              <w:rPr>
                <w:rFonts w:ascii="宋体" w:hAnsi="宋体" w:cs="宋体" w:hint="eastAsia"/>
                <w:color w:val="000000"/>
                <w:szCs w:val="21"/>
              </w:rPr>
              <w:t>。</w:t>
            </w:r>
          </w:p>
          <w:p w:rsidR="00603A3D" w:rsidRDefault="00443BC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603A3D">
        <w:trPr>
          <w:cantSplit/>
          <w:trHeight w:val="725"/>
          <w:jc w:val="center"/>
        </w:trPr>
        <w:tc>
          <w:tcPr>
            <w:tcW w:w="720" w:type="dxa"/>
            <w:vMerge/>
            <w:vAlign w:val="center"/>
          </w:tcPr>
          <w:p w:rsidR="00603A3D" w:rsidRDefault="00603A3D">
            <w:pPr>
              <w:spacing w:line="240" w:lineRule="exact"/>
              <w:jc w:val="center"/>
              <w:rPr>
                <w:b/>
                <w:color w:val="000000" w:themeColor="text1"/>
                <w:szCs w:val="21"/>
              </w:rPr>
            </w:pPr>
          </w:p>
        </w:tc>
        <w:tc>
          <w:tcPr>
            <w:tcW w:w="9198" w:type="dxa"/>
          </w:tcPr>
          <w:p w:rsidR="00603A3D" w:rsidRDefault="00443BC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03A3D" w:rsidRDefault="00443BC2">
            <w:pPr>
              <w:spacing w:line="240" w:lineRule="exact"/>
              <w:ind w:firstLineChars="200" w:firstLine="402"/>
              <w:rPr>
                <w:b/>
                <w:color w:val="000000" w:themeColor="text1"/>
                <w:sz w:val="20"/>
                <w:szCs w:val="20"/>
              </w:rPr>
            </w:pPr>
            <w:r>
              <w:rPr>
                <w:rFonts w:hint="eastAsia"/>
                <w:b/>
                <w:color w:val="000000" w:themeColor="text1"/>
                <w:sz w:val="20"/>
                <w:szCs w:val="20"/>
              </w:rPr>
              <w:t>（附相关证据）：</w:t>
            </w:r>
          </w:p>
        </w:tc>
      </w:tr>
      <w:tr w:rsidR="00603A3D">
        <w:trPr>
          <w:cantSplit/>
          <w:trHeight w:val="1679"/>
          <w:jc w:val="center"/>
        </w:trPr>
        <w:tc>
          <w:tcPr>
            <w:tcW w:w="720" w:type="dxa"/>
            <w:vMerge/>
            <w:vAlign w:val="center"/>
          </w:tcPr>
          <w:p w:rsidR="00603A3D" w:rsidRDefault="00603A3D">
            <w:pPr>
              <w:spacing w:line="240" w:lineRule="exact"/>
              <w:jc w:val="center"/>
              <w:rPr>
                <w:b/>
                <w:color w:val="000000" w:themeColor="text1"/>
                <w:szCs w:val="21"/>
              </w:rPr>
            </w:pPr>
          </w:p>
        </w:tc>
        <w:tc>
          <w:tcPr>
            <w:tcW w:w="9198" w:type="dxa"/>
          </w:tcPr>
          <w:p w:rsidR="00603A3D" w:rsidRDefault="00443BC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603A3D" w:rsidRDefault="00443BC2">
            <w:pPr>
              <w:spacing w:line="240" w:lineRule="exact"/>
              <w:ind w:firstLineChars="200" w:firstLine="420"/>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603A3D">
        <w:trPr>
          <w:cantSplit/>
          <w:trHeight w:val="698"/>
          <w:jc w:val="center"/>
        </w:trPr>
        <w:tc>
          <w:tcPr>
            <w:tcW w:w="720" w:type="dxa"/>
            <w:vMerge/>
            <w:vAlign w:val="center"/>
          </w:tcPr>
          <w:p w:rsidR="00603A3D" w:rsidRDefault="00603A3D">
            <w:pPr>
              <w:spacing w:line="240" w:lineRule="exact"/>
              <w:jc w:val="center"/>
              <w:rPr>
                <w:b/>
                <w:color w:val="000000" w:themeColor="text1"/>
                <w:szCs w:val="21"/>
              </w:rPr>
            </w:pPr>
          </w:p>
        </w:tc>
        <w:tc>
          <w:tcPr>
            <w:tcW w:w="9198" w:type="dxa"/>
          </w:tcPr>
          <w:p w:rsidR="00603A3D" w:rsidRDefault="00443BC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603A3D" w:rsidRDefault="00443BC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603A3D" w:rsidRDefault="00443BC2">
            <w:pPr>
              <w:spacing w:line="240" w:lineRule="exact"/>
              <w:rPr>
                <w:b/>
                <w:color w:val="000000" w:themeColor="text1"/>
                <w:sz w:val="20"/>
                <w:szCs w:val="20"/>
              </w:rPr>
            </w:pPr>
            <w:r>
              <w:rPr>
                <w:rFonts w:hint="eastAsia"/>
                <w:b/>
                <w:color w:val="000000" w:themeColor="text1"/>
                <w:sz w:val="20"/>
                <w:szCs w:val="20"/>
              </w:rPr>
              <w:t>/</w:t>
            </w:r>
          </w:p>
        </w:tc>
      </w:tr>
      <w:tr w:rsidR="00603A3D">
        <w:trPr>
          <w:cantSplit/>
          <w:trHeight w:val="203"/>
          <w:jc w:val="center"/>
        </w:trPr>
        <w:tc>
          <w:tcPr>
            <w:tcW w:w="720" w:type="dxa"/>
            <w:vMerge/>
            <w:vAlign w:val="center"/>
          </w:tcPr>
          <w:p w:rsidR="00603A3D" w:rsidRDefault="00603A3D">
            <w:pPr>
              <w:spacing w:line="240" w:lineRule="exact"/>
              <w:jc w:val="center"/>
              <w:rPr>
                <w:b/>
                <w:color w:val="000000" w:themeColor="text1"/>
                <w:szCs w:val="21"/>
              </w:rPr>
            </w:pPr>
          </w:p>
        </w:tc>
        <w:tc>
          <w:tcPr>
            <w:tcW w:w="9198" w:type="dxa"/>
          </w:tcPr>
          <w:p w:rsidR="00603A3D" w:rsidRDefault="00443BC2">
            <w:pPr>
              <w:spacing w:line="240" w:lineRule="exact"/>
              <w:rPr>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 xml:space="preserve">OHS </w:t>
            </w:r>
            <w:r>
              <w:rPr>
                <w:rFonts w:hint="eastAsia"/>
                <w:b/>
                <w:color w:val="000000" w:themeColor="text1"/>
                <w:sz w:val="20"/>
                <w:szCs w:val="20"/>
              </w:rPr>
              <w:t>组织对不可接受风险实施控制的结果</w:t>
            </w:r>
          </w:p>
          <w:p w:rsidR="00603A3D" w:rsidRDefault="00443BC2">
            <w:pPr>
              <w:spacing w:line="240" w:lineRule="exact"/>
              <w:rPr>
                <w:b/>
                <w:color w:val="000000" w:themeColor="text1"/>
                <w:sz w:val="20"/>
                <w:szCs w:val="20"/>
              </w:rPr>
            </w:pPr>
            <w:r>
              <w:rPr>
                <w:rFonts w:hint="eastAsia"/>
                <w:b/>
                <w:color w:val="000000" w:themeColor="text1"/>
                <w:sz w:val="20"/>
                <w:szCs w:val="20"/>
              </w:rPr>
              <w:t>/</w:t>
            </w:r>
          </w:p>
        </w:tc>
      </w:tr>
      <w:tr w:rsidR="00603A3D">
        <w:trPr>
          <w:cantSplit/>
          <w:trHeight w:val="448"/>
          <w:jc w:val="center"/>
        </w:trPr>
        <w:tc>
          <w:tcPr>
            <w:tcW w:w="720" w:type="dxa"/>
            <w:vMerge/>
            <w:vAlign w:val="center"/>
          </w:tcPr>
          <w:p w:rsidR="00603A3D" w:rsidRDefault="00603A3D">
            <w:pPr>
              <w:spacing w:line="240" w:lineRule="exact"/>
              <w:jc w:val="center"/>
              <w:rPr>
                <w:b/>
                <w:color w:val="000000" w:themeColor="text1"/>
                <w:szCs w:val="21"/>
              </w:rPr>
            </w:pPr>
          </w:p>
        </w:tc>
        <w:tc>
          <w:tcPr>
            <w:tcW w:w="9198" w:type="dxa"/>
          </w:tcPr>
          <w:p w:rsidR="00603A3D" w:rsidRDefault="00443BC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603A3D" w:rsidRDefault="00443BC2">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
                <w:color w:val="000000" w:themeColor="text1"/>
                <w:spacing w:val="-4"/>
                <w:sz w:val="20"/>
                <w:szCs w:val="20"/>
              </w:rPr>
              <w:t>/</w:t>
            </w:r>
          </w:p>
        </w:tc>
      </w:tr>
      <w:tr w:rsidR="00603A3D">
        <w:trPr>
          <w:cantSplit/>
          <w:trHeight w:val="623"/>
          <w:jc w:val="center"/>
        </w:trPr>
        <w:tc>
          <w:tcPr>
            <w:tcW w:w="720" w:type="dxa"/>
            <w:vMerge/>
            <w:vAlign w:val="center"/>
          </w:tcPr>
          <w:p w:rsidR="00603A3D" w:rsidRDefault="00603A3D">
            <w:pPr>
              <w:spacing w:line="240" w:lineRule="exact"/>
              <w:jc w:val="center"/>
              <w:rPr>
                <w:b/>
                <w:color w:val="000000" w:themeColor="text1"/>
                <w:szCs w:val="21"/>
              </w:rPr>
            </w:pPr>
          </w:p>
        </w:tc>
        <w:tc>
          <w:tcPr>
            <w:tcW w:w="9198" w:type="dxa"/>
          </w:tcPr>
          <w:p w:rsidR="00603A3D" w:rsidRDefault="00443BC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603A3D" w:rsidRDefault="00443BC2">
            <w:pPr>
              <w:ind w:leftChars="100" w:left="210" w:firstLineChars="50" w:firstLine="100"/>
              <w:jc w:val="left"/>
              <w:rPr>
                <w:b/>
                <w:color w:val="000000" w:themeColor="text1"/>
                <w:sz w:val="20"/>
                <w:szCs w:val="20"/>
              </w:rPr>
            </w:pPr>
            <w:r>
              <w:rPr>
                <w:rFonts w:hint="eastAsia"/>
                <w:b/>
                <w:sz w:val="20"/>
                <w:szCs w:val="20"/>
              </w:rPr>
              <w:t>特种设备</w:t>
            </w:r>
            <w:r>
              <w:rPr>
                <w:rFonts w:hint="eastAsia"/>
                <w:b/>
                <w:sz w:val="20"/>
                <w:szCs w:val="20"/>
              </w:rPr>
              <w:t>：</w:t>
            </w:r>
            <w:r>
              <w:rPr>
                <w:rFonts w:hint="eastAsia"/>
                <w:b/>
                <w:sz w:val="20"/>
                <w:szCs w:val="20"/>
              </w:rPr>
              <w:t>无</w:t>
            </w:r>
          </w:p>
        </w:tc>
      </w:tr>
      <w:tr w:rsidR="00603A3D">
        <w:trPr>
          <w:cantSplit/>
          <w:trHeight w:val="487"/>
          <w:jc w:val="center"/>
        </w:trPr>
        <w:tc>
          <w:tcPr>
            <w:tcW w:w="720" w:type="dxa"/>
            <w:vMerge/>
            <w:vAlign w:val="center"/>
          </w:tcPr>
          <w:p w:rsidR="00603A3D" w:rsidRDefault="00603A3D">
            <w:pPr>
              <w:spacing w:line="240" w:lineRule="exact"/>
              <w:jc w:val="center"/>
              <w:rPr>
                <w:b/>
                <w:color w:val="000000" w:themeColor="text1"/>
                <w:szCs w:val="21"/>
              </w:rPr>
            </w:pPr>
          </w:p>
        </w:tc>
        <w:tc>
          <w:tcPr>
            <w:tcW w:w="9198" w:type="dxa"/>
          </w:tcPr>
          <w:p w:rsidR="00603A3D" w:rsidRDefault="00443BC2">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color w:val="FF0000"/>
                <w:sz w:val="20"/>
                <w:szCs w:val="20"/>
              </w:rPr>
              <w:t xml:space="preserve"> </w:t>
            </w:r>
            <w:r>
              <w:rPr>
                <w:rFonts w:hint="eastAsia"/>
                <w:b/>
                <w:sz w:val="20"/>
                <w:szCs w:val="20"/>
              </w:rPr>
              <w:t>（适用时）</w:t>
            </w:r>
          </w:p>
          <w:p w:rsidR="00603A3D" w:rsidRDefault="00443BC2">
            <w:pPr>
              <w:spacing w:line="240" w:lineRule="exact"/>
              <w:rPr>
                <w:color w:val="FF0000"/>
                <w:sz w:val="20"/>
                <w:szCs w:val="20"/>
              </w:rPr>
            </w:pPr>
            <w:r>
              <w:rPr>
                <w:rFonts w:asciiTheme="minorEastAsia" w:eastAsiaTheme="minorEastAsia" w:hAnsiTheme="minorEastAsia" w:hint="eastAsia"/>
                <w:b/>
                <w:color w:val="000000" w:themeColor="text1"/>
                <w:spacing w:val="-4"/>
                <w:sz w:val="20"/>
                <w:szCs w:val="20"/>
              </w:rPr>
              <w:t>/</w:t>
            </w:r>
          </w:p>
        </w:tc>
      </w:tr>
      <w:tr w:rsidR="00603A3D">
        <w:trPr>
          <w:cantSplit/>
          <w:trHeight w:val="1225"/>
          <w:jc w:val="center"/>
        </w:trPr>
        <w:tc>
          <w:tcPr>
            <w:tcW w:w="720" w:type="dxa"/>
            <w:vMerge w:val="restart"/>
            <w:textDirection w:val="tbRlV"/>
            <w:vAlign w:val="center"/>
          </w:tcPr>
          <w:p w:rsidR="00603A3D" w:rsidRDefault="00443BC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03A3D" w:rsidRDefault="00443BC2">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603A3D" w:rsidRDefault="00443BC2">
            <w:pPr>
              <w:spacing w:line="240" w:lineRule="exact"/>
              <w:ind w:firstLineChars="250" w:firstLine="52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9</w:t>
            </w:r>
            <w:r>
              <w:rPr>
                <w:rFonts w:ascii="宋体" w:hAnsi="宋体" w:cs="宋体" w:hint="eastAsia"/>
                <w:color w:val="000000"/>
                <w:szCs w:val="21"/>
              </w:rPr>
              <w:t>月目标的测量，总体已达到或超过了规定的目标值。</w:t>
            </w:r>
          </w:p>
        </w:tc>
      </w:tr>
      <w:tr w:rsidR="00603A3D">
        <w:trPr>
          <w:cantSplit/>
          <w:trHeight w:val="1415"/>
          <w:jc w:val="center"/>
        </w:trPr>
        <w:tc>
          <w:tcPr>
            <w:tcW w:w="720" w:type="dxa"/>
            <w:vMerge/>
            <w:textDirection w:val="tbRlV"/>
            <w:vAlign w:val="center"/>
          </w:tcPr>
          <w:p w:rsidR="00603A3D" w:rsidRDefault="00603A3D">
            <w:pPr>
              <w:spacing w:line="240" w:lineRule="exact"/>
              <w:ind w:left="113" w:right="113"/>
              <w:jc w:val="center"/>
              <w:rPr>
                <w:b/>
                <w:color w:val="000000" w:themeColor="text1"/>
                <w:szCs w:val="21"/>
              </w:rPr>
            </w:pPr>
          </w:p>
        </w:tc>
        <w:tc>
          <w:tcPr>
            <w:tcW w:w="9198" w:type="dxa"/>
          </w:tcPr>
          <w:p w:rsidR="00603A3D" w:rsidRDefault="00443BC2">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603A3D" w:rsidRDefault="00443BC2">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6</w:t>
            </w:r>
            <w:r>
              <w:rPr>
                <w:rFonts w:ascii="宋体" w:hAnsi="宋体" w:cs="宋体" w:hint="eastAsia"/>
                <w:color w:val="000000"/>
                <w:szCs w:val="21"/>
              </w:rPr>
              <w:t>月实施，满意度评价</w:t>
            </w:r>
            <w:r>
              <w:rPr>
                <w:rFonts w:ascii="宋体" w:hAnsi="宋体" w:cs="宋体" w:hint="eastAsia"/>
                <w:color w:val="000000"/>
                <w:szCs w:val="21"/>
              </w:rPr>
              <w:t>98%</w:t>
            </w:r>
            <w:r>
              <w:rPr>
                <w:rFonts w:ascii="宋体" w:hAnsi="宋体" w:cs="宋体" w:hint="eastAsia"/>
                <w:color w:val="000000"/>
                <w:szCs w:val="21"/>
              </w:rPr>
              <w:t>，总体实现了顾客满意度的质量目标要求。</w:t>
            </w:r>
          </w:p>
        </w:tc>
      </w:tr>
      <w:tr w:rsidR="00603A3D">
        <w:trPr>
          <w:cantSplit/>
          <w:trHeight w:val="1293"/>
          <w:jc w:val="center"/>
        </w:trPr>
        <w:tc>
          <w:tcPr>
            <w:tcW w:w="720" w:type="dxa"/>
            <w:vMerge/>
            <w:textDirection w:val="tbRlV"/>
            <w:vAlign w:val="center"/>
          </w:tcPr>
          <w:p w:rsidR="00603A3D" w:rsidRDefault="00603A3D">
            <w:pPr>
              <w:spacing w:line="240" w:lineRule="exact"/>
              <w:ind w:left="201" w:right="113" w:hangingChars="100" w:hanging="201"/>
              <w:jc w:val="center"/>
              <w:rPr>
                <w:b/>
                <w:color w:val="000000" w:themeColor="text1"/>
                <w:sz w:val="20"/>
              </w:rPr>
            </w:pPr>
          </w:p>
        </w:tc>
        <w:tc>
          <w:tcPr>
            <w:tcW w:w="9198" w:type="dxa"/>
          </w:tcPr>
          <w:p w:rsidR="00603A3D" w:rsidRDefault="00443BC2">
            <w:pPr>
              <w:spacing w:line="240" w:lineRule="exact"/>
              <w:ind w:leftChars="50" w:left="105" w:firstLineChars="150" w:firstLine="301"/>
              <w:rPr>
                <w:rFonts w:ascii="宋体" w:hAnsi="宋体" w:cs="宋体"/>
                <w:color w:val="000000"/>
                <w:szCs w:val="21"/>
              </w:rPr>
            </w:pPr>
            <w:r>
              <w:rPr>
                <w:rFonts w:hint="eastAsia"/>
                <w:b/>
                <w:color w:val="000000" w:themeColor="text1"/>
                <w:sz w:val="20"/>
                <w:szCs w:val="20"/>
              </w:rPr>
              <w:t xml:space="preserve">3. </w:t>
            </w:r>
            <w:r>
              <w:rPr>
                <w:rFonts w:hint="eastAsia"/>
                <w:b/>
                <w:color w:val="000000" w:themeColor="text1"/>
                <w:sz w:val="20"/>
                <w:szCs w:val="20"/>
              </w:rPr>
              <w:t>内审（包括内审策划审核方案中考</w:t>
            </w:r>
            <w:r>
              <w:rPr>
                <w:rFonts w:ascii="宋体" w:hAnsi="宋体" w:cs="宋体" w:hint="eastAsia"/>
                <w:color w:val="000000"/>
                <w:szCs w:val="21"/>
              </w:rPr>
              <w:t>虑拟审核的过程和区域的状况和重要性）</w:t>
            </w:r>
          </w:p>
          <w:p w:rsidR="00603A3D" w:rsidRDefault="00443BC2">
            <w:pPr>
              <w:spacing w:line="240" w:lineRule="exact"/>
              <w:ind w:leftChars="50" w:left="105" w:firstLineChars="150" w:firstLine="315"/>
              <w:rPr>
                <w:b/>
                <w:color w:val="FF0000"/>
                <w:sz w:val="20"/>
                <w:szCs w:val="20"/>
              </w:rPr>
            </w:pPr>
            <w:r>
              <w:rPr>
                <w:rFonts w:ascii="宋体" w:hAnsi="宋体" w:cs="宋体" w:hint="eastAsia"/>
                <w:color w:val="000000"/>
                <w:szCs w:val="21"/>
              </w:rPr>
              <w:t>建立有《内部审核控制程序》，规定了内审频次一年一次，内审时间：</w:t>
            </w:r>
            <w:r>
              <w:rPr>
                <w:rFonts w:ascii="宋体" w:hAnsi="宋体" w:hint="eastAsia"/>
                <w:szCs w:val="21"/>
              </w:rPr>
              <w:t>2020</w:t>
            </w:r>
            <w:r>
              <w:rPr>
                <w:rFonts w:ascii="宋体" w:hAnsi="宋体" w:hint="eastAsia"/>
                <w:szCs w:val="21"/>
              </w:rPr>
              <w:t>年</w:t>
            </w:r>
            <w:r>
              <w:rPr>
                <w:rFonts w:ascii="宋体" w:hAnsi="宋体" w:hint="eastAsia"/>
                <w:szCs w:val="21"/>
              </w:rPr>
              <w:t>08</w:t>
            </w:r>
            <w:r>
              <w:rPr>
                <w:rFonts w:ascii="宋体" w:hAnsi="宋体" w:hint="eastAsia"/>
                <w:szCs w:val="21"/>
              </w:rPr>
              <w:t>月</w:t>
            </w:r>
            <w:r>
              <w:rPr>
                <w:rFonts w:ascii="宋体" w:hAnsi="宋体" w:hint="eastAsia"/>
                <w:szCs w:val="21"/>
              </w:rPr>
              <w:t>10</w:t>
            </w:r>
            <w:r>
              <w:rPr>
                <w:rFonts w:ascii="宋体" w:hAnsi="宋体" w:hint="eastAsia"/>
                <w:szCs w:val="21"/>
              </w:rPr>
              <w:t>日</w:t>
            </w:r>
            <w:r>
              <w:rPr>
                <w:rFonts w:ascii="宋体" w:hAnsi="宋体" w:cs="宋体" w:hint="eastAsia"/>
                <w:color w:val="000000"/>
                <w:szCs w:val="21"/>
              </w:rPr>
              <w:t>，拟定了审核实施表，明确了内审范围，内审人员经培训合格上岗，能力满足要求，未出现审核本部门情况，内审不符合项</w:t>
            </w:r>
            <w:r>
              <w:rPr>
                <w:rFonts w:ascii="宋体" w:hAnsi="宋体" w:cs="宋体" w:hint="eastAsia"/>
                <w:color w:val="000000"/>
                <w:szCs w:val="21"/>
              </w:rPr>
              <w:t>1</w:t>
            </w:r>
            <w:r>
              <w:rPr>
                <w:rFonts w:ascii="宋体" w:hAnsi="宋体" w:cs="宋体" w:hint="eastAsia"/>
                <w:color w:val="000000"/>
                <w:szCs w:val="21"/>
              </w:rPr>
              <w:t>项，</w:t>
            </w:r>
            <w:r>
              <w:rPr>
                <w:rFonts w:ascii="宋体" w:hAnsi="宋体" w:cs="宋体" w:hint="eastAsia"/>
                <w:color w:val="000000"/>
                <w:szCs w:val="21"/>
              </w:rPr>
              <w:t xml:space="preserve"> </w:t>
            </w:r>
            <w:r>
              <w:rPr>
                <w:rFonts w:ascii="宋体" w:hAnsi="宋体" w:hint="eastAsia"/>
                <w:szCs w:val="21"/>
              </w:rPr>
              <w:t>涉及</w:t>
            </w:r>
            <w:r>
              <w:rPr>
                <w:rFonts w:ascii="宋体" w:hAnsi="宋体" w:hint="eastAsia"/>
                <w:szCs w:val="21"/>
              </w:rPr>
              <w:t>人事部</w:t>
            </w:r>
            <w:r>
              <w:rPr>
                <w:rFonts w:ascii="宋体" w:hAnsi="宋体" w:cs="宋体" w:hint="eastAsia"/>
                <w:color w:val="000000"/>
              </w:rPr>
              <w:t>在标准体系文件培训时未见效果评价不符合</w:t>
            </w:r>
            <w:r>
              <w:rPr>
                <w:rFonts w:ascii="宋体" w:hAnsi="宋体" w:cs="宋体" w:hint="eastAsia"/>
                <w:color w:val="000000"/>
              </w:rPr>
              <w:t>7.2</w:t>
            </w:r>
            <w:r>
              <w:rPr>
                <w:rFonts w:ascii="宋体" w:hAnsi="宋体" w:cs="宋体" w:hint="eastAsia"/>
                <w:color w:val="000000"/>
              </w:rPr>
              <w:t>条款</w:t>
            </w:r>
            <w:r>
              <w:rPr>
                <w:rFonts w:ascii="宋体" w:hAnsi="宋体" w:cs="宋体" w:hint="eastAsia"/>
                <w:color w:val="000000"/>
                <w:szCs w:val="21"/>
              </w:rPr>
              <w:t>，针对该不符合项，已及时采取纠正措施后，经内审员验证关闭。内审的有效性需要改善。</w:t>
            </w:r>
          </w:p>
        </w:tc>
      </w:tr>
      <w:tr w:rsidR="00603A3D">
        <w:trPr>
          <w:cantSplit/>
          <w:trHeight w:val="1127"/>
          <w:jc w:val="center"/>
        </w:trPr>
        <w:tc>
          <w:tcPr>
            <w:tcW w:w="720" w:type="dxa"/>
            <w:vMerge/>
            <w:textDirection w:val="tbRlV"/>
            <w:vAlign w:val="center"/>
          </w:tcPr>
          <w:p w:rsidR="00603A3D" w:rsidRDefault="00603A3D">
            <w:pPr>
              <w:spacing w:line="240" w:lineRule="exact"/>
              <w:ind w:left="201" w:right="113" w:hangingChars="100" w:hanging="201"/>
              <w:jc w:val="center"/>
              <w:rPr>
                <w:b/>
                <w:color w:val="000000" w:themeColor="text1"/>
                <w:sz w:val="20"/>
              </w:rPr>
            </w:pPr>
          </w:p>
        </w:tc>
        <w:tc>
          <w:tcPr>
            <w:tcW w:w="9198" w:type="dxa"/>
          </w:tcPr>
          <w:p w:rsidR="00603A3D" w:rsidRDefault="00443BC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w:t>
            </w:r>
            <w:r>
              <w:rPr>
                <w:rFonts w:hint="eastAsia"/>
                <w:b/>
                <w:color w:val="000000" w:themeColor="text1"/>
                <w:sz w:val="20"/>
                <w:szCs w:val="20"/>
              </w:rPr>
              <w:t>需求，纠正和预防措施、体系有效性等）</w:t>
            </w:r>
          </w:p>
          <w:p w:rsidR="00603A3D" w:rsidRDefault="00443BC2">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hint="eastAsia"/>
                <w:szCs w:val="22"/>
              </w:rPr>
              <w:t>2020</w:t>
            </w:r>
            <w:r>
              <w:rPr>
                <w:rFonts w:hint="eastAsia"/>
                <w:szCs w:val="22"/>
              </w:rPr>
              <w:t>年</w:t>
            </w:r>
            <w:r>
              <w:rPr>
                <w:rFonts w:hint="eastAsia"/>
                <w:szCs w:val="22"/>
              </w:rPr>
              <w:t>09</w:t>
            </w:r>
            <w:r>
              <w:rPr>
                <w:rFonts w:hint="eastAsia"/>
                <w:szCs w:val="22"/>
              </w:rPr>
              <w:t>月</w:t>
            </w:r>
            <w:r>
              <w:rPr>
                <w:rFonts w:hint="eastAsia"/>
                <w:szCs w:val="22"/>
              </w:rPr>
              <w:t>20</w:t>
            </w:r>
            <w:r>
              <w:rPr>
                <w:rFonts w:hint="eastAsia"/>
                <w:szCs w:val="22"/>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603A3D">
        <w:trPr>
          <w:cantSplit/>
          <w:trHeight w:val="684"/>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Pr>
          <w:p w:rsidR="00603A3D" w:rsidRDefault="00443BC2">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603A3D" w:rsidRDefault="00443BC2">
            <w:pPr>
              <w:spacing w:line="240" w:lineRule="exact"/>
              <w:ind w:firstLineChars="100" w:firstLine="200"/>
              <w:rPr>
                <w:color w:val="FF0000"/>
                <w:sz w:val="20"/>
                <w:szCs w:val="20"/>
              </w:rPr>
            </w:pPr>
            <w:r>
              <w:rPr>
                <w:rFonts w:hint="eastAsia"/>
                <w:color w:val="FF0000"/>
                <w:sz w:val="20"/>
                <w:szCs w:val="20"/>
              </w:rPr>
              <w:t>/</w:t>
            </w:r>
          </w:p>
        </w:tc>
      </w:tr>
      <w:tr w:rsidR="00603A3D">
        <w:trPr>
          <w:cantSplit/>
          <w:trHeight w:val="471"/>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Pr>
          <w:p w:rsidR="00603A3D" w:rsidRDefault="00443BC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603A3D" w:rsidRDefault="00443BC2">
            <w:pPr>
              <w:spacing w:line="240" w:lineRule="exact"/>
              <w:rPr>
                <w:b/>
                <w:color w:val="000000" w:themeColor="text1"/>
                <w:sz w:val="20"/>
                <w:szCs w:val="20"/>
              </w:rPr>
            </w:pPr>
            <w:r>
              <w:rPr>
                <w:rFonts w:hint="eastAsia"/>
                <w:b/>
                <w:color w:val="000000" w:themeColor="text1"/>
                <w:sz w:val="20"/>
                <w:szCs w:val="20"/>
              </w:rPr>
              <w:t>/</w:t>
            </w:r>
          </w:p>
        </w:tc>
      </w:tr>
      <w:tr w:rsidR="00603A3D">
        <w:trPr>
          <w:cantSplit/>
          <w:trHeight w:val="474"/>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Pr>
          <w:p w:rsidR="00603A3D" w:rsidRDefault="00443BC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603A3D" w:rsidRDefault="00443BC2">
            <w:pPr>
              <w:spacing w:line="300" w:lineRule="exact"/>
              <w:rPr>
                <w:b/>
                <w:color w:val="000000" w:themeColor="text1"/>
                <w:sz w:val="20"/>
                <w:szCs w:val="20"/>
              </w:rPr>
            </w:pPr>
            <w:r>
              <w:rPr>
                <w:rFonts w:hint="eastAsia"/>
                <w:b/>
                <w:color w:val="000000" w:themeColor="text1"/>
                <w:sz w:val="20"/>
                <w:szCs w:val="20"/>
              </w:rPr>
              <w:t>/</w:t>
            </w:r>
          </w:p>
        </w:tc>
      </w:tr>
      <w:tr w:rsidR="00603A3D">
        <w:trPr>
          <w:cantSplit/>
          <w:trHeight w:val="539"/>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Pr>
          <w:p w:rsidR="00603A3D" w:rsidRDefault="00443BC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603A3D" w:rsidRDefault="00443BC2">
            <w:pPr>
              <w:spacing w:line="240" w:lineRule="exact"/>
              <w:rPr>
                <w:b/>
                <w:color w:val="FF0000"/>
                <w:sz w:val="20"/>
                <w:szCs w:val="20"/>
              </w:rPr>
            </w:pPr>
            <w:r>
              <w:rPr>
                <w:rFonts w:hint="eastAsia"/>
                <w:b/>
                <w:color w:val="000000" w:themeColor="text1"/>
                <w:sz w:val="20"/>
                <w:szCs w:val="20"/>
              </w:rPr>
              <w:t>/</w:t>
            </w:r>
          </w:p>
        </w:tc>
      </w:tr>
      <w:tr w:rsidR="00603A3D">
        <w:trPr>
          <w:cantSplit/>
          <w:trHeight w:val="480"/>
          <w:jc w:val="center"/>
        </w:trPr>
        <w:tc>
          <w:tcPr>
            <w:tcW w:w="720" w:type="dxa"/>
            <w:vMerge/>
            <w:tcBorders>
              <w:bottom w:val="single" w:sz="4" w:space="0" w:color="auto"/>
            </w:tcBorders>
            <w:vAlign w:val="center"/>
          </w:tcPr>
          <w:p w:rsidR="00603A3D" w:rsidRDefault="00603A3D">
            <w:pPr>
              <w:spacing w:line="240" w:lineRule="exact"/>
              <w:jc w:val="center"/>
              <w:rPr>
                <w:b/>
                <w:color w:val="000000" w:themeColor="text1"/>
                <w:sz w:val="20"/>
              </w:rPr>
            </w:pPr>
          </w:p>
        </w:tc>
        <w:tc>
          <w:tcPr>
            <w:tcW w:w="9198" w:type="dxa"/>
            <w:tcBorders>
              <w:bottom w:val="single" w:sz="4" w:space="0" w:color="auto"/>
            </w:tcBorders>
          </w:tcPr>
          <w:p w:rsidR="00603A3D" w:rsidRDefault="00443BC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603A3D" w:rsidRDefault="00443BC2">
            <w:pPr>
              <w:widowControl/>
              <w:spacing w:line="240" w:lineRule="exact"/>
              <w:rPr>
                <w:b/>
                <w:color w:val="FF0000"/>
                <w:sz w:val="20"/>
                <w:szCs w:val="20"/>
              </w:rPr>
            </w:pPr>
            <w:r>
              <w:rPr>
                <w:rFonts w:hint="eastAsia"/>
                <w:b/>
                <w:color w:val="000000" w:themeColor="text1"/>
                <w:sz w:val="20"/>
                <w:szCs w:val="20"/>
              </w:rPr>
              <w:t>无</w:t>
            </w:r>
          </w:p>
        </w:tc>
      </w:tr>
      <w:tr w:rsidR="00603A3D">
        <w:trPr>
          <w:cantSplit/>
          <w:trHeight w:val="1550"/>
          <w:jc w:val="center"/>
        </w:trPr>
        <w:tc>
          <w:tcPr>
            <w:tcW w:w="720" w:type="dxa"/>
            <w:vMerge w:val="restart"/>
            <w:vAlign w:val="center"/>
          </w:tcPr>
          <w:p w:rsidR="00603A3D" w:rsidRDefault="00443BC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03A3D" w:rsidRDefault="00443BC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603A3D" w:rsidRDefault="00443BC2">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603A3D" w:rsidRDefault="00603A3D">
            <w:pPr>
              <w:spacing w:line="240" w:lineRule="exact"/>
              <w:rPr>
                <w:b/>
                <w:color w:val="000000" w:themeColor="text1"/>
                <w:sz w:val="20"/>
                <w:szCs w:val="20"/>
              </w:rPr>
            </w:pPr>
          </w:p>
        </w:tc>
      </w:tr>
      <w:tr w:rsidR="00603A3D">
        <w:trPr>
          <w:cantSplit/>
          <w:trHeight w:val="394"/>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03A3D" w:rsidRDefault="00443BC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603A3D" w:rsidRDefault="00443BC2">
            <w:pPr>
              <w:spacing w:line="240" w:lineRule="exact"/>
              <w:rPr>
                <w:b/>
                <w:color w:val="000000" w:themeColor="text1"/>
                <w:sz w:val="20"/>
                <w:szCs w:val="20"/>
              </w:rPr>
            </w:pPr>
            <w:r>
              <w:rPr>
                <w:rFonts w:hint="eastAsia"/>
                <w:b/>
                <w:color w:val="000000" w:themeColor="text1"/>
                <w:spacing w:val="-20"/>
                <w:sz w:val="20"/>
                <w:szCs w:val="20"/>
              </w:rPr>
              <w:t>无</w:t>
            </w:r>
          </w:p>
        </w:tc>
      </w:tr>
      <w:tr w:rsidR="00603A3D">
        <w:trPr>
          <w:cantSplit/>
          <w:trHeight w:val="574"/>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03A3D" w:rsidRDefault="00443BC2">
            <w:pPr>
              <w:spacing w:line="240" w:lineRule="exact"/>
              <w:rPr>
                <w:b/>
                <w:color w:val="000000" w:themeColor="text1"/>
                <w:spacing w:val="-20"/>
                <w:sz w:val="20"/>
                <w:szCs w:val="20"/>
              </w:rPr>
            </w:pPr>
            <w:r>
              <w:rPr>
                <w:rFonts w:hint="eastAsia"/>
                <w:b/>
                <w:color w:val="000000" w:themeColor="text1"/>
                <w:spacing w:val="-20"/>
                <w:sz w:val="20"/>
                <w:szCs w:val="20"/>
              </w:rPr>
              <w:t xml:space="preserve">3. </w:t>
            </w:r>
            <w:r>
              <w:rPr>
                <w:rFonts w:hint="eastAsia"/>
                <w:b/>
                <w:color w:val="000000" w:themeColor="text1"/>
                <w:spacing w:val="-20"/>
                <w:sz w:val="20"/>
                <w:szCs w:val="20"/>
              </w:rPr>
              <w:t>一阶段提出问题的整改情况</w:t>
            </w:r>
            <w:r>
              <w:rPr>
                <w:rFonts w:hint="eastAsia"/>
                <w:b/>
                <w:color w:val="000000" w:themeColor="text1"/>
                <w:spacing w:val="-20"/>
                <w:sz w:val="20"/>
                <w:szCs w:val="20"/>
              </w:rPr>
              <w:t>?</w:t>
            </w:r>
          </w:p>
          <w:p w:rsidR="00603A3D" w:rsidRDefault="00443BC2">
            <w:pPr>
              <w:spacing w:line="240" w:lineRule="exact"/>
              <w:rPr>
                <w:b/>
                <w:color w:val="000000" w:themeColor="text1"/>
                <w:spacing w:val="-20"/>
                <w:sz w:val="20"/>
                <w:szCs w:val="20"/>
              </w:rPr>
            </w:pPr>
            <w:r>
              <w:rPr>
                <w:rFonts w:hint="eastAsia"/>
                <w:b/>
                <w:color w:val="000000" w:themeColor="text1"/>
                <w:spacing w:val="-20"/>
                <w:sz w:val="20"/>
                <w:szCs w:val="20"/>
              </w:rPr>
              <w:t>一阶段审核不符合情况：</w:t>
            </w:r>
            <w:r>
              <w:rPr>
                <w:rFonts w:hint="eastAsia"/>
                <w:b/>
                <w:color w:val="000000" w:themeColor="text1"/>
                <w:spacing w:val="-20"/>
                <w:sz w:val="20"/>
                <w:szCs w:val="20"/>
              </w:rPr>
              <w:t>已整改</w:t>
            </w:r>
          </w:p>
        </w:tc>
      </w:tr>
      <w:tr w:rsidR="00603A3D">
        <w:trPr>
          <w:cantSplit/>
          <w:trHeight w:val="514"/>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03A3D" w:rsidRDefault="00443BC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603A3D" w:rsidRDefault="00443BC2">
            <w:pPr>
              <w:spacing w:line="240" w:lineRule="exact"/>
              <w:rPr>
                <w:b/>
                <w:color w:val="000000" w:themeColor="text1"/>
                <w:sz w:val="20"/>
                <w:szCs w:val="20"/>
              </w:rPr>
            </w:pPr>
            <w:r>
              <w:rPr>
                <w:rFonts w:hint="eastAsia"/>
                <w:b/>
                <w:color w:val="000000" w:themeColor="text1"/>
                <w:sz w:val="20"/>
                <w:szCs w:val="20"/>
              </w:rPr>
              <w:t>无</w:t>
            </w:r>
          </w:p>
        </w:tc>
      </w:tr>
      <w:tr w:rsidR="00603A3D">
        <w:trPr>
          <w:cantSplit/>
          <w:trHeight w:val="455"/>
          <w:jc w:val="center"/>
        </w:trPr>
        <w:tc>
          <w:tcPr>
            <w:tcW w:w="720" w:type="dxa"/>
            <w:vMerge/>
            <w:vAlign w:val="center"/>
          </w:tcPr>
          <w:p w:rsidR="00603A3D" w:rsidRDefault="00603A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03A3D" w:rsidRDefault="00443BC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603A3D" w:rsidRDefault="00443BC2">
            <w:pPr>
              <w:spacing w:line="240" w:lineRule="exact"/>
              <w:rPr>
                <w:b/>
                <w:color w:val="000000" w:themeColor="text1"/>
                <w:szCs w:val="21"/>
              </w:rPr>
            </w:pPr>
            <w:r>
              <w:rPr>
                <w:rFonts w:hint="eastAsia"/>
                <w:b/>
                <w:color w:val="000000" w:themeColor="text1"/>
                <w:szCs w:val="21"/>
              </w:rPr>
              <w:t>/</w:t>
            </w:r>
          </w:p>
        </w:tc>
      </w:tr>
    </w:tbl>
    <w:p w:rsidR="00603A3D" w:rsidRDefault="00603A3D">
      <w:pPr>
        <w:spacing w:line="300" w:lineRule="exact"/>
        <w:rPr>
          <w:b/>
          <w:color w:val="000000" w:themeColor="text1"/>
          <w:sz w:val="26"/>
          <w:szCs w:val="26"/>
        </w:rPr>
      </w:pPr>
    </w:p>
    <w:p w:rsidR="00603A3D" w:rsidRPr="00647B51" w:rsidRDefault="00443BC2">
      <w:pPr>
        <w:spacing w:line="360" w:lineRule="auto"/>
        <w:ind w:leftChars="-472" w:left="1" w:hangingChars="380" w:hanging="992"/>
        <w:rPr>
          <w:b/>
          <w:color w:val="000000" w:themeColor="text1"/>
          <w:sz w:val="20"/>
        </w:rPr>
      </w:pPr>
      <w:r>
        <w:rPr>
          <w:rFonts w:hint="eastAsia"/>
          <w:b/>
          <w:color w:val="000000" w:themeColor="text1"/>
          <w:sz w:val="26"/>
          <w:szCs w:val="26"/>
        </w:rPr>
        <w:t>七、本次审</w:t>
      </w:r>
      <w:r w:rsidRPr="00647B51">
        <w:rPr>
          <w:rFonts w:hint="eastAsia"/>
          <w:b/>
          <w:color w:val="000000" w:themeColor="text1"/>
          <w:sz w:val="26"/>
          <w:szCs w:val="26"/>
        </w:rPr>
        <w:t>核不符合项</w:t>
      </w:r>
    </w:p>
    <w:p w:rsidR="00603A3D" w:rsidRPr="00647B51" w:rsidRDefault="00443BC2">
      <w:pPr>
        <w:tabs>
          <w:tab w:val="left" w:pos="9072"/>
        </w:tabs>
        <w:spacing w:line="360" w:lineRule="auto"/>
        <w:ind w:leftChars="-473" w:left="-993" w:firstLine="2"/>
        <w:rPr>
          <w:b/>
          <w:color w:val="000000" w:themeColor="text1"/>
        </w:rPr>
      </w:pPr>
      <w:r w:rsidRPr="00647B51">
        <w:rPr>
          <w:rFonts w:hint="eastAsia"/>
          <w:b/>
          <w:color w:val="000000" w:themeColor="text1"/>
        </w:rPr>
        <w:t xml:space="preserve">1. </w:t>
      </w:r>
      <w:r w:rsidRPr="00647B51">
        <w:rPr>
          <w:rFonts w:hint="eastAsia"/>
          <w:b/>
          <w:color w:val="000000" w:themeColor="text1"/>
        </w:rPr>
        <w:t>本次审核共开具不符合项报告</w:t>
      </w:r>
      <w:r w:rsidRPr="00647B51">
        <w:rPr>
          <w:rFonts w:hint="eastAsia"/>
          <w:b/>
          <w:color w:val="000000" w:themeColor="text1"/>
        </w:rPr>
        <w:t xml:space="preserve"> </w:t>
      </w:r>
      <w:r w:rsidR="00647B51">
        <w:rPr>
          <w:rFonts w:hint="eastAsia"/>
          <w:b/>
          <w:color w:val="000000" w:themeColor="text1"/>
        </w:rPr>
        <w:t>1</w:t>
      </w:r>
      <w:r w:rsidRPr="00647B51">
        <w:rPr>
          <w:rFonts w:hint="eastAsia"/>
          <w:b/>
          <w:color w:val="000000" w:themeColor="text1"/>
        </w:rPr>
        <w:t xml:space="preserve"> </w:t>
      </w:r>
      <w:r w:rsidRPr="00647B51">
        <w:rPr>
          <w:rFonts w:hint="eastAsia"/>
          <w:b/>
          <w:color w:val="000000" w:themeColor="text1"/>
        </w:rPr>
        <w:t>项；其中</w:t>
      </w:r>
      <w:r w:rsidR="00603A3D" w:rsidRPr="00647B51">
        <w:rPr>
          <w:b/>
          <w:color w:val="000000" w:themeColor="text1"/>
        </w:rPr>
        <w:pict>
          <v:line id="直接连接符 1" o:spid="_x0000_s1027" style="position:absolute;left:0;text-align:left;z-index:251658240;mso-position-horizontal-relative:text;mso-position-vertical-relative:text" from="210pt,16.2pt" to="210pt,16.2pt" o:allowincell="f"/>
        </w:pict>
      </w:r>
      <w:r w:rsidRPr="00647B51">
        <w:rPr>
          <w:rFonts w:hint="eastAsia"/>
          <w:b/>
          <w:color w:val="000000" w:themeColor="text1"/>
        </w:rPr>
        <w:t>严重不符合</w:t>
      </w:r>
      <w:r w:rsidR="00647B51">
        <w:rPr>
          <w:rFonts w:hint="eastAsia"/>
          <w:b/>
          <w:color w:val="000000" w:themeColor="text1"/>
        </w:rPr>
        <w:t>0</w:t>
      </w:r>
      <w:r w:rsidRPr="00647B51">
        <w:rPr>
          <w:rFonts w:hint="eastAsia"/>
          <w:b/>
          <w:color w:val="000000" w:themeColor="text1"/>
        </w:rPr>
        <w:t>项，一般不符合</w:t>
      </w:r>
      <w:r w:rsidR="00647B51">
        <w:rPr>
          <w:rFonts w:hint="eastAsia"/>
          <w:b/>
          <w:color w:val="000000" w:themeColor="text1"/>
        </w:rPr>
        <w:t>1</w:t>
      </w:r>
      <w:r w:rsidRPr="00647B51">
        <w:rPr>
          <w:rFonts w:hint="eastAsia"/>
          <w:b/>
          <w:color w:val="000000" w:themeColor="text1"/>
        </w:rPr>
        <w:t xml:space="preserve"> </w:t>
      </w:r>
      <w:r w:rsidRPr="00647B51">
        <w:rPr>
          <w:rFonts w:hint="eastAsia"/>
          <w:b/>
          <w:color w:val="000000" w:themeColor="text1"/>
        </w:rPr>
        <w:t>项，观察项</w:t>
      </w:r>
      <w:r w:rsidR="00647B51">
        <w:rPr>
          <w:rFonts w:hint="eastAsia"/>
          <w:b/>
          <w:color w:val="000000" w:themeColor="text1"/>
        </w:rPr>
        <w:t>0</w:t>
      </w:r>
      <w:r w:rsidRPr="00647B51">
        <w:rPr>
          <w:rFonts w:hint="eastAsia"/>
          <w:b/>
          <w:color w:val="000000" w:themeColor="text1"/>
        </w:rPr>
        <w:t>项</w:t>
      </w:r>
      <w:r w:rsidR="00647B51">
        <w:rPr>
          <w:rFonts w:hint="eastAsia"/>
          <w:b/>
          <w:color w:val="000000" w:themeColor="text1"/>
        </w:rPr>
        <w:t>，</w:t>
      </w:r>
      <w:r w:rsidRPr="00647B51">
        <w:rPr>
          <w:rFonts w:hint="eastAsia"/>
          <w:b/>
          <w:color w:val="000000" w:themeColor="text1"/>
        </w:rPr>
        <w:t>分布在</w:t>
      </w:r>
      <w:r w:rsidR="00647B51">
        <w:rPr>
          <w:rFonts w:hint="eastAsia"/>
          <w:b/>
          <w:color w:val="000000" w:themeColor="text1"/>
        </w:rPr>
        <w:t>市场部</w:t>
      </w:r>
      <w:r w:rsidRPr="00647B51">
        <w:rPr>
          <w:rFonts w:hint="eastAsia"/>
          <w:b/>
          <w:color w:val="000000" w:themeColor="text1"/>
        </w:rPr>
        <w:t>部门</w:t>
      </w:r>
      <w:r w:rsidR="00647B51">
        <w:rPr>
          <w:rFonts w:hint="eastAsia"/>
          <w:b/>
          <w:color w:val="000000" w:themeColor="text1"/>
        </w:rPr>
        <w:t>Q8.4.1</w:t>
      </w:r>
      <w:r w:rsidRPr="00647B51">
        <w:rPr>
          <w:rFonts w:hint="eastAsia"/>
          <w:b/>
          <w:color w:val="000000" w:themeColor="text1"/>
        </w:rPr>
        <w:t>条款，分布见附件。（</w:t>
      </w:r>
      <w:r w:rsidRPr="00647B51">
        <w:rPr>
          <w:rFonts w:hint="eastAsia"/>
          <w:b/>
          <w:color w:val="000000" w:themeColor="text1"/>
        </w:rPr>
        <w:t>Q/J/E/S</w:t>
      </w:r>
      <w:r w:rsidRPr="00647B51">
        <w:rPr>
          <w:rFonts w:hint="eastAsia"/>
          <w:b/>
          <w:color w:val="000000" w:themeColor="text1"/>
        </w:rPr>
        <w:t>分开填写）</w:t>
      </w:r>
    </w:p>
    <w:p w:rsidR="00603A3D" w:rsidRDefault="00443BC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647B51">
        <w:rPr>
          <w:rFonts w:hint="eastAsia"/>
          <w:b/>
          <w:color w:val="000000" w:themeColor="text1"/>
          <w:spacing w:val="-10"/>
          <w:szCs w:val="21"/>
        </w:rPr>
        <w:sym w:font="Wingdings 2" w:char="0052"/>
      </w:r>
      <w:r>
        <w:rPr>
          <w:rFonts w:hint="eastAsia"/>
          <w:b/>
          <w:color w:val="000000" w:themeColor="text1"/>
        </w:rPr>
        <w:t>不大</w:t>
      </w:r>
    </w:p>
    <w:p w:rsidR="00603A3D" w:rsidRDefault="00443BC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603A3D" w:rsidRDefault="00443BC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603A3D">
        <w:tc>
          <w:tcPr>
            <w:tcW w:w="5246" w:type="dxa"/>
          </w:tcPr>
          <w:p w:rsidR="00603A3D" w:rsidRDefault="00443BC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603A3D" w:rsidRDefault="00443BC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03A3D">
        <w:tc>
          <w:tcPr>
            <w:tcW w:w="5246" w:type="dxa"/>
          </w:tcPr>
          <w:p w:rsidR="00603A3D" w:rsidRDefault="00443BC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603A3D" w:rsidRDefault="00603A3D">
            <w:pPr>
              <w:snapToGrid w:val="0"/>
              <w:spacing w:line="360" w:lineRule="auto"/>
              <w:rPr>
                <w:rFonts w:ascii="宋体" w:hAnsi="宋体"/>
                <w:b/>
                <w:color w:val="000000" w:themeColor="text1"/>
                <w:szCs w:val="21"/>
              </w:rPr>
            </w:pPr>
          </w:p>
        </w:tc>
      </w:tr>
      <w:tr w:rsidR="00603A3D">
        <w:tc>
          <w:tcPr>
            <w:tcW w:w="5246" w:type="dxa"/>
          </w:tcPr>
          <w:p w:rsidR="00603A3D" w:rsidRDefault="00443BC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603A3D" w:rsidRDefault="00603A3D">
            <w:pPr>
              <w:snapToGrid w:val="0"/>
              <w:spacing w:line="360" w:lineRule="auto"/>
              <w:rPr>
                <w:rFonts w:ascii="宋体" w:hAnsi="宋体"/>
                <w:b/>
                <w:color w:val="000000" w:themeColor="text1"/>
                <w:szCs w:val="21"/>
              </w:rPr>
            </w:pPr>
          </w:p>
        </w:tc>
      </w:tr>
      <w:tr w:rsidR="00603A3D">
        <w:tc>
          <w:tcPr>
            <w:tcW w:w="5246" w:type="dxa"/>
          </w:tcPr>
          <w:p w:rsidR="00603A3D" w:rsidRDefault="00443BC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603A3D" w:rsidRDefault="00603A3D">
            <w:pPr>
              <w:snapToGrid w:val="0"/>
              <w:spacing w:line="360" w:lineRule="auto"/>
              <w:rPr>
                <w:rFonts w:ascii="宋体" w:hAnsi="宋体"/>
                <w:b/>
                <w:color w:val="000000" w:themeColor="text1"/>
                <w:szCs w:val="21"/>
              </w:rPr>
            </w:pPr>
          </w:p>
        </w:tc>
      </w:tr>
    </w:tbl>
    <w:p w:rsidR="00603A3D" w:rsidRDefault="00603A3D">
      <w:pPr>
        <w:snapToGrid w:val="0"/>
        <w:spacing w:line="360" w:lineRule="auto"/>
        <w:ind w:leftChars="-337" w:left="-191" w:hangingChars="271" w:hanging="517"/>
        <w:rPr>
          <w:b/>
          <w:color w:val="000000" w:themeColor="text1"/>
          <w:spacing w:val="-10"/>
          <w:szCs w:val="21"/>
        </w:rPr>
      </w:pPr>
    </w:p>
    <w:p w:rsidR="00603A3D" w:rsidRDefault="00603A3D">
      <w:pPr>
        <w:snapToGrid w:val="0"/>
        <w:spacing w:line="360" w:lineRule="auto"/>
        <w:rPr>
          <w:b/>
          <w:color w:val="000000" w:themeColor="text1"/>
          <w:spacing w:val="-10"/>
          <w:szCs w:val="21"/>
        </w:rPr>
      </w:pPr>
    </w:p>
    <w:p w:rsidR="00603A3D" w:rsidRDefault="00443BC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03A3D" w:rsidRDefault="00443BC2" w:rsidP="00647B51">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603A3D" w:rsidRDefault="00443BC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03A3D" w:rsidRDefault="00443BC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603A3D" w:rsidTr="00647B51">
        <w:trPr>
          <w:trHeight w:val="2019"/>
        </w:trPr>
        <w:tc>
          <w:tcPr>
            <w:tcW w:w="10080" w:type="dxa"/>
          </w:tcPr>
          <w:p w:rsidR="00603A3D" w:rsidRDefault="00443BC2">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03A3D" w:rsidRDefault="00443BC2">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03A3D" w:rsidRDefault="00443BC2" w:rsidP="00647B51">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603A3D" w:rsidTr="00647B51">
        <w:trPr>
          <w:trHeight w:val="1409"/>
        </w:trPr>
        <w:tc>
          <w:tcPr>
            <w:tcW w:w="10080" w:type="dxa"/>
          </w:tcPr>
          <w:p w:rsidR="00603A3D" w:rsidRDefault="00443BC2">
            <w:pPr>
              <w:rPr>
                <w:b/>
                <w:color w:val="000000" w:themeColor="text1"/>
              </w:rPr>
            </w:pPr>
            <w:r>
              <w:rPr>
                <w:rFonts w:hint="eastAsia"/>
                <w:b/>
                <w:color w:val="000000" w:themeColor="text1"/>
              </w:rPr>
              <w:t>2.</w:t>
            </w:r>
            <w:r>
              <w:rPr>
                <w:rFonts w:hint="eastAsia"/>
                <w:b/>
                <w:color w:val="000000" w:themeColor="text1"/>
              </w:rPr>
              <w:t>对审核范围适宜性结论</w:t>
            </w:r>
          </w:p>
          <w:p w:rsidR="00603A3D" w:rsidRDefault="00443BC2">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rsidR="00603A3D" w:rsidRDefault="00443BC2">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03A3D" w:rsidRDefault="00443BC2" w:rsidP="00647B51">
            <w:pPr>
              <w:spacing w:line="320" w:lineRule="exact"/>
              <w:rPr>
                <w:b/>
                <w:color w:val="000000" w:themeColor="text1"/>
                <w:spacing w:val="-10"/>
                <w:sz w:val="22"/>
                <w:szCs w:val="22"/>
              </w:rPr>
            </w:pPr>
            <w:r>
              <w:rPr>
                <w:rFonts w:ascii="宋体" w:hAnsi="宋体"/>
                <w:b/>
                <w:color w:val="000000" w:themeColor="text1"/>
              </w:rPr>
              <w:t>QMS:</w:t>
            </w:r>
            <w:r>
              <w:rPr>
                <w:rFonts w:ascii="宋体" w:hAnsi="宋体" w:hint="eastAsia"/>
                <w:szCs w:val="21"/>
              </w:rPr>
              <w:t>许可范围内的普通货运</w:t>
            </w:r>
            <w:r>
              <w:rPr>
                <w:rFonts w:ascii="宋体" w:hAnsi="宋体" w:hint="eastAsia"/>
                <w:szCs w:val="21"/>
              </w:rPr>
              <w:t xml:space="preserve"> </w:t>
            </w:r>
          </w:p>
        </w:tc>
      </w:tr>
      <w:tr w:rsidR="00603A3D">
        <w:trPr>
          <w:trHeight w:val="3615"/>
        </w:trPr>
        <w:tc>
          <w:tcPr>
            <w:tcW w:w="10080" w:type="dxa"/>
          </w:tcPr>
          <w:p w:rsidR="00603A3D" w:rsidRDefault="00443BC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603A3D" w:rsidRDefault="00443BC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03A3D" w:rsidRDefault="00443BC2">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03A3D" w:rsidRDefault="00443BC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03A3D" w:rsidRDefault="00443BC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03A3D" w:rsidRDefault="00443BC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03A3D" w:rsidRDefault="00443BC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03A3D" w:rsidRDefault="00443BC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03A3D" w:rsidRDefault="00443BC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03A3D" w:rsidRDefault="00443BC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603A3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603A3D" w:rsidRDefault="00603A3D">
            <w:pPr>
              <w:spacing w:line="360" w:lineRule="auto"/>
              <w:rPr>
                <w:b/>
                <w:color w:val="000000" w:themeColor="text1"/>
              </w:rPr>
            </w:pPr>
          </w:p>
        </w:tc>
      </w:tr>
    </w:tbl>
    <w:p w:rsidR="00603A3D" w:rsidRDefault="00443BC2">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603A3D" w:rsidRDefault="00443BC2">
      <w:pPr>
        <w:snapToGrid w:val="0"/>
        <w:spacing w:line="360" w:lineRule="auto"/>
        <w:ind w:leftChars="-406" w:left="-853" w:firstLineChars="201" w:firstLine="424"/>
        <w:jc w:val="left"/>
        <w:rPr>
          <w:rFonts w:ascii="方正仿宋简体" w:eastAsia="方正仿宋简体" w:hint="eastAsia"/>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647B51" w:rsidRDefault="00647B51" w:rsidP="00647B51">
      <w:pPr>
        <w:pStyle w:val="a0"/>
        <w:rPr>
          <w:rFonts w:hint="eastAsia"/>
        </w:rPr>
      </w:pPr>
    </w:p>
    <w:p w:rsidR="00647B51" w:rsidRDefault="00647B51" w:rsidP="00647B51">
      <w:pPr>
        <w:rPr>
          <w:rFonts w:hint="eastAsia"/>
        </w:rPr>
      </w:pPr>
    </w:p>
    <w:p w:rsidR="00647B51" w:rsidRPr="00647B51" w:rsidRDefault="00647B51" w:rsidP="00647B51">
      <w:pPr>
        <w:pStyle w:val="a0"/>
      </w:pPr>
    </w:p>
    <w:p w:rsidR="00603A3D" w:rsidRDefault="00443BC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603A3D" w:rsidRDefault="00443BC2">
      <w:pPr>
        <w:spacing w:line="360" w:lineRule="auto"/>
        <w:ind w:leftChars="-405" w:left="-850" w:firstLineChars="200" w:firstLine="422"/>
        <w:rPr>
          <w:rFonts w:hint="eastAsia"/>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647B51" w:rsidRPr="00647B51" w:rsidRDefault="00647B51" w:rsidP="00647B51">
      <w:pPr>
        <w:pStyle w:val="a0"/>
      </w:pPr>
    </w:p>
    <w:p w:rsidR="00603A3D" w:rsidRDefault="00443BC2" w:rsidP="00647B5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sidR="00647B51">
        <w:rPr>
          <w:rFonts w:hint="eastAsia"/>
          <w:b/>
          <w:color w:val="000000" w:themeColor="text1"/>
          <w:sz w:val="26"/>
          <w:szCs w:val="26"/>
        </w:rPr>
        <w:t>无</w:t>
      </w:r>
    </w:p>
    <w:p w:rsidR="00603A3D" w:rsidRDefault="00603A3D" w:rsidP="00647B51">
      <w:pPr>
        <w:spacing w:beforeLines="50" w:afterLines="50"/>
        <w:ind w:leftChars="-405" w:left="-326" w:hangingChars="326" w:hanging="524"/>
        <w:rPr>
          <w:b/>
          <w:color w:val="000000" w:themeColor="text1"/>
          <w:sz w:val="16"/>
          <w:szCs w:val="16"/>
        </w:rPr>
      </w:pPr>
    </w:p>
    <w:p w:rsidR="00603A3D" w:rsidRDefault="00603A3D">
      <w:pPr>
        <w:snapToGrid w:val="0"/>
        <w:rPr>
          <w:b/>
          <w:bCs/>
          <w:color w:val="000000" w:themeColor="text1"/>
          <w:szCs w:val="28"/>
          <w:u w:val="single"/>
        </w:rPr>
      </w:pPr>
    </w:p>
    <w:p w:rsidR="00603A3D" w:rsidRDefault="00443BC2" w:rsidP="00647B5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603A3D" w:rsidRDefault="00443BC2" w:rsidP="00647B5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603A3D" w:rsidRDefault="00603A3D" w:rsidP="00647B51">
      <w:pPr>
        <w:snapToGrid w:val="0"/>
        <w:spacing w:beforeLines="50" w:line="360" w:lineRule="auto"/>
        <w:ind w:firstLineChars="250" w:firstLine="527"/>
        <w:rPr>
          <w:b/>
          <w:color w:val="000000" w:themeColor="text1"/>
        </w:rPr>
      </w:pPr>
    </w:p>
    <w:p w:rsidR="00603A3D" w:rsidRDefault="00443BC2" w:rsidP="00647B5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603A3D" w:rsidRDefault="00443BC2">
      <w:pPr>
        <w:snapToGrid w:val="0"/>
        <w:spacing w:line="360" w:lineRule="auto"/>
        <w:ind w:firstLineChars="2260" w:firstLine="4765"/>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 xml:space="preserve">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603A3D" w:rsidRDefault="00443BC2" w:rsidP="00647B5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03A3D" w:rsidRDefault="00443BC2" w:rsidP="00647B5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647B51">
        <w:rPr>
          <w:rFonts w:hint="eastAsia"/>
          <w:b/>
          <w:color w:val="000000" w:themeColor="text1"/>
          <w:spacing w:val="-10"/>
          <w:szCs w:val="21"/>
        </w:rPr>
        <w:sym w:font="Wingdings 2" w:char="0052"/>
      </w:r>
      <w:r>
        <w:rPr>
          <w:rFonts w:hint="eastAsia"/>
          <w:b/>
          <w:color w:val="000000" w:themeColor="text1"/>
          <w:szCs w:val="21"/>
        </w:rPr>
        <w:t xml:space="preserve">QMS(  </w:t>
      </w:r>
      <w:r w:rsidR="00647B51">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647B51">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个严重不符合，</w:t>
      </w:r>
      <w:r w:rsidR="00647B51">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03A3D" w:rsidRDefault="00443BC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03A3D" w:rsidRDefault="00443BC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03A3D" w:rsidRDefault="00443BC2">
      <w:pPr>
        <w:spacing w:line="360" w:lineRule="auto"/>
        <w:rPr>
          <w:b/>
          <w:color w:val="000000" w:themeColor="text1"/>
          <w:szCs w:val="21"/>
          <w:u w:val="single"/>
        </w:rPr>
      </w:pPr>
      <w:r>
        <w:rPr>
          <w:rFonts w:hint="eastAsia"/>
          <w:b/>
          <w:color w:val="000000" w:themeColor="text1"/>
          <w:szCs w:val="21"/>
        </w:rPr>
        <w:t>存在问题说明及意见：</w:t>
      </w:r>
    </w:p>
    <w:p w:rsidR="00603A3D" w:rsidRDefault="00603A3D" w:rsidP="00647B51">
      <w:pPr>
        <w:spacing w:afterLines="50"/>
        <w:ind w:firstLineChars="200" w:firstLine="422"/>
        <w:rPr>
          <w:b/>
          <w:color w:val="000000" w:themeColor="text1"/>
          <w:szCs w:val="21"/>
        </w:rPr>
      </w:pPr>
    </w:p>
    <w:p w:rsidR="00603A3D" w:rsidRDefault="00443BC2" w:rsidP="00647B5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03A3D" w:rsidRDefault="00647B51" w:rsidP="00647B51">
      <w:pPr>
        <w:ind w:firstLineChars="400" w:firstLine="843"/>
        <w:rPr>
          <w:b/>
          <w:color w:val="000000" w:themeColor="text1"/>
          <w:szCs w:val="21"/>
        </w:rPr>
      </w:pPr>
      <w:r>
        <w:rPr>
          <w:rFonts w:hint="eastAsia"/>
          <w:b/>
          <w:color w:val="000000" w:themeColor="text1"/>
          <w:spacing w:val="-10"/>
          <w:szCs w:val="21"/>
        </w:rPr>
        <w:sym w:font="Wingdings 2" w:char="0052"/>
      </w:r>
      <w:r w:rsidR="00443BC2">
        <w:rPr>
          <w:rFonts w:hint="eastAsia"/>
          <w:b/>
          <w:color w:val="000000" w:themeColor="text1"/>
          <w:szCs w:val="21"/>
        </w:rPr>
        <w:t>推荐注册□不推荐注册</w:t>
      </w:r>
      <w:r w:rsidR="00443BC2">
        <w:rPr>
          <w:rFonts w:hint="eastAsia"/>
          <w:b/>
          <w:color w:val="000000" w:themeColor="text1"/>
          <w:spacing w:val="-10"/>
          <w:szCs w:val="21"/>
        </w:rPr>
        <w:t>□推荐重新认证</w:t>
      </w:r>
      <w:r w:rsidR="00443BC2">
        <w:rPr>
          <w:rFonts w:hint="eastAsia"/>
          <w:b/>
          <w:color w:val="000000" w:themeColor="text1"/>
          <w:szCs w:val="21"/>
        </w:rPr>
        <w:t>注册（再认证填写）</w:t>
      </w:r>
    </w:p>
    <w:p w:rsidR="00603A3D" w:rsidRDefault="00443BC2" w:rsidP="00647B5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p>
    <w:p w:rsidR="00603A3D" w:rsidRDefault="00443BC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603A3D" w:rsidRDefault="00443BC2">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03A3D" w:rsidRDefault="00443BC2">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bookmarkStart w:id="21" w:name="_GoBack"/>
      <w:bookmarkEnd w:id="21"/>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03A3D" w:rsidRDefault="00443BC2">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03A3D" w:rsidRDefault="00443BC2">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03A3D" w:rsidRDefault="00443BC2">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603A3D" w:rsidRDefault="00603A3D">
      <w:pPr>
        <w:snapToGrid w:val="0"/>
        <w:spacing w:line="360" w:lineRule="auto"/>
        <w:ind w:leftChars="-405" w:hangingChars="403" w:hanging="850"/>
        <w:rPr>
          <w:b/>
          <w:color w:val="000000" w:themeColor="text1"/>
          <w:szCs w:val="21"/>
          <w:u w:val="single"/>
        </w:rPr>
      </w:pPr>
    </w:p>
    <w:p w:rsidR="00603A3D" w:rsidRDefault="00603A3D">
      <w:pPr>
        <w:snapToGrid w:val="0"/>
        <w:spacing w:line="360" w:lineRule="auto"/>
        <w:ind w:leftChars="-405" w:hangingChars="403" w:hanging="850"/>
        <w:rPr>
          <w:b/>
          <w:color w:val="000000" w:themeColor="text1"/>
          <w:szCs w:val="21"/>
          <w:u w:val="single"/>
        </w:rPr>
      </w:pPr>
    </w:p>
    <w:p w:rsidR="00603A3D" w:rsidRDefault="00603A3D">
      <w:pPr>
        <w:snapToGrid w:val="0"/>
        <w:spacing w:line="360" w:lineRule="auto"/>
        <w:ind w:left="738" w:hangingChars="350" w:hanging="738"/>
        <w:rPr>
          <w:b/>
          <w:color w:val="000000" w:themeColor="text1"/>
          <w:szCs w:val="21"/>
          <w:u w:val="single"/>
        </w:rPr>
      </w:pPr>
    </w:p>
    <w:p w:rsidR="00603A3D" w:rsidRDefault="00443BC2" w:rsidP="00647B5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603A3D" w:rsidRDefault="00443BC2" w:rsidP="00647B5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03A3D" w:rsidRDefault="00443BC2" w:rsidP="00647B5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03A3D" w:rsidRDefault="00443BC2" w:rsidP="00647B5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603A3D" w:rsidRDefault="00443BC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03A3D" w:rsidRDefault="00443BC2">
      <w:pPr>
        <w:ind w:leftChars="-78" w:left="-164" w:firstLineChars="77" w:firstLine="162"/>
        <w:rPr>
          <w:rFonts w:hAnsi="宋体"/>
          <w:b/>
          <w:bCs/>
          <w:color w:val="000000" w:themeColor="text1"/>
          <w:szCs w:val="28"/>
        </w:rPr>
      </w:pPr>
      <w:r>
        <w:rPr>
          <w:b/>
          <w:bCs/>
          <w:color w:val="000000" w:themeColor="text1"/>
          <w:szCs w:val="28"/>
        </w:rPr>
        <w:lastRenderedPageBreak/>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03A3D" w:rsidRDefault="00443BC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03A3D" w:rsidRDefault="00443BC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603A3D" w:rsidRDefault="00443BC2">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03A3D" w:rsidRDefault="00443BC2">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03A3D" w:rsidRDefault="00443BC2">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03A3D" w:rsidRDefault="00443BC2">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03A3D" w:rsidRDefault="00443BC2">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603A3D" w:rsidRDefault="00603A3D">
      <w:pPr>
        <w:spacing w:line="360" w:lineRule="auto"/>
        <w:ind w:left="964" w:hangingChars="600" w:hanging="964"/>
        <w:rPr>
          <w:b/>
          <w:bCs/>
          <w:color w:val="000000" w:themeColor="text1"/>
          <w:sz w:val="16"/>
          <w:szCs w:val="16"/>
        </w:rPr>
      </w:pPr>
    </w:p>
    <w:p w:rsidR="00603A3D" w:rsidRDefault="00603A3D" w:rsidP="00647B51">
      <w:pPr>
        <w:snapToGrid w:val="0"/>
        <w:spacing w:line="300" w:lineRule="auto"/>
        <w:ind w:firstLineChars="100" w:firstLine="244"/>
        <w:jc w:val="left"/>
        <w:rPr>
          <w:b/>
          <w:bCs/>
          <w:color w:val="000000" w:themeColor="text1"/>
          <w:w w:val="115"/>
        </w:rPr>
      </w:pPr>
    </w:p>
    <w:p w:rsidR="00603A3D" w:rsidRDefault="00603A3D">
      <w:pPr>
        <w:rPr>
          <w:rFonts w:ascii="宋体" w:hAnsi="宋体"/>
          <w:b/>
          <w:color w:val="000000" w:themeColor="text1"/>
          <w:sz w:val="26"/>
          <w:szCs w:val="26"/>
        </w:rPr>
      </w:pPr>
    </w:p>
    <w:sectPr w:rsidR="00603A3D" w:rsidSect="00603A3D">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BC2" w:rsidRDefault="00443BC2" w:rsidP="00603A3D">
      <w:r>
        <w:separator/>
      </w:r>
    </w:p>
  </w:endnote>
  <w:endnote w:type="continuationSeparator" w:id="0">
    <w:p w:rsidR="00443BC2" w:rsidRDefault="00443BC2" w:rsidP="00603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BC2" w:rsidRDefault="00443BC2" w:rsidP="00603A3D">
      <w:r>
        <w:separator/>
      </w:r>
    </w:p>
  </w:footnote>
  <w:footnote w:type="continuationSeparator" w:id="0">
    <w:p w:rsidR="00443BC2" w:rsidRDefault="00443BC2" w:rsidP="00603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3D" w:rsidRDefault="00603A3D">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603A3D">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603A3D" w:rsidRDefault="00443BC2">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443BC2">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443BC2">
      <w:rPr>
        <w:rStyle w:val="CharChar1"/>
        <w:rFonts w:hint="default"/>
      </w:rPr>
      <w:t>北京国标联合认证有限公司</w:t>
    </w:r>
    <w:r w:rsidR="00443BC2">
      <w:rPr>
        <w:rStyle w:val="CharChar1"/>
        <w:rFonts w:hint="default"/>
      </w:rPr>
      <w:tab/>
    </w:r>
    <w:r w:rsidR="00443BC2">
      <w:rPr>
        <w:rStyle w:val="CharChar1"/>
        <w:rFonts w:hint="default"/>
      </w:rPr>
      <w:tab/>
    </w:r>
    <w:r w:rsidR="00443BC2">
      <w:rPr>
        <w:rStyle w:val="CharChar1"/>
        <w:rFonts w:hint="default"/>
      </w:rPr>
      <w:tab/>
    </w:r>
    <w:bookmarkEnd w:id="22"/>
  </w:p>
  <w:p w:rsidR="00603A3D" w:rsidRDefault="00603A3D">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F1E0F62"/>
    <w:multiLevelType w:val="singleLevel"/>
    <w:tmpl w:val="5F1E0F62"/>
    <w:lvl w:ilvl="0">
      <w:start w:val="3"/>
      <w:numFmt w:val="decimal"/>
      <w:lvlText w:val="%1."/>
      <w:lvlJc w:val="left"/>
      <w:pPr>
        <w:tabs>
          <w:tab w:val="left" w:pos="312"/>
        </w:tabs>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3A3D"/>
    <w:rsid w:val="00443BC2"/>
    <w:rsid w:val="00603A3D"/>
    <w:rsid w:val="00647B51"/>
    <w:rsid w:val="0C8E4F66"/>
    <w:rsid w:val="1356689A"/>
    <w:rsid w:val="13A42E85"/>
    <w:rsid w:val="149344FE"/>
    <w:rsid w:val="17AE65C6"/>
    <w:rsid w:val="17D96A05"/>
    <w:rsid w:val="1C1961E0"/>
    <w:rsid w:val="1F356719"/>
    <w:rsid w:val="20894AFB"/>
    <w:rsid w:val="23AE4CC9"/>
    <w:rsid w:val="2422774B"/>
    <w:rsid w:val="248B3039"/>
    <w:rsid w:val="26FC6EA3"/>
    <w:rsid w:val="27F93377"/>
    <w:rsid w:val="2C3B70AA"/>
    <w:rsid w:val="3029791E"/>
    <w:rsid w:val="30AB2992"/>
    <w:rsid w:val="3305522D"/>
    <w:rsid w:val="3ABE4CA2"/>
    <w:rsid w:val="3E2B4A75"/>
    <w:rsid w:val="4069102D"/>
    <w:rsid w:val="45032F04"/>
    <w:rsid w:val="46523135"/>
    <w:rsid w:val="46C43976"/>
    <w:rsid w:val="497A6C01"/>
    <w:rsid w:val="4A8420EA"/>
    <w:rsid w:val="4CA03876"/>
    <w:rsid w:val="50EC52E3"/>
    <w:rsid w:val="52713D2D"/>
    <w:rsid w:val="5CBE6B02"/>
    <w:rsid w:val="63A17329"/>
    <w:rsid w:val="64390543"/>
    <w:rsid w:val="66F51525"/>
    <w:rsid w:val="6CF87538"/>
    <w:rsid w:val="72785E26"/>
    <w:rsid w:val="760C6BF9"/>
    <w:rsid w:val="79270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03A3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603A3D"/>
  </w:style>
  <w:style w:type="paragraph" w:styleId="a4">
    <w:name w:val="Balloon Text"/>
    <w:basedOn w:val="a"/>
    <w:link w:val="Char"/>
    <w:uiPriority w:val="99"/>
    <w:semiHidden/>
    <w:unhideWhenUsed/>
    <w:rsid w:val="00603A3D"/>
    <w:rPr>
      <w:sz w:val="18"/>
      <w:szCs w:val="18"/>
    </w:rPr>
  </w:style>
  <w:style w:type="paragraph" w:styleId="a5">
    <w:name w:val="footer"/>
    <w:basedOn w:val="a"/>
    <w:link w:val="Char0"/>
    <w:uiPriority w:val="99"/>
    <w:unhideWhenUsed/>
    <w:qFormat/>
    <w:rsid w:val="00603A3D"/>
    <w:pPr>
      <w:tabs>
        <w:tab w:val="center" w:pos="4153"/>
        <w:tab w:val="right" w:pos="8306"/>
      </w:tabs>
      <w:snapToGrid w:val="0"/>
      <w:jc w:val="left"/>
    </w:pPr>
    <w:rPr>
      <w:sz w:val="18"/>
      <w:szCs w:val="18"/>
    </w:rPr>
  </w:style>
  <w:style w:type="paragraph" w:styleId="a6">
    <w:name w:val="header"/>
    <w:basedOn w:val="a"/>
    <w:link w:val="Char1"/>
    <w:unhideWhenUsed/>
    <w:qFormat/>
    <w:rsid w:val="00603A3D"/>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603A3D"/>
    <w:pPr>
      <w:spacing w:line="480" w:lineRule="auto"/>
    </w:pPr>
  </w:style>
  <w:style w:type="paragraph" w:styleId="a7">
    <w:name w:val="Normal (Web)"/>
    <w:basedOn w:val="a"/>
    <w:uiPriority w:val="99"/>
    <w:semiHidden/>
    <w:unhideWhenUsed/>
    <w:rsid w:val="00603A3D"/>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603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rsid w:val="00603A3D"/>
    <w:rPr>
      <w:color w:val="0000FF"/>
      <w:u w:val="single"/>
    </w:rPr>
  </w:style>
  <w:style w:type="paragraph" w:styleId="aa">
    <w:name w:val="List Paragraph"/>
    <w:basedOn w:val="a"/>
    <w:uiPriority w:val="34"/>
    <w:qFormat/>
    <w:rsid w:val="00603A3D"/>
    <w:pPr>
      <w:ind w:firstLineChars="200" w:firstLine="420"/>
    </w:pPr>
  </w:style>
  <w:style w:type="character" w:customStyle="1" w:styleId="Char1">
    <w:name w:val="页眉 Char1"/>
    <w:basedOn w:val="a1"/>
    <w:link w:val="a6"/>
    <w:uiPriority w:val="99"/>
    <w:rsid w:val="00603A3D"/>
    <w:rPr>
      <w:rFonts w:ascii="Times New Roman" w:eastAsia="宋体" w:hAnsi="Times New Roman" w:cs="Times New Roman"/>
      <w:sz w:val="18"/>
      <w:szCs w:val="18"/>
    </w:rPr>
  </w:style>
  <w:style w:type="character" w:customStyle="1" w:styleId="Char0">
    <w:name w:val="页脚 Char"/>
    <w:basedOn w:val="a1"/>
    <w:link w:val="a5"/>
    <w:uiPriority w:val="99"/>
    <w:qFormat/>
    <w:rsid w:val="00603A3D"/>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603A3D"/>
    <w:rPr>
      <w:rFonts w:ascii="Times New Roman" w:eastAsia="宋体" w:hAnsi="Times New Roman" w:cs="Times New Roman"/>
      <w:sz w:val="18"/>
      <w:szCs w:val="18"/>
    </w:rPr>
  </w:style>
  <w:style w:type="character" w:customStyle="1" w:styleId="Char2">
    <w:name w:val="页眉 Char"/>
    <w:qFormat/>
    <w:rsid w:val="00603A3D"/>
    <w:rPr>
      <w:kern w:val="2"/>
      <w:sz w:val="18"/>
      <w:szCs w:val="18"/>
    </w:rPr>
  </w:style>
  <w:style w:type="character" w:customStyle="1" w:styleId="CharChar1">
    <w:name w:val="Char Char1"/>
    <w:qFormat/>
    <w:locked/>
    <w:rsid w:val="00603A3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1305</Words>
  <Characters>7442</Characters>
  <Application>Microsoft Office Word</Application>
  <DocSecurity>0</DocSecurity>
  <Lines>62</Lines>
  <Paragraphs>17</Paragraphs>
  <ScaleCrop>false</ScaleCrop>
  <Company>微软中国</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56</cp:revision>
  <cp:lastPrinted>2019-05-13T03:19:00Z</cp:lastPrinted>
  <dcterms:created xsi:type="dcterms:W3CDTF">2015-06-17T14:51:00Z</dcterms:created>
  <dcterms:modified xsi:type="dcterms:W3CDTF">2020-10-25T03:02:00Z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