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重庆和远物流有限公司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0576-2020-Q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highlight w:val="none"/>
              </w:rPr>
            </w:pPr>
            <w:r>
              <w:rPr>
                <w:rFonts w:hint="eastAsia"/>
                <w:color w:val="000000"/>
                <w:szCs w:val="21"/>
              </w:rPr>
              <w:t>91500105331677294A</w:t>
            </w:r>
          </w:p>
          <w:p>
            <w:pPr>
              <w:spacing w:line="440" w:lineRule="exact"/>
              <w:rPr>
                <w:color w:val="000000"/>
                <w:szCs w:val="21"/>
                <w:highlight w:val="none"/>
                <w:u w:val="single"/>
              </w:rPr>
            </w:pPr>
            <w:r>
              <w:rPr>
                <w:rFonts w:hint="eastAsia"/>
                <w:color w:val="000000"/>
                <w:szCs w:val="21"/>
                <w:highlight w:val="none"/>
              </w:rPr>
              <w:t>组织代码证编号：</w:t>
            </w:r>
          </w:p>
          <w:p>
            <w:pPr>
              <w:spacing w:line="440" w:lineRule="exact"/>
              <w:rPr>
                <w:color w:val="000000"/>
                <w:szCs w:val="21"/>
                <w:highlight w:val="none"/>
              </w:rPr>
            </w:pPr>
          </w:p>
          <w:p>
            <w:pPr>
              <w:spacing w:line="440" w:lineRule="exact"/>
              <w:rPr>
                <w:color w:val="000000"/>
                <w:szCs w:val="21"/>
                <w:highlight w:val="none"/>
              </w:rPr>
            </w:pPr>
            <w:r>
              <w:rPr>
                <w:rFonts w:hint="eastAsia"/>
                <w:color w:val="000000"/>
                <w:szCs w:val="21"/>
                <w:highlight w:val="none"/>
              </w:rPr>
              <w:t>许可证编号</w:t>
            </w:r>
          </w:p>
          <w:p>
            <w:pPr>
              <w:spacing w:line="440" w:lineRule="exact"/>
              <w:rPr>
                <w:color w:val="000000"/>
                <w:szCs w:val="21"/>
                <w:highlight w:val="none"/>
              </w:rPr>
            </w:pPr>
          </w:p>
          <w:p>
            <w:pPr>
              <w:spacing w:line="440" w:lineRule="exact"/>
              <w:rPr>
                <w:color w:val="000000"/>
                <w:szCs w:val="21"/>
                <w:highlight w:val="none"/>
              </w:rPr>
            </w:pPr>
            <w:r>
              <w:rPr>
                <w:rFonts w:hint="eastAsia"/>
                <w:color w:val="000000"/>
                <w:szCs w:val="21"/>
                <w:highlight w:val="none"/>
              </w:rPr>
              <w:t>资质证书编号</w:t>
            </w:r>
          </w:p>
          <w:p>
            <w:pPr>
              <w:spacing w:line="440" w:lineRule="exact"/>
              <w:rPr>
                <w:color w:val="000000"/>
                <w:szCs w:val="21"/>
              </w:rPr>
            </w:pPr>
            <w:r>
              <w:rPr>
                <w:rFonts w:hint="eastAsia"/>
                <w:color w:val="000000"/>
                <w:szCs w:val="21"/>
                <w:highlight w:val="none"/>
              </w:rPr>
              <w:t>渝交运管许可字500114</w:t>
            </w:r>
            <w:r>
              <w:rPr>
                <w:rFonts w:hint="eastAsia"/>
                <w:color w:val="000000"/>
                <w:szCs w:val="21"/>
              </w:rPr>
              <w:t>011251号</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sym w:font="Wingdings 2" w:char="00A3"/>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140" w:firstLineChars="34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2715" w:firstLineChars="1293"/>
              <w:rPr>
                <w:color w:val="000000"/>
                <w:szCs w:val="21"/>
              </w:rPr>
            </w:pPr>
            <w:bookmarkStart w:id="2" w:name="_GoBack"/>
            <w:bookmarkEnd w:id="2"/>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266EC4"/>
    <w:rsid w:val="18F07A15"/>
    <w:rsid w:val="24394114"/>
    <w:rsid w:val="399A1A6A"/>
    <w:rsid w:val="5BA171FC"/>
    <w:rsid w:val="5EBD5DFC"/>
    <w:rsid w:val="6DFD3C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24</TotalTime>
  <ScaleCrop>false</ScaleCrop>
  <LinksUpToDate>false</LinksUpToDate>
  <CharactersWithSpaces>1400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2020-10-22T03:03:09Z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