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1B" w:rsidRPr="006E2251" w:rsidRDefault="00616A1B" w:rsidP="00616A1B">
      <w:pPr>
        <w:pStyle w:val="afff7"/>
        <w:rPr>
          <w:rFonts w:ascii="宋体" w:hAnsi="宋体"/>
        </w:rPr>
      </w:pPr>
      <w:bookmarkStart w:id="0" w:name="SectionMark0"/>
      <w:bookmarkStart w:id="1" w:name="SectionMark1"/>
      <w:r>
        <w:rPr>
          <w:rFonts w:ascii="宋体" w:hAnsi="宋体"/>
          <w:noProof/>
        </w:rPr>
        <w:drawing>
          <wp:anchor distT="0" distB="0" distL="114300" distR="114300" simplePos="0" relativeHeight="251666432" behindDoc="0" locked="0" layoutInCell="1" allowOverlap="1">
            <wp:simplePos x="0" y="0"/>
            <wp:positionH relativeFrom="column">
              <wp:posOffset>66675</wp:posOffset>
            </wp:positionH>
            <wp:positionV relativeFrom="paragraph">
              <wp:posOffset>1103630</wp:posOffset>
            </wp:positionV>
            <wp:extent cx="1411605" cy="403225"/>
            <wp:effectExtent l="19050" t="0" r="0" b="0"/>
            <wp:wrapNone/>
            <wp:docPr id="8" name="图片 8" descr="YLK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LKS01"/>
                    <pic:cNvPicPr>
                      <a:picLocks noChangeAspect="1" noChangeArrowheads="1"/>
                    </pic:cNvPicPr>
                  </pic:nvPicPr>
                  <pic:blipFill>
                    <a:blip r:embed="rId8" cstate="print"/>
                    <a:srcRect/>
                    <a:stretch>
                      <a:fillRect/>
                    </a:stretch>
                  </pic:blipFill>
                  <pic:spPr bwMode="auto">
                    <a:xfrm>
                      <a:off x="0" y="0"/>
                      <a:ext cx="1411605" cy="403225"/>
                    </a:xfrm>
                    <a:prstGeom prst="rect">
                      <a:avLst/>
                    </a:prstGeom>
                    <a:noFill/>
                    <a:ln w="9525">
                      <a:noFill/>
                      <a:miter lim="800000"/>
                      <a:headEnd/>
                      <a:tailEnd/>
                    </a:ln>
                  </pic:spPr>
                </pic:pic>
              </a:graphicData>
            </a:graphic>
          </wp:anchor>
        </w:drawing>
      </w:r>
      <w:r w:rsidR="00F252FB">
        <w:rPr>
          <w:rFonts w:ascii="宋体" w:hAnsi="宋体"/>
          <w:noProof/>
        </w:rPr>
        <w:pict>
          <v:line id="Line 6" o:spid="_x0000_s1026" style="position:absolute;left:0;text-align:left;z-index:251664384;visibility:visible;mso-position-horizontal-relative:text;mso-position-vertical-relative:text" from="5.25pt,124.8pt" to="487.2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YUEwIAACoEAAAOAAAAZHJzL2Uyb0RvYy54bWysU8GO2yAQvVfqPyDuie3U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" strokecolor="#800008" strokeweight="1pt"/>
        </w:pict>
      </w:r>
      <w:r w:rsidR="00F252FB">
        <w:rPr>
          <w:rFonts w:ascii="宋体" w:hAnsi="宋体"/>
          <w:noProof/>
        </w:rPr>
        <w:pict>
          <v:line id="Line 7" o:spid="_x0000_s1075" style="position:absolute;left:0;text-align:left;z-index:251665408;visibility:visible;mso-position-horizontal-relative:text;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" strokecolor="#800008" strokeweight="1pt"/>
        </w:pict>
      </w:r>
      <w:r w:rsidR="00F252FB">
        <w:rPr>
          <w:rFonts w:ascii="宋体" w:hAnsi="宋体"/>
          <w:noProof/>
        </w:rPr>
        <w:pict>
          <v:shapetype id="_x0000_t202" coordsize="21600,21600" o:spt="202" path="m,l,21600r21600,l21600,xe">
            <v:stroke joinstyle="miter"/>
            <v:path gradientshapeok="t" o:connecttype="rect"/>
          </v:shapetype>
          <v:shape id="fmFrame6" o:spid="_x0000_s1074" type="#_x0000_t202" style="position:absolute;left:0;text-align:left;margin-left:322.9pt;margin-top:674.3pt;width:159pt;height:24.6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n7eAIAAP4E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" stroked="f">
            <v:textbox inset="0,0,0,0">
              <w:txbxContent>
                <w:p w:rsidR="00E9545A" w:rsidRDefault="00E9545A" w:rsidP="00616A1B">
                  <w:pPr>
                    <w:pStyle w:val="afffa"/>
                    <w:wordWrap w:val="0"/>
                  </w:pPr>
                  <w:r>
                    <w:rPr>
                      <w:rFonts w:hint="eastAsia"/>
                    </w:rPr>
                    <w:t>2017</w:t>
                  </w:r>
                  <w:r>
                    <w:rPr>
                      <w:rFonts w:hint="eastAsia"/>
                    </w:rPr>
                    <w:t>年</w:t>
                  </w:r>
                  <w:r>
                    <w:rPr>
                      <w:rFonts w:hint="eastAsia"/>
                    </w:rPr>
                    <w:t>07</w:t>
                  </w:r>
                  <w:r>
                    <w:rPr>
                      <w:rFonts w:hint="eastAsia"/>
                    </w:rPr>
                    <w:t>月</w:t>
                  </w:r>
                  <w:r>
                    <w:rPr>
                      <w:rFonts w:hint="eastAsia"/>
                    </w:rPr>
                    <w:t>01</w:t>
                  </w:r>
                  <w:r>
                    <w:rPr>
                      <w:rFonts w:hint="eastAsia"/>
                    </w:rPr>
                    <w:t>日实施实施</w:t>
                  </w:r>
                </w:p>
              </w:txbxContent>
            </v:textbox>
            <w10:wrap anchorx="margin" anchory="margin"/>
            <w10:anchorlock/>
          </v:shape>
        </w:pict>
      </w:r>
      <w:r w:rsidR="00F252FB">
        <w:rPr>
          <w:rFonts w:ascii="宋体" w:hAnsi="宋体"/>
          <w:noProof/>
        </w:rPr>
        <w:pict>
          <v:shape id="fmFrame5" o:spid="_x0000_s1027" type="#_x0000_t202" style="position:absolute;left:0;text-align:left;margin-left:0;margin-top:674.3pt;width:159pt;height:24.6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TNtFZHoCAAAFBQAA&#10;DgAAAAAAAAAAAAAAAAAuAgAAZHJzL2Uyb0RvYy54bWxQSwECLQAUAAYACAAAACEArojLxN4AAAAK&#10;AQAADwAAAAAAAAAAAAAAAADUBAAAZHJzL2Rvd25yZXYueG1sUEsFBgAAAAAEAAQA8wAAAN8FAAAA&#10;AA==&#10;" stroked="f">
            <v:textbox inset="0,0,0,0">
              <w:txbxContent>
                <w:p w:rsidR="00E9545A" w:rsidRDefault="00E9545A" w:rsidP="00616A1B">
                  <w:pPr>
                    <w:pStyle w:val="afff"/>
                  </w:pPr>
                  <w:r>
                    <w:rPr>
                      <w:rFonts w:hint="eastAsia"/>
                    </w:rPr>
                    <w:t>2017</w:t>
                  </w:r>
                  <w:r>
                    <w:rPr>
                      <w:rFonts w:hint="eastAsia"/>
                    </w:rPr>
                    <w:t>年</w:t>
                  </w:r>
                  <w:r>
                    <w:rPr>
                      <w:rFonts w:hint="eastAsia"/>
                    </w:rPr>
                    <w:t>06</w:t>
                  </w:r>
                  <w:r>
                    <w:rPr>
                      <w:rFonts w:hint="eastAsia"/>
                    </w:rPr>
                    <w:t>月</w:t>
                  </w:r>
                  <w:r>
                    <w:rPr>
                      <w:rFonts w:hint="eastAsia"/>
                    </w:rPr>
                    <w:t>15</w:t>
                  </w:r>
                  <w:r>
                    <w:rPr>
                      <w:rFonts w:hint="eastAsia"/>
                    </w:rPr>
                    <w:t>日发布</w:t>
                  </w:r>
                </w:p>
              </w:txbxContent>
            </v:textbox>
            <w10:wrap anchorx="margin" anchory="margin"/>
            <w10:anchorlock/>
          </v:shape>
        </w:pict>
      </w:r>
      <w:r w:rsidR="00F252FB">
        <w:rPr>
          <w:rFonts w:ascii="宋体" w:hAnsi="宋体"/>
          <w:noProof/>
        </w:rPr>
        <w:pict>
          <v:shape id="fmFrame4" o:spid="_x0000_s1028" type="#_x0000_t202" style="position:absolute;left:0;text-align:left;margin-left:21pt;margin-top:286.25pt;width:421.3pt;height:58.4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" stroked="f">
            <v:textbox inset="0,0,0,0">
              <w:txbxContent>
                <w:p w:rsidR="00E9545A" w:rsidRPr="006C09FB" w:rsidRDefault="00E9545A" w:rsidP="00616A1B">
                  <w:pPr>
                    <w:pStyle w:val="afd"/>
                    <w:rPr>
                      <w:rFonts w:ascii="宋体" w:eastAsia="宋体" w:hAnsi="宋体"/>
                      <w:b/>
                      <w:sz w:val="84"/>
                      <w:szCs w:val="84"/>
                    </w:rPr>
                  </w:pPr>
                  <w:r w:rsidRPr="006C09FB">
                    <w:rPr>
                      <w:rFonts w:ascii="宋体" w:eastAsia="宋体" w:hAnsi="宋体" w:hint="eastAsia"/>
                      <w:b/>
                      <w:sz w:val="84"/>
                      <w:szCs w:val="84"/>
                    </w:rPr>
                    <w:t>管理手册</w:t>
                  </w:r>
                </w:p>
              </w:txbxContent>
            </v:textbox>
            <w10:wrap anchorx="margin" anchory="margin"/>
            <w10:anchorlock/>
          </v:shape>
        </w:pict>
      </w:r>
      <w:r w:rsidR="00F252FB">
        <w:rPr>
          <w:rFonts w:ascii="宋体" w:hAnsi="宋体"/>
          <w:noProof/>
        </w:rPr>
        <w:pict>
          <v:shape id="fmFrame2" o:spid="_x0000_s1029" type="#_x0000_t202" style="position:absolute;left:0;text-align:left;margin-left:127.8pt;margin-top:78pt;width:354.1pt;height:46.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mfAIAAAU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" stroked="f">
            <v:textbox inset="0,0,0,0">
              <w:txbxContent>
                <w:p w:rsidR="00E9545A" w:rsidRPr="006C09FB" w:rsidRDefault="00E9545A" w:rsidP="00616A1B">
                  <w:pPr>
                    <w:pStyle w:val="affff5"/>
                    <w:spacing w:before="156" w:after="156"/>
                    <w:rPr>
                      <w:sz w:val="44"/>
                      <w:szCs w:val="44"/>
                    </w:rPr>
                  </w:pPr>
                  <w:r w:rsidRPr="006C09FB">
                    <w:rPr>
                      <w:rFonts w:hint="eastAsia"/>
                      <w:sz w:val="44"/>
                      <w:szCs w:val="44"/>
                    </w:rPr>
                    <w:t>中</w:t>
                  </w:r>
                  <w:proofErr w:type="gramStart"/>
                  <w:r w:rsidRPr="006C09FB">
                    <w:rPr>
                      <w:rFonts w:hint="eastAsia"/>
                      <w:sz w:val="44"/>
                      <w:szCs w:val="44"/>
                    </w:rPr>
                    <w:t>科盛创</w:t>
                  </w:r>
                  <w:proofErr w:type="gramEnd"/>
                  <w:r w:rsidRPr="006C09FB">
                    <w:rPr>
                      <w:rFonts w:hint="eastAsia"/>
                      <w:sz w:val="44"/>
                      <w:szCs w:val="44"/>
                    </w:rPr>
                    <w:t>（青岛）电气</w:t>
                  </w:r>
                  <w:r>
                    <w:rPr>
                      <w:rFonts w:hint="eastAsia"/>
                      <w:sz w:val="44"/>
                      <w:szCs w:val="44"/>
                    </w:rPr>
                    <w:t>股份</w:t>
                  </w:r>
                  <w:r w:rsidRPr="006C09FB">
                    <w:rPr>
                      <w:rFonts w:hint="eastAsia"/>
                      <w:sz w:val="44"/>
                      <w:szCs w:val="44"/>
                    </w:rPr>
                    <w:t>有限公司</w:t>
                  </w:r>
                </w:p>
                <w:p w:rsidR="00E9545A" w:rsidRPr="006C09FB" w:rsidRDefault="00E9545A" w:rsidP="00616A1B">
                  <w:pPr>
                    <w:rPr>
                      <w:sz w:val="44"/>
                      <w:szCs w:val="44"/>
                    </w:rPr>
                  </w:pPr>
                </w:p>
              </w:txbxContent>
            </v:textbox>
            <w10:wrap anchorx="margin" anchory="margin"/>
            <w10:anchorlock/>
          </v:shape>
        </w:pict>
      </w: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Default="00616A1B" w:rsidP="00616A1B">
      <w:pPr>
        <w:rPr>
          <w:rFonts w:ascii="宋体" w:hAnsi="宋体"/>
        </w:rPr>
      </w:pPr>
    </w:p>
    <w:p w:rsidR="00F71852" w:rsidRPr="006E2251" w:rsidRDefault="00F71852"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Default="00616A1B" w:rsidP="00616A1B">
      <w:pPr>
        <w:rPr>
          <w:rFonts w:ascii="宋体" w:hAnsi="宋体"/>
        </w:rPr>
      </w:pPr>
    </w:p>
    <w:p w:rsidR="00F71852" w:rsidRDefault="00F71852" w:rsidP="00616A1B">
      <w:pPr>
        <w:rPr>
          <w:rFonts w:ascii="宋体" w:hAnsi="宋体"/>
        </w:rPr>
      </w:pPr>
    </w:p>
    <w:p w:rsidR="00F71852" w:rsidRDefault="00F71852" w:rsidP="00616A1B">
      <w:pPr>
        <w:rPr>
          <w:rFonts w:ascii="宋体" w:hAnsi="宋体"/>
        </w:rPr>
      </w:pPr>
    </w:p>
    <w:p w:rsidR="00F71852" w:rsidRDefault="00F71852" w:rsidP="00616A1B">
      <w:pPr>
        <w:rPr>
          <w:rFonts w:ascii="宋体" w:hAnsi="宋体"/>
        </w:rPr>
      </w:pPr>
    </w:p>
    <w:p w:rsidR="00F71852" w:rsidRDefault="00F71852" w:rsidP="00616A1B">
      <w:pPr>
        <w:rPr>
          <w:rFonts w:ascii="宋体" w:hAnsi="宋体"/>
        </w:rPr>
      </w:pPr>
    </w:p>
    <w:p w:rsidR="00F71852" w:rsidRDefault="00F71852" w:rsidP="00616A1B">
      <w:pPr>
        <w:rPr>
          <w:rFonts w:ascii="宋体" w:hAnsi="宋体"/>
        </w:rPr>
      </w:pPr>
    </w:p>
    <w:p w:rsidR="00F71852" w:rsidRDefault="00F71852" w:rsidP="00616A1B">
      <w:pPr>
        <w:rPr>
          <w:rFonts w:ascii="宋体" w:hAnsi="宋体"/>
        </w:rPr>
      </w:pPr>
    </w:p>
    <w:p w:rsidR="00F71852" w:rsidRPr="006E2251" w:rsidRDefault="00F71852"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rPr>
          <w:rFonts w:ascii="宋体" w:hAnsi="宋体"/>
        </w:rPr>
      </w:pPr>
    </w:p>
    <w:p w:rsidR="00616A1B" w:rsidRPr="006E2251" w:rsidRDefault="00616A1B" w:rsidP="00616A1B">
      <w:pPr>
        <w:spacing w:line="1000" w:lineRule="exact"/>
        <w:ind w:firstLineChars="800" w:firstLine="3520"/>
        <w:rPr>
          <w:rFonts w:ascii="宋体" w:hAnsi="宋体"/>
          <w:sz w:val="44"/>
          <w:szCs w:val="44"/>
        </w:rPr>
      </w:pPr>
      <w:r w:rsidRPr="006E2251">
        <w:rPr>
          <w:rFonts w:ascii="宋体" w:hAnsi="宋体" w:hint="eastAsia"/>
          <w:sz w:val="44"/>
          <w:szCs w:val="44"/>
        </w:rPr>
        <w:t>编制：</w:t>
      </w:r>
      <w:r w:rsidR="001C6305">
        <w:rPr>
          <w:rFonts w:ascii="宋体" w:hAnsi="宋体" w:hint="eastAsia"/>
          <w:sz w:val="44"/>
          <w:szCs w:val="44"/>
        </w:rPr>
        <w:t>王宽举</w:t>
      </w:r>
    </w:p>
    <w:p w:rsidR="00616A1B" w:rsidRPr="006E2251" w:rsidRDefault="00616A1B" w:rsidP="00616A1B">
      <w:pPr>
        <w:spacing w:line="1000" w:lineRule="exact"/>
        <w:ind w:firstLineChars="800" w:firstLine="3520"/>
        <w:rPr>
          <w:rFonts w:ascii="宋体" w:hAnsi="宋体"/>
          <w:sz w:val="44"/>
          <w:szCs w:val="44"/>
        </w:rPr>
      </w:pPr>
      <w:r w:rsidRPr="006E2251">
        <w:rPr>
          <w:rFonts w:ascii="宋体" w:hAnsi="宋体" w:hint="eastAsia"/>
          <w:sz w:val="44"/>
          <w:szCs w:val="44"/>
        </w:rPr>
        <w:t>审核：</w:t>
      </w:r>
      <w:r w:rsidR="001C6305">
        <w:rPr>
          <w:rFonts w:ascii="宋体" w:hAnsi="宋体" w:hint="eastAsia"/>
          <w:sz w:val="44"/>
          <w:szCs w:val="44"/>
        </w:rPr>
        <w:t>苏亮</w:t>
      </w:r>
    </w:p>
    <w:p w:rsidR="00616A1B" w:rsidRPr="006E2251" w:rsidRDefault="00616A1B" w:rsidP="00616A1B">
      <w:pPr>
        <w:spacing w:line="1000" w:lineRule="exact"/>
        <w:ind w:firstLineChars="800" w:firstLine="3520"/>
        <w:rPr>
          <w:rFonts w:ascii="宋体" w:hAnsi="宋体"/>
          <w:sz w:val="44"/>
          <w:szCs w:val="44"/>
        </w:rPr>
      </w:pPr>
      <w:r w:rsidRPr="006E2251">
        <w:rPr>
          <w:rFonts w:ascii="宋体" w:hAnsi="宋体" w:hint="eastAsia"/>
          <w:sz w:val="44"/>
          <w:szCs w:val="44"/>
        </w:rPr>
        <w:t>批准：</w:t>
      </w:r>
      <w:r w:rsidR="001C6305">
        <w:rPr>
          <w:rFonts w:ascii="宋体" w:hAnsi="宋体" w:hint="eastAsia"/>
          <w:sz w:val="44"/>
          <w:szCs w:val="44"/>
        </w:rPr>
        <w:t>郭强</w:t>
      </w:r>
    </w:p>
    <w:p w:rsidR="00616A1B" w:rsidRPr="006E2251" w:rsidRDefault="00616A1B" w:rsidP="00616A1B">
      <w:pPr>
        <w:spacing w:line="800" w:lineRule="exact"/>
        <w:ind w:firstLineChars="550" w:firstLine="2420"/>
        <w:rPr>
          <w:rFonts w:ascii="宋体" w:hAnsi="宋体"/>
          <w:sz w:val="44"/>
          <w:szCs w:val="44"/>
        </w:rPr>
      </w:pPr>
    </w:p>
    <w:p w:rsidR="00616A1B" w:rsidRPr="006E2251" w:rsidRDefault="00616A1B" w:rsidP="00616A1B">
      <w:pPr>
        <w:rPr>
          <w:rFonts w:ascii="宋体" w:hAnsi="宋体"/>
        </w:rPr>
      </w:pPr>
    </w:p>
    <w:p w:rsidR="00616A1B" w:rsidRPr="006E2251" w:rsidRDefault="00616A1B" w:rsidP="00616A1B">
      <w:pPr>
        <w:rPr>
          <w:rFonts w:ascii="宋体" w:hAnsi="宋体"/>
        </w:rPr>
        <w:sectPr w:rsidR="00616A1B" w:rsidRPr="006E2251" w:rsidSect="001872F3">
          <w:pgSz w:w="11907" w:h="16839" w:code="9"/>
          <w:pgMar w:top="567" w:right="1134" w:bottom="1361" w:left="1134" w:header="0" w:footer="567" w:gutter="0"/>
          <w:pgNumType w:start="1"/>
          <w:cols w:space="720"/>
          <w:titlePg/>
          <w:docGrid w:type="lines" w:linePitch="312"/>
        </w:sectPr>
      </w:pPr>
    </w:p>
    <w:bookmarkEnd w:id="0"/>
    <w:p w:rsidR="000C719B" w:rsidRDefault="000C719B" w:rsidP="00BF3856">
      <w:pPr>
        <w:spacing w:line="360" w:lineRule="auto"/>
        <w:jc w:val="center"/>
        <w:rPr>
          <w:rFonts w:ascii="宋体" w:hAnsi="宋体"/>
          <w:b/>
          <w:sz w:val="32"/>
          <w:szCs w:val="32"/>
        </w:rPr>
      </w:pPr>
    </w:p>
    <w:p w:rsidR="00BF3856" w:rsidRDefault="00BF3856" w:rsidP="00BF3856">
      <w:pPr>
        <w:spacing w:line="360" w:lineRule="auto"/>
        <w:jc w:val="center"/>
        <w:rPr>
          <w:rFonts w:ascii="宋体" w:hAnsi="宋体"/>
          <w:b/>
          <w:sz w:val="32"/>
          <w:szCs w:val="32"/>
        </w:rPr>
      </w:pPr>
      <w:r>
        <w:rPr>
          <w:rFonts w:ascii="宋体" w:hAnsi="宋体" w:hint="eastAsia"/>
          <w:b/>
          <w:sz w:val="32"/>
          <w:szCs w:val="32"/>
        </w:rPr>
        <w:t>质量、环境、职业健康安全</w:t>
      </w:r>
      <w:r w:rsidRPr="00FC5F5E">
        <w:rPr>
          <w:rFonts w:ascii="宋体" w:hAnsi="宋体" w:hint="eastAsia"/>
          <w:b/>
          <w:sz w:val="32"/>
          <w:szCs w:val="32"/>
        </w:rPr>
        <w:t>管理手册</w:t>
      </w:r>
      <w:r w:rsidR="000C719B">
        <w:rPr>
          <w:rFonts w:ascii="宋体" w:hAnsi="宋体" w:hint="eastAsia"/>
          <w:b/>
          <w:sz w:val="32"/>
          <w:szCs w:val="32"/>
        </w:rPr>
        <w:t>及方针</w:t>
      </w:r>
      <w:r w:rsidRPr="00FC5F5E">
        <w:rPr>
          <w:rFonts w:ascii="宋体" w:hAnsi="宋体" w:hint="eastAsia"/>
          <w:b/>
          <w:sz w:val="32"/>
          <w:szCs w:val="32"/>
        </w:rPr>
        <w:t>发布实施令</w:t>
      </w:r>
    </w:p>
    <w:p w:rsidR="000C719B" w:rsidRPr="000C719B" w:rsidRDefault="000C719B" w:rsidP="00BF3856">
      <w:pPr>
        <w:spacing w:line="360" w:lineRule="auto"/>
        <w:jc w:val="center"/>
        <w:rPr>
          <w:rFonts w:ascii="宋体" w:hAnsi="宋体"/>
          <w:b/>
          <w:sz w:val="32"/>
          <w:szCs w:val="32"/>
        </w:rPr>
      </w:pPr>
    </w:p>
    <w:p w:rsidR="00BF3856" w:rsidRDefault="00BF3856" w:rsidP="00BF3856">
      <w:pPr>
        <w:pStyle w:val="af"/>
        <w:spacing w:line="360" w:lineRule="auto"/>
        <w:ind w:firstLine="560"/>
        <w:rPr>
          <w:rFonts w:hAnsi="宋体"/>
          <w:sz w:val="28"/>
          <w:szCs w:val="28"/>
        </w:rPr>
      </w:pPr>
      <w:r w:rsidRPr="006E2251">
        <w:rPr>
          <w:rFonts w:hAnsi="宋体" w:hint="eastAsia"/>
          <w:sz w:val="28"/>
          <w:szCs w:val="28"/>
        </w:rPr>
        <w:t>中</w:t>
      </w:r>
      <w:proofErr w:type="gramStart"/>
      <w:r w:rsidRPr="006E2251">
        <w:rPr>
          <w:rFonts w:hAnsi="宋体" w:hint="eastAsia"/>
          <w:sz w:val="28"/>
          <w:szCs w:val="28"/>
        </w:rPr>
        <w:t>科盛创</w:t>
      </w:r>
      <w:proofErr w:type="gramEnd"/>
      <w:r w:rsidRPr="006E2251">
        <w:rPr>
          <w:rFonts w:hAnsi="宋体" w:hint="eastAsia"/>
          <w:sz w:val="28"/>
          <w:szCs w:val="28"/>
        </w:rPr>
        <w:t>（青岛）电气</w:t>
      </w:r>
      <w:r>
        <w:rPr>
          <w:rFonts w:hAnsi="宋体" w:hint="eastAsia"/>
          <w:sz w:val="28"/>
          <w:szCs w:val="28"/>
        </w:rPr>
        <w:t>股份</w:t>
      </w:r>
      <w:r w:rsidRPr="006E2251">
        <w:rPr>
          <w:rFonts w:hAnsi="宋体" w:hint="eastAsia"/>
          <w:sz w:val="28"/>
          <w:szCs w:val="28"/>
        </w:rPr>
        <w:t>有限公司依据GB/T 19001—2</w:t>
      </w:r>
      <w:r>
        <w:rPr>
          <w:rFonts w:hAnsi="宋体" w:hint="eastAsia"/>
          <w:sz w:val="28"/>
          <w:szCs w:val="28"/>
        </w:rPr>
        <w:t>01</w:t>
      </w:r>
      <w:r w:rsidR="00A02D55">
        <w:rPr>
          <w:rFonts w:hAnsi="宋体" w:hint="eastAsia"/>
          <w:sz w:val="28"/>
          <w:szCs w:val="28"/>
        </w:rPr>
        <w:t>6</w:t>
      </w:r>
      <w:r w:rsidRPr="006E2251">
        <w:rPr>
          <w:rFonts w:hAnsi="宋体" w:hint="eastAsia"/>
          <w:sz w:val="28"/>
          <w:szCs w:val="28"/>
        </w:rPr>
        <w:t>（</w:t>
      </w:r>
      <w:proofErr w:type="spellStart"/>
      <w:r w:rsidRPr="006E2251">
        <w:rPr>
          <w:rFonts w:hAnsi="宋体"/>
          <w:sz w:val="28"/>
          <w:szCs w:val="28"/>
        </w:rPr>
        <w:t>idt</w:t>
      </w:r>
      <w:proofErr w:type="spellEnd"/>
      <w:r w:rsidRPr="006E2251">
        <w:rPr>
          <w:rFonts w:hAnsi="宋体"/>
          <w:sz w:val="28"/>
          <w:szCs w:val="28"/>
        </w:rPr>
        <w:t xml:space="preserve"> ISO 900</w:t>
      </w:r>
      <w:r w:rsidRPr="006E2251">
        <w:rPr>
          <w:rFonts w:hAnsi="宋体" w:hint="eastAsia"/>
          <w:sz w:val="28"/>
          <w:szCs w:val="28"/>
        </w:rPr>
        <w:t>1：20</w:t>
      </w:r>
      <w:r>
        <w:rPr>
          <w:rFonts w:hAnsi="宋体" w:hint="eastAsia"/>
          <w:sz w:val="28"/>
          <w:szCs w:val="28"/>
        </w:rPr>
        <w:t>15</w:t>
      </w:r>
      <w:r w:rsidRPr="006E2251">
        <w:rPr>
          <w:rFonts w:hAnsi="宋体" w:hint="eastAsia"/>
          <w:sz w:val="28"/>
          <w:szCs w:val="28"/>
        </w:rPr>
        <w:t>）《质量管理体系  要求》、GB/T24001:</w:t>
      </w:r>
      <w:r>
        <w:rPr>
          <w:rFonts w:hAnsi="宋体" w:hint="eastAsia"/>
          <w:sz w:val="28"/>
          <w:szCs w:val="28"/>
        </w:rPr>
        <w:t>201</w:t>
      </w:r>
      <w:r w:rsidR="00A02D55">
        <w:rPr>
          <w:rFonts w:hAnsi="宋体" w:hint="eastAsia"/>
          <w:sz w:val="28"/>
          <w:szCs w:val="28"/>
        </w:rPr>
        <w:t>6</w:t>
      </w:r>
      <w:r w:rsidRPr="006E2251">
        <w:rPr>
          <w:rFonts w:hAnsi="宋体" w:hint="eastAsia"/>
          <w:sz w:val="28"/>
          <w:szCs w:val="28"/>
        </w:rPr>
        <w:t>/</w:t>
      </w:r>
      <w:r w:rsidRPr="006E2251">
        <w:rPr>
          <w:rFonts w:hAnsi="宋体"/>
          <w:sz w:val="28"/>
          <w:szCs w:val="28"/>
        </w:rPr>
        <w:t xml:space="preserve"> ISO</w:t>
      </w:r>
      <w:r w:rsidRPr="006E2251">
        <w:rPr>
          <w:rFonts w:hAnsi="宋体" w:hint="eastAsia"/>
          <w:sz w:val="28"/>
          <w:szCs w:val="28"/>
        </w:rPr>
        <w:t>14001：20</w:t>
      </w:r>
      <w:r>
        <w:rPr>
          <w:rFonts w:hAnsi="宋体" w:hint="eastAsia"/>
          <w:sz w:val="28"/>
          <w:szCs w:val="28"/>
        </w:rPr>
        <w:t>15</w:t>
      </w:r>
      <w:r w:rsidRPr="006E2251">
        <w:rPr>
          <w:rFonts w:hAnsi="宋体" w:hint="eastAsia"/>
          <w:sz w:val="28"/>
          <w:szCs w:val="28"/>
        </w:rPr>
        <w:t>《环境管理体系  要求及使用指南 》和GB/T 28001—</w:t>
      </w:r>
      <w:r w:rsidR="00627A6E">
        <w:rPr>
          <w:rFonts w:hAnsi="宋体" w:hint="eastAsia"/>
          <w:sz w:val="28"/>
          <w:szCs w:val="28"/>
        </w:rPr>
        <w:t>2011</w:t>
      </w:r>
      <w:r w:rsidRPr="006E2251">
        <w:rPr>
          <w:rFonts w:hAnsi="宋体" w:hint="eastAsia"/>
          <w:sz w:val="28"/>
          <w:szCs w:val="28"/>
        </w:rPr>
        <w:t>（modOHSAS18</w:t>
      </w:r>
      <w:r w:rsidRPr="006E2251">
        <w:rPr>
          <w:rFonts w:hAnsi="宋体"/>
          <w:sz w:val="28"/>
          <w:szCs w:val="28"/>
        </w:rPr>
        <w:t>00</w:t>
      </w:r>
      <w:r w:rsidRPr="006E2251">
        <w:rPr>
          <w:rFonts w:hAnsi="宋体" w:hint="eastAsia"/>
          <w:sz w:val="28"/>
          <w:szCs w:val="28"/>
        </w:rPr>
        <w:t>1：</w:t>
      </w:r>
      <w:r w:rsidR="00627A6E">
        <w:rPr>
          <w:rFonts w:hAnsi="宋体" w:hint="eastAsia"/>
          <w:sz w:val="28"/>
          <w:szCs w:val="28"/>
        </w:rPr>
        <w:t>2007</w:t>
      </w:r>
      <w:r w:rsidRPr="006E2251">
        <w:rPr>
          <w:rFonts w:hAnsi="宋体" w:hint="eastAsia"/>
          <w:sz w:val="28"/>
          <w:szCs w:val="28"/>
        </w:rPr>
        <w:t>）《职业健康安全管理体系  规范》国家标准的要求</w:t>
      </w:r>
      <w:r>
        <w:rPr>
          <w:rFonts w:hAnsi="宋体" w:hint="eastAsia"/>
          <w:sz w:val="28"/>
          <w:szCs w:val="28"/>
        </w:rPr>
        <w:t>，</w:t>
      </w:r>
      <w:r w:rsidRPr="006E2251">
        <w:rPr>
          <w:rFonts w:hAnsi="宋体" w:hint="eastAsia"/>
          <w:sz w:val="28"/>
          <w:szCs w:val="28"/>
        </w:rPr>
        <w:t>结合</w:t>
      </w:r>
      <w:r>
        <w:rPr>
          <w:rFonts w:hAnsi="宋体" w:hint="eastAsia"/>
          <w:sz w:val="28"/>
          <w:szCs w:val="28"/>
        </w:rPr>
        <w:t>组织</w:t>
      </w:r>
      <w:r w:rsidRPr="006E2251">
        <w:rPr>
          <w:rFonts w:hAnsi="宋体" w:hint="eastAsia"/>
          <w:sz w:val="28"/>
          <w:szCs w:val="28"/>
        </w:rPr>
        <w:t>实际</w:t>
      </w:r>
      <w:r>
        <w:rPr>
          <w:rFonts w:hAnsi="宋体" w:hint="eastAsia"/>
          <w:sz w:val="28"/>
          <w:szCs w:val="28"/>
        </w:rPr>
        <w:t>，编制《</w:t>
      </w:r>
      <w:r w:rsidRPr="006E2251">
        <w:rPr>
          <w:rFonts w:hAnsi="宋体" w:hint="eastAsia"/>
          <w:sz w:val="28"/>
          <w:szCs w:val="28"/>
        </w:rPr>
        <w:t>管理手册</w:t>
      </w:r>
      <w:r>
        <w:rPr>
          <w:rFonts w:hAnsi="宋体" w:hint="eastAsia"/>
          <w:sz w:val="28"/>
          <w:szCs w:val="28"/>
        </w:rPr>
        <w:t>》</w:t>
      </w:r>
      <w:r w:rsidRPr="006E2251">
        <w:rPr>
          <w:rFonts w:hAnsi="宋体" w:hint="eastAsia"/>
          <w:sz w:val="28"/>
          <w:szCs w:val="28"/>
        </w:rPr>
        <w:t>。</w:t>
      </w:r>
    </w:p>
    <w:p w:rsidR="00BF3856" w:rsidRDefault="00BF3856" w:rsidP="00BF3856">
      <w:pPr>
        <w:pStyle w:val="af"/>
        <w:spacing w:line="360" w:lineRule="auto"/>
        <w:ind w:firstLine="560"/>
        <w:rPr>
          <w:rFonts w:hAnsi="宋体"/>
          <w:sz w:val="28"/>
          <w:szCs w:val="28"/>
        </w:rPr>
      </w:pPr>
      <w:r>
        <w:rPr>
          <w:rFonts w:hAnsi="宋体" w:hint="eastAsia"/>
          <w:sz w:val="28"/>
          <w:szCs w:val="28"/>
        </w:rPr>
        <w:t>本手册描述了组织质量、环境、职业健康管理体系的范围，阐述了方针、目标，明确了</w:t>
      </w:r>
      <w:r w:rsidRPr="006E2251">
        <w:rPr>
          <w:rFonts w:hAnsi="宋体" w:hint="eastAsia"/>
          <w:sz w:val="28"/>
          <w:szCs w:val="28"/>
        </w:rPr>
        <w:t>组织机构</w:t>
      </w:r>
      <w:r>
        <w:rPr>
          <w:rFonts w:hAnsi="宋体" w:hint="eastAsia"/>
          <w:sz w:val="28"/>
          <w:szCs w:val="28"/>
        </w:rPr>
        <w:t>和</w:t>
      </w:r>
      <w:r w:rsidRPr="006E2251">
        <w:rPr>
          <w:rFonts w:hAnsi="宋体" w:hint="eastAsia"/>
          <w:sz w:val="28"/>
          <w:szCs w:val="28"/>
        </w:rPr>
        <w:t>相关人员的管理职责和权限</w:t>
      </w:r>
      <w:r>
        <w:rPr>
          <w:rFonts w:hAnsi="宋体" w:hint="eastAsia"/>
          <w:sz w:val="28"/>
          <w:szCs w:val="28"/>
        </w:rPr>
        <w:t>，强调了质量是公司的生命，环境、职业健康安全是公司发展的保障，力求</w:t>
      </w:r>
      <w:r w:rsidRPr="006E2251">
        <w:rPr>
          <w:rFonts w:hAnsi="宋体" w:hint="eastAsia"/>
          <w:sz w:val="28"/>
          <w:szCs w:val="28"/>
        </w:rPr>
        <w:t>持续改进，以适应相关方</w:t>
      </w:r>
      <w:r>
        <w:rPr>
          <w:rFonts w:hAnsi="宋体" w:hint="eastAsia"/>
          <w:sz w:val="28"/>
          <w:szCs w:val="28"/>
        </w:rPr>
        <w:t>需</w:t>
      </w:r>
      <w:r w:rsidRPr="006E2251">
        <w:rPr>
          <w:rFonts w:hAnsi="宋体" w:hint="eastAsia"/>
          <w:sz w:val="28"/>
          <w:szCs w:val="28"/>
        </w:rPr>
        <w:t>求，为顾客提供满意的产品和服务，保持企业的活力。</w:t>
      </w:r>
    </w:p>
    <w:p w:rsidR="002E6E00" w:rsidRDefault="002E6E00" w:rsidP="002E6E00">
      <w:pPr>
        <w:ind w:firstLine="570"/>
        <w:rPr>
          <w:rFonts w:ascii="宋体" w:hAnsi="宋体"/>
          <w:sz w:val="28"/>
          <w:szCs w:val="28"/>
        </w:rPr>
      </w:pPr>
      <w:r>
        <w:rPr>
          <w:rFonts w:hAnsi="宋体" w:hint="eastAsia"/>
          <w:sz w:val="28"/>
          <w:szCs w:val="28"/>
        </w:rPr>
        <w:t>公司制定以下</w:t>
      </w:r>
      <w:r w:rsidRPr="006E2251">
        <w:rPr>
          <w:rFonts w:ascii="宋体" w:hAnsi="宋体" w:hint="eastAsia"/>
          <w:sz w:val="28"/>
          <w:szCs w:val="28"/>
        </w:rPr>
        <w:t>质量、环境、职业健康安全方针：</w:t>
      </w:r>
    </w:p>
    <w:p w:rsidR="002E6E00" w:rsidRPr="00B22196" w:rsidRDefault="002E6E00" w:rsidP="002E6E00">
      <w:pPr>
        <w:ind w:firstLine="570"/>
        <w:rPr>
          <w:rFonts w:hAnsi="宋体"/>
          <w:b/>
          <w:sz w:val="28"/>
          <w:szCs w:val="28"/>
        </w:rPr>
      </w:pPr>
      <w:r w:rsidRPr="00B22196">
        <w:rPr>
          <w:rFonts w:hAnsi="宋体" w:hint="eastAsia"/>
          <w:b/>
          <w:sz w:val="28"/>
          <w:szCs w:val="28"/>
        </w:rPr>
        <w:t>顾客至上，关注细节，优质高效，超越需求；</w:t>
      </w:r>
    </w:p>
    <w:p w:rsidR="002E6E00" w:rsidRPr="00B22196" w:rsidRDefault="002E6E00" w:rsidP="002E6E00">
      <w:pPr>
        <w:ind w:firstLine="570"/>
        <w:rPr>
          <w:rFonts w:hAnsi="宋体"/>
          <w:b/>
          <w:sz w:val="28"/>
          <w:szCs w:val="28"/>
        </w:rPr>
      </w:pPr>
      <w:r w:rsidRPr="00B22196">
        <w:rPr>
          <w:rFonts w:hAnsi="宋体" w:hint="eastAsia"/>
          <w:b/>
          <w:sz w:val="28"/>
          <w:szCs w:val="28"/>
        </w:rPr>
        <w:t>环保领先，节能降耗，预防污染，回归自然；</w:t>
      </w:r>
    </w:p>
    <w:p w:rsidR="002E6E00" w:rsidRPr="00B22196" w:rsidRDefault="002E6E00" w:rsidP="002E6E00">
      <w:pPr>
        <w:ind w:firstLine="570"/>
        <w:rPr>
          <w:rFonts w:hAnsi="宋体"/>
          <w:b/>
          <w:sz w:val="28"/>
          <w:szCs w:val="28"/>
        </w:rPr>
      </w:pPr>
      <w:r w:rsidRPr="00B22196">
        <w:rPr>
          <w:rFonts w:hAnsi="宋体" w:hint="eastAsia"/>
          <w:b/>
          <w:sz w:val="28"/>
          <w:szCs w:val="28"/>
        </w:rPr>
        <w:t>安全第一，严控隐患，减少风险，保障健康；</w:t>
      </w:r>
    </w:p>
    <w:p w:rsidR="002E6E00" w:rsidRPr="00B22196" w:rsidRDefault="002E6E00" w:rsidP="002E6E00">
      <w:pPr>
        <w:ind w:firstLine="570"/>
        <w:rPr>
          <w:rFonts w:hAnsi="宋体"/>
          <w:b/>
          <w:sz w:val="28"/>
          <w:szCs w:val="28"/>
        </w:rPr>
      </w:pPr>
      <w:r w:rsidRPr="00B22196">
        <w:rPr>
          <w:rFonts w:hAnsi="宋体" w:hint="eastAsia"/>
          <w:b/>
          <w:sz w:val="28"/>
          <w:szCs w:val="28"/>
        </w:rPr>
        <w:t>全员参与，遵守法规，预防为主，持续改进。</w:t>
      </w:r>
    </w:p>
    <w:p w:rsidR="00BF3856" w:rsidRDefault="00BF3856" w:rsidP="00BF3856">
      <w:pPr>
        <w:pStyle w:val="af"/>
        <w:spacing w:line="360" w:lineRule="auto"/>
        <w:ind w:firstLine="560"/>
        <w:rPr>
          <w:rFonts w:hAnsi="宋体"/>
          <w:sz w:val="28"/>
          <w:szCs w:val="28"/>
        </w:rPr>
      </w:pPr>
      <w:r w:rsidRPr="006E2251">
        <w:rPr>
          <w:rFonts w:hAnsi="宋体" w:hint="eastAsia"/>
          <w:sz w:val="28"/>
          <w:szCs w:val="28"/>
        </w:rPr>
        <w:t>本手册是公司进行质量、环境、职业健康安全管理的法规和准则，也是公司对所有顾客的承诺。公司全体员工自手册实施之日起</w:t>
      </w:r>
      <w:r w:rsidRPr="001C6305">
        <w:rPr>
          <w:rFonts w:hAnsi="宋体" w:hint="eastAsia"/>
          <w:sz w:val="28"/>
          <w:szCs w:val="28"/>
        </w:rPr>
        <w:t>必须遵照</w:t>
      </w:r>
      <w:r w:rsidRPr="006E2251">
        <w:rPr>
          <w:rFonts w:hAnsi="宋体" w:hint="eastAsia"/>
          <w:sz w:val="28"/>
          <w:szCs w:val="28"/>
        </w:rPr>
        <w:t>执行。</w:t>
      </w:r>
    </w:p>
    <w:p w:rsidR="002E6E00" w:rsidRDefault="002E6E00" w:rsidP="002E6E00">
      <w:pPr>
        <w:jc w:val="center"/>
        <w:rPr>
          <w:rFonts w:ascii="宋体" w:hAnsi="宋体"/>
          <w:sz w:val="28"/>
        </w:rPr>
      </w:pPr>
    </w:p>
    <w:p w:rsidR="00BF3856" w:rsidRDefault="00BF3856" w:rsidP="002E6E00">
      <w:pPr>
        <w:jc w:val="center"/>
        <w:rPr>
          <w:rFonts w:ascii="宋体" w:hAnsi="宋体"/>
          <w:sz w:val="28"/>
          <w:szCs w:val="28"/>
        </w:rPr>
      </w:pPr>
      <w:r w:rsidRPr="006E2251">
        <w:rPr>
          <w:rFonts w:ascii="宋体" w:hAnsi="宋体" w:hint="eastAsia"/>
          <w:sz w:val="28"/>
          <w:szCs w:val="28"/>
        </w:rPr>
        <w:t>总经理：</w:t>
      </w:r>
      <w:r w:rsidR="001C6305">
        <w:rPr>
          <w:rFonts w:ascii="宋体" w:hAnsi="宋体" w:hint="eastAsia"/>
          <w:sz w:val="28"/>
          <w:szCs w:val="28"/>
        </w:rPr>
        <w:t>郭强</w:t>
      </w:r>
    </w:p>
    <w:p w:rsidR="00BF3856" w:rsidRPr="006E2251" w:rsidRDefault="00BF3856" w:rsidP="002E6E00">
      <w:pPr>
        <w:ind w:firstLine="570"/>
        <w:jc w:val="right"/>
        <w:rPr>
          <w:rFonts w:ascii="宋体" w:hAnsi="宋体"/>
          <w:sz w:val="28"/>
          <w:szCs w:val="28"/>
        </w:rPr>
      </w:pPr>
      <w:r w:rsidRPr="006E2251">
        <w:rPr>
          <w:rFonts w:ascii="宋体" w:hAnsi="宋体" w:hint="eastAsia"/>
          <w:sz w:val="28"/>
          <w:szCs w:val="28"/>
        </w:rPr>
        <w:t>201</w:t>
      </w:r>
      <w:r>
        <w:rPr>
          <w:rFonts w:ascii="宋体" w:hAnsi="宋体" w:hint="eastAsia"/>
          <w:sz w:val="28"/>
          <w:szCs w:val="28"/>
        </w:rPr>
        <w:t>7</w:t>
      </w:r>
      <w:r w:rsidRPr="006E2251">
        <w:rPr>
          <w:rFonts w:ascii="宋体" w:hAnsi="宋体" w:hint="eastAsia"/>
          <w:sz w:val="28"/>
          <w:szCs w:val="28"/>
        </w:rPr>
        <w:t>年0</w:t>
      </w:r>
      <w:r>
        <w:rPr>
          <w:rFonts w:ascii="宋体" w:hAnsi="宋体" w:hint="eastAsia"/>
          <w:sz w:val="28"/>
          <w:szCs w:val="28"/>
        </w:rPr>
        <w:t>7</w:t>
      </w:r>
      <w:r w:rsidRPr="006E2251">
        <w:rPr>
          <w:rFonts w:ascii="宋体" w:hAnsi="宋体" w:hint="eastAsia"/>
          <w:sz w:val="28"/>
          <w:szCs w:val="28"/>
        </w:rPr>
        <w:t>月0</w:t>
      </w:r>
      <w:r>
        <w:rPr>
          <w:rFonts w:ascii="宋体" w:hAnsi="宋体" w:hint="eastAsia"/>
          <w:sz w:val="28"/>
          <w:szCs w:val="28"/>
        </w:rPr>
        <w:t>1</w:t>
      </w:r>
      <w:r w:rsidRPr="006E2251">
        <w:rPr>
          <w:rFonts w:ascii="宋体" w:hAnsi="宋体" w:hint="eastAsia"/>
          <w:sz w:val="28"/>
          <w:szCs w:val="28"/>
        </w:rPr>
        <w:t>日</w:t>
      </w:r>
    </w:p>
    <w:p w:rsidR="000C719B" w:rsidRDefault="000C719B" w:rsidP="00BF3856">
      <w:pPr>
        <w:spacing w:line="360" w:lineRule="auto"/>
        <w:jc w:val="center"/>
        <w:rPr>
          <w:rFonts w:ascii="宋体" w:hAnsi="宋体"/>
          <w:b/>
          <w:sz w:val="32"/>
          <w:szCs w:val="32"/>
        </w:rPr>
      </w:pPr>
    </w:p>
    <w:p w:rsidR="00DE5659" w:rsidRDefault="00DE5659" w:rsidP="00BF3856">
      <w:pPr>
        <w:spacing w:line="360" w:lineRule="auto"/>
        <w:jc w:val="center"/>
        <w:rPr>
          <w:rFonts w:ascii="宋体" w:hAnsi="宋体"/>
          <w:b/>
          <w:sz w:val="32"/>
          <w:szCs w:val="32"/>
        </w:rPr>
      </w:pPr>
    </w:p>
    <w:p w:rsidR="00BF3856" w:rsidRPr="00AA2649" w:rsidRDefault="00BF3856" w:rsidP="00BF3856">
      <w:pPr>
        <w:spacing w:line="360" w:lineRule="auto"/>
        <w:jc w:val="center"/>
        <w:rPr>
          <w:rFonts w:ascii="宋体" w:hAnsi="宋体"/>
          <w:b/>
          <w:sz w:val="32"/>
          <w:szCs w:val="32"/>
        </w:rPr>
      </w:pPr>
      <w:r w:rsidRPr="00AA2649">
        <w:rPr>
          <w:rFonts w:ascii="宋体" w:hAnsi="宋体" w:hint="eastAsia"/>
          <w:b/>
          <w:sz w:val="32"/>
          <w:szCs w:val="32"/>
        </w:rPr>
        <w:t>管理者代表任命书</w:t>
      </w:r>
    </w:p>
    <w:p w:rsidR="00BF3856" w:rsidRPr="006E2251" w:rsidRDefault="00BF3856" w:rsidP="00BF3856">
      <w:pPr>
        <w:spacing w:line="360" w:lineRule="auto"/>
        <w:ind w:firstLineChars="700" w:firstLine="1470"/>
        <w:rPr>
          <w:rFonts w:ascii="宋体" w:hAnsi="宋体"/>
          <w:szCs w:val="21"/>
        </w:rPr>
      </w:pPr>
    </w:p>
    <w:p w:rsidR="00BF3856" w:rsidRPr="006E2251" w:rsidRDefault="00BF3856" w:rsidP="00BF3856">
      <w:pPr>
        <w:spacing w:line="360" w:lineRule="auto"/>
        <w:ind w:firstLine="570"/>
        <w:rPr>
          <w:rFonts w:ascii="宋体" w:hAnsi="宋体"/>
          <w:sz w:val="28"/>
          <w:szCs w:val="28"/>
        </w:rPr>
      </w:pPr>
      <w:r>
        <w:rPr>
          <w:rFonts w:ascii="宋体" w:hAnsi="宋体" w:hint="eastAsia"/>
          <w:sz w:val="28"/>
          <w:szCs w:val="28"/>
        </w:rPr>
        <w:t>为</w:t>
      </w:r>
      <w:r w:rsidRPr="006E2251">
        <w:rPr>
          <w:rFonts w:ascii="宋体" w:hAnsi="宋体" w:hint="eastAsia"/>
          <w:sz w:val="28"/>
          <w:szCs w:val="28"/>
        </w:rPr>
        <w:t>贯彻GB/T 19001—20</w:t>
      </w:r>
      <w:r>
        <w:rPr>
          <w:rFonts w:ascii="宋体" w:hAnsi="宋体" w:hint="eastAsia"/>
          <w:sz w:val="28"/>
          <w:szCs w:val="28"/>
        </w:rPr>
        <w:t>1</w:t>
      </w:r>
      <w:r w:rsidR="00A02D55">
        <w:rPr>
          <w:rFonts w:ascii="宋体" w:hAnsi="宋体" w:hint="eastAsia"/>
          <w:sz w:val="28"/>
          <w:szCs w:val="28"/>
        </w:rPr>
        <w:t>6</w:t>
      </w:r>
      <w:r w:rsidRPr="006E2251">
        <w:rPr>
          <w:rFonts w:ascii="宋体" w:hAnsi="宋体" w:hint="eastAsia"/>
          <w:sz w:val="28"/>
          <w:szCs w:val="28"/>
        </w:rPr>
        <w:t>（</w:t>
      </w:r>
      <w:proofErr w:type="spellStart"/>
      <w:r w:rsidRPr="006E2251">
        <w:rPr>
          <w:rFonts w:ascii="宋体" w:hAnsi="宋体"/>
          <w:sz w:val="28"/>
          <w:szCs w:val="28"/>
        </w:rPr>
        <w:t>idt</w:t>
      </w:r>
      <w:proofErr w:type="spellEnd"/>
      <w:r w:rsidRPr="006E2251">
        <w:rPr>
          <w:rFonts w:ascii="宋体" w:hAnsi="宋体"/>
          <w:sz w:val="28"/>
          <w:szCs w:val="28"/>
        </w:rPr>
        <w:t xml:space="preserve"> ISO 900</w:t>
      </w:r>
      <w:r w:rsidRPr="006E2251">
        <w:rPr>
          <w:rFonts w:ascii="宋体" w:hAnsi="宋体" w:hint="eastAsia"/>
          <w:sz w:val="28"/>
          <w:szCs w:val="28"/>
        </w:rPr>
        <w:t>1：20</w:t>
      </w:r>
      <w:r>
        <w:rPr>
          <w:rFonts w:ascii="宋体" w:hAnsi="宋体" w:hint="eastAsia"/>
          <w:sz w:val="28"/>
          <w:szCs w:val="28"/>
        </w:rPr>
        <w:t>15</w:t>
      </w:r>
      <w:r w:rsidRPr="006E2251">
        <w:rPr>
          <w:rFonts w:ascii="宋体" w:hAnsi="宋体" w:hint="eastAsia"/>
          <w:sz w:val="28"/>
          <w:szCs w:val="28"/>
        </w:rPr>
        <w:t>）《质量管理体系  要求》、GB/T24001:20</w:t>
      </w:r>
      <w:r>
        <w:rPr>
          <w:rFonts w:ascii="宋体" w:hAnsi="宋体" w:hint="eastAsia"/>
          <w:sz w:val="28"/>
          <w:szCs w:val="28"/>
        </w:rPr>
        <w:t>1</w:t>
      </w:r>
      <w:r w:rsidR="00A02D55">
        <w:rPr>
          <w:rFonts w:ascii="宋体" w:hAnsi="宋体" w:hint="eastAsia"/>
          <w:sz w:val="28"/>
          <w:szCs w:val="28"/>
        </w:rPr>
        <w:t>6</w:t>
      </w:r>
      <w:r w:rsidRPr="006E2251">
        <w:rPr>
          <w:rFonts w:ascii="宋体" w:hAnsi="宋体" w:hint="eastAsia"/>
          <w:sz w:val="28"/>
          <w:szCs w:val="28"/>
        </w:rPr>
        <w:t>/</w:t>
      </w:r>
      <w:r w:rsidRPr="006E2251">
        <w:rPr>
          <w:rFonts w:ascii="宋体" w:hAnsi="宋体"/>
          <w:sz w:val="28"/>
          <w:szCs w:val="28"/>
        </w:rPr>
        <w:t xml:space="preserve"> ISO</w:t>
      </w:r>
      <w:r w:rsidRPr="006E2251">
        <w:rPr>
          <w:rFonts w:ascii="宋体" w:hAnsi="宋体" w:hint="eastAsia"/>
          <w:sz w:val="28"/>
          <w:szCs w:val="28"/>
        </w:rPr>
        <w:t>14001：20</w:t>
      </w:r>
      <w:r>
        <w:rPr>
          <w:rFonts w:ascii="宋体" w:hAnsi="宋体" w:hint="eastAsia"/>
          <w:sz w:val="28"/>
          <w:szCs w:val="28"/>
        </w:rPr>
        <w:t>15</w:t>
      </w:r>
      <w:r w:rsidRPr="006E2251">
        <w:rPr>
          <w:rFonts w:ascii="宋体" w:hAnsi="宋体" w:hint="eastAsia"/>
          <w:sz w:val="28"/>
          <w:szCs w:val="28"/>
        </w:rPr>
        <w:t>《环境管理体系  要求及使用指南 》和GB/T 28001—20</w:t>
      </w:r>
      <w:r w:rsidR="00627A6E">
        <w:rPr>
          <w:rFonts w:ascii="宋体" w:hAnsi="宋体" w:hint="eastAsia"/>
          <w:sz w:val="28"/>
          <w:szCs w:val="28"/>
        </w:rPr>
        <w:t>1</w:t>
      </w:r>
      <w:r w:rsidRPr="006E2251">
        <w:rPr>
          <w:rFonts w:ascii="宋体" w:hAnsi="宋体" w:hint="eastAsia"/>
          <w:sz w:val="28"/>
          <w:szCs w:val="28"/>
        </w:rPr>
        <w:t>1（modOHSAS18</w:t>
      </w:r>
      <w:r w:rsidRPr="006E2251">
        <w:rPr>
          <w:rFonts w:ascii="宋体" w:hAnsi="宋体"/>
          <w:sz w:val="28"/>
          <w:szCs w:val="28"/>
        </w:rPr>
        <w:t>00</w:t>
      </w:r>
      <w:r w:rsidRPr="006E2251">
        <w:rPr>
          <w:rFonts w:ascii="宋体" w:hAnsi="宋体" w:hint="eastAsia"/>
          <w:sz w:val="28"/>
          <w:szCs w:val="28"/>
        </w:rPr>
        <w:t>1：</w:t>
      </w:r>
      <w:r w:rsidR="00627A6E">
        <w:rPr>
          <w:rFonts w:ascii="宋体" w:hAnsi="宋体" w:hint="eastAsia"/>
          <w:sz w:val="28"/>
          <w:szCs w:val="28"/>
        </w:rPr>
        <w:t>2007</w:t>
      </w:r>
      <w:r w:rsidRPr="006E2251">
        <w:rPr>
          <w:rFonts w:ascii="宋体" w:hAnsi="宋体" w:hint="eastAsia"/>
          <w:sz w:val="28"/>
          <w:szCs w:val="28"/>
        </w:rPr>
        <w:t>）《职业健康安全管理体系  规范》国家标准，加强对质量、环境</w:t>
      </w:r>
      <w:r w:rsidR="00D40313">
        <w:rPr>
          <w:rFonts w:ascii="宋体" w:hAnsi="宋体" w:hint="eastAsia"/>
          <w:sz w:val="28"/>
          <w:szCs w:val="28"/>
        </w:rPr>
        <w:t>、</w:t>
      </w:r>
      <w:r w:rsidRPr="006E2251">
        <w:rPr>
          <w:rFonts w:ascii="宋体" w:hAnsi="宋体" w:hint="eastAsia"/>
          <w:sz w:val="28"/>
          <w:szCs w:val="28"/>
        </w:rPr>
        <w:t>职业健康安全管理体系运行的领导，特任命</w:t>
      </w:r>
      <w:r>
        <w:rPr>
          <w:rFonts w:ascii="宋体" w:hAnsi="宋体" w:hint="eastAsia"/>
          <w:sz w:val="28"/>
          <w:szCs w:val="28"/>
        </w:rPr>
        <w:t>副总经理</w:t>
      </w:r>
      <w:r w:rsidRPr="006E2251">
        <w:rPr>
          <w:rFonts w:ascii="宋体" w:hAnsi="宋体" w:hint="eastAsia"/>
          <w:b/>
          <w:sz w:val="28"/>
          <w:szCs w:val="28"/>
        </w:rPr>
        <w:t>陈恒峰</w:t>
      </w:r>
      <w:r w:rsidRPr="006E2251">
        <w:rPr>
          <w:rFonts w:ascii="宋体" w:hAnsi="宋体" w:hint="eastAsia"/>
          <w:sz w:val="28"/>
          <w:szCs w:val="28"/>
        </w:rPr>
        <w:t>为我公司的管理者代表。</w:t>
      </w:r>
    </w:p>
    <w:p w:rsidR="00BF3856" w:rsidRPr="006E2251" w:rsidRDefault="00BF3856" w:rsidP="00BF3856">
      <w:pPr>
        <w:spacing w:line="360" w:lineRule="auto"/>
        <w:ind w:firstLineChars="200" w:firstLine="560"/>
        <w:rPr>
          <w:rFonts w:ascii="宋体" w:hAnsi="宋体"/>
          <w:sz w:val="28"/>
          <w:szCs w:val="28"/>
        </w:rPr>
      </w:pPr>
      <w:r w:rsidRPr="006E2251">
        <w:rPr>
          <w:rFonts w:ascii="宋体" w:hAnsi="宋体" w:hint="eastAsia"/>
          <w:sz w:val="28"/>
          <w:szCs w:val="28"/>
        </w:rPr>
        <w:t>其职责是：</w:t>
      </w:r>
    </w:p>
    <w:p w:rsidR="00BF3856" w:rsidRPr="006E2251" w:rsidRDefault="00BF3856" w:rsidP="00BF3856">
      <w:pPr>
        <w:numPr>
          <w:ilvl w:val="0"/>
          <w:numId w:val="13"/>
        </w:numPr>
        <w:tabs>
          <w:tab w:val="left" w:pos="862"/>
          <w:tab w:val="left" w:pos="1080"/>
        </w:tabs>
        <w:spacing w:line="360" w:lineRule="auto"/>
        <w:ind w:left="720" w:hanging="180"/>
        <w:rPr>
          <w:rFonts w:ascii="宋体" w:hAnsi="宋体"/>
          <w:sz w:val="28"/>
          <w:szCs w:val="28"/>
        </w:rPr>
      </w:pPr>
      <w:r w:rsidRPr="006E2251">
        <w:rPr>
          <w:rFonts w:ascii="宋体" w:hAnsi="宋体" w:hint="eastAsia"/>
          <w:sz w:val="28"/>
          <w:szCs w:val="28"/>
        </w:rPr>
        <w:t>确保质量、环境</w:t>
      </w:r>
      <w:r>
        <w:rPr>
          <w:rFonts w:ascii="宋体" w:hAnsi="宋体" w:hint="eastAsia"/>
          <w:sz w:val="28"/>
          <w:szCs w:val="28"/>
        </w:rPr>
        <w:t>、</w:t>
      </w:r>
      <w:r w:rsidRPr="006E2251">
        <w:rPr>
          <w:rFonts w:ascii="宋体" w:hAnsi="宋体" w:hint="eastAsia"/>
          <w:sz w:val="28"/>
          <w:szCs w:val="28"/>
        </w:rPr>
        <w:t>职业健康安全管理体系所需的过程得到建立、实施和保持；</w:t>
      </w:r>
    </w:p>
    <w:p w:rsidR="00BF3856" w:rsidRPr="006E2251" w:rsidRDefault="00BF3856" w:rsidP="00BF3856">
      <w:pPr>
        <w:numPr>
          <w:ilvl w:val="0"/>
          <w:numId w:val="13"/>
        </w:numPr>
        <w:tabs>
          <w:tab w:val="left" w:pos="862"/>
          <w:tab w:val="left" w:pos="1080"/>
        </w:tabs>
        <w:spacing w:line="360" w:lineRule="auto"/>
        <w:ind w:left="720" w:hanging="180"/>
        <w:rPr>
          <w:rFonts w:ascii="宋体" w:hAnsi="宋体"/>
          <w:sz w:val="28"/>
          <w:szCs w:val="28"/>
        </w:rPr>
      </w:pPr>
      <w:r w:rsidRPr="006E2251">
        <w:rPr>
          <w:rFonts w:ascii="宋体" w:hAnsi="宋体" w:hint="eastAsia"/>
          <w:sz w:val="28"/>
          <w:szCs w:val="28"/>
        </w:rPr>
        <w:t>向最高管理者报告质量、环境、职业健康安全管理体系的业绩和任何改进的需求；</w:t>
      </w:r>
    </w:p>
    <w:p w:rsidR="00BF3856" w:rsidRPr="006E2251" w:rsidRDefault="00BF3856" w:rsidP="00BF3856">
      <w:pPr>
        <w:numPr>
          <w:ilvl w:val="0"/>
          <w:numId w:val="13"/>
        </w:numPr>
        <w:tabs>
          <w:tab w:val="left" w:pos="862"/>
          <w:tab w:val="left" w:pos="1080"/>
        </w:tabs>
        <w:spacing w:line="360" w:lineRule="auto"/>
        <w:ind w:left="720" w:hanging="180"/>
        <w:rPr>
          <w:rFonts w:ascii="宋体" w:hAnsi="宋体"/>
          <w:sz w:val="28"/>
          <w:szCs w:val="28"/>
        </w:rPr>
      </w:pPr>
      <w:r w:rsidRPr="006E2251">
        <w:rPr>
          <w:rFonts w:ascii="宋体" w:hAnsi="宋体" w:hint="eastAsia"/>
          <w:sz w:val="28"/>
          <w:szCs w:val="28"/>
        </w:rPr>
        <w:t>确保在公司内部提高满足顾客及相关方要求的意识；</w:t>
      </w:r>
    </w:p>
    <w:p w:rsidR="00BF3856" w:rsidRPr="006E2251" w:rsidRDefault="00BF3856" w:rsidP="00BF3856">
      <w:pPr>
        <w:numPr>
          <w:ilvl w:val="0"/>
          <w:numId w:val="13"/>
        </w:numPr>
        <w:tabs>
          <w:tab w:val="left" w:pos="862"/>
          <w:tab w:val="left" w:pos="1080"/>
        </w:tabs>
        <w:spacing w:line="360" w:lineRule="auto"/>
        <w:ind w:left="720" w:hanging="180"/>
        <w:rPr>
          <w:rFonts w:ascii="宋体" w:hAnsi="宋体"/>
          <w:sz w:val="28"/>
          <w:szCs w:val="28"/>
        </w:rPr>
      </w:pPr>
      <w:r w:rsidRPr="006E2251">
        <w:rPr>
          <w:rFonts w:ascii="宋体" w:hAnsi="宋体" w:hint="eastAsia"/>
          <w:sz w:val="28"/>
          <w:szCs w:val="28"/>
        </w:rPr>
        <w:t>代表公司就质量、环境、职业健康安全管理体系有关事宜与外部联络。</w:t>
      </w:r>
    </w:p>
    <w:p w:rsidR="00BF3856" w:rsidRPr="006E2251" w:rsidRDefault="00BF3856" w:rsidP="00BF3856">
      <w:pPr>
        <w:spacing w:line="360" w:lineRule="auto"/>
        <w:ind w:firstLineChars="200" w:firstLine="560"/>
        <w:rPr>
          <w:rFonts w:ascii="宋体" w:hAnsi="宋体"/>
          <w:sz w:val="28"/>
          <w:szCs w:val="28"/>
        </w:rPr>
      </w:pPr>
      <w:r w:rsidRPr="006E2251">
        <w:rPr>
          <w:rFonts w:ascii="宋体" w:hAnsi="宋体" w:hint="eastAsia"/>
          <w:sz w:val="28"/>
          <w:szCs w:val="28"/>
        </w:rPr>
        <w:t>望公司全体员工服从协调，共同履行质量、环境、职业健康安全管理体系职能，确保质量、环境、职业健康安全管理体系的持续有效运行。</w:t>
      </w:r>
    </w:p>
    <w:p w:rsidR="00BF3856" w:rsidRPr="006E2251" w:rsidRDefault="00BF3856" w:rsidP="00BF3856">
      <w:pPr>
        <w:spacing w:line="360" w:lineRule="auto"/>
        <w:ind w:leftChars="207" w:left="435" w:firstLineChars="1805" w:firstLine="3790"/>
        <w:rPr>
          <w:rFonts w:ascii="宋体" w:hAnsi="宋体"/>
          <w:szCs w:val="21"/>
        </w:rPr>
      </w:pPr>
    </w:p>
    <w:p w:rsidR="00BF3856" w:rsidRPr="006E2251" w:rsidRDefault="00BF3856" w:rsidP="00BF3856">
      <w:pPr>
        <w:spacing w:line="360" w:lineRule="auto"/>
        <w:ind w:leftChars="207" w:left="435" w:firstLineChars="1744" w:firstLine="4883"/>
        <w:rPr>
          <w:rFonts w:ascii="宋体" w:hAnsi="宋体"/>
          <w:sz w:val="28"/>
          <w:szCs w:val="28"/>
        </w:rPr>
      </w:pPr>
    </w:p>
    <w:p w:rsidR="00BF3856" w:rsidRPr="006E2251" w:rsidRDefault="00BF3856" w:rsidP="00BF3856">
      <w:pPr>
        <w:spacing w:line="360" w:lineRule="auto"/>
        <w:ind w:leftChars="207" w:left="435" w:firstLineChars="1744" w:firstLine="4883"/>
        <w:rPr>
          <w:rFonts w:ascii="宋体" w:hAnsi="宋体"/>
          <w:sz w:val="28"/>
          <w:szCs w:val="28"/>
        </w:rPr>
      </w:pPr>
      <w:r w:rsidRPr="006E2251">
        <w:rPr>
          <w:rFonts w:ascii="宋体" w:hAnsi="宋体" w:hint="eastAsia"/>
          <w:sz w:val="28"/>
          <w:szCs w:val="28"/>
        </w:rPr>
        <w:t>总经理：</w:t>
      </w:r>
      <w:r w:rsidR="001C6305">
        <w:rPr>
          <w:rFonts w:ascii="宋体" w:hAnsi="宋体" w:hint="eastAsia"/>
          <w:sz w:val="28"/>
          <w:szCs w:val="28"/>
        </w:rPr>
        <w:t>郭强</w:t>
      </w:r>
    </w:p>
    <w:p w:rsidR="00BF3856" w:rsidRDefault="00BF3856" w:rsidP="00BF3856">
      <w:pPr>
        <w:ind w:firstLineChars="1950" w:firstLine="5460"/>
        <w:rPr>
          <w:rFonts w:ascii="宋体" w:hAnsi="宋体"/>
          <w:sz w:val="28"/>
          <w:szCs w:val="28"/>
        </w:rPr>
      </w:pPr>
      <w:r w:rsidRPr="006E2251">
        <w:rPr>
          <w:rFonts w:ascii="宋体" w:hAnsi="宋体" w:hint="eastAsia"/>
          <w:sz w:val="28"/>
          <w:szCs w:val="28"/>
        </w:rPr>
        <w:t>201</w:t>
      </w:r>
      <w:r>
        <w:rPr>
          <w:rFonts w:ascii="宋体" w:hAnsi="宋体" w:hint="eastAsia"/>
          <w:sz w:val="28"/>
          <w:szCs w:val="28"/>
        </w:rPr>
        <w:t>7</w:t>
      </w:r>
      <w:r w:rsidRPr="006E2251">
        <w:rPr>
          <w:rFonts w:ascii="宋体" w:hAnsi="宋体" w:hint="eastAsia"/>
          <w:sz w:val="28"/>
          <w:szCs w:val="28"/>
        </w:rPr>
        <w:t>年0</w:t>
      </w:r>
      <w:r>
        <w:rPr>
          <w:rFonts w:ascii="宋体" w:hAnsi="宋体" w:hint="eastAsia"/>
          <w:sz w:val="28"/>
          <w:szCs w:val="28"/>
        </w:rPr>
        <w:t>7</w:t>
      </w:r>
      <w:r w:rsidRPr="006E2251">
        <w:rPr>
          <w:rFonts w:ascii="宋体" w:hAnsi="宋体" w:hint="eastAsia"/>
          <w:sz w:val="28"/>
          <w:szCs w:val="28"/>
        </w:rPr>
        <w:t>月0</w:t>
      </w:r>
      <w:r>
        <w:rPr>
          <w:rFonts w:ascii="宋体" w:hAnsi="宋体" w:hint="eastAsia"/>
          <w:sz w:val="28"/>
          <w:szCs w:val="28"/>
        </w:rPr>
        <w:t>1</w:t>
      </w:r>
      <w:r w:rsidRPr="006E2251">
        <w:rPr>
          <w:rFonts w:ascii="宋体" w:hAnsi="宋体" w:hint="eastAsia"/>
          <w:sz w:val="28"/>
          <w:szCs w:val="28"/>
        </w:rPr>
        <w:t>日</w:t>
      </w:r>
    </w:p>
    <w:p w:rsidR="00DE5659" w:rsidRDefault="00DE5659" w:rsidP="000F3FC5">
      <w:pPr>
        <w:spacing w:line="360" w:lineRule="auto"/>
        <w:jc w:val="center"/>
        <w:rPr>
          <w:rFonts w:ascii="宋体" w:hAnsi="宋体"/>
        </w:rPr>
      </w:pPr>
      <w:bookmarkStart w:id="2" w:name="SectionMark2"/>
      <w:bookmarkEnd w:id="1"/>
    </w:p>
    <w:p w:rsidR="00DE5659" w:rsidRDefault="00DE5659" w:rsidP="000F3FC5">
      <w:pPr>
        <w:spacing w:line="360" w:lineRule="auto"/>
        <w:jc w:val="center"/>
        <w:rPr>
          <w:rFonts w:ascii="宋体" w:hAnsi="宋体"/>
        </w:rPr>
      </w:pPr>
    </w:p>
    <w:p w:rsidR="00DA03F2" w:rsidRPr="000F3FC5" w:rsidRDefault="004F5B6F" w:rsidP="000C719B">
      <w:pPr>
        <w:pStyle w:val="affff3"/>
        <w:spacing w:before="156" w:after="156" w:line="360" w:lineRule="auto"/>
        <w:jc w:val="center"/>
        <w:rPr>
          <w:rFonts w:ascii="宋体" w:eastAsia="宋体" w:hAnsi="宋体"/>
          <w:b/>
          <w:sz w:val="32"/>
          <w:szCs w:val="32"/>
        </w:rPr>
      </w:pPr>
      <w:r>
        <w:rPr>
          <w:rFonts w:ascii="宋体" w:eastAsia="宋体" w:hAnsi="宋体" w:hint="eastAsia"/>
          <w:b/>
          <w:sz w:val="32"/>
          <w:szCs w:val="32"/>
        </w:rPr>
        <w:t>第</w:t>
      </w:r>
      <w:r w:rsidR="00DA03F2" w:rsidRPr="000F3FC5">
        <w:rPr>
          <w:rFonts w:ascii="宋体" w:eastAsia="宋体" w:hAnsi="宋体" w:hint="eastAsia"/>
          <w:b/>
          <w:sz w:val="32"/>
          <w:szCs w:val="32"/>
        </w:rPr>
        <w:t>一</w:t>
      </w:r>
      <w:r>
        <w:rPr>
          <w:rFonts w:ascii="宋体" w:eastAsia="宋体" w:hAnsi="宋体" w:hint="eastAsia"/>
          <w:b/>
          <w:sz w:val="32"/>
          <w:szCs w:val="32"/>
        </w:rPr>
        <w:t>部分 质量管理体系</w:t>
      </w:r>
    </w:p>
    <w:p w:rsidR="000C719B" w:rsidRDefault="00616A1B" w:rsidP="0080675B">
      <w:pPr>
        <w:pStyle w:val="affff3"/>
        <w:spacing w:before="156" w:after="156" w:line="360" w:lineRule="auto"/>
        <w:jc w:val="left"/>
        <w:rPr>
          <w:rFonts w:ascii="宋体" w:eastAsia="宋体" w:hAnsi="宋体"/>
          <w:b/>
          <w:sz w:val="24"/>
          <w:szCs w:val="24"/>
        </w:rPr>
      </w:pPr>
      <w:r w:rsidRPr="00C15511">
        <w:rPr>
          <w:rFonts w:ascii="宋体" w:eastAsia="宋体" w:hAnsi="宋体" w:hint="eastAsia"/>
          <w:b/>
          <w:sz w:val="24"/>
          <w:szCs w:val="24"/>
        </w:rPr>
        <w:t>1</w:t>
      </w:r>
      <w:r w:rsidR="004F5B6F">
        <w:rPr>
          <w:rFonts w:ascii="宋体" w:eastAsia="宋体" w:hAnsi="宋体" w:hint="eastAsia"/>
          <w:b/>
          <w:sz w:val="24"/>
          <w:szCs w:val="24"/>
        </w:rPr>
        <w:t>范围</w:t>
      </w:r>
    </w:p>
    <w:p w:rsidR="00616A1B" w:rsidRPr="006E2251" w:rsidRDefault="00D40313" w:rsidP="005526D9">
      <w:pPr>
        <w:pStyle w:val="affff3"/>
        <w:spacing w:before="156" w:after="156" w:line="360" w:lineRule="auto"/>
        <w:ind w:firstLineChars="200" w:firstLine="480"/>
        <w:rPr>
          <w:rFonts w:ascii="宋体" w:eastAsia="宋体" w:hAnsi="宋体"/>
          <w:sz w:val="24"/>
          <w:szCs w:val="24"/>
        </w:rPr>
      </w:pPr>
      <w:r>
        <w:rPr>
          <w:rFonts w:ascii="宋体" w:eastAsia="宋体" w:hAnsi="宋体" w:hint="eastAsia"/>
          <w:sz w:val="24"/>
          <w:szCs w:val="24"/>
        </w:rPr>
        <w:t>本部</w:t>
      </w:r>
      <w:proofErr w:type="gramStart"/>
      <w:r>
        <w:rPr>
          <w:rFonts w:ascii="宋体" w:eastAsia="宋体" w:hAnsi="宋体" w:hint="eastAsia"/>
          <w:sz w:val="24"/>
          <w:szCs w:val="24"/>
        </w:rPr>
        <w:t>分</w:t>
      </w:r>
      <w:r w:rsidR="00616A1B" w:rsidRPr="006E2251">
        <w:rPr>
          <w:rFonts w:ascii="宋体" w:eastAsia="宋体" w:hAnsi="宋体" w:hint="eastAsia"/>
          <w:sz w:val="24"/>
          <w:szCs w:val="24"/>
        </w:rPr>
        <w:t>依据</w:t>
      </w:r>
      <w:proofErr w:type="gramEnd"/>
      <w:r w:rsidR="00616A1B">
        <w:rPr>
          <w:rFonts w:ascii="宋体" w:eastAsia="宋体" w:hAnsi="宋体" w:hint="eastAsia"/>
          <w:sz w:val="24"/>
          <w:szCs w:val="24"/>
        </w:rPr>
        <w:t>GB/T</w:t>
      </w:r>
      <w:r w:rsidR="00616A1B" w:rsidRPr="006E2251">
        <w:rPr>
          <w:rFonts w:ascii="宋体" w:eastAsia="宋体" w:hAnsi="宋体" w:hint="eastAsia"/>
          <w:sz w:val="24"/>
          <w:szCs w:val="24"/>
        </w:rPr>
        <w:t>19001—20</w:t>
      </w:r>
      <w:r w:rsidR="000C719B">
        <w:rPr>
          <w:rFonts w:ascii="宋体" w:eastAsia="宋体" w:hAnsi="宋体" w:hint="eastAsia"/>
          <w:sz w:val="24"/>
          <w:szCs w:val="24"/>
        </w:rPr>
        <w:t>1</w:t>
      </w:r>
      <w:r w:rsidR="00A02D55">
        <w:rPr>
          <w:rFonts w:ascii="宋体" w:eastAsia="宋体" w:hAnsi="宋体" w:hint="eastAsia"/>
          <w:sz w:val="24"/>
          <w:szCs w:val="24"/>
        </w:rPr>
        <w:t>6</w:t>
      </w:r>
      <w:r w:rsidR="00616A1B" w:rsidRPr="006E2251">
        <w:rPr>
          <w:rFonts w:ascii="宋体" w:eastAsia="宋体" w:hAnsi="宋体" w:hint="eastAsia"/>
          <w:sz w:val="24"/>
          <w:szCs w:val="24"/>
        </w:rPr>
        <w:t>（</w:t>
      </w:r>
      <w:proofErr w:type="spellStart"/>
      <w:r w:rsidR="00616A1B" w:rsidRPr="006E2251">
        <w:rPr>
          <w:rFonts w:ascii="宋体" w:eastAsia="宋体" w:hAnsi="宋体"/>
          <w:sz w:val="24"/>
          <w:szCs w:val="24"/>
        </w:rPr>
        <w:t>idt</w:t>
      </w:r>
      <w:proofErr w:type="spellEnd"/>
      <w:r w:rsidR="00616A1B" w:rsidRPr="006E2251">
        <w:rPr>
          <w:rFonts w:ascii="宋体" w:eastAsia="宋体" w:hAnsi="宋体"/>
          <w:sz w:val="24"/>
          <w:szCs w:val="24"/>
        </w:rPr>
        <w:t xml:space="preserve"> ISO 900</w:t>
      </w:r>
      <w:r w:rsidR="00616A1B" w:rsidRPr="006E2251">
        <w:rPr>
          <w:rFonts w:ascii="宋体" w:eastAsia="宋体" w:hAnsi="宋体" w:hint="eastAsia"/>
          <w:sz w:val="24"/>
          <w:szCs w:val="24"/>
        </w:rPr>
        <w:t>1：20</w:t>
      </w:r>
      <w:r w:rsidR="000C719B">
        <w:rPr>
          <w:rFonts w:ascii="宋体" w:eastAsia="宋体" w:hAnsi="宋体" w:hint="eastAsia"/>
          <w:sz w:val="24"/>
          <w:szCs w:val="24"/>
        </w:rPr>
        <w:t>15</w:t>
      </w:r>
      <w:r w:rsidR="00616A1B" w:rsidRPr="006E2251">
        <w:rPr>
          <w:rFonts w:ascii="宋体" w:eastAsia="宋体" w:hAnsi="宋体" w:hint="eastAsia"/>
          <w:sz w:val="24"/>
          <w:szCs w:val="24"/>
        </w:rPr>
        <w:t>）《质量管理体系  要求》</w:t>
      </w:r>
      <w:r w:rsidR="004F5B6F">
        <w:rPr>
          <w:rFonts w:ascii="宋体" w:eastAsia="宋体" w:hAnsi="宋体" w:hint="eastAsia"/>
          <w:sz w:val="24"/>
          <w:szCs w:val="24"/>
        </w:rPr>
        <w:t>，</w:t>
      </w:r>
      <w:r w:rsidR="00616A1B" w:rsidRPr="006E2251">
        <w:rPr>
          <w:rFonts w:ascii="宋体" w:eastAsia="宋体" w:hAnsi="宋体" w:hint="eastAsia"/>
          <w:sz w:val="24"/>
          <w:szCs w:val="24"/>
        </w:rPr>
        <w:t>结合公司的实际情况</w:t>
      </w:r>
      <w:r w:rsidR="000C719B">
        <w:rPr>
          <w:rFonts w:ascii="宋体" w:eastAsia="宋体" w:hAnsi="宋体" w:hint="eastAsia"/>
          <w:sz w:val="24"/>
          <w:szCs w:val="24"/>
        </w:rPr>
        <w:t>编制。手册</w:t>
      </w:r>
      <w:r w:rsidR="00616A1B" w:rsidRPr="006E2251">
        <w:rPr>
          <w:rFonts w:ascii="宋体" w:eastAsia="宋体" w:hAnsi="宋体" w:hint="eastAsia"/>
          <w:sz w:val="24"/>
          <w:szCs w:val="24"/>
        </w:rPr>
        <w:t>规定了管理方针</w:t>
      </w:r>
      <w:r w:rsidR="005526D9">
        <w:rPr>
          <w:rFonts w:ascii="宋体" w:eastAsia="宋体" w:hAnsi="宋体" w:hint="eastAsia"/>
          <w:sz w:val="24"/>
          <w:szCs w:val="24"/>
        </w:rPr>
        <w:t>和</w:t>
      </w:r>
      <w:r w:rsidR="00616A1B" w:rsidRPr="006E2251">
        <w:rPr>
          <w:rFonts w:ascii="宋体" w:eastAsia="宋体" w:hAnsi="宋体" w:hint="eastAsia"/>
          <w:sz w:val="24"/>
          <w:szCs w:val="24"/>
        </w:rPr>
        <w:t>目标</w:t>
      </w:r>
      <w:r w:rsidR="005526D9">
        <w:rPr>
          <w:rFonts w:ascii="宋体" w:eastAsia="宋体" w:hAnsi="宋体" w:hint="eastAsia"/>
          <w:sz w:val="24"/>
          <w:szCs w:val="24"/>
        </w:rPr>
        <w:t>，通过阐述、贯彻</w:t>
      </w:r>
      <w:r w:rsidR="00616A1B">
        <w:rPr>
          <w:rFonts w:ascii="宋体" w:eastAsia="宋体" w:hAnsi="宋体" w:hint="eastAsia"/>
          <w:sz w:val="24"/>
          <w:szCs w:val="24"/>
        </w:rPr>
        <w:t>管理体系要求，证实</w:t>
      </w:r>
      <w:r w:rsidR="000C719B" w:rsidRPr="000C719B">
        <w:rPr>
          <w:rFonts w:ascii="宋体" w:eastAsia="宋体" w:hAnsi="宋体" w:hint="eastAsia"/>
          <w:sz w:val="24"/>
          <w:szCs w:val="24"/>
        </w:rPr>
        <w:t>中</w:t>
      </w:r>
      <w:proofErr w:type="gramStart"/>
      <w:r w:rsidR="000C719B" w:rsidRPr="000C719B">
        <w:rPr>
          <w:rFonts w:ascii="宋体" w:eastAsia="宋体" w:hAnsi="宋体" w:hint="eastAsia"/>
          <w:sz w:val="24"/>
          <w:szCs w:val="24"/>
        </w:rPr>
        <w:t>科盛创</w:t>
      </w:r>
      <w:proofErr w:type="gramEnd"/>
      <w:r w:rsidR="000C719B" w:rsidRPr="000C719B">
        <w:rPr>
          <w:rFonts w:ascii="宋体" w:eastAsia="宋体" w:hAnsi="宋体" w:hint="eastAsia"/>
          <w:sz w:val="24"/>
          <w:szCs w:val="24"/>
        </w:rPr>
        <w:t>（青岛）电气股份有限公司</w:t>
      </w:r>
      <w:r w:rsidR="000C719B">
        <w:rPr>
          <w:rFonts w:ascii="宋体" w:eastAsia="宋体" w:hAnsi="宋体" w:hint="eastAsia"/>
          <w:sz w:val="24"/>
          <w:szCs w:val="24"/>
        </w:rPr>
        <w:t>在其经营领域“</w:t>
      </w:r>
      <w:r w:rsidR="00352456">
        <w:rPr>
          <w:rFonts w:ascii="宋体" w:eastAsia="宋体" w:hAnsi="宋体" w:hint="eastAsia"/>
          <w:sz w:val="24"/>
          <w:szCs w:val="24"/>
        </w:rPr>
        <w:t>交流电机的研发及制造（需资质许可要求的除外）</w:t>
      </w:r>
      <w:r w:rsidR="000C719B" w:rsidRPr="000C719B">
        <w:rPr>
          <w:rFonts w:ascii="宋体" w:eastAsia="宋体" w:hAnsi="宋体" w:hint="eastAsia"/>
          <w:sz w:val="24"/>
          <w:szCs w:val="24"/>
        </w:rPr>
        <w:t>”</w:t>
      </w:r>
      <w:r w:rsidR="00616A1B" w:rsidRPr="006E2251">
        <w:rPr>
          <w:rFonts w:ascii="宋体" w:eastAsia="宋体" w:hAnsi="宋体" w:hint="eastAsia"/>
          <w:sz w:val="24"/>
          <w:szCs w:val="24"/>
        </w:rPr>
        <w:t>：</w:t>
      </w:r>
    </w:p>
    <w:p w:rsidR="00616A1B" w:rsidRPr="00967E37" w:rsidRDefault="002E6E00" w:rsidP="004F5B6F">
      <w:pPr>
        <w:pStyle w:val="af"/>
        <w:numPr>
          <w:ilvl w:val="0"/>
          <w:numId w:val="16"/>
        </w:numPr>
        <w:spacing w:line="360" w:lineRule="auto"/>
        <w:ind w:firstLineChars="0"/>
        <w:rPr>
          <w:rFonts w:hAnsi="宋体"/>
          <w:sz w:val="24"/>
          <w:szCs w:val="24"/>
        </w:rPr>
      </w:pPr>
      <w:r>
        <w:rPr>
          <w:rFonts w:hAnsi="宋体" w:hint="eastAsia"/>
          <w:sz w:val="24"/>
          <w:szCs w:val="24"/>
        </w:rPr>
        <w:t>具有</w:t>
      </w:r>
      <w:r w:rsidR="00616A1B" w:rsidRPr="002E6E00">
        <w:rPr>
          <w:rFonts w:hAnsi="宋体" w:hint="eastAsia"/>
          <w:sz w:val="24"/>
          <w:szCs w:val="24"/>
        </w:rPr>
        <w:t>稳定地</w:t>
      </w:r>
      <w:r>
        <w:rPr>
          <w:rFonts w:hAnsi="宋体" w:hint="eastAsia"/>
          <w:sz w:val="24"/>
          <w:szCs w:val="24"/>
        </w:rPr>
        <w:t>提供满足顾客要求及适用法律法规要求的产品和服务的能力；</w:t>
      </w:r>
    </w:p>
    <w:p w:rsidR="00616A1B" w:rsidRPr="00967E37" w:rsidRDefault="004F5B6F" w:rsidP="00616A1B">
      <w:pPr>
        <w:pStyle w:val="af"/>
        <w:numPr>
          <w:ilvl w:val="0"/>
          <w:numId w:val="16"/>
        </w:numPr>
        <w:spacing w:line="360" w:lineRule="auto"/>
        <w:ind w:firstLineChars="0"/>
        <w:rPr>
          <w:rFonts w:hAnsi="宋体"/>
          <w:sz w:val="24"/>
          <w:szCs w:val="24"/>
        </w:rPr>
      </w:pPr>
      <w:r>
        <w:rPr>
          <w:rFonts w:hAnsi="宋体" w:hint="eastAsia"/>
          <w:sz w:val="24"/>
          <w:szCs w:val="24"/>
        </w:rPr>
        <w:t>通过体系的</w:t>
      </w:r>
      <w:r w:rsidRPr="004F5B6F">
        <w:rPr>
          <w:rFonts w:hAnsi="宋体" w:hint="eastAsia"/>
          <w:sz w:val="24"/>
          <w:szCs w:val="24"/>
        </w:rPr>
        <w:t>有效应用，包括体系持续改进的过程，以及保证符合顾客和适用的法律法规要求，旨在增强顾客满意</w:t>
      </w:r>
      <w:r w:rsidR="00616A1B" w:rsidRPr="00967E37">
        <w:rPr>
          <w:rFonts w:hAnsi="宋体" w:hint="eastAsia"/>
          <w:sz w:val="24"/>
          <w:szCs w:val="24"/>
        </w:rPr>
        <w:t>。</w:t>
      </w:r>
    </w:p>
    <w:p w:rsidR="00616A1B" w:rsidRPr="00C15511" w:rsidRDefault="00616A1B" w:rsidP="0080675B">
      <w:pPr>
        <w:pStyle w:val="affff3"/>
        <w:spacing w:before="156" w:after="156" w:line="360" w:lineRule="auto"/>
        <w:jc w:val="left"/>
        <w:rPr>
          <w:rFonts w:ascii="宋体" w:eastAsia="宋体" w:hAnsi="宋体"/>
          <w:b/>
          <w:sz w:val="24"/>
          <w:szCs w:val="24"/>
        </w:rPr>
      </w:pPr>
      <w:bookmarkStart w:id="3" w:name="SectionMark4"/>
      <w:bookmarkEnd w:id="2"/>
      <w:r w:rsidRPr="00C15511">
        <w:rPr>
          <w:rFonts w:ascii="宋体" w:eastAsia="宋体" w:hAnsi="宋体" w:hint="eastAsia"/>
          <w:b/>
          <w:sz w:val="24"/>
          <w:szCs w:val="24"/>
        </w:rPr>
        <w:t>2引用标准</w:t>
      </w:r>
    </w:p>
    <w:p w:rsidR="00616A1B" w:rsidRPr="005526D9" w:rsidRDefault="00D40313" w:rsidP="005526D9">
      <w:pPr>
        <w:pStyle w:val="ae"/>
        <w:spacing w:line="360" w:lineRule="auto"/>
        <w:ind w:firstLine="420"/>
        <w:rPr>
          <w:rFonts w:ascii="宋体" w:eastAsia="宋体" w:hAnsi="宋体"/>
          <w:b/>
          <w:sz w:val="24"/>
          <w:szCs w:val="24"/>
        </w:rPr>
      </w:pPr>
      <w:r>
        <w:rPr>
          <w:rFonts w:ascii="宋体" w:eastAsia="宋体" w:hAnsi="宋体" w:hint="eastAsia"/>
          <w:sz w:val="24"/>
          <w:szCs w:val="24"/>
        </w:rPr>
        <w:t>本部分</w:t>
      </w:r>
      <w:r w:rsidR="005526D9" w:rsidRPr="005526D9">
        <w:rPr>
          <w:rFonts w:ascii="宋体" w:eastAsia="宋体" w:hAnsi="宋体" w:hint="eastAsia"/>
          <w:sz w:val="24"/>
          <w:szCs w:val="24"/>
        </w:rPr>
        <w:t>引用以下标准：</w:t>
      </w:r>
      <w:r w:rsidR="00616A1B" w:rsidRPr="005526D9">
        <w:rPr>
          <w:rFonts w:ascii="宋体" w:eastAsia="宋体" w:hAnsi="宋体" w:hint="eastAsia"/>
          <w:sz w:val="24"/>
          <w:szCs w:val="24"/>
        </w:rPr>
        <w:t>GB/T19001—20</w:t>
      </w:r>
      <w:r w:rsidR="005526D9" w:rsidRPr="005526D9">
        <w:rPr>
          <w:rFonts w:ascii="宋体" w:eastAsia="宋体" w:hAnsi="宋体" w:hint="eastAsia"/>
          <w:sz w:val="24"/>
          <w:szCs w:val="24"/>
        </w:rPr>
        <w:t>1</w:t>
      </w:r>
      <w:r w:rsidR="00A02D55">
        <w:rPr>
          <w:rFonts w:ascii="宋体" w:eastAsia="宋体" w:hAnsi="宋体" w:hint="eastAsia"/>
          <w:sz w:val="24"/>
          <w:szCs w:val="24"/>
        </w:rPr>
        <w:t>6</w:t>
      </w:r>
      <w:r w:rsidR="00616A1B" w:rsidRPr="005526D9">
        <w:rPr>
          <w:rFonts w:ascii="宋体" w:eastAsia="宋体" w:hAnsi="宋体" w:hint="eastAsia"/>
          <w:sz w:val="24"/>
          <w:szCs w:val="24"/>
        </w:rPr>
        <w:t xml:space="preserve">  质量管理体系  要求</w:t>
      </w:r>
      <w:r w:rsidR="005526D9" w:rsidRPr="005526D9">
        <w:rPr>
          <w:rFonts w:ascii="宋体" w:eastAsia="宋体" w:hAnsi="宋体" w:hint="eastAsia"/>
          <w:sz w:val="24"/>
          <w:szCs w:val="24"/>
        </w:rPr>
        <w:t>，</w:t>
      </w:r>
      <w:r w:rsidR="005526D9" w:rsidRPr="007A664C">
        <w:rPr>
          <w:rFonts w:ascii="宋体" w:eastAsia="宋体" w:hAnsi="宋体" w:hint="eastAsia"/>
          <w:sz w:val="24"/>
          <w:szCs w:val="24"/>
        </w:rPr>
        <w:t>其他</w:t>
      </w:r>
      <w:r w:rsidR="005526D9">
        <w:rPr>
          <w:rFonts w:ascii="宋体" w:eastAsia="宋体" w:hAnsi="宋体" w:hint="eastAsia"/>
          <w:sz w:val="24"/>
          <w:szCs w:val="24"/>
        </w:rPr>
        <w:t>标准的引用在相关文件中注明。</w:t>
      </w:r>
    </w:p>
    <w:p w:rsidR="00616A1B" w:rsidRPr="00C15511" w:rsidRDefault="00616A1B" w:rsidP="0080675B">
      <w:pPr>
        <w:pStyle w:val="affff3"/>
        <w:spacing w:before="156" w:after="156" w:line="360" w:lineRule="auto"/>
        <w:jc w:val="left"/>
        <w:rPr>
          <w:rFonts w:ascii="宋体" w:eastAsia="宋体" w:hAnsi="宋体"/>
          <w:b/>
          <w:sz w:val="24"/>
          <w:szCs w:val="24"/>
        </w:rPr>
      </w:pPr>
      <w:r w:rsidRPr="00C15511">
        <w:rPr>
          <w:rFonts w:ascii="宋体" w:eastAsia="宋体" w:hAnsi="宋体" w:hint="eastAsia"/>
          <w:b/>
          <w:sz w:val="24"/>
          <w:szCs w:val="24"/>
        </w:rPr>
        <w:t>3术语和定义</w:t>
      </w:r>
    </w:p>
    <w:p w:rsidR="005526D9" w:rsidRDefault="00B76B18" w:rsidP="005526D9">
      <w:pPr>
        <w:pStyle w:val="af"/>
        <w:spacing w:line="360" w:lineRule="auto"/>
        <w:ind w:firstLineChars="0" w:firstLine="0"/>
      </w:pPr>
      <w:r>
        <w:rPr>
          <w:rFonts w:hAnsi="宋体" w:hint="eastAsia"/>
          <w:sz w:val="24"/>
          <w:szCs w:val="24"/>
        </w:rPr>
        <w:t xml:space="preserve">   </w:t>
      </w:r>
      <w:r w:rsidR="00D40313">
        <w:rPr>
          <w:rFonts w:hAnsi="宋体" w:hint="eastAsia"/>
          <w:sz w:val="24"/>
          <w:szCs w:val="24"/>
        </w:rPr>
        <w:t>本部分</w:t>
      </w:r>
      <w:r w:rsidR="00616A1B">
        <w:rPr>
          <w:rFonts w:hAnsi="宋体" w:hint="eastAsia"/>
          <w:sz w:val="24"/>
          <w:szCs w:val="24"/>
        </w:rPr>
        <w:t>采用</w:t>
      </w:r>
      <w:r w:rsidR="004F5B6F">
        <w:rPr>
          <w:rFonts w:hAnsi="宋体" w:hint="eastAsia"/>
          <w:sz w:val="24"/>
          <w:szCs w:val="24"/>
        </w:rPr>
        <w:t>GB/T19000</w:t>
      </w:r>
      <w:r w:rsidR="005526D9" w:rsidRPr="005526D9">
        <w:rPr>
          <w:rFonts w:hAnsi="宋体" w:hint="eastAsia"/>
          <w:sz w:val="24"/>
          <w:szCs w:val="24"/>
        </w:rPr>
        <w:t>—201</w:t>
      </w:r>
      <w:r w:rsidR="00A02D55">
        <w:rPr>
          <w:rFonts w:hAnsi="宋体" w:hint="eastAsia"/>
          <w:sz w:val="24"/>
          <w:szCs w:val="24"/>
        </w:rPr>
        <w:t>6</w:t>
      </w:r>
      <w:r w:rsidR="004F5B6F">
        <w:rPr>
          <w:rFonts w:hAnsi="宋体" w:hint="eastAsia"/>
          <w:sz w:val="24"/>
          <w:szCs w:val="24"/>
        </w:rPr>
        <w:t>的</w:t>
      </w:r>
      <w:r w:rsidR="00D40313">
        <w:rPr>
          <w:rFonts w:hAnsi="宋体" w:hint="eastAsia"/>
          <w:sz w:val="24"/>
          <w:szCs w:val="24"/>
        </w:rPr>
        <w:t>界定的</w:t>
      </w:r>
      <w:r w:rsidR="00616A1B" w:rsidRPr="006E2251">
        <w:rPr>
          <w:rFonts w:hAnsi="宋体" w:hint="eastAsia"/>
          <w:sz w:val="24"/>
          <w:szCs w:val="24"/>
        </w:rPr>
        <w:t>术语和定义</w:t>
      </w:r>
      <w:r w:rsidR="005526D9">
        <w:rPr>
          <w:rFonts w:hAnsi="宋体" w:hint="eastAsia"/>
          <w:sz w:val="24"/>
          <w:szCs w:val="24"/>
        </w:rPr>
        <w:t>，组织</w:t>
      </w:r>
      <w:r w:rsidR="005526D9" w:rsidRPr="007A664C">
        <w:rPr>
          <w:rFonts w:hAnsi="宋体" w:hint="eastAsia"/>
          <w:sz w:val="24"/>
          <w:szCs w:val="24"/>
        </w:rPr>
        <w:t>自定术语在相关的文件中做出定义</w:t>
      </w:r>
      <w:bookmarkStart w:id="4" w:name="_Toc89854784"/>
      <w:r w:rsidR="005526D9">
        <w:rPr>
          <w:rFonts w:hAnsi="宋体" w:hint="eastAsia"/>
          <w:sz w:val="24"/>
          <w:szCs w:val="24"/>
        </w:rPr>
        <w:t>。</w:t>
      </w:r>
    </w:p>
    <w:p w:rsidR="00616A1B" w:rsidRDefault="005526D9" w:rsidP="0080675B">
      <w:pPr>
        <w:pStyle w:val="affff3"/>
        <w:spacing w:before="156" w:after="156" w:line="360" w:lineRule="auto"/>
        <w:jc w:val="left"/>
        <w:rPr>
          <w:rFonts w:ascii="宋体" w:eastAsia="宋体" w:hAnsi="宋体"/>
          <w:b/>
          <w:sz w:val="24"/>
          <w:szCs w:val="24"/>
        </w:rPr>
      </w:pPr>
      <w:r w:rsidRPr="00C15511">
        <w:rPr>
          <w:rFonts w:ascii="宋体" w:eastAsia="宋体" w:hAnsi="宋体" w:hint="eastAsia"/>
          <w:b/>
          <w:sz w:val="24"/>
          <w:szCs w:val="24"/>
        </w:rPr>
        <w:t>4、</w:t>
      </w:r>
      <w:bookmarkEnd w:id="4"/>
      <w:r w:rsidR="004F5B6F">
        <w:rPr>
          <w:rFonts w:ascii="宋体" w:eastAsia="宋体" w:hAnsi="宋体" w:hint="eastAsia"/>
          <w:b/>
          <w:sz w:val="24"/>
          <w:szCs w:val="24"/>
        </w:rPr>
        <w:t>组织环境</w:t>
      </w:r>
    </w:p>
    <w:p w:rsidR="00D40313" w:rsidRPr="00C523FE" w:rsidRDefault="00D40313" w:rsidP="00D40313">
      <w:pPr>
        <w:pStyle w:val="af"/>
        <w:spacing w:line="360" w:lineRule="auto"/>
        <w:ind w:firstLineChars="0" w:firstLine="0"/>
        <w:rPr>
          <w:rFonts w:hAnsi="宋体"/>
          <w:b/>
          <w:sz w:val="24"/>
          <w:szCs w:val="24"/>
        </w:rPr>
      </w:pPr>
      <w:r w:rsidRPr="00C523FE">
        <w:rPr>
          <w:rFonts w:hAnsi="宋体" w:hint="eastAsia"/>
          <w:b/>
          <w:sz w:val="24"/>
          <w:szCs w:val="24"/>
        </w:rPr>
        <w:t>4.1 组织及其背景环境</w:t>
      </w:r>
    </w:p>
    <w:p w:rsidR="00877289" w:rsidRDefault="00B76B18" w:rsidP="00877289">
      <w:pPr>
        <w:pStyle w:val="af"/>
        <w:spacing w:line="360" w:lineRule="auto"/>
        <w:ind w:firstLineChars="0" w:firstLine="0"/>
        <w:rPr>
          <w:rFonts w:hAnsi="宋体"/>
          <w:sz w:val="24"/>
          <w:szCs w:val="24"/>
        </w:rPr>
      </w:pPr>
      <w:r>
        <w:rPr>
          <w:rFonts w:hAnsi="宋体" w:hint="eastAsia"/>
          <w:sz w:val="24"/>
          <w:szCs w:val="24"/>
        </w:rPr>
        <w:t xml:space="preserve">    </w:t>
      </w:r>
      <w:r w:rsidR="008942B9" w:rsidRPr="008942B9">
        <w:rPr>
          <w:rFonts w:hAnsi="宋体" w:hint="eastAsia"/>
          <w:sz w:val="24"/>
          <w:szCs w:val="24"/>
        </w:rPr>
        <w:t>中</w:t>
      </w:r>
      <w:proofErr w:type="gramStart"/>
      <w:r w:rsidR="008942B9" w:rsidRPr="008942B9">
        <w:rPr>
          <w:rFonts w:hAnsi="宋体" w:hint="eastAsia"/>
          <w:sz w:val="24"/>
          <w:szCs w:val="24"/>
        </w:rPr>
        <w:t>科盛创</w:t>
      </w:r>
      <w:proofErr w:type="gramEnd"/>
      <w:r w:rsidR="008942B9" w:rsidRPr="008942B9">
        <w:rPr>
          <w:rFonts w:hAnsi="宋体" w:hint="eastAsia"/>
          <w:sz w:val="24"/>
          <w:szCs w:val="24"/>
        </w:rPr>
        <w:t>（青岛）电气</w:t>
      </w:r>
      <w:r w:rsidR="008942B9">
        <w:rPr>
          <w:rFonts w:hAnsi="宋体" w:hint="eastAsia"/>
          <w:sz w:val="24"/>
          <w:szCs w:val="24"/>
        </w:rPr>
        <w:t>股份</w:t>
      </w:r>
      <w:r w:rsidR="008942B9" w:rsidRPr="008942B9">
        <w:rPr>
          <w:rFonts w:hAnsi="宋体" w:hint="eastAsia"/>
          <w:sz w:val="24"/>
          <w:szCs w:val="24"/>
        </w:rPr>
        <w:t>有限公司</w:t>
      </w:r>
      <w:r w:rsidR="008942B9" w:rsidRPr="008942B9">
        <w:rPr>
          <w:rFonts w:hAnsi="宋体"/>
          <w:sz w:val="24"/>
          <w:szCs w:val="24"/>
        </w:rPr>
        <w:t>是由国家工商总局批准设立的投资控股型企业，专注于从事风电及电机领域的技术研发及生产领域的投资。2010年8月17日，中</w:t>
      </w:r>
      <w:proofErr w:type="gramStart"/>
      <w:r w:rsidR="008942B9" w:rsidRPr="008942B9">
        <w:rPr>
          <w:rFonts w:hAnsi="宋体"/>
          <w:sz w:val="24"/>
          <w:szCs w:val="24"/>
        </w:rPr>
        <w:t>科盛创正式</w:t>
      </w:r>
      <w:proofErr w:type="gramEnd"/>
      <w:r w:rsidR="008942B9" w:rsidRPr="008942B9">
        <w:rPr>
          <w:rFonts w:hAnsi="宋体"/>
          <w:sz w:val="24"/>
          <w:szCs w:val="24"/>
        </w:rPr>
        <w:t>签约进驻青岛高新区，投资成立中</w:t>
      </w:r>
      <w:proofErr w:type="gramStart"/>
      <w:r w:rsidR="008942B9" w:rsidRPr="008942B9">
        <w:rPr>
          <w:rFonts w:hAnsi="宋体"/>
          <w:sz w:val="24"/>
          <w:szCs w:val="24"/>
        </w:rPr>
        <w:t>科盛创(</w:t>
      </w:r>
      <w:proofErr w:type="gramEnd"/>
      <w:r w:rsidR="008942B9" w:rsidRPr="008942B9">
        <w:rPr>
          <w:rFonts w:hAnsi="宋体"/>
          <w:sz w:val="24"/>
          <w:szCs w:val="24"/>
        </w:rPr>
        <w:t>青岛)电气有限公司，注册资金1亿元人民币，建设大功率风力发电设备研发中心与生产基地，项目占地100亩，总投资5.6亿元，2011年底建成投产。</w:t>
      </w:r>
    </w:p>
    <w:p w:rsidR="00D40313" w:rsidRPr="00D40313" w:rsidRDefault="003129BC" w:rsidP="00C523FE">
      <w:pPr>
        <w:pStyle w:val="af"/>
        <w:spacing w:line="360" w:lineRule="auto"/>
        <w:ind w:firstLine="482"/>
        <w:rPr>
          <w:rFonts w:hAnsi="宋体"/>
          <w:sz w:val="24"/>
          <w:szCs w:val="24"/>
        </w:rPr>
      </w:pPr>
      <w:r w:rsidRPr="00C523FE">
        <w:rPr>
          <w:rFonts w:hAnsi="宋体" w:hint="eastAsia"/>
          <w:b/>
          <w:sz w:val="24"/>
          <w:szCs w:val="24"/>
        </w:rPr>
        <w:t>行政人事部</w:t>
      </w:r>
      <w:r w:rsidR="000C1158" w:rsidRPr="00C523FE">
        <w:rPr>
          <w:rFonts w:hAnsi="宋体" w:hint="eastAsia"/>
          <w:b/>
          <w:sz w:val="24"/>
          <w:szCs w:val="24"/>
        </w:rPr>
        <w:t>依据</w:t>
      </w:r>
      <w:r w:rsidR="00B76B18" w:rsidRPr="00C523FE">
        <w:rPr>
          <w:rFonts w:hAnsi="宋体"/>
          <w:b/>
          <w:sz w:val="24"/>
          <w:szCs w:val="24"/>
        </w:rPr>
        <w:t>SP-QES2-RS-02</w:t>
      </w:r>
      <w:r w:rsidR="000C1158" w:rsidRPr="00C523FE">
        <w:rPr>
          <w:rFonts w:hAnsi="宋体" w:hint="eastAsia"/>
          <w:b/>
          <w:sz w:val="24"/>
          <w:szCs w:val="24"/>
        </w:rPr>
        <w:t>《</w:t>
      </w:r>
      <w:r w:rsidR="00B76B18" w:rsidRPr="00C523FE">
        <w:rPr>
          <w:rFonts w:hAnsi="宋体" w:hint="eastAsia"/>
          <w:b/>
          <w:sz w:val="24"/>
          <w:szCs w:val="24"/>
        </w:rPr>
        <w:t>组织环境信息识别与SWOT分析程序</w:t>
      </w:r>
      <w:r w:rsidR="000C1158" w:rsidRPr="00C523FE">
        <w:rPr>
          <w:rFonts w:hAnsi="宋体" w:hint="eastAsia"/>
          <w:b/>
          <w:sz w:val="24"/>
          <w:szCs w:val="24"/>
        </w:rPr>
        <w:t>》</w:t>
      </w:r>
      <w:r>
        <w:rPr>
          <w:rFonts w:hAnsi="宋体" w:hint="eastAsia"/>
          <w:sz w:val="24"/>
          <w:szCs w:val="24"/>
        </w:rPr>
        <w:t>，负责</w:t>
      </w:r>
      <w:r w:rsidR="00B42321">
        <w:rPr>
          <w:rFonts w:hAnsi="宋体" w:hint="eastAsia"/>
          <w:sz w:val="24"/>
          <w:szCs w:val="24"/>
        </w:rPr>
        <w:t>组织</w:t>
      </w:r>
      <w:r w:rsidR="001677E4">
        <w:rPr>
          <w:rFonts w:hAnsi="宋体" w:hint="eastAsia"/>
          <w:sz w:val="24"/>
          <w:szCs w:val="24"/>
        </w:rPr>
        <w:t>收集、监视和评审</w:t>
      </w:r>
      <w:r w:rsidR="000C1158">
        <w:rPr>
          <w:rFonts w:hAnsi="宋体" w:hint="eastAsia"/>
          <w:sz w:val="24"/>
          <w:szCs w:val="24"/>
        </w:rPr>
        <w:t>与实现公司宗旨和战略相关的</w:t>
      </w:r>
      <w:r w:rsidR="001677E4">
        <w:rPr>
          <w:rFonts w:hAnsi="宋体" w:hint="eastAsia"/>
          <w:sz w:val="24"/>
          <w:szCs w:val="24"/>
        </w:rPr>
        <w:t>内外部信息</w:t>
      </w:r>
      <w:r w:rsidR="00877289">
        <w:rPr>
          <w:rFonts w:hAnsi="宋体" w:hint="eastAsia"/>
          <w:sz w:val="24"/>
          <w:szCs w:val="24"/>
        </w:rPr>
        <w:t>，</w:t>
      </w:r>
      <w:r w:rsidR="00DE5659">
        <w:rPr>
          <w:rFonts w:hAnsi="宋体" w:hint="eastAsia"/>
          <w:sz w:val="24"/>
          <w:szCs w:val="24"/>
        </w:rPr>
        <w:t>信息包括但不限于：</w:t>
      </w:r>
    </w:p>
    <w:p w:rsidR="00D40313" w:rsidRPr="00D40313" w:rsidRDefault="00D40313" w:rsidP="00D40313">
      <w:pPr>
        <w:pStyle w:val="af"/>
        <w:spacing w:line="360" w:lineRule="auto"/>
        <w:ind w:firstLineChars="0" w:firstLine="0"/>
        <w:rPr>
          <w:rFonts w:hAnsi="宋体"/>
          <w:sz w:val="24"/>
          <w:szCs w:val="24"/>
        </w:rPr>
      </w:pPr>
      <w:r w:rsidRPr="00D40313">
        <w:rPr>
          <w:rFonts w:hAnsi="宋体" w:hint="eastAsia"/>
          <w:sz w:val="24"/>
          <w:szCs w:val="24"/>
        </w:rPr>
        <w:t>a) 可能对组织的目标造成影响的变更和趋势；</w:t>
      </w:r>
    </w:p>
    <w:p w:rsidR="00D40313" w:rsidRPr="00D40313" w:rsidRDefault="00D40313" w:rsidP="00D40313">
      <w:pPr>
        <w:pStyle w:val="af"/>
        <w:spacing w:line="360" w:lineRule="auto"/>
        <w:ind w:firstLineChars="0" w:firstLine="0"/>
        <w:rPr>
          <w:rFonts w:hAnsi="宋体"/>
          <w:sz w:val="24"/>
          <w:szCs w:val="24"/>
        </w:rPr>
      </w:pPr>
      <w:r w:rsidRPr="00D40313">
        <w:rPr>
          <w:rFonts w:hAnsi="宋体" w:hint="eastAsia"/>
          <w:sz w:val="24"/>
          <w:szCs w:val="24"/>
        </w:rPr>
        <w:t>b) 与相关方的关系，以及相关方的理念、价值观；</w:t>
      </w:r>
    </w:p>
    <w:p w:rsidR="00D40313" w:rsidRPr="00D40313" w:rsidRDefault="00D40313" w:rsidP="00D40313">
      <w:pPr>
        <w:pStyle w:val="af"/>
        <w:spacing w:line="360" w:lineRule="auto"/>
        <w:ind w:firstLineChars="0" w:firstLine="0"/>
        <w:rPr>
          <w:rFonts w:hAnsi="宋体"/>
          <w:sz w:val="24"/>
          <w:szCs w:val="24"/>
        </w:rPr>
      </w:pPr>
      <w:r w:rsidRPr="00D40313">
        <w:rPr>
          <w:rFonts w:hAnsi="宋体" w:hint="eastAsia"/>
          <w:sz w:val="24"/>
          <w:szCs w:val="24"/>
        </w:rPr>
        <w:t>c) 组织管理、战略优先、内部政策和承诺；</w:t>
      </w:r>
    </w:p>
    <w:p w:rsidR="000C1158" w:rsidRDefault="00D40313" w:rsidP="00D40313">
      <w:pPr>
        <w:pStyle w:val="af"/>
        <w:spacing w:line="360" w:lineRule="auto"/>
        <w:ind w:firstLineChars="0" w:firstLine="0"/>
        <w:rPr>
          <w:rFonts w:hAnsi="宋体"/>
          <w:sz w:val="24"/>
          <w:szCs w:val="24"/>
        </w:rPr>
      </w:pPr>
      <w:r w:rsidRPr="00D40313">
        <w:rPr>
          <w:rFonts w:hAnsi="宋体" w:hint="eastAsia"/>
          <w:sz w:val="24"/>
          <w:szCs w:val="24"/>
        </w:rPr>
        <w:t>d) 资源的获得和优先供给、技术变更。</w:t>
      </w:r>
    </w:p>
    <w:p w:rsidR="00D40313" w:rsidRPr="00C523FE" w:rsidRDefault="00D40313" w:rsidP="00DE5659">
      <w:pPr>
        <w:pStyle w:val="af"/>
        <w:spacing w:line="360" w:lineRule="auto"/>
        <w:ind w:firstLineChars="0" w:firstLine="0"/>
        <w:rPr>
          <w:rFonts w:hAnsi="宋体"/>
          <w:b/>
          <w:sz w:val="24"/>
          <w:szCs w:val="24"/>
        </w:rPr>
      </w:pPr>
      <w:r w:rsidRPr="00C523FE">
        <w:rPr>
          <w:rFonts w:hAnsi="宋体" w:hint="eastAsia"/>
          <w:b/>
          <w:sz w:val="24"/>
          <w:szCs w:val="24"/>
        </w:rPr>
        <w:t>4.2 理解相关方的需求和期望</w:t>
      </w:r>
    </w:p>
    <w:p w:rsidR="00D40313" w:rsidRPr="00DE5659" w:rsidRDefault="003129BC" w:rsidP="00DE5659">
      <w:pPr>
        <w:pStyle w:val="af"/>
        <w:spacing w:line="360" w:lineRule="auto"/>
        <w:ind w:firstLineChars="0" w:firstLine="0"/>
        <w:rPr>
          <w:rFonts w:hAnsi="宋体"/>
          <w:sz w:val="24"/>
          <w:szCs w:val="24"/>
        </w:rPr>
      </w:pPr>
      <w:r>
        <w:rPr>
          <w:rFonts w:hAnsi="宋体" w:hint="eastAsia"/>
          <w:sz w:val="24"/>
          <w:szCs w:val="24"/>
        </w:rPr>
        <w:t xml:space="preserve">   </w:t>
      </w:r>
      <w:r w:rsidRPr="00C523FE">
        <w:rPr>
          <w:rFonts w:hAnsi="宋体" w:hint="eastAsia"/>
          <w:b/>
          <w:sz w:val="24"/>
          <w:szCs w:val="24"/>
        </w:rPr>
        <w:t xml:space="preserve"> 行政人事部</w:t>
      </w:r>
      <w:r w:rsidR="000C1158" w:rsidRPr="00C523FE">
        <w:rPr>
          <w:rFonts w:hAnsi="宋体" w:hint="eastAsia"/>
          <w:b/>
          <w:sz w:val="24"/>
          <w:szCs w:val="24"/>
        </w:rPr>
        <w:t>依据</w:t>
      </w:r>
      <w:r w:rsidRPr="00C523FE">
        <w:rPr>
          <w:rFonts w:hAnsi="宋体"/>
          <w:b/>
          <w:sz w:val="24"/>
          <w:szCs w:val="24"/>
        </w:rPr>
        <w:t>SP-QES2-RS-03</w:t>
      </w:r>
      <w:r w:rsidR="00346BC8" w:rsidRPr="00C523FE">
        <w:rPr>
          <w:rFonts w:hAnsi="宋体" w:hint="eastAsia"/>
          <w:b/>
          <w:sz w:val="24"/>
          <w:szCs w:val="24"/>
        </w:rPr>
        <w:t>《</w:t>
      </w:r>
      <w:r w:rsidR="00877289" w:rsidRPr="00C523FE">
        <w:rPr>
          <w:rFonts w:hAnsi="宋体" w:hint="eastAsia"/>
          <w:b/>
          <w:sz w:val="24"/>
          <w:szCs w:val="24"/>
        </w:rPr>
        <w:t>相关方要求信息控制程序</w:t>
      </w:r>
      <w:r w:rsidR="00346BC8" w:rsidRPr="00C523FE">
        <w:rPr>
          <w:rFonts w:hAnsi="宋体" w:hint="eastAsia"/>
          <w:b/>
          <w:sz w:val="24"/>
          <w:szCs w:val="24"/>
        </w:rPr>
        <w:t>》</w:t>
      </w:r>
      <w:r>
        <w:rPr>
          <w:rFonts w:hAnsi="宋体" w:hint="eastAsia"/>
          <w:sz w:val="24"/>
          <w:szCs w:val="24"/>
        </w:rPr>
        <w:t>，组织收集</w:t>
      </w:r>
      <w:r w:rsidR="00D40313" w:rsidRPr="00DE5659">
        <w:rPr>
          <w:rFonts w:hAnsi="宋体" w:hint="eastAsia"/>
          <w:sz w:val="24"/>
          <w:szCs w:val="24"/>
        </w:rPr>
        <w:t>相关方</w:t>
      </w:r>
      <w:r w:rsidR="00DE5659">
        <w:rPr>
          <w:rFonts w:hAnsi="宋体" w:hint="eastAsia"/>
          <w:sz w:val="24"/>
          <w:szCs w:val="24"/>
        </w:rPr>
        <w:t>及其要求，对相关信息进行监视和评审</w:t>
      </w:r>
      <w:r w:rsidR="003218A6" w:rsidRPr="003129BC">
        <w:rPr>
          <w:rFonts w:hAnsi="宋体" w:hint="eastAsia"/>
          <w:sz w:val="24"/>
          <w:szCs w:val="24"/>
        </w:rPr>
        <w:t>，</w:t>
      </w:r>
      <w:r w:rsidR="003218A6">
        <w:rPr>
          <w:rFonts w:hAnsi="宋体" w:hint="eastAsia"/>
          <w:sz w:val="24"/>
          <w:szCs w:val="24"/>
        </w:rPr>
        <w:t>相关方包括但不限于</w:t>
      </w:r>
      <w:r w:rsidR="00D40313" w:rsidRPr="00DE5659">
        <w:rPr>
          <w:rFonts w:hAnsi="宋体" w:hint="eastAsia"/>
          <w:sz w:val="24"/>
          <w:szCs w:val="24"/>
        </w:rPr>
        <w:t>：</w:t>
      </w:r>
    </w:p>
    <w:p w:rsidR="00D40313" w:rsidRPr="00DE5659" w:rsidRDefault="00D40313" w:rsidP="003218A6">
      <w:pPr>
        <w:pStyle w:val="af"/>
        <w:spacing w:line="360" w:lineRule="auto"/>
        <w:ind w:firstLineChars="0" w:firstLine="0"/>
        <w:rPr>
          <w:rFonts w:hAnsi="宋体"/>
          <w:sz w:val="24"/>
          <w:szCs w:val="24"/>
        </w:rPr>
      </w:pPr>
      <w:r w:rsidRPr="00DE5659">
        <w:rPr>
          <w:rFonts w:hAnsi="宋体" w:hint="eastAsia"/>
          <w:sz w:val="24"/>
          <w:szCs w:val="24"/>
        </w:rPr>
        <w:t xml:space="preserve">   a) </w:t>
      </w:r>
      <w:r w:rsidR="003218A6">
        <w:rPr>
          <w:rFonts w:hAnsi="宋体" w:hint="eastAsia"/>
          <w:sz w:val="24"/>
          <w:szCs w:val="24"/>
        </w:rPr>
        <w:t>客户及潜在客户</w:t>
      </w:r>
    </w:p>
    <w:p w:rsidR="00D40313" w:rsidRPr="00DE5659" w:rsidRDefault="00D40313" w:rsidP="00DE5659">
      <w:pPr>
        <w:pStyle w:val="af"/>
        <w:spacing w:line="360" w:lineRule="auto"/>
        <w:ind w:firstLineChars="0" w:firstLine="0"/>
        <w:rPr>
          <w:rFonts w:hAnsi="宋体"/>
          <w:sz w:val="24"/>
          <w:szCs w:val="24"/>
        </w:rPr>
      </w:pPr>
      <w:r w:rsidRPr="00DE5659">
        <w:rPr>
          <w:rFonts w:hAnsi="宋体" w:hint="eastAsia"/>
          <w:sz w:val="24"/>
          <w:szCs w:val="24"/>
        </w:rPr>
        <w:t xml:space="preserve">   c) 供应链中的供方、分销商、零售商及其他</w:t>
      </w:r>
    </w:p>
    <w:p w:rsidR="00D40313" w:rsidRPr="00DE5659" w:rsidRDefault="00D40313" w:rsidP="00DE5659">
      <w:pPr>
        <w:pStyle w:val="af"/>
        <w:spacing w:line="360" w:lineRule="auto"/>
        <w:ind w:firstLineChars="0" w:firstLine="0"/>
        <w:rPr>
          <w:rFonts w:hAnsi="宋体"/>
          <w:sz w:val="24"/>
          <w:szCs w:val="24"/>
        </w:rPr>
      </w:pPr>
      <w:r w:rsidRPr="00DE5659">
        <w:rPr>
          <w:rFonts w:hAnsi="宋体" w:hint="eastAsia"/>
          <w:sz w:val="24"/>
          <w:szCs w:val="24"/>
        </w:rPr>
        <w:t xml:space="preserve">   d) </w:t>
      </w:r>
      <w:r w:rsidR="003218A6">
        <w:rPr>
          <w:rFonts w:hAnsi="宋体" w:hint="eastAsia"/>
          <w:sz w:val="24"/>
          <w:szCs w:val="24"/>
        </w:rPr>
        <w:t>政府</w:t>
      </w:r>
      <w:r w:rsidRPr="00DE5659">
        <w:rPr>
          <w:rFonts w:hAnsi="宋体" w:hint="eastAsia"/>
          <w:sz w:val="24"/>
          <w:szCs w:val="24"/>
        </w:rPr>
        <w:t>机构</w:t>
      </w:r>
    </w:p>
    <w:p w:rsidR="00D40313" w:rsidRPr="00DE5659" w:rsidRDefault="00D40313" w:rsidP="00DE5659">
      <w:pPr>
        <w:pStyle w:val="af"/>
        <w:spacing w:line="360" w:lineRule="auto"/>
        <w:ind w:firstLineChars="0" w:firstLine="0"/>
        <w:rPr>
          <w:rFonts w:hAnsi="宋体"/>
          <w:sz w:val="24"/>
          <w:szCs w:val="24"/>
        </w:rPr>
      </w:pPr>
      <w:r w:rsidRPr="00DE5659">
        <w:rPr>
          <w:rFonts w:hAnsi="宋体" w:hint="eastAsia"/>
          <w:sz w:val="24"/>
          <w:szCs w:val="24"/>
        </w:rPr>
        <w:t xml:space="preserve">   e) 其他</w:t>
      </w:r>
    </w:p>
    <w:p w:rsidR="00D40313" w:rsidRPr="00C523FE" w:rsidRDefault="00D40313" w:rsidP="00DE5659">
      <w:pPr>
        <w:pStyle w:val="af"/>
        <w:spacing w:line="360" w:lineRule="auto"/>
        <w:ind w:firstLineChars="0" w:firstLine="0"/>
        <w:rPr>
          <w:rFonts w:hAnsi="宋体"/>
          <w:b/>
          <w:sz w:val="24"/>
          <w:szCs w:val="24"/>
        </w:rPr>
      </w:pPr>
      <w:r w:rsidRPr="00C523FE">
        <w:rPr>
          <w:rFonts w:hAnsi="宋体" w:hint="eastAsia"/>
          <w:b/>
          <w:sz w:val="24"/>
          <w:szCs w:val="24"/>
        </w:rPr>
        <w:t xml:space="preserve">4.3 </w:t>
      </w:r>
      <w:r w:rsidR="00131D3A" w:rsidRPr="00C523FE">
        <w:rPr>
          <w:rFonts w:hAnsi="宋体" w:hint="eastAsia"/>
          <w:b/>
          <w:sz w:val="24"/>
          <w:szCs w:val="24"/>
        </w:rPr>
        <w:t>质量管理体系</w:t>
      </w:r>
      <w:r w:rsidRPr="00C523FE">
        <w:rPr>
          <w:rFonts w:hAnsi="宋体" w:hint="eastAsia"/>
          <w:b/>
          <w:sz w:val="24"/>
          <w:szCs w:val="24"/>
        </w:rPr>
        <w:t>范围</w:t>
      </w:r>
    </w:p>
    <w:p w:rsidR="007E7F83" w:rsidRDefault="00512E01" w:rsidP="00512E01">
      <w:pPr>
        <w:pStyle w:val="af"/>
        <w:spacing w:line="360" w:lineRule="auto"/>
        <w:ind w:firstLineChars="0" w:firstLine="465"/>
        <w:rPr>
          <w:rFonts w:hAnsi="宋体"/>
          <w:sz w:val="24"/>
          <w:szCs w:val="24"/>
        </w:rPr>
      </w:pPr>
      <w:r>
        <w:rPr>
          <w:rFonts w:hAnsi="宋体" w:hint="eastAsia"/>
          <w:sz w:val="24"/>
          <w:szCs w:val="24"/>
        </w:rPr>
        <w:t>本体系应用于</w:t>
      </w:r>
      <w:r w:rsidR="00C523FE">
        <w:rPr>
          <w:rFonts w:hAnsi="宋体" w:hint="eastAsia"/>
          <w:sz w:val="24"/>
          <w:szCs w:val="24"/>
        </w:rPr>
        <w:t>公司</w:t>
      </w:r>
      <w:r>
        <w:rPr>
          <w:rFonts w:hAnsi="宋体" w:hint="eastAsia"/>
          <w:sz w:val="24"/>
          <w:szCs w:val="24"/>
        </w:rPr>
        <w:t>在“</w:t>
      </w:r>
      <w:r w:rsidR="00352456">
        <w:rPr>
          <w:rFonts w:hAnsi="宋体" w:hint="eastAsia"/>
          <w:sz w:val="24"/>
          <w:szCs w:val="24"/>
        </w:rPr>
        <w:t>交</w:t>
      </w:r>
      <w:bookmarkStart w:id="5" w:name="_GoBack"/>
      <w:bookmarkEnd w:id="5"/>
      <w:r w:rsidR="00352456">
        <w:rPr>
          <w:rFonts w:hAnsi="宋体" w:hint="eastAsia"/>
          <w:sz w:val="24"/>
          <w:szCs w:val="24"/>
        </w:rPr>
        <w:t>流电</w:t>
      </w:r>
      <w:r w:rsidR="00352456" w:rsidRPr="00352456">
        <w:rPr>
          <w:rFonts w:hAnsi="宋体" w:hint="eastAsia"/>
          <w:color w:val="FF0000"/>
          <w:sz w:val="24"/>
          <w:szCs w:val="24"/>
        </w:rPr>
        <w:t>机的研发及制造（需资质许可要求的除外）</w:t>
      </w:r>
      <w:r w:rsidRPr="00352456">
        <w:rPr>
          <w:rFonts w:hAnsi="宋体" w:hint="eastAsia"/>
          <w:color w:val="FF0000"/>
          <w:sz w:val="24"/>
          <w:szCs w:val="24"/>
        </w:rPr>
        <w:t>”领域的经营活动，组织注册地址为中国青岛高新技术产业开发区</w:t>
      </w:r>
      <w:proofErr w:type="gramStart"/>
      <w:r w:rsidRPr="00352456">
        <w:rPr>
          <w:rFonts w:hAnsi="宋体" w:hint="eastAsia"/>
          <w:color w:val="FF0000"/>
          <w:sz w:val="24"/>
          <w:szCs w:val="24"/>
        </w:rPr>
        <w:t>新业路18号</w:t>
      </w:r>
      <w:proofErr w:type="gramEnd"/>
      <w:r w:rsidR="00352456" w:rsidRPr="00352456">
        <w:rPr>
          <w:rFonts w:hAnsi="宋体" w:hint="eastAsia"/>
          <w:color w:val="FF0000"/>
          <w:sz w:val="24"/>
          <w:szCs w:val="24"/>
        </w:rPr>
        <w:t>中</w:t>
      </w:r>
      <w:proofErr w:type="gramStart"/>
      <w:r w:rsidR="00352456" w:rsidRPr="00352456">
        <w:rPr>
          <w:rFonts w:hAnsi="宋体" w:hint="eastAsia"/>
          <w:color w:val="FF0000"/>
          <w:sz w:val="24"/>
          <w:szCs w:val="24"/>
        </w:rPr>
        <w:t>科盛创</w:t>
      </w:r>
      <w:proofErr w:type="gramEnd"/>
      <w:r w:rsidR="00352456" w:rsidRPr="00352456">
        <w:rPr>
          <w:rFonts w:hAnsi="宋体" w:hint="eastAsia"/>
          <w:color w:val="FF0000"/>
          <w:sz w:val="24"/>
          <w:szCs w:val="24"/>
        </w:rPr>
        <w:t>（青岛）电气股份有限公司交流电机的研发及制造（需资质许可要求</w:t>
      </w:r>
      <w:r w:rsidR="00352456">
        <w:rPr>
          <w:rFonts w:hAnsi="宋体" w:hint="eastAsia"/>
          <w:sz w:val="24"/>
          <w:szCs w:val="24"/>
        </w:rPr>
        <w:t>的除外）</w:t>
      </w:r>
    </w:p>
    <w:p w:rsidR="00352456" w:rsidRDefault="00352456" w:rsidP="00512E01">
      <w:pPr>
        <w:pStyle w:val="af"/>
        <w:spacing w:line="360" w:lineRule="auto"/>
        <w:ind w:firstLineChars="0" w:firstLine="465"/>
        <w:rPr>
          <w:rFonts w:hAnsi="宋体" w:hint="eastAsia"/>
          <w:sz w:val="24"/>
          <w:szCs w:val="24"/>
        </w:rPr>
      </w:pPr>
      <w:r>
        <w:rPr>
          <w:rFonts w:hAnsi="宋体" w:hint="eastAsia"/>
          <w:sz w:val="24"/>
          <w:szCs w:val="24"/>
        </w:rPr>
        <w:t>不适用条款：无</w:t>
      </w:r>
    </w:p>
    <w:p w:rsidR="00B25B6E" w:rsidRPr="008278F2" w:rsidRDefault="00B25B6E" w:rsidP="00512E01">
      <w:pPr>
        <w:pStyle w:val="af"/>
        <w:spacing w:line="360" w:lineRule="auto"/>
        <w:ind w:firstLineChars="0" w:firstLine="465"/>
        <w:rPr>
          <w:rFonts w:hAnsi="宋体"/>
          <w:color w:val="FF0000"/>
          <w:sz w:val="24"/>
          <w:szCs w:val="24"/>
        </w:rPr>
      </w:pPr>
      <w:r w:rsidRPr="008278F2">
        <w:rPr>
          <w:rFonts w:hAnsi="宋体" w:hint="eastAsia"/>
          <w:color w:val="FF0000"/>
          <w:sz w:val="24"/>
          <w:szCs w:val="24"/>
        </w:rPr>
        <w:t>外包过程：机加工及模具生产</w:t>
      </w:r>
    </w:p>
    <w:p w:rsidR="00877289" w:rsidRPr="00C523FE" w:rsidRDefault="00877289" w:rsidP="00877289">
      <w:pPr>
        <w:pStyle w:val="af"/>
        <w:spacing w:line="360" w:lineRule="auto"/>
        <w:ind w:firstLineChars="0" w:firstLine="0"/>
        <w:rPr>
          <w:rFonts w:hAnsi="宋体"/>
          <w:b/>
          <w:sz w:val="24"/>
          <w:szCs w:val="24"/>
        </w:rPr>
      </w:pPr>
      <w:r w:rsidRPr="00C523FE">
        <w:rPr>
          <w:rFonts w:hAnsi="宋体" w:hint="eastAsia"/>
          <w:b/>
          <w:sz w:val="24"/>
          <w:szCs w:val="24"/>
        </w:rPr>
        <w:t>4.4</w:t>
      </w:r>
      <w:r w:rsidR="00C523FE" w:rsidRPr="00C523FE">
        <w:rPr>
          <w:rFonts w:hAnsi="宋体" w:hint="eastAsia"/>
          <w:b/>
          <w:sz w:val="24"/>
          <w:szCs w:val="24"/>
        </w:rPr>
        <w:t xml:space="preserve"> </w:t>
      </w:r>
      <w:r w:rsidRPr="00C523FE">
        <w:rPr>
          <w:rFonts w:hAnsi="宋体" w:hint="eastAsia"/>
          <w:b/>
          <w:sz w:val="24"/>
          <w:szCs w:val="24"/>
        </w:rPr>
        <w:t>质量管理体系及过程</w:t>
      </w:r>
    </w:p>
    <w:p w:rsidR="0073205D" w:rsidRDefault="0073205D" w:rsidP="0073205D">
      <w:pPr>
        <w:pStyle w:val="affffa"/>
        <w:widowControl/>
        <w:shd w:val="clear" w:color="auto" w:fill="FFFFFF"/>
        <w:spacing w:beforeAutospacing="0" w:afterAutospacing="0" w:line="360" w:lineRule="auto"/>
        <w:ind w:firstLine="480"/>
        <w:rPr>
          <w:rFonts w:hAnsi="宋体"/>
        </w:rPr>
      </w:pPr>
      <w:r>
        <w:rPr>
          <w:rFonts w:hAnsi="宋体" w:hint="eastAsia"/>
        </w:rPr>
        <w:t>公司</w:t>
      </w:r>
      <w:r w:rsidR="001E3557" w:rsidRPr="00C523FE">
        <w:rPr>
          <w:rFonts w:hAnsi="宋体" w:hint="eastAsia"/>
          <w:b/>
        </w:rPr>
        <w:t>依据</w:t>
      </w:r>
      <w:r w:rsidRPr="0073205D">
        <w:rPr>
          <w:rFonts w:hAnsi="宋体" w:hint="eastAsia"/>
        </w:rPr>
        <w:t>GB/T 19001</w:t>
      </w:r>
      <w:r w:rsidRPr="0073205D">
        <w:rPr>
          <w:rFonts w:hAnsi="宋体" w:hint="eastAsia"/>
        </w:rPr>
        <w:t>—</w:t>
      </w:r>
      <w:r w:rsidRPr="0073205D">
        <w:rPr>
          <w:rFonts w:hAnsi="宋体" w:hint="eastAsia"/>
        </w:rPr>
        <w:t>2016</w:t>
      </w:r>
      <w:r w:rsidRPr="0073205D">
        <w:rPr>
          <w:rFonts w:hAnsi="宋体" w:hint="eastAsia"/>
        </w:rPr>
        <w:t>《质量管理体系</w:t>
      </w:r>
      <w:r w:rsidRPr="0073205D">
        <w:rPr>
          <w:rFonts w:hAnsi="宋体" w:hint="eastAsia"/>
        </w:rPr>
        <w:t xml:space="preserve">  </w:t>
      </w:r>
      <w:r w:rsidRPr="0073205D">
        <w:rPr>
          <w:rFonts w:hAnsi="宋体" w:hint="eastAsia"/>
        </w:rPr>
        <w:t>要求》</w:t>
      </w:r>
      <w:r>
        <w:rPr>
          <w:rFonts w:hAnsi="宋体" w:hint="eastAsia"/>
        </w:rPr>
        <w:t>编制《管理手册》，建立、实施、保持和持续改进质量管理体系。</w:t>
      </w:r>
    </w:p>
    <w:p w:rsidR="00C523FE" w:rsidRDefault="0073205D" w:rsidP="0073205D">
      <w:pPr>
        <w:pStyle w:val="affffa"/>
        <w:widowControl/>
        <w:shd w:val="clear" w:color="auto" w:fill="FFFFFF"/>
        <w:spacing w:beforeAutospacing="0" w:afterAutospacing="0" w:line="360" w:lineRule="auto"/>
        <w:ind w:firstLine="480"/>
        <w:rPr>
          <w:rFonts w:hAnsi="宋体"/>
          <w:b/>
        </w:rPr>
      </w:pPr>
      <w:r>
        <w:rPr>
          <w:rFonts w:hAnsi="宋体" w:hint="eastAsia"/>
        </w:rPr>
        <w:t>依据</w:t>
      </w:r>
      <w:r w:rsidR="003129BC" w:rsidRPr="00C523FE">
        <w:rPr>
          <w:rFonts w:hAnsi="宋体"/>
          <w:b/>
        </w:rPr>
        <w:t>SP-QES2-ZG-01</w:t>
      </w:r>
      <w:r w:rsidR="001E3557" w:rsidRPr="00C523FE">
        <w:rPr>
          <w:rFonts w:hAnsi="宋体" w:hint="eastAsia"/>
          <w:b/>
        </w:rPr>
        <w:t>《</w:t>
      </w:r>
      <w:r w:rsidR="003129BC" w:rsidRPr="00C523FE">
        <w:rPr>
          <w:rFonts w:hAnsi="宋体" w:hint="eastAsia"/>
          <w:b/>
        </w:rPr>
        <w:t>过程识别、分析和绩效评价控制程序</w:t>
      </w:r>
      <w:r w:rsidR="001E3557" w:rsidRPr="00C523FE">
        <w:rPr>
          <w:rFonts w:hAnsi="宋体" w:hint="eastAsia"/>
          <w:b/>
        </w:rPr>
        <w:t>》</w:t>
      </w:r>
      <w:r w:rsidR="001E3557" w:rsidRPr="003129BC">
        <w:rPr>
          <w:rFonts w:hAnsi="宋体" w:hint="eastAsia"/>
        </w:rPr>
        <w:t>，</w:t>
      </w:r>
      <w:r w:rsidR="00C523FE">
        <w:rPr>
          <w:rFonts w:hAnsi="宋体" w:hint="eastAsia"/>
        </w:rPr>
        <w:t>由总经理主持，</w:t>
      </w:r>
      <w:r w:rsidR="00C523FE" w:rsidRPr="003129BC">
        <w:rPr>
          <w:rFonts w:hAnsi="宋体" w:hint="eastAsia"/>
        </w:rPr>
        <w:t>采用过程方法，通过采用</w:t>
      </w:r>
      <w:r w:rsidR="00C523FE" w:rsidRPr="003129BC">
        <w:rPr>
          <w:rFonts w:hAnsi="宋体" w:hint="eastAsia"/>
        </w:rPr>
        <w:t>PDCA</w:t>
      </w:r>
      <w:r w:rsidR="00C523FE" w:rsidRPr="003129BC">
        <w:rPr>
          <w:rFonts w:hAnsi="宋体" w:hint="eastAsia"/>
        </w:rPr>
        <w:t>循环以及始终</w:t>
      </w:r>
      <w:r w:rsidR="00C523FE">
        <w:rPr>
          <w:rFonts w:hAnsi="宋体" w:hint="eastAsia"/>
        </w:rPr>
        <w:t>基于</w:t>
      </w:r>
      <w:r w:rsidR="00C523FE" w:rsidRPr="003129BC">
        <w:rPr>
          <w:rFonts w:hAnsi="宋体" w:hint="eastAsia"/>
        </w:rPr>
        <w:t>风险的思维，对过程和整个体系进行管理。</w:t>
      </w:r>
      <w:r w:rsidR="003129BC" w:rsidRPr="003129BC">
        <w:rPr>
          <w:rFonts w:hAnsi="宋体" w:hint="eastAsia"/>
        </w:rPr>
        <w:t>质管部</w:t>
      </w:r>
      <w:r w:rsidR="00877289" w:rsidRPr="003129BC">
        <w:rPr>
          <w:rFonts w:hAnsi="宋体" w:hint="eastAsia"/>
        </w:rPr>
        <w:t>组织</w:t>
      </w:r>
      <w:r w:rsidR="003129BC" w:rsidRPr="003129BC">
        <w:rPr>
          <w:rFonts w:hAnsi="宋体" w:hint="eastAsia"/>
        </w:rPr>
        <w:t>各</w:t>
      </w:r>
      <w:r w:rsidR="00877289" w:rsidRPr="003129BC">
        <w:rPr>
          <w:rFonts w:hAnsi="宋体" w:hint="eastAsia"/>
        </w:rPr>
        <w:t>部门</w:t>
      </w:r>
      <w:r w:rsidR="003129BC" w:rsidRPr="003129BC">
        <w:rPr>
          <w:rFonts w:hAnsi="宋体" w:hint="eastAsia"/>
        </w:rPr>
        <w:t>策划</w:t>
      </w:r>
      <w:r w:rsidR="003129BC" w:rsidRPr="003129BC">
        <w:rPr>
          <w:rFonts w:hAnsi="宋体"/>
        </w:rPr>
        <w:t>SP-QES4-ZG-01</w:t>
      </w:r>
      <w:r w:rsidR="00877289" w:rsidRPr="0073205D">
        <w:rPr>
          <w:rFonts w:hAnsi="宋体" w:hint="eastAsia"/>
          <w:b/>
        </w:rPr>
        <w:t>《</w:t>
      </w:r>
      <w:r w:rsidR="003129BC" w:rsidRPr="0073205D">
        <w:rPr>
          <w:rFonts w:hAnsi="宋体" w:hint="eastAsia"/>
          <w:b/>
        </w:rPr>
        <w:t>管理体系职责分配表</w:t>
      </w:r>
      <w:r w:rsidR="00877289" w:rsidRPr="0073205D">
        <w:rPr>
          <w:rFonts w:hAnsi="宋体" w:hint="eastAsia"/>
          <w:b/>
        </w:rPr>
        <w:t>》</w:t>
      </w:r>
      <w:r w:rsidR="00C523FE">
        <w:rPr>
          <w:rFonts w:hAnsi="宋体" w:hint="eastAsia"/>
        </w:rPr>
        <w:t>，</w:t>
      </w:r>
      <w:r w:rsidR="00877289" w:rsidRPr="003129BC">
        <w:rPr>
          <w:rFonts w:hAnsi="宋体" w:hint="eastAsia"/>
        </w:rPr>
        <w:t>汇编</w:t>
      </w:r>
      <w:r w:rsidR="003129BC" w:rsidRPr="003129BC">
        <w:rPr>
          <w:rFonts w:hAnsi="宋体"/>
        </w:rPr>
        <w:t>SP-QES4-ZG-02</w:t>
      </w:r>
      <w:r w:rsidR="00877289" w:rsidRPr="0073205D">
        <w:rPr>
          <w:rFonts w:hAnsi="宋体" w:hint="eastAsia"/>
          <w:b/>
        </w:rPr>
        <w:t>《</w:t>
      </w:r>
      <w:r w:rsidR="003129BC" w:rsidRPr="0073205D">
        <w:rPr>
          <w:rFonts w:hAnsi="宋体" w:hint="eastAsia"/>
          <w:b/>
        </w:rPr>
        <w:t>组织过程清单</w:t>
      </w:r>
      <w:r w:rsidR="00877289" w:rsidRPr="0073205D">
        <w:rPr>
          <w:rFonts w:hAnsi="宋体" w:hint="eastAsia"/>
          <w:b/>
        </w:rPr>
        <w:t>》</w:t>
      </w:r>
      <w:r w:rsidR="00C523FE">
        <w:rPr>
          <w:rFonts w:hAnsi="宋体" w:hint="eastAsia"/>
        </w:rPr>
        <w:t>，各</w:t>
      </w:r>
      <w:r w:rsidR="00C523FE">
        <w:rPr>
          <w:rFonts w:ascii="宋体" w:hAnsi="宋体" w:hint="eastAsia"/>
        </w:rPr>
        <w:t>责任部门对所负责的</w:t>
      </w:r>
      <w:r w:rsidR="00C523FE" w:rsidRPr="00790639">
        <w:rPr>
          <w:rFonts w:ascii="宋体" w:hAnsi="宋体" w:hint="eastAsia"/>
        </w:rPr>
        <w:t>业务</w:t>
      </w:r>
      <w:r w:rsidR="00C523FE">
        <w:rPr>
          <w:rFonts w:ascii="宋体" w:hAnsi="宋体" w:hint="eastAsia"/>
        </w:rPr>
        <w:t>按照</w:t>
      </w:r>
      <w:r w:rsidR="00C523FE" w:rsidRPr="00790639">
        <w:rPr>
          <w:rFonts w:ascii="宋体" w:hAnsi="宋体" w:hint="eastAsia"/>
        </w:rPr>
        <w:t>过程方法</w:t>
      </w:r>
      <w:r w:rsidR="00C523FE">
        <w:rPr>
          <w:rFonts w:ascii="宋体" w:hAnsi="宋体" w:hint="eastAsia"/>
        </w:rPr>
        <w:t>进行过程识别与</w:t>
      </w:r>
      <w:r w:rsidR="00C523FE" w:rsidRPr="00790639">
        <w:rPr>
          <w:rFonts w:ascii="宋体" w:hAnsi="宋体" w:hint="eastAsia"/>
        </w:rPr>
        <w:t>分析</w:t>
      </w:r>
      <w:r w:rsidR="00C523FE">
        <w:rPr>
          <w:rFonts w:ascii="宋体" w:hAnsi="宋体" w:hint="eastAsia"/>
        </w:rPr>
        <w:t>，编制程序文件</w:t>
      </w:r>
      <w:r w:rsidR="00C523FE" w:rsidRPr="00790639">
        <w:rPr>
          <w:rFonts w:ascii="宋体" w:hAnsi="宋体" w:hint="eastAsia"/>
        </w:rPr>
        <w:t>。</w:t>
      </w:r>
    </w:p>
    <w:p w:rsidR="001D7F5E" w:rsidRPr="0080675B" w:rsidRDefault="001D7F5E" w:rsidP="001D7F5E">
      <w:pPr>
        <w:pStyle w:val="af"/>
        <w:spacing w:line="360" w:lineRule="auto"/>
        <w:ind w:firstLineChars="0" w:firstLine="0"/>
        <w:rPr>
          <w:rFonts w:hAnsi="宋体"/>
          <w:b/>
          <w:sz w:val="24"/>
          <w:szCs w:val="24"/>
        </w:rPr>
      </w:pPr>
      <w:r w:rsidRPr="0080675B">
        <w:rPr>
          <w:rFonts w:hAnsi="宋体" w:hint="eastAsia"/>
          <w:b/>
          <w:sz w:val="24"/>
          <w:szCs w:val="24"/>
        </w:rPr>
        <w:t>5 领导作用</w:t>
      </w:r>
    </w:p>
    <w:p w:rsidR="001D7F5E" w:rsidRPr="00C523FE" w:rsidRDefault="001D7F5E" w:rsidP="001D7F5E">
      <w:pPr>
        <w:pStyle w:val="af"/>
        <w:spacing w:line="360" w:lineRule="auto"/>
        <w:ind w:firstLineChars="0" w:firstLine="0"/>
        <w:rPr>
          <w:rFonts w:hAnsi="宋体"/>
          <w:b/>
          <w:sz w:val="24"/>
          <w:szCs w:val="24"/>
        </w:rPr>
      </w:pPr>
      <w:r w:rsidRPr="00C523FE">
        <w:rPr>
          <w:rFonts w:hAnsi="宋体" w:hint="eastAsia"/>
          <w:b/>
          <w:sz w:val="24"/>
          <w:szCs w:val="24"/>
        </w:rPr>
        <w:t>5.1 领导作用与承诺</w:t>
      </w:r>
    </w:p>
    <w:p w:rsidR="001D7F5E" w:rsidRPr="00C523FE" w:rsidRDefault="001D7F5E" w:rsidP="001D7F5E">
      <w:pPr>
        <w:pStyle w:val="af"/>
        <w:spacing w:line="360" w:lineRule="auto"/>
        <w:ind w:firstLineChars="0" w:firstLine="0"/>
        <w:rPr>
          <w:rFonts w:hAnsi="宋体"/>
          <w:b/>
          <w:sz w:val="24"/>
          <w:szCs w:val="24"/>
        </w:rPr>
      </w:pPr>
      <w:r w:rsidRPr="00C523FE">
        <w:rPr>
          <w:rFonts w:hAnsi="宋体" w:hint="eastAsia"/>
          <w:b/>
          <w:sz w:val="24"/>
          <w:szCs w:val="24"/>
        </w:rPr>
        <w:t xml:space="preserve">5.1.1 </w:t>
      </w:r>
      <w:r w:rsidR="00832077" w:rsidRPr="00C523FE">
        <w:rPr>
          <w:rFonts w:hAnsi="宋体" w:hint="eastAsia"/>
          <w:b/>
          <w:sz w:val="24"/>
          <w:szCs w:val="24"/>
        </w:rPr>
        <w:t>总则</w:t>
      </w:r>
    </w:p>
    <w:p w:rsidR="001D7F5E" w:rsidRDefault="00C523FE" w:rsidP="001D7F5E">
      <w:pPr>
        <w:pStyle w:val="af"/>
        <w:spacing w:line="360" w:lineRule="auto"/>
        <w:ind w:firstLineChars="0"/>
        <w:rPr>
          <w:rFonts w:hAnsi="宋体"/>
          <w:sz w:val="24"/>
          <w:szCs w:val="24"/>
        </w:rPr>
      </w:pPr>
      <w:r>
        <w:rPr>
          <w:rFonts w:hAnsi="宋体" w:hint="eastAsia"/>
          <w:sz w:val="24"/>
          <w:szCs w:val="24"/>
        </w:rPr>
        <w:t xml:space="preserve">  总经理</w:t>
      </w:r>
      <w:r w:rsidR="001D7F5E" w:rsidRPr="001D7F5E">
        <w:rPr>
          <w:rFonts w:hAnsi="宋体" w:hint="eastAsia"/>
          <w:sz w:val="24"/>
          <w:szCs w:val="24"/>
        </w:rPr>
        <w:t>通过以下方面证实其对质量管理体系的领导作用与承诺：</w:t>
      </w:r>
    </w:p>
    <w:p w:rsidR="001D7F5E" w:rsidRDefault="001D7F5E" w:rsidP="001D7F5E">
      <w:pPr>
        <w:pStyle w:val="af"/>
        <w:spacing w:line="360" w:lineRule="auto"/>
        <w:ind w:firstLineChars="182" w:firstLine="437"/>
        <w:rPr>
          <w:rFonts w:hAnsi="宋体"/>
          <w:sz w:val="24"/>
          <w:szCs w:val="24"/>
        </w:rPr>
      </w:pPr>
      <w:r w:rsidRPr="001D7F5E">
        <w:rPr>
          <w:rFonts w:hAnsi="宋体" w:hint="eastAsia"/>
          <w:sz w:val="24"/>
          <w:szCs w:val="24"/>
        </w:rPr>
        <w:t xml:space="preserve">a) </w:t>
      </w:r>
      <w:r w:rsidR="007B40F0">
        <w:rPr>
          <w:rFonts w:hAnsi="宋体" w:hint="eastAsia"/>
          <w:sz w:val="24"/>
          <w:szCs w:val="24"/>
        </w:rPr>
        <w:t>组织管理评审，</w:t>
      </w:r>
      <w:r w:rsidRPr="001D7F5E">
        <w:rPr>
          <w:rFonts w:hAnsi="宋体" w:hint="eastAsia"/>
          <w:sz w:val="24"/>
          <w:szCs w:val="24"/>
        </w:rPr>
        <w:t>确保质量方针和质量目标得到建立，并与组织的战略方向保持一致；</w:t>
      </w:r>
    </w:p>
    <w:p w:rsidR="001D7F5E" w:rsidRDefault="001D7F5E" w:rsidP="001D7F5E">
      <w:pPr>
        <w:pStyle w:val="af"/>
        <w:spacing w:line="360" w:lineRule="auto"/>
        <w:ind w:firstLineChars="182" w:firstLine="437"/>
        <w:rPr>
          <w:rFonts w:hAnsi="宋体"/>
          <w:sz w:val="24"/>
          <w:szCs w:val="24"/>
        </w:rPr>
      </w:pPr>
      <w:r w:rsidRPr="001D7F5E">
        <w:rPr>
          <w:rFonts w:hAnsi="宋体" w:hint="eastAsia"/>
          <w:sz w:val="24"/>
          <w:szCs w:val="24"/>
        </w:rPr>
        <w:t xml:space="preserve">b) </w:t>
      </w:r>
      <w:r w:rsidR="007B40F0">
        <w:rPr>
          <w:rFonts w:hAnsi="宋体" w:hint="eastAsia"/>
          <w:sz w:val="24"/>
          <w:szCs w:val="24"/>
        </w:rPr>
        <w:t>通过</w:t>
      </w:r>
      <w:proofErr w:type="gramStart"/>
      <w:r w:rsidR="007B40F0">
        <w:rPr>
          <w:rFonts w:hAnsi="宋体" w:hint="eastAsia"/>
          <w:sz w:val="24"/>
          <w:szCs w:val="24"/>
        </w:rPr>
        <w:t>内部宣</w:t>
      </w:r>
      <w:proofErr w:type="gramEnd"/>
      <w:r w:rsidR="007B40F0">
        <w:rPr>
          <w:rFonts w:hAnsi="宋体" w:hint="eastAsia"/>
          <w:sz w:val="24"/>
          <w:szCs w:val="24"/>
        </w:rPr>
        <w:t>贯，确保质量方针在组织内得到理解和实施</w:t>
      </w:r>
      <w:r w:rsidR="00F01727">
        <w:rPr>
          <w:rFonts w:hAnsi="宋体" w:hint="eastAsia"/>
          <w:sz w:val="24"/>
          <w:szCs w:val="24"/>
        </w:rPr>
        <w:t>，</w:t>
      </w:r>
      <w:r w:rsidR="007B40F0" w:rsidRPr="001D7F5E">
        <w:rPr>
          <w:rFonts w:hAnsi="宋体" w:hint="eastAsia"/>
          <w:sz w:val="24"/>
          <w:szCs w:val="24"/>
        </w:rPr>
        <w:t>传达有效的质量管理以及满足质量管理体系、产品和服务要求的重要性</w:t>
      </w:r>
      <w:r w:rsidR="00C523FE">
        <w:rPr>
          <w:rFonts w:hAnsi="宋体" w:hint="eastAsia"/>
          <w:sz w:val="24"/>
          <w:szCs w:val="24"/>
        </w:rPr>
        <w:t>；</w:t>
      </w:r>
    </w:p>
    <w:p w:rsidR="001D7F5E" w:rsidRDefault="001D7F5E" w:rsidP="001D7F5E">
      <w:pPr>
        <w:pStyle w:val="af"/>
        <w:spacing w:line="360" w:lineRule="auto"/>
        <w:ind w:firstLineChars="182" w:firstLine="437"/>
        <w:rPr>
          <w:rFonts w:hAnsi="宋体"/>
          <w:sz w:val="24"/>
          <w:szCs w:val="24"/>
        </w:rPr>
      </w:pPr>
      <w:r w:rsidRPr="001D7F5E">
        <w:rPr>
          <w:rFonts w:hAnsi="宋体" w:hint="eastAsia"/>
          <w:sz w:val="24"/>
          <w:szCs w:val="24"/>
        </w:rPr>
        <w:t xml:space="preserve">c) </w:t>
      </w:r>
      <w:r w:rsidR="007B40F0">
        <w:rPr>
          <w:rFonts w:hAnsi="宋体" w:hint="eastAsia"/>
          <w:sz w:val="24"/>
          <w:szCs w:val="24"/>
        </w:rPr>
        <w:t>通过策划及评审，确保质量管理体系要求纳入组织的业务运作，并应用过程方法进行过程管理</w:t>
      </w:r>
      <w:r w:rsidR="00C523FE">
        <w:rPr>
          <w:rFonts w:hAnsi="宋体" w:hint="eastAsia"/>
          <w:sz w:val="24"/>
          <w:szCs w:val="24"/>
        </w:rPr>
        <w:t>；</w:t>
      </w:r>
    </w:p>
    <w:p w:rsidR="001D7F5E" w:rsidRDefault="007B40F0" w:rsidP="007B40F0">
      <w:pPr>
        <w:pStyle w:val="af"/>
        <w:spacing w:line="360" w:lineRule="auto"/>
        <w:ind w:firstLineChars="182" w:firstLine="437"/>
        <w:rPr>
          <w:rFonts w:hAnsi="宋体"/>
          <w:sz w:val="24"/>
          <w:szCs w:val="24"/>
        </w:rPr>
      </w:pPr>
      <w:r>
        <w:rPr>
          <w:rFonts w:hAnsi="宋体" w:hint="eastAsia"/>
          <w:sz w:val="24"/>
          <w:szCs w:val="24"/>
        </w:rPr>
        <w:t>d</w:t>
      </w:r>
      <w:r w:rsidR="001D7F5E" w:rsidRPr="001D7F5E">
        <w:rPr>
          <w:rFonts w:hAnsi="宋体" w:hint="eastAsia"/>
          <w:sz w:val="24"/>
          <w:szCs w:val="24"/>
        </w:rPr>
        <w:t xml:space="preserve">) </w:t>
      </w:r>
      <w:r>
        <w:rPr>
          <w:rFonts w:hAnsi="宋体" w:hint="eastAsia"/>
          <w:sz w:val="24"/>
          <w:szCs w:val="24"/>
        </w:rPr>
        <w:t>通过管理评审，</w:t>
      </w:r>
      <w:r w:rsidR="001D7F5E" w:rsidRPr="001D7F5E">
        <w:rPr>
          <w:rFonts w:hAnsi="宋体" w:hint="eastAsia"/>
          <w:sz w:val="24"/>
          <w:szCs w:val="24"/>
        </w:rPr>
        <w:t>确保质量管理体系所需资源的获得；</w:t>
      </w:r>
    </w:p>
    <w:p w:rsidR="001D7F5E" w:rsidRDefault="007B40F0" w:rsidP="001D7F5E">
      <w:pPr>
        <w:pStyle w:val="af"/>
        <w:spacing w:line="360" w:lineRule="auto"/>
        <w:ind w:firstLineChars="182" w:firstLine="437"/>
        <w:rPr>
          <w:rFonts w:hAnsi="宋体"/>
          <w:sz w:val="24"/>
          <w:szCs w:val="24"/>
        </w:rPr>
      </w:pPr>
      <w:r>
        <w:rPr>
          <w:rFonts w:hAnsi="宋体" w:hint="eastAsia"/>
          <w:sz w:val="24"/>
          <w:szCs w:val="24"/>
        </w:rPr>
        <w:t>e</w:t>
      </w:r>
      <w:r w:rsidR="001D7F5E" w:rsidRPr="001D7F5E">
        <w:rPr>
          <w:rFonts w:hAnsi="宋体" w:hint="eastAsia"/>
          <w:sz w:val="24"/>
          <w:szCs w:val="24"/>
        </w:rPr>
        <w:t xml:space="preserve">) </w:t>
      </w:r>
      <w:r>
        <w:rPr>
          <w:rFonts w:hAnsi="宋体" w:hint="eastAsia"/>
          <w:sz w:val="24"/>
          <w:szCs w:val="24"/>
        </w:rPr>
        <w:t>通过体系策划，</w:t>
      </w:r>
      <w:r w:rsidR="001D7F5E" w:rsidRPr="001D7F5E">
        <w:rPr>
          <w:rFonts w:hAnsi="宋体" w:hint="eastAsia"/>
          <w:sz w:val="24"/>
          <w:szCs w:val="24"/>
        </w:rPr>
        <w:t>确保质量管理体系实现预期的输出；</w:t>
      </w:r>
    </w:p>
    <w:p w:rsidR="001D7F5E" w:rsidRDefault="007B40F0" w:rsidP="001D7F5E">
      <w:pPr>
        <w:pStyle w:val="af"/>
        <w:spacing w:line="360" w:lineRule="auto"/>
        <w:ind w:firstLineChars="182" w:firstLine="437"/>
        <w:rPr>
          <w:rFonts w:hAnsi="宋体"/>
          <w:sz w:val="24"/>
          <w:szCs w:val="24"/>
        </w:rPr>
      </w:pPr>
      <w:r>
        <w:rPr>
          <w:rFonts w:hAnsi="宋体" w:hint="eastAsia"/>
          <w:sz w:val="24"/>
          <w:szCs w:val="24"/>
        </w:rPr>
        <w:t>f</w:t>
      </w:r>
      <w:r w:rsidR="001D7F5E" w:rsidRPr="001D7F5E">
        <w:rPr>
          <w:rFonts w:hAnsi="宋体" w:hint="eastAsia"/>
          <w:sz w:val="24"/>
          <w:szCs w:val="24"/>
        </w:rPr>
        <w:t xml:space="preserve">) </w:t>
      </w:r>
      <w:r>
        <w:rPr>
          <w:rFonts w:hAnsi="宋体" w:hint="eastAsia"/>
          <w:sz w:val="24"/>
          <w:szCs w:val="24"/>
        </w:rPr>
        <w:t>通过广泛采用多种形式的合理化建议收集工作，如改进，提案，技术创新提案等方式，吸纳、指导和支持员工参与对质量管理体系的有效性</w:t>
      </w:r>
      <w:proofErr w:type="gramStart"/>
      <w:r>
        <w:rPr>
          <w:rFonts w:hAnsi="宋体" w:hint="eastAsia"/>
          <w:sz w:val="24"/>
          <w:szCs w:val="24"/>
        </w:rPr>
        <w:t>作出</w:t>
      </w:r>
      <w:proofErr w:type="gramEnd"/>
      <w:r>
        <w:rPr>
          <w:rFonts w:hAnsi="宋体" w:hint="eastAsia"/>
          <w:sz w:val="24"/>
          <w:szCs w:val="24"/>
        </w:rPr>
        <w:t>贡献，并辅以激励政策</w:t>
      </w:r>
      <w:r w:rsidR="00C523FE">
        <w:rPr>
          <w:rFonts w:hAnsi="宋体" w:hint="eastAsia"/>
          <w:sz w:val="24"/>
          <w:szCs w:val="24"/>
        </w:rPr>
        <w:t>；</w:t>
      </w:r>
    </w:p>
    <w:p w:rsidR="001D7F5E" w:rsidRDefault="007B40F0" w:rsidP="001D7F5E">
      <w:pPr>
        <w:pStyle w:val="af"/>
        <w:spacing w:line="360" w:lineRule="auto"/>
        <w:ind w:firstLineChars="182" w:firstLine="437"/>
        <w:rPr>
          <w:rFonts w:hAnsi="宋体"/>
          <w:sz w:val="24"/>
          <w:szCs w:val="24"/>
        </w:rPr>
      </w:pPr>
      <w:r>
        <w:rPr>
          <w:rFonts w:hAnsi="宋体" w:hint="eastAsia"/>
          <w:sz w:val="24"/>
          <w:szCs w:val="24"/>
        </w:rPr>
        <w:t>g</w:t>
      </w:r>
      <w:r w:rsidR="001D7F5E" w:rsidRPr="001D7F5E">
        <w:rPr>
          <w:rFonts w:hAnsi="宋体" w:hint="eastAsia"/>
          <w:sz w:val="24"/>
          <w:szCs w:val="24"/>
        </w:rPr>
        <w:t xml:space="preserve">) </w:t>
      </w:r>
      <w:r>
        <w:rPr>
          <w:rFonts w:hAnsi="宋体" w:hint="eastAsia"/>
          <w:sz w:val="24"/>
          <w:szCs w:val="24"/>
        </w:rPr>
        <w:t>通过组织架构设定和岗位授权，</w:t>
      </w:r>
      <w:r w:rsidR="001D7F5E" w:rsidRPr="001D7F5E">
        <w:rPr>
          <w:rFonts w:hAnsi="宋体" w:hint="eastAsia"/>
          <w:sz w:val="24"/>
          <w:szCs w:val="24"/>
        </w:rPr>
        <w:t>支持其他的管理者在其负责的领域证实其领导作用。</w:t>
      </w:r>
    </w:p>
    <w:p w:rsidR="001D7F5E" w:rsidRPr="00C523FE" w:rsidRDefault="001D7F5E" w:rsidP="001D7F5E">
      <w:pPr>
        <w:pStyle w:val="af"/>
        <w:spacing w:line="360" w:lineRule="auto"/>
        <w:ind w:firstLineChars="0" w:firstLine="0"/>
        <w:rPr>
          <w:rFonts w:hAnsi="宋体"/>
          <w:b/>
          <w:sz w:val="24"/>
          <w:szCs w:val="24"/>
        </w:rPr>
      </w:pPr>
      <w:r w:rsidRPr="00C523FE">
        <w:rPr>
          <w:rFonts w:hAnsi="宋体" w:hint="eastAsia"/>
          <w:b/>
          <w:sz w:val="24"/>
          <w:szCs w:val="24"/>
        </w:rPr>
        <w:t xml:space="preserve">5.1.2 </w:t>
      </w:r>
      <w:r w:rsidR="00832077" w:rsidRPr="00C523FE">
        <w:rPr>
          <w:rFonts w:hAnsi="宋体" w:hint="eastAsia"/>
          <w:b/>
          <w:sz w:val="24"/>
          <w:szCs w:val="24"/>
        </w:rPr>
        <w:t>以顾客为关注焦点</w:t>
      </w:r>
    </w:p>
    <w:p w:rsidR="003C55AB" w:rsidRDefault="00C523FE" w:rsidP="001D7F5E">
      <w:pPr>
        <w:pStyle w:val="af"/>
        <w:spacing w:line="360" w:lineRule="auto"/>
        <w:ind w:leftChars="228" w:left="479" w:firstLineChars="0" w:firstLine="0"/>
        <w:rPr>
          <w:rFonts w:hAnsi="宋体"/>
          <w:sz w:val="24"/>
          <w:szCs w:val="24"/>
        </w:rPr>
      </w:pPr>
      <w:r>
        <w:rPr>
          <w:rFonts w:hAnsi="宋体" w:hint="eastAsia"/>
          <w:sz w:val="24"/>
          <w:szCs w:val="24"/>
        </w:rPr>
        <w:t xml:space="preserve"> 总经理</w:t>
      </w:r>
      <w:r w:rsidR="001D7F5E" w:rsidRPr="001D7F5E">
        <w:rPr>
          <w:rFonts w:hAnsi="宋体" w:hint="eastAsia"/>
          <w:sz w:val="24"/>
          <w:szCs w:val="24"/>
        </w:rPr>
        <w:t xml:space="preserve">通过以下方面，证实其针对以顾客为关注焦点的领导作用和承诺：    </w:t>
      </w:r>
    </w:p>
    <w:p w:rsidR="001D7F5E" w:rsidRDefault="001D7F5E" w:rsidP="001D7F5E">
      <w:pPr>
        <w:pStyle w:val="af"/>
        <w:spacing w:line="360" w:lineRule="auto"/>
        <w:ind w:leftChars="228" w:left="479" w:firstLineChars="0" w:firstLine="0"/>
        <w:rPr>
          <w:rFonts w:hAnsi="宋体"/>
          <w:sz w:val="24"/>
          <w:szCs w:val="24"/>
        </w:rPr>
      </w:pPr>
      <w:r w:rsidRPr="001D7F5E">
        <w:rPr>
          <w:rFonts w:hAnsi="宋体" w:hint="eastAsia"/>
          <w:sz w:val="24"/>
          <w:szCs w:val="24"/>
        </w:rPr>
        <w:t xml:space="preserve">a) </w:t>
      </w:r>
      <w:r w:rsidR="003C55AB">
        <w:rPr>
          <w:rFonts w:hAnsi="宋体" w:hint="eastAsia"/>
          <w:sz w:val="24"/>
          <w:szCs w:val="24"/>
        </w:rPr>
        <w:t>通过产品和服务的监视、测量与输出控制的体系策划与执行，以及持续改进活动，对</w:t>
      </w:r>
      <w:r w:rsidRPr="001D7F5E">
        <w:rPr>
          <w:rFonts w:hAnsi="宋体" w:hint="eastAsia"/>
          <w:sz w:val="24"/>
          <w:szCs w:val="24"/>
        </w:rPr>
        <w:t>可能影响产品和服务</w:t>
      </w:r>
      <w:r w:rsidR="007B40F0">
        <w:rPr>
          <w:rFonts w:hAnsi="宋体" w:hint="eastAsia"/>
          <w:sz w:val="24"/>
          <w:szCs w:val="24"/>
        </w:rPr>
        <w:t>，</w:t>
      </w:r>
      <w:r w:rsidRPr="001D7F5E">
        <w:rPr>
          <w:rFonts w:hAnsi="宋体" w:hint="eastAsia"/>
          <w:sz w:val="24"/>
          <w:szCs w:val="24"/>
        </w:rPr>
        <w:t>符合性、顾客满意的风险得到识别和应对；</w:t>
      </w:r>
    </w:p>
    <w:p w:rsidR="001D7F5E" w:rsidRPr="001D7F5E" w:rsidRDefault="001D7F5E" w:rsidP="001D7F5E">
      <w:pPr>
        <w:pStyle w:val="af"/>
        <w:spacing w:line="360" w:lineRule="auto"/>
        <w:ind w:leftChars="228" w:left="479" w:firstLineChars="0" w:firstLine="0"/>
        <w:rPr>
          <w:rFonts w:hAnsi="宋体"/>
          <w:sz w:val="24"/>
          <w:szCs w:val="24"/>
        </w:rPr>
      </w:pPr>
      <w:r w:rsidRPr="001D7F5E">
        <w:rPr>
          <w:rFonts w:hAnsi="宋体" w:hint="eastAsia"/>
          <w:sz w:val="24"/>
          <w:szCs w:val="24"/>
        </w:rPr>
        <w:t xml:space="preserve">b) </w:t>
      </w:r>
      <w:r w:rsidR="003C55AB">
        <w:rPr>
          <w:rFonts w:hAnsi="宋体" w:hint="eastAsia"/>
          <w:sz w:val="24"/>
          <w:szCs w:val="24"/>
        </w:rPr>
        <w:t>通过顾客沟通及满意度调查，使</w:t>
      </w:r>
      <w:r w:rsidRPr="001D7F5E">
        <w:rPr>
          <w:rFonts w:hAnsi="宋体" w:hint="eastAsia"/>
          <w:sz w:val="24"/>
          <w:szCs w:val="24"/>
        </w:rPr>
        <w:t>顾客要求得到确定和满足</w:t>
      </w:r>
      <w:r w:rsidR="003C55AB">
        <w:rPr>
          <w:rFonts w:hAnsi="宋体" w:hint="eastAsia"/>
          <w:sz w:val="24"/>
          <w:szCs w:val="24"/>
        </w:rPr>
        <w:t>，并保持以稳定提供满足顾客和相关法规要求的产品和服务为焦点，保持以增强顾客满意为焦点。</w:t>
      </w:r>
    </w:p>
    <w:p w:rsidR="001D7F5E" w:rsidRPr="00C523FE" w:rsidRDefault="001D7F5E" w:rsidP="001D7F5E">
      <w:pPr>
        <w:pStyle w:val="af"/>
        <w:spacing w:line="360" w:lineRule="auto"/>
        <w:ind w:firstLineChars="0" w:firstLine="0"/>
        <w:rPr>
          <w:rFonts w:hAnsi="宋体"/>
          <w:b/>
          <w:sz w:val="24"/>
          <w:szCs w:val="24"/>
        </w:rPr>
      </w:pPr>
      <w:r w:rsidRPr="00C523FE">
        <w:rPr>
          <w:rFonts w:hAnsi="宋体" w:hint="eastAsia"/>
          <w:b/>
          <w:sz w:val="24"/>
          <w:szCs w:val="24"/>
        </w:rPr>
        <w:t>5.2 质量方针</w:t>
      </w:r>
    </w:p>
    <w:p w:rsidR="00832077" w:rsidRPr="00832077" w:rsidRDefault="00C523FE" w:rsidP="00BA2699">
      <w:pPr>
        <w:spacing w:line="360" w:lineRule="auto"/>
        <w:ind w:firstLineChars="200" w:firstLine="480"/>
        <w:rPr>
          <w:rFonts w:hAnsi="宋体"/>
          <w:sz w:val="24"/>
        </w:rPr>
      </w:pPr>
      <w:r>
        <w:rPr>
          <w:rFonts w:hAnsi="宋体" w:hint="eastAsia"/>
          <w:sz w:val="24"/>
        </w:rPr>
        <w:t>总经理</w:t>
      </w:r>
      <w:r w:rsidR="00BA2699">
        <w:rPr>
          <w:rFonts w:hAnsi="宋体" w:hint="eastAsia"/>
          <w:sz w:val="24"/>
        </w:rPr>
        <w:t>拟定《</w:t>
      </w:r>
      <w:r w:rsidR="00BA2699" w:rsidRPr="00BA2699">
        <w:rPr>
          <w:rFonts w:ascii="宋体" w:hAnsi="宋体" w:hint="eastAsia"/>
          <w:kern w:val="0"/>
          <w:sz w:val="24"/>
        </w:rPr>
        <w:t>质量、环境、职业健康安全管理手册及方针发布实施令</w:t>
      </w:r>
      <w:r w:rsidR="00BA2699">
        <w:rPr>
          <w:rFonts w:ascii="宋体" w:hAnsi="宋体" w:hint="eastAsia"/>
          <w:kern w:val="0"/>
          <w:sz w:val="24"/>
        </w:rPr>
        <w:t>》，确定以下</w:t>
      </w:r>
      <w:r w:rsidR="00832077" w:rsidRPr="00832077">
        <w:rPr>
          <w:rFonts w:hAnsi="宋体" w:hint="eastAsia"/>
          <w:sz w:val="24"/>
        </w:rPr>
        <w:t>质量、环境、职业健康安全方针：</w:t>
      </w:r>
    </w:p>
    <w:p w:rsidR="00832077" w:rsidRPr="00832077" w:rsidRDefault="00832077" w:rsidP="00832077">
      <w:pPr>
        <w:pStyle w:val="af"/>
        <w:spacing w:line="360" w:lineRule="auto"/>
        <w:ind w:leftChars="228" w:left="479" w:firstLineChars="0" w:firstLine="0"/>
        <w:rPr>
          <w:rFonts w:hAnsi="宋体"/>
          <w:sz w:val="24"/>
          <w:szCs w:val="24"/>
        </w:rPr>
      </w:pPr>
      <w:r w:rsidRPr="00832077">
        <w:rPr>
          <w:rFonts w:hAnsi="宋体" w:hint="eastAsia"/>
          <w:sz w:val="24"/>
          <w:szCs w:val="24"/>
        </w:rPr>
        <w:t>顾客至上，关注细节，优质高效，超越需求；</w:t>
      </w:r>
    </w:p>
    <w:p w:rsidR="00832077" w:rsidRPr="00832077" w:rsidRDefault="00832077" w:rsidP="00627A6E">
      <w:pPr>
        <w:pStyle w:val="af"/>
        <w:spacing w:line="360" w:lineRule="auto"/>
        <w:ind w:firstLineChars="0" w:firstLine="465"/>
        <w:rPr>
          <w:rFonts w:hAnsi="宋体"/>
          <w:sz w:val="24"/>
          <w:szCs w:val="24"/>
        </w:rPr>
      </w:pPr>
      <w:r w:rsidRPr="00832077">
        <w:rPr>
          <w:rFonts w:hAnsi="宋体" w:hint="eastAsia"/>
          <w:sz w:val="24"/>
          <w:szCs w:val="24"/>
        </w:rPr>
        <w:t>环保领先，节能降耗，预防污染，回归自然；</w:t>
      </w:r>
    </w:p>
    <w:p w:rsidR="00832077" w:rsidRPr="00832077" w:rsidRDefault="00832077" w:rsidP="00832077">
      <w:pPr>
        <w:pStyle w:val="af"/>
        <w:spacing w:line="360" w:lineRule="auto"/>
        <w:ind w:leftChars="228" w:left="479" w:firstLineChars="0" w:firstLine="0"/>
        <w:rPr>
          <w:rFonts w:hAnsi="宋体"/>
          <w:sz w:val="24"/>
          <w:szCs w:val="24"/>
        </w:rPr>
      </w:pPr>
      <w:r w:rsidRPr="00832077">
        <w:rPr>
          <w:rFonts w:hAnsi="宋体" w:hint="eastAsia"/>
          <w:sz w:val="24"/>
          <w:szCs w:val="24"/>
        </w:rPr>
        <w:t>安全第一，严控隐患，</w:t>
      </w:r>
      <w:r w:rsidR="003C55AB">
        <w:rPr>
          <w:rFonts w:hAnsi="宋体" w:hint="eastAsia"/>
          <w:sz w:val="24"/>
          <w:szCs w:val="24"/>
        </w:rPr>
        <w:t>，</w:t>
      </w:r>
      <w:r w:rsidRPr="00832077">
        <w:rPr>
          <w:rFonts w:hAnsi="宋体" w:hint="eastAsia"/>
          <w:sz w:val="24"/>
          <w:szCs w:val="24"/>
        </w:rPr>
        <w:t>减少风险，保障健康；</w:t>
      </w:r>
    </w:p>
    <w:p w:rsidR="00832077" w:rsidRDefault="00832077" w:rsidP="00832077">
      <w:pPr>
        <w:pStyle w:val="af"/>
        <w:spacing w:line="360" w:lineRule="auto"/>
        <w:ind w:leftChars="228" w:left="479" w:firstLineChars="0" w:firstLine="0"/>
        <w:rPr>
          <w:rFonts w:hAnsi="宋体"/>
          <w:sz w:val="24"/>
          <w:szCs w:val="24"/>
        </w:rPr>
      </w:pPr>
      <w:r w:rsidRPr="00832077">
        <w:rPr>
          <w:rFonts w:hAnsi="宋体" w:hint="eastAsia"/>
          <w:sz w:val="24"/>
          <w:szCs w:val="24"/>
        </w:rPr>
        <w:t>全员参与，遵守法规，预防为主，持续改进。</w:t>
      </w:r>
    </w:p>
    <w:p w:rsidR="00F9606F" w:rsidRPr="00346BC8" w:rsidRDefault="00BA2699" w:rsidP="00F9606F">
      <w:pPr>
        <w:pStyle w:val="af"/>
        <w:spacing w:line="360" w:lineRule="auto"/>
        <w:ind w:firstLine="480"/>
        <w:rPr>
          <w:rFonts w:hAnsi="宋体"/>
          <w:sz w:val="24"/>
          <w:szCs w:val="24"/>
        </w:rPr>
      </w:pPr>
      <w:r>
        <w:rPr>
          <w:rFonts w:hAnsi="宋体" w:hint="eastAsia"/>
          <w:sz w:val="24"/>
          <w:szCs w:val="24"/>
        </w:rPr>
        <w:t>质量方针的变更需通过总经理办公会拟定草案，管理评审表决通过。</w:t>
      </w:r>
      <w:r w:rsidR="00F9606F">
        <w:rPr>
          <w:rFonts w:hAnsi="宋体" w:hint="eastAsia"/>
          <w:sz w:val="24"/>
          <w:szCs w:val="24"/>
        </w:rPr>
        <w:t>评审过程</w:t>
      </w:r>
      <w:r w:rsidR="00F9606F" w:rsidRPr="00346BC8">
        <w:rPr>
          <w:rFonts w:hAnsi="宋体" w:hint="eastAsia"/>
          <w:sz w:val="24"/>
          <w:szCs w:val="24"/>
        </w:rPr>
        <w:t>应考虑：</w:t>
      </w:r>
    </w:p>
    <w:p w:rsidR="00F9606F" w:rsidRPr="00346BC8" w:rsidRDefault="00F9606F" w:rsidP="00F9606F">
      <w:pPr>
        <w:pStyle w:val="af"/>
        <w:spacing w:line="360" w:lineRule="auto"/>
        <w:ind w:firstLine="480"/>
        <w:rPr>
          <w:rFonts w:hAnsi="宋体"/>
          <w:sz w:val="24"/>
          <w:szCs w:val="24"/>
        </w:rPr>
      </w:pPr>
      <w:r w:rsidRPr="00346BC8">
        <w:rPr>
          <w:rFonts w:hAnsi="宋体" w:hint="eastAsia"/>
          <w:sz w:val="24"/>
          <w:szCs w:val="24"/>
        </w:rPr>
        <w:t>a) 变更的目的及其潜在后果；</w:t>
      </w:r>
    </w:p>
    <w:p w:rsidR="00F9606F" w:rsidRPr="00346BC8" w:rsidRDefault="00F9606F" w:rsidP="00F9606F">
      <w:pPr>
        <w:pStyle w:val="af"/>
        <w:spacing w:line="360" w:lineRule="auto"/>
        <w:ind w:firstLine="480"/>
        <w:rPr>
          <w:rFonts w:hAnsi="宋体"/>
          <w:sz w:val="24"/>
          <w:szCs w:val="24"/>
        </w:rPr>
      </w:pPr>
      <w:r w:rsidRPr="00346BC8">
        <w:rPr>
          <w:rFonts w:hAnsi="宋体" w:hint="eastAsia"/>
          <w:sz w:val="24"/>
          <w:szCs w:val="24"/>
        </w:rPr>
        <w:t>b) 质量管理体系的完整性；</w:t>
      </w:r>
    </w:p>
    <w:p w:rsidR="00F9606F" w:rsidRPr="00346BC8" w:rsidRDefault="00F9606F" w:rsidP="00F9606F">
      <w:pPr>
        <w:pStyle w:val="af"/>
        <w:spacing w:line="360" w:lineRule="auto"/>
        <w:ind w:firstLine="480"/>
        <w:rPr>
          <w:rFonts w:hAnsi="宋体"/>
          <w:sz w:val="24"/>
          <w:szCs w:val="24"/>
        </w:rPr>
      </w:pPr>
      <w:r w:rsidRPr="00346BC8">
        <w:rPr>
          <w:rFonts w:hAnsi="宋体" w:hint="eastAsia"/>
          <w:sz w:val="24"/>
          <w:szCs w:val="24"/>
        </w:rPr>
        <w:t>c) 资源的获得；</w:t>
      </w:r>
    </w:p>
    <w:p w:rsidR="00F9606F" w:rsidRPr="001D7F5E" w:rsidRDefault="00F9606F" w:rsidP="00F9606F">
      <w:pPr>
        <w:pStyle w:val="af"/>
        <w:spacing w:line="360" w:lineRule="auto"/>
        <w:ind w:firstLineChars="0" w:firstLine="465"/>
        <w:rPr>
          <w:rFonts w:hAnsi="宋体"/>
          <w:sz w:val="24"/>
          <w:szCs w:val="24"/>
        </w:rPr>
      </w:pPr>
      <w:r w:rsidRPr="00346BC8">
        <w:rPr>
          <w:rFonts w:hAnsi="宋体" w:hint="eastAsia"/>
          <w:sz w:val="24"/>
          <w:szCs w:val="24"/>
        </w:rPr>
        <w:t>d) 职责和权限的分配与再分配。</w:t>
      </w:r>
    </w:p>
    <w:p w:rsidR="00627A6E" w:rsidRPr="0088529B" w:rsidRDefault="001D7F5E" w:rsidP="00C523FE">
      <w:pPr>
        <w:pStyle w:val="af"/>
        <w:spacing w:line="360" w:lineRule="auto"/>
        <w:ind w:firstLineChars="0"/>
        <w:rPr>
          <w:rFonts w:hAnsi="宋体"/>
          <w:b/>
          <w:sz w:val="24"/>
          <w:szCs w:val="24"/>
        </w:rPr>
      </w:pPr>
      <w:r w:rsidRPr="0088529B">
        <w:rPr>
          <w:rFonts w:hAnsi="宋体" w:hint="eastAsia"/>
          <w:b/>
          <w:sz w:val="24"/>
          <w:szCs w:val="24"/>
        </w:rPr>
        <w:t>5.3 组织</w:t>
      </w:r>
      <w:r w:rsidR="00832077" w:rsidRPr="0088529B">
        <w:rPr>
          <w:rFonts w:hAnsi="宋体" w:hint="eastAsia"/>
          <w:b/>
          <w:sz w:val="24"/>
          <w:szCs w:val="24"/>
        </w:rPr>
        <w:t>内的角色</w:t>
      </w:r>
      <w:r w:rsidRPr="0088529B">
        <w:rPr>
          <w:rFonts w:hAnsi="宋体" w:hint="eastAsia"/>
          <w:b/>
          <w:sz w:val="24"/>
          <w:szCs w:val="24"/>
        </w:rPr>
        <w:t>、职责和权限</w:t>
      </w:r>
    </w:p>
    <w:p w:rsidR="00627A6E" w:rsidRDefault="0088529B" w:rsidP="0088529B">
      <w:pPr>
        <w:pStyle w:val="af"/>
        <w:spacing w:line="360" w:lineRule="auto"/>
        <w:ind w:firstLineChars="0"/>
        <w:rPr>
          <w:rFonts w:hAnsi="宋体"/>
          <w:sz w:val="24"/>
          <w:szCs w:val="24"/>
        </w:rPr>
      </w:pPr>
      <w:r>
        <w:rPr>
          <w:rFonts w:hAnsi="宋体" w:hint="eastAsia"/>
          <w:sz w:val="24"/>
          <w:szCs w:val="24"/>
        </w:rPr>
        <w:t xml:space="preserve">  </w:t>
      </w:r>
      <w:r w:rsidR="00627A6E" w:rsidRPr="00627A6E">
        <w:rPr>
          <w:rFonts w:hAnsi="宋体" w:hint="eastAsia"/>
          <w:sz w:val="24"/>
          <w:szCs w:val="24"/>
        </w:rPr>
        <w:t>为贯彻执行质量、环境和职业健康安全管理体系要求</w:t>
      </w:r>
      <w:r w:rsidR="00C523FE" w:rsidRPr="00C523FE">
        <w:rPr>
          <w:rFonts w:hAnsi="宋体" w:hint="eastAsia"/>
          <w:sz w:val="24"/>
          <w:szCs w:val="24"/>
        </w:rPr>
        <w:t>，</w:t>
      </w:r>
      <w:r w:rsidR="00627A6E" w:rsidRPr="00627A6E">
        <w:rPr>
          <w:rFonts w:hAnsi="宋体" w:hint="eastAsia"/>
          <w:sz w:val="24"/>
          <w:szCs w:val="24"/>
        </w:rPr>
        <w:t>公司组织机构策划见《组织机构图》，相关角色的职责、权限的策划，见《部门、岗位职责说明书》。</w:t>
      </w:r>
    </w:p>
    <w:p w:rsidR="00832077" w:rsidRDefault="0088529B" w:rsidP="001D7F5E">
      <w:pPr>
        <w:pStyle w:val="af"/>
        <w:spacing w:line="360" w:lineRule="auto"/>
        <w:ind w:firstLineChars="0" w:firstLine="465"/>
        <w:rPr>
          <w:rFonts w:hAnsi="宋体"/>
          <w:sz w:val="24"/>
          <w:szCs w:val="24"/>
        </w:rPr>
      </w:pPr>
      <w:r>
        <w:rPr>
          <w:rFonts w:hAnsi="宋体" w:hint="eastAsia"/>
          <w:sz w:val="24"/>
          <w:szCs w:val="24"/>
        </w:rPr>
        <w:t>总经理</w:t>
      </w:r>
      <w:r w:rsidR="00832077">
        <w:rPr>
          <w:rFonts w:hAnsi="宋体" w:hint="eastAsia"/>
          <w:sz w:val="24"/>
          <w:szCs w:val="24"/>
        </w:rPr>
        <w:t>负责</w:t>
      </w:r>
      <w:r w:rsidR="001D7F5E" w:rsidRPr="001D7F5E">
        <w:rPr>
          <w:rFonts w:hAnsi="宋体" w:hint="eastAsia"/>
          <w:sz w:val="24"/>
          <w:szCs w:val="24"/>
        </w:rPr>
        <w:t>确保组织内相关的职责、权限得到</w:t>
      </w:r>
      <w:r w:rsidR="00832077">
        <w:rPr>
          <w:rFonts w:hAnsi="宋体" w:hint="eastAsia"/>
          <w:sz w:val="24"/>
          <w:szCs w:val="24"/>
        </w:rPr>
        <w:t>分配、</w:t>
      </w:r>
      <w:r w:rsidR="001D7F5E" w:rsidRPr="001D7F5E">
        <w:rPr>
          <w:rFonts w:hAnsi="宋体" w:hint="eastAsia"/>
          <w:sz w:val="24"/>
          <w:szCs w:val="24"/>
        </w:rPr>
        <w:t>沟通</w:t>
      </w:r>
      <w:r w:rsidR="00832077">
        <w:rPr>
          <w:rFonts w:hAnsi="宋体" w:hint="eastAsia"/>
          <w:sz w:val="24"/>
          <w:szCs w:val="24"/>
        </w:rPr>
        <w:t>和理解</w:t>
      </w:r>
      <w:r w:rsidR="001D7F5E" w:rsidRPr="001D7F5E">
        <w:rPr>
          <w:rFonts w:hAnsi="宋体" w:hint="eastAsia"/>
          <w:sz w:val="24"/>
          <w:szCs w:val="24"/>
        </w:rPr>
        <w:t>。</w:t>
      </w:r>
      <w:r>
        <w:rPr>
          <w:rFonts w:hAnsi="宋体" w:hint="eastAsia"/>
          <w:sz w:val="24"/>
          <w:szCs w:val="24"/>
        </w:rPr>
        <w:t>总经理</w:t>
      </w:r>
      <w:r w:rsidR="001D7F5E" w:rsidRPr="001D7F5E">
        <w:rPr>
          <w:rFonts w:hAnsi="宋体" w:hint="eastAsia"/>
          <w:sz w:val="24"/>
          <w:szCs w:val="24"/>
        </w:rPr>
        <w:t>对质量管理体系的有效性负责，</w:t>
      </w:r>
      <w:r w:rsidR="00832077">
        <w:rPr>
          <w:rFonts w:hAnsi="宋体" w:hint="eastAsia"/>
          <w:sz w:val="24"/>
          <w:szCs w:val="24"/>
        </w:rPr>
        <w:t>体现为</w:t>
      </w:r>
      <w:r w:rsidR="001D7F5E" w:rsidRPr="001D7F5E">
        <w:rPr>
          <w:rFonts w:hAnsi="宋体" w:hint="eastAsia"/>
          <w:sz w:val="24"/>
          <w:szCs w:val="24"/>
        </w:rPr>
        <w:t>：</w:t>
      </w:r>
    </w:p>
    <w:p w:rsidR="001D7F5E" w:rsidRPr="001D7F5E" w:rsidRDefault="001D7F5E" w:rsidP="001D7F5E">
      <w:pPr>
        <w:pStyle w:val="af"/>
        <w:spacing w:line="360" w:lineRule="auto"/>
        <w:ind w:firstLineChars="0" w:firstLine="465"/>
        <w:rPr>
          <w:rFonts w:hAnsi="宋体"/>
          <w:sz w:val="24"/>
          <w:szCs w:val="24"/>
        </w:rPr>
      </w:pPr>
      <w:r w:rsidRPr="001D7F5E">
        <w:rPr>
          <w:rFonts w:hAnsi="宋体" w:hint="eastAsia"/>
          <w:sz w:val="24"/>
          <w:szCs w:val="24"/>
        </w:rPr>
        <w:t>a) 确保质量管理体系符合本标准的要求；</w:t>
      </w:r>
    </w:p>
    <w:p w:rsidR="001D7F5E" w:rsidRPr="001D7F5E" w:rsidRDefault="001D7F5E" w:rsidP="001D7F5E">
      <w:pPr>
        <w:pStyle w:val="af"/>
        <w:spacing w:line="360" w:lineRule="auto"/>
        <w:ind w:firstLineChars="0" w:firstLine="465"/>
        <w:rPr>
          <w:rFonts w:hAnsi="宋体"/>
          <w:sz w:val="24"/>
          <w:szCs w:val="24"/>
        </w:rPr>
      </w:pPr>
      <w:r w:rsidRPr="001D7F5E">
        <w:rPr>
          <w:rFonts w:hAnsi="宋体" w:hint="eastAsia"/>
          <w:sz w:val="24"/>
          <w:szCs w:val="24"/>
        </w:rPr>
        <w:t>b) 确保过程相互作用并产生期望的结果；</w:t>
      </w:r>
    </w:p>
    <w:p w:rsidR="001D7F5E" w:rsidRPr="001D7F5E" w:rsidRDefault="001D7F5E" w:rsidP="001D7F5E">
      <w:pPr>
        <w:pStyle w:val="af"/>
        <w:spacing w:line="360" w:lineRule="auto"/>
        <w:ind w:firstLineChars="0" w:firstLine="465"/>
        <w:rPr>
          <w:rFonts w:hAnsi="宋体"/>
          <w:sz w:val="24"/>
          <w:szCs w:val="24"/>
        </w:rPr>
      </w:pPr>
      <w:r w:rsidRPr="001D7F5E">
        <w:rPr>
          <w:rFonts w:hAnsi="宋体" w:hint="eastAsia"/>
          <w:sz w:val="24"/>
          <w:szCs w:val="24"/>
        </w:rPr>
        <w:t>c)</w:t>
      </w:r>
      <w:r w:rsidR="00832077">
        <w:rPr>
          <w:rFonts w:hAnsi="宋体" w:hint="eastAsia"/>
          <w:sz w:val="24"/>
          <w:szCs w:val="24"/>
        </w:rPr>
        <w:t xml:space="preserve"> 确保获悉</w:t>
      </w:r>
      <w:r w:rsidRPr="001D7F5E">
        <w:rPr>
          <w:rFonts w:hAnsi="宋体" w:hint="eastAsia"/>
          <w:sz w:val="24"/>
          <w:szCs w:val="24"/>
        </w:rPr>
        <w:t>质量管理体系的绩效和任何改进的需求；</w:t>
      </w:r>
    </w:p>
    <w:p w:rsidR="001D7F5E" w:rsidRDefault="001D7F5E" w:rsidP="00832077">
      <w:pPr>
        <w:pStyle w:val="af"/>
        <w:spacing w:line="360" w:lineRule="auto"/>
        <w:ind w:firstLineChars="0"/>
        <w:rPr>
          <w:rFonts w:hAnsi="宋体"/>
          <w:sz w:val="24"/>
          <w:szCs w:val="24"/>
        </w:rPr>
      </w:pPr>
      <w:r w:rsidRPr="001D7F5E">
        <w:rPr>
          <w:rFonts w:hAnsi="宋体" w:hint="eastAsia"/>
          <w:sz w:val="24"/>
          <w:szCs w:val="24"/>
        </w:rPr>
        <w:t>d) 确保在整个组织内提高满足顾客要求的意识。</w:t>
      </w:r>
      <w:bookmarkEnd w:id="3"/>
    </w:p>
    <w:p w:rsidR="00F9606F" w:rsidRPr="00346BC8" w:rsidRDefault="00003E8F" w:rsidP="00F9606F">
      <w:pPr>
        <w:pStyle w:val="af"/>
        <w:spacing w:line="360" w:lineRule="auto"/>
        <w:ind w:firstLine="480"/>
        <w:rPr>
          <w:rFonts w:hAnsi="宋体"/>
          <w:sz w:val="24"/>
          <w:szCs w:val="24"/>
        </w:rPr>
      </w:pPr>
      <w:r>
        <w:rPr>
          <w:rFonts w:hAnsi="宋体" w:hint="eastAsia"/>
          <w:sz w:val="24"/>
          <w:szCs w:val="24"/>
        </w:rPr>
        <w:t>各角色分工以组织机构设置和部门、岗位职责说明书的形式体现，相关的变更需通过总经理办公会表决通过，</w:t>
      </w:r>
      <w:r w:rsidR="000B31E9">
        <w:rPr>
          <w:rFonts w:hAnsi="宋体" w:hint="eastAsia"/>
          <w:sz w:val="24"/>
          <w:szCs w:val="24"/>
        </w:rPr>
        <w:t>并</w:t>
      </w:r>
      <w:r>
        <w:rPr>
          <w:rFonts w:hAnsi="宋体" w:hint="eastAsia"/>
          <w:sz w:val="24"/>
          <w:szCs w:val="24"/>
        </w:rPr>
        <w:t>在管理评审</w:t>
      </w:r>
      <w:r w:rsidR="000B31E9">
        <w:rPr>
          <w:rFonts w:hAnsi="宋体" w:hint="eastAsia"/>
          <w:sz w:val="24"/>
          <w:szCs w:val="24"/>
        </w:rPr>
        <w:t>中对组织职责与权限进行评审</w:t>
      </w:r>
      <w:r w:rsidR="00F9606F">
        <w:rPr>
          <w:rFonts w:hAnsi="宋体" w:hint="eastAsia"/>
          <w:sz w:val="24"/>
          <w:szCs w:val="24"/>
        </w:rPr>
        <w:t>，评审过程</w:t>
      </w:r>
      <w:r w:rsidR="00F9606F" w:rsidRPr="00346BC8">
        <w:rPr>
          <w:rFonts w:hAnsi="宋体" w:hint="eastAsia"/>
          <w:sz w:val="24"/>
          <w:szCs w:val="24"/>
        </w:rPr>
        <w:t>应考虑：</w:t>
      </w:r>
    </w:p>
    <w:p w:rsidR="00F9606F" w:rsidRPr="00346BC8" w:rsidRDefault="00F9606F" w:rsidP="00F9606F">
      <w:pPr>
        <w:pStyle w:val="af"/>
        <w:spacing w:line="360" w:lineRule="auto"/>
        <w:ind w:firstLine="480"/>
        <w:rPr>
          <w:rFonts w:hAnsi="宋体"/>
          <w:sz w:val="24"/>
          <w:szCs w:val="24"/>
        </w:rPr>
      </w:pPr>
      <w:r w:rsidRPr="00346BC8">
        <w:rPr>
          <w:rFonts w:hAnsi="宋体" w:hint="eastAsia"/>
          <w:sz w:val="24"/>
          <w:szCs w:val="24"/>
        </w:rPr>
        <w:t>a) 变更的目的及其潜在后果；</w:t>
      </w:r>
    </w:p>
    <w:p w:rsidR="00F9606F" w:rsidRPr="00346BC8" w:rsidRDefault="00F9606F" w:rsidP="00F9606F">
      <w:pPr>
        <w:pStyle w:val="af"/>
        <w:spacing w:line="360" w:lineRule="auto"/>
        <w:ind w:firstLine="480"/>
        <w:rPr>
          <w:rFonts w:hAnsi="宋体"/>
          <w:sz w:val="24"/>
          <w:szCs w:val="24"/>
        </w:rPr>
      </w:pPr>
      <w:r w:rsidRPr="00346BC8">
        <w:rPr>
          <w:rFonts w:hAnsi="宋体" w:hint="eastAsia"/>
          <w:sz w:val="24"/>
          <w:szCs w:val="24"/>
        </w:rPr>
        <w:t>b) 质量管理体系的完整性；</w:t>
      </w:r>
    </w:p>
    <w:p w:rsidR="00F9606F" w:rsidRPr="00346BC8" w:rsidRDefault="00F9606F" w:rsidP="00F9606F">
      <w:pPr>
        <w:pStyle w:val="af"/>
        <w:spacing w:line="360" w:lineRule="auto"/>
        <w:ind w:firstLine="480"/>
        <w:rPr>
          <w:rFonts w:hAnsi="宋体"/>
          <w:sz w:val="24"/>
          <w:szCs w:val="24"/>
        </w:rPr>
      </w:pPr>
      <w:r w:rsidRPr="00346BC8">
        <w:rPr>
          <w:rFonts w:hAnsi="宋体" w:hint="eastAsia"/>
          <w:sz w:val="24"/>
          <w:szCs w:val="24"/>
        </w:rPr>
        <w:t>c) 资源的获得；</w:t>
      </w:r>
    </w:p>
    <w:p w:rsidR="00F9606F" w:rsidRPr="001D7F5E" w:rsidRDefault="00F9606F" w:rsidP="00F9606F">
      <w:pPr>
        <w:pStyle w:val="af"/>
        <w:spacing w:line="360" w:lineRule="auto"/>
        <w:ind w:firstLineChars="0" w:firstLine="465"/>
        <w:rPr>
          <w:rFonts w:hAnsi="宋体"/>
          <w:sz w:val="24"/>
          <w:szCs w:val="24"/>
        </w:rPr>
      </w:pPr>
      <w:r w:rsidRPr="00346BC8">
        <w:rPr>
          <w:rFonts w:hAnsi="宋体" w:hint="eastAsia"/>
          <w:sz w:val="24"/>
          <w:szCs w:val="24"/>
        </w:rPr>
        <w:t>d) 职责和权限的分配与再分配。</w:t>
      </w:r>
    </w:p>
    <w:p w:rsidR="00346BC8" w:rsidRPr="0080675B" w:rsidRDefault="00346BC8" w:rsidP="00346BC8">
      <w:pPr>
        <w:pStyle w:val="af"/>
        <w:spacing w:line="360" w:lineRule="auto"/>
        <w:ind w:firstLineChars="0" w:firstLine="0"/>
        <w:rPr>
          <w:rFonts w:hAnsi="宋体"/>
          <w:b/>
          <w:sz w:val="24"/>
          <w:szCs w:val="24"/>
        </w:rPr>
      </w:pPr>
      <w:r w:rsidRPr="0080675B">
        <w:rPr>
          <w:rFonts w:hAnsi="宋体" w:hint="eastAsia"/>
          <w:b/>
          <w:sz w:val="24"/>
          <w:szCs w:val="24"/>
        </w:rPr>
        <w:t>6 策划</w:t>
      </w:r>
    </w:p>
    <w:p w:rsidR="00346BC8" w:rsidRPr="0088529B" w:rsidRDefault="00346BC8" w:rsidP="00346BC8">
      <w:pPr>
        <w:pStyle w:val="af"/>
        <w:spacing w:line="360" w:lineRule="auto"/>
        <w:ind w:firstLineChars="0" w:firstLine="0"/>
        <w:rPr>
          <w:rFonts w:hAnsi="宋体"/>
          <w:b/>
          <w:sz w:val="24"/>
          <w:szCs w:val="24"/>
        </w:rPr>
      </w:pPr>
      <w:r w:rsidRPr="0088529B">
        <w:rPr>
          <w:rFonts w:hAnsi="宋体" w:hint="eastAsia"/>
          <w:b/>
          <w:sz w:val="24"/>
          <w:szCs w:val="24"/>
        </w:rPr>
        <w:t>6.1 应对风险和机会的措施</w:t>
      </w:r>
    </w:p>
    <w:p w:rsidR="00346BC8" w:rsidRPr="0088529B" w:rsidRDefault="0088529B" w:rsidP="0088529B">
      <w:pPr>
        <w:pStyle w:val="af"/>
        <w:spacing w:line="360" w:lineRule="auto"/>
        <w:ind w:firstLine="480"/>
        <w:rPr>
          <w:rFonts w:hAnsi="宋体"/>
          <w:sz w:val="24"/>
          <w:szCs w:val="24"/>
        </w:rPr>
      </w:pPr>
      <w:r w:rsidRPr="0088529B">
        <w:rPr>
          <w:rFonts w:hAnsi="宋体" w:hint="eastAsia"/>
          <w:sz w:val="24"/>
          <w:szCs w:val="24"/>
        </w:rPr>
        <w:t>依据</w:t>
      </w:r>
      <w:r w:rsidRPr="0088529B">
        <w:rPr>
          <w:rFonts w:hAnsi="宋体"/>
          <w:sz w:val="24"/>
          <w:szCs w:val="24"/>
        </w:rPr>
        <w:t>SP-QES2-RS-02</w:t>
      </w:r>
      <w:r w:rsidRPr="0088529B">
        <w:rPr>
          <w:rFonts w:hAnsi="宋体" w:hint="eastAsia"/>
          <w:sz w:val="24"/>
          <w:szCs w:val="24"/>
        </w:rPr>
        <w:t>《组织环境信息识别与SWOT分析程序》和</w:t>
      </w:r>
      <w:r w:rsidRPr="0088529B">
        <w:rPr>
          <w:rFonts w:hAnsi="宋体"/>
          <w:sz w:val="24"/>
          <w:szCs w:val="24"/>
        </w:rPr>
        <w:t>SP-QES2-RS-03</w:t>
      </w:r>
      <w:r w:rsidRPr="0088529B">
        <w:rPr>
          <w:rFonts w:hAnsi="宋体" w:hint="eastAsia"/>
          <w:sz w:val="24"/>
          <w:szCs w:val="24"/>
        </w:rPr>
        <w:t>《相关方要求信息控制程序》，行政人事部</w:t>
      </w:r>
      <w:r w:rsidR="004E0DAC" w:rsidRPr="0088529B">
        <w:rPr>
          <w:rFonts w:hAnsi="宋体" w:hint="eastAsia"/>
          <w:sz w:val="24"/>
          <w:szCs w:val="24"/>
        </w:rPr>
        <w:t>组织收集、监视和评审与实现公司宗旨和战略相关的内外部信息，对相关方及其要求，收集并对相关信息进行监视和评审，编制</w:t>
      </w:r>
      <w:r w:rsidRPr="0088529B">
        <w:rPr>
          <w:rFonts w:hAnsi="宋体"/>
          <w:sz w:val="24"/>
          <w:szCs w:val="24"/>
        </w:rPr>
        <w:t>SP-QES4-RS-19</w:t>
      </w:r>
      <w:r w:rsidR="004E0DAC" w:rsidRPr="0088529B">
        <w:rPr>
          <w:rFonts w:hAnsi="宋体" w:hint="eastAsia"/>
          <w:sz w:val="24"/>
          <w:szCs w:val="24"/>
        </w:rPr>
        <w:t>《</w:t>
      </w:r>
      <w:r w:rsidRPr="0088529B">
        <w:rPr>
          <w:rFonts w:hAnsi="宋体" w:hint="eastAsia"/>
          <w:sz w:val="24"/>
          <w:szCs w:val="24"/>
        </w:rPr>
        <w:t>组织SWOT分析表》</w:t>
      </w:r>
      <w:r w:rsidR="004E0DAC" w:rsidRPr="0088529B">
        <w:rPr>
          <w:rFonts w:hAnsi="宋体" w:hint="eastAsia"/>
          <w:sz w:val="24"/>
          <w:szCs w:val="24"/>
        </w:rPr>
        <w:t>，</w:t>
      </w:r>
      <w:r w:rsidRPr="0088529B">
        <w:rPr>
          <w:rFonts w:hAnsi="宋体" w:hint="eastAsia"/>
          <w:sz w:val="24"/>
          <w:szCs w:val="24"/>
        </w:rPr>
        <w:t>总经理主持</w:t>
      </w:r>
      <w:r w:rsidR="004E0DAC" w:rsidRPr="0088529B">
        <w:rPr>
          <w:rFonts w:hAnsi="宋体" w:hint="eastAsia"/>
          <w:sz w:val="24"/>
          <w:szCs w:val="24"/>
        </w:rPr>
        <w:t>管理评审，制定应对风险、机会的措施，并通过内部审核、管理评审等形式对所制定措施的实施情况和有效性进行监视和评价。</w:t>
      </w:r>
    </w:p>
    <w:p w:rsidR="00346BC8" w:rsidRPr="0088529B" w:rsidRDefault="00346BC8" w:rsidP="00346BC8">
      <w:pPr>
        <w:pStyle w:val="af"/>
        <w:spacing w:line="360" w:lineRule="auto"/>
        <w:ind w:firstLineChars="0" w:firstLine="0"/>
        <w:rPr>
          <w:rFonts w:hAnsi="宋体"/>
          <w:b/>
          <w:sz w:val="24"/>
          <w:szCs w:val="24"/>
        </w:rPr>
      </w:pPr>
      <w:r w:rsidRPr="0088529B">
        <w:rPr>
          <w:rFonts w:hAnsi="宋体" w:hint="eastAsia"/>
          <w:b/>
          <w:sz w:val="24"/>
          <w:szCs w:val="24"/>
        </w:rPr>
        <w:t>6.2 质量目标和实现计划</w:t>
      </w:r>
    </w:p>
    <w:p w:rsidR="00652F76" w:rsidRPr="00652F76" w:rsidRDefault="0088529B" w:rsidP="00D40211">
      <w:pPr>
        <w:pStyle w:val="af"/>
        <w:spacing w:line="360" w:lineRule="auto"/>
        <w:ind w:firstLine="480"/>
        <w:rPr>
          <w:rFonts w:hAnsi="宋体"/>
          <w:sz w:val="24"/>
          <w:szCs w:val="24"/>
        </w:rPr>
      </w:pPr>
      <w:r>
        <w:rPr>
          <w:rFonts w:hAnsi="宋体" w:hint="eastAsia"/>
          <w:sz w:val="24"/>
          <w:szCs w:val="24"/>
        </w:rPr>
        <w:t>总经理</w:t>
      </w:r>
      <w:r w:rsidR="004E0DAC" w:rsidRPr="00652F76">
        <w:rPr>
          <w:rFonts w:hAnsi="宋体" w:hint="eastAsia"/>
          <w:sz w:val="24"/>
          <w:szCs w:val="24"/>
        </w:rPr>
        <w:t>组织</w:t>
      </w:r>
      <w:r w:rsidR="00346BC8" w:rsidRPr="00652F76">
        <w:rPr>
          <w:rFonts w:hAnsi="宋体" w:hint="eastAsia"/>
          <w:sz w:val="24"/>
          <w:szCs w:val="24"/>
        </w:rPr>
        <w:t>在质量管理体系所需的相关职能、层次和过程上建立质量目标</w:t>
      </w:r>
      <w:r w:rsidR="0073205D">
        <w:rPr>
          <w:rFonts w:hAnsi="宋体" w:hint="eastAsia"/>
          <w:sz w:val="24"/>
          <w:szCs w:val="24"/>
        </w:rPr>
        <w:t>。依据</w:t>
      </w:r>
      <w:r w:rsidR="0073205D" w:rsidRPr="00C523FE">
        <w:rPr>
          <w:rFonts w:hAnsi="宋体"/>
          <w:b/>
          <w:sz w:val="24"/>
          <w:szCs w:val="24"/>
        </w:rPr>
        <w:t>SP-QES2-ZG-01</w:t>
      </w:r>
      <w:r w:rsidR="0073205D" w:rsidRPr="00C523FE">
        <w:rPr>
          <w:rFonts w:hAnsi="宋体" w:hint="eastAsia"/>
          <w:b/>
          <w:sz w:val="24"/>
          <w:szCs w:val="24"/>
        </w:rPr>
        <w:t>《过程识别、分析和绩效评价控制程序》</w:t>
      </w:r>
      <w:r w:rsidR="0073205D">
        <w:rPr>
          <w:rFonts w:hAnsi="宋体" w:hint="eastAsia"/>
          <w:b/>
          <w:sz w:val="24"/>
          <w:szCs w:val="24"/>
        </w:rPr>
        <w:t>，</w:t>
      </w:r>
      <w:r w:rsidR="004E0DAC" w:rsidRPr="00652F76">
        <w:rPr>
          <w:rFonts w:hAnsi="宋体" w:hint="eastAsia"/>
          <w:sz w:val="24"/>
          <w:szCs w:val="24"/>
        </w:rPr>
        <w:t>年度质量目标的策划活动于</w:t>
      </w:r>
      <w:r>
        <w:rPr>
          <w:rFonts w:hAnsi="宋体" w:hint="eastAsia"/>
          <w:sz w:val="24"/>
          <w:szCs w:val="24"/>
        </w:rPr>
        <w:t>前一年</w:t>
      </w:r>
      <w:r w:rsidR="004E0DAC" w:rsidRPr="00652F76">
        <w:rPr>
          <w:rFonts w:hAnsi="宋体" w:hint="eastAsia"/>
          <w:sz w:val="24"/>
          <w:szCs w:val="24"/>
        </w:rPr>
        <w:t>1</w:t>
      </w:r>
      <w:r>
        <w:rPr>
          <w:rFonts w:hAnsi="宋体" w:hint="eastAsia"/>
          <w:sz w:val="24"/>
          <w:szCs w:val="24"/>
        </w:rPr>
        <w:t>2</w:t>
      </w:r>
      <w:r w:rsidR="004E0DAC" w:rsidRPr="00652F76">
        <w:rPr>
          <w:rFonts w:hAnsi="宋体" w:hint="eastAsia"/>
          <w:sz w:val="24"/>
          <w:szCs w:val="24"/>
        </w:rPr>
        <w:t>月策划，经管理评审决议通过后，</w:t>
      </w:r>
      <w:r>
        <w:rPr>
          <w:rFonts w:hAnsi="宋体" w:hint="eastAsia"/>
          <w:sz w:val="24"/>
          <w:szCs w:val="24"/>
        </w:rPr>
        <w:t>当年</w:t>
      </w:r>
      <w:r w:rsidR="00F9606F" w:rsidRPr="00652F76">
        <w:rPr>
          <w:rFonts w:hAnsi="宋体" w:hint="eastAsia"/>
          <w:sz w:val="24"/>
          <w:szCs w:val="24"/>
        </w:rPr>
        <w:t>第1</w:t>
      </w:r>
      <w:r w:rsidR="004E0DAC" w:rsidRPr="00652F76">
        <w:rPr>
          <w:rFonts w:hAnsi="宋体" w:hint="eastAsia"/>
          <w:sz w:val="24"/>
          <w:szCs w:val="24"/>
        </w:rPr>
        <w:t>月</w:t>
      </w:r>
      <w:r w:rsidR="00F9606F" w:rsidRPr="00652F76">
        <w:rPr>
          <w:rFonts w:hAnsi="宋体" w:hint="eastAsia"/>
          <w:sz w:val="24"/>
          <w:szCs w:val="24"/>
        </w:rPr>
        <w:t>度发布</w:t>
      </w:r>
      <w:r w:rsidR="003648E3">
        <w:rPr>
          <w:rFonts w:hAnsi="宋体" w:hint="eastAsia"/>
          <w:sz w:val="24"/>
          <w:szCs w:val="24"/>
        </w:rPr>
        <w:t>当</w:t>
      </w:r>
      <w:r w:rsidRPr="003648E3">
        <w:rPr>
          <w:rFonts w:hAnsi="宋体" w:hint="eastAsia"/>
          <w:sz w:val="24"/>
          <w:szCs w:val="24"/>
        </w:rPr>
        <w:t>年度质量目标</w:t>
      </w:r>
      <w:r w:rsidR="00346BC8" w:rsidRPr="003648E3">
        <w:rPr>
          <w:rFonts w:hAnsi="宋体" w:hint="eastAsia"/>
          <w:sz w:val="24"/>
          <w:szCs w:val="24"/>
        </w:rPr>
        <w:t>。</w:t>
      </w:r>
    </w:p>
    <w:p w:rsidR="0073205D" w:rsidRPr="003648E3" w:rsidRDefault="00F9606F" w:rsidP="0073205D">
      <w:pPr>
        <w:pStyle w:val="af"/>
        <w:spacing w:line="360" w:lineRule="auto"/>
        <w:ind w:firstLine="480"/>
        <w:rPr>
          <w:rFonts w:hAnsi="宋体"/>
          <w:sz w:val="24"/>
          <w:szCs w:val="24"/>
        </w:rPr>
      </w:pPr>
      <w:r w:rsidRPr="00652F76">
        <w:rPr>
          <w:rFonts w:hAnsi="宋体" w:hint="eastAsia"/>
          <w:sz w:val="24"/>
          <w:szCs w:val="24"/>
        </w:rPr>
        <w:t>质管部负责每月收集</w:t>
      </w:r>
      <w:r w:rsidR="003648E3">
        <w:rPr>
          <w:rFonts w:hAnsi="宋体" w:hint="eastAsia"/>
          <w:sz w:val="24"/>
          <w:szCs w:val="24"/>
        </w:rPr>
        <w:t>各</w:t>
      </w:r>
      <w:r w:rsidRPr="00652F76">
        <w:rPr>
          <w:rFonts w:hAnsi="宋体" w:hint="eastAsia"/>
          <w:sz w:val="24"/>
          <w:szCs w:val="24"/>
        </w:rPr>
        <w:t>部门质量目标完成情况，以质量例会</w:t>
      </w:r>
      <w:r w:rsidR="003648E3">
        <w:rPr>
          <w:rFonts w:hAnsi="宋体" w:hint="eastAsia"/>
          <w:sz w:val="24"/>
          <w:szCs w:val="24"/>
        </w:rPr>
        <w:t>形式发布，检查，分析质量目标完成情况，未完成目标绩效的单位须制定</w:t>
      </w:r>
      <w:r w:rsidRPr="00652F76">
        <w:rPr>
          <w:rFonts w:hAnsi="宋体" w:hint="eastAsia"/>
          <w:sz w:val="24"/>
          <w:szCs w:val="24"/>
        </w:rPr>
        <w:t>纠正措施</w:t>
      </w:r>
      <w:r w:rsidR="003648E3">
        <w:rPr>
          <w:rFonts w:hAnsi="宋体" w:hint="eastAsia"/>
          <w:sz w:val="24"/>
          <w:szCs w:val="24"/>
        </w:rPr>
        <w:t>。</w:t>
      </w:r>
      <w:r w:rsidR="0073205D" w:rsidRPr="00652F76">
        <w:rPr>
          <w:rFonts w:hAnsi="宋体" w:hint="eastAsia"/>
          <w:sz w:val="24"/>
          <w:szCs w:val="24"/>
        </w:rPr>
        <w:t>对质量目标的变更需求，责任单位可通过报告形式提出，经</w:t>
      </w:r>
      <w:r w:rsidR="0073205D">
        <w:rPr>
          <w:rFonts w:hAnsi="宋体" w:hint="eastAsia"/>
          <w:sz w:val="24"/>
          <w:szCs w:val="24"/>
        </w:rPr>
        <w:t>过程相关部门评议，</w:t>
      </w:r>
      <w:r w:rsidR="0073205D" w:rsidRPr="00652F76">
        <w:rPr>
          <w:rFonts w:hAnsi="宋体" w:hint="eastAsia"/>
          <w:sz w:val="24"/>
          <w:szCs w:val="24"/>
        </w:rPr>
        <w:t>管理者代表审核，</w:t>
      </w:r>
      <w:r w:rsidR="0073205D">
        <w:rPr>
          <w:rFonts w:hAnsi="宋体" w:hint="eastAsia"/>
          <w:sz w:val="24"/>
          <w:szCs w:val="24"/>
        </w:rPr>
        <w:t>总经理</w:t>
      </w:r>
      <w:r w:rsidR="0073205D" w:rsidRPr="00652F76">
        <w:rPr>
          <w:rFonts w:hAnsi="宋体" w:hint="eastAsia"/>
          <w:sz w:val="24"/>
          <w:szCs w:val="24"/>
        </w:rPr>
        <w:t>批准后更新。</w:t>
      </w:r>
    </w:p>
    <w:p w:rsidR="003648E3" w:rsidRDefault="003648E3" w:rsidP="003648E3">
      <w:pPr>
        <w:pStyle w:val="af"/>
        <w:spacing w:line="360" w:lineRule="auto"/>
        <w:ind w:firstLineChars="0" w:firstLine="0"/>
        <w:rPr>
          <w:rFonts w:hAnsi="宋体"/>
          <w:b/>
          <w:sz w:val="24"/>
          <w:szCs w:val="24"/>
        </w:rPr>
      </w:pPr>
      <w:r w:rsidRPr="0088529B">
        <w:rPr>
          <w:rFonts w:hAnsi="宋体" w:hint="eastAsia"/>
          <w:b/>
          <w:sz w:val="24"/>
          <w:szCs w:val="24"/>
        </w:rPr>
        <w:t>6.</w:t>
      </w:r>
      <w:r>
        <w:rPr>
          <w:rFonts w:hAnsi="宋体" w:hint="eastAsia"/>
          <w:b/>
          <w:sz w:val="24"/>
          <w:szCs w:val="24"/>
        </w:rPr>
        <w:t>3</w:t>
      </w:r>
      <w:r w:rsidRPr="0088529B">
        <w:rPr>
          <w:rFonts w:hAnsi="宋体" w:hint="eastAsia"/>
          <w:b/>
          <w:sz w:val="24"/>
          <w:szCs w:val="24"/>
        </w:rPr>
        <w:t xml:space="preserve"> </w:t>
      </w:r>
      <w:r w:rsidR="0073205D">
        <w:rPr>
          <w:rFonts w:hAnsi="宋体" w:hint="eastAsia"/>
          <w:b/>
          <w:sz w:val="24"/>
          <w:szCs w:val="24"/>
        </w:rPr>
        <w:t>变更的策划</w:t>
      </w:r>
    </w:p>
    <w:p w:rsidR="0073205D" w:rsidRDefault="008D383F" w:rsidP="008D383F">
      <w:pPr>
        <w:pStyle w:val="af"/>
        <w:spacing w:line="360" w:lineRule="auto"/>
        <w:ind w:firstLineChars="0" w:firstLine="480"/>
        <w:rPr>
          <w:rFonts w:hAnsi="宋体"/>
          <w:sz w:val="24"/>
          <w:szCs w:val="24"/>
        </w:rPr>
      </w:pPr>
      <w:r>
        <w:rPr>
          <w:rFonts w:hAnsi="宋体" w:hint="eastAsia"/>
          <w:b/>
          <w:sz w:val="24"/>
          <w:szCs w:val="24"/>
        </w:rPr>
        <w:t>当发生</w:t>
      </w:r>
      <w:r>
        <w:rPr>
          <w:rFonts w:hAnsi="宋体" w:hint="eastAsia"/>
          <w:sz w:val="24"/>
        </w:rPr>
        <w:t>组织结构、产品结构、资源发生的重大改变与调整，以及相关的法律法规、标准及其它要求发生变更等情况时，应</w:t>
      </w:r>
      <w:r w:rsidR="0073205D" w:rsidRPr="0073205D">
        <w:rPr>
          <w:rFonts w:hAnsi="宋体" w:hint="eastAsia"/>
          <w:sz w:val="24"/>
          <w:szCs w:val="24"/>
        </w:rPr>
        <w:t>依据</w:t>
      </w:r>
      <w:r w:rsidR="0073205D" w:rsidRPr="0073205D">
        <w:rPr>
          <w:rFonts w:hAnsi="宋体"/>
          <w:sz w:val="24"/>
          <w:szCs w:val="24"/>
        </w:rPr>
        <w:t>SP-QES2-ZG-08</w:t>
      </w:r>
      <w:r w:rsidR="0073205D" w:rsidRPr="0073205D">
        <w:rPr>
          <w:rFonts w:hAnsi="宋体" w:hint="eastAsia"/>
          <w:sz w:val="24"/>
          <w:szCs w:val="24"/>
        </w:rPr>
        <w:t>《管理评审控制程序》，</w:t>
      </w:r>
      <w:r>
        <w:rPr>
          <w:rFonts w:hAnsi="宋体" w:hint="eastAsia"/>
          <w:sz w:val="24"/>
          <w:szCs w:val="24"/>
        </w:rPr>
        <w:t>策划并</w:t>
      </w:r>
      <w:r w:rsidR="0073205D" w:rsidRPr="0073205D">
        <w:rPr>
          <w:rFonts w:hAnsi="宋体" w:hint="eastAsia"/>
          <w:sz w:val="24"/>
          <w:szCs w:val="24"/>
        </w:rPr>
        <w:t>实施质量管理体系的变更</w:t>
      </w:r>
      <w:r w:rsidR="0073205D">
        <w:rPr>
          <w:rFonts w:hAnsi="宋体" w:hint="eastAsia"/>
          <w:sz w:val="24"/>
          <w:szCs w:val="24"/>
        </w:rPr>
        <w:t>。</w:t>
      </w:r>
    </w:p>
    <w:p w:rsidR="008D383F" w:rsidRPr="008D383F" w:rsidRDefault="008D383F" w:rsidP="008D383F">
      <w:pPr>
        <w:pStyle w:val="af"/>
        <w:spacing w:line="360" w:lineRule="auto"/>
        <w:ind w:firstLineChars="0" w:firstLine="0"/>
        <w:rPr>
          <w:rFonts w:hAnsi="宋体"/>
          <w:b/>
          <w:sz w:val="24"/>
          <w:szCs w:val="24"/>
        </w:rPr>
      </w:pPr>
      <w:r w:rsidRPr="008D383F">
        <w:rPr>
          <w:rFonts w:hAnsi="宋体" w:hint="eastAsia"/>
          <w:b/>
          <w:sz w:val="24"/>
          <w:szCs w:val="24"/>
        </w:rPr>
        <w:t>7 支持</w:t>
      </w:r>
    </w:p>
    <w:p w:rsidR="008D383F" w:rsidRDefault="008D383F" w:rsidP="008D383F">
      <w:pPr>
        <w:pStyle w:val="af"/>
        <w:spacing w:line="360" w:lineRule="auto"/>
        <w:ind w:firstLineChars="0" w:firstLine="0"/>
        <w:rPr>
          <w:rFonts w:hAnsi="宋体"/>
          <w:b/>
          <w:sz w:val="24"/>
          <w:szCs w:val="24"/>
        </w:rPr>
      </w:pPr>
      <w:r w:rsidRPr="008D383F">
        <w:rPr>
          <w:rFonts w:hAnsi="宋体" w:hint="eastAsia"/>
          <w:b/>
          <w:sz w:val="24"/>
          <w:szCs w:val="24"/>
        </w:rPr>
        <w:t>7.1 资源</w:t>
      </w:r>
    </w:p>
    <w:p w:rsidR="008B2C74" w:rsidRPr="00D716EC" w:rsidRDefault="008B2C74" w:rsidP="008D383F">
      <w:pPr>
        <w:pStyle w:val="af"/>
        <w:spacing w:line="360" w:lineRule="auto"/>
        <w:ind w:firstLineChars="0"/>
        <w:rPr>
          <w:rFonts w:hAnsi="宋体"/>
          <w:sz w:val="24"/>
          <w:szCs w:val="24"/>
        </w:rPr>
      </w:pPr>
      <w:r w:rsidRPr="00D716EC">
        <w:rPr>
          <w:rFonts w:hAnsi="宋体" w:hint="eastAsia"/>
          <w:sz w:val="24"/>
          <w:szCs w:val="24"/>
        </w:rPr>
        <w:t xml:space="preserve">  </w:t>
      </w:r>
      <w:r w:rsidR="008D383F" w:rsidRPr="00D716EC">
        <w:rPr>
          <w:rFonts w:hAnsi="宋体" w:hint="eastAsia"/>
          <w:sz w:val="24"/>
          <w:szCs w:val="24"/>
        </w:rPr>
        <w:t>为建立、实施、保持和持续改进质量管理体系，行政人事部、安</w:t>
      </w:r>
      <w:proofErr w:type="gramStart"/>
      <w:r w:rsidR="008D383F" w:rsidRPr="00D716EC">
        <w:rPr>
          <w:rFonts w:hAnsi="宋体" w:hint="eastAsia"/>
          <w:sz w:val="24"/>
          <w:szCs w:val="24"/>
        </w:rPr>
        <w:t>技设备</w:t>
      </w:r>
      <w:proofErr w:type="gramEnd"/>
      <w:r w:rsidR="008D383F" w:rsidRPr="00D716EC">
        <w:rPr>
          <w:rFonts w:hAnsi="宋体" w:hint="eastAsia"/>
          <w:sz w:val="24"/>
          <w:szCs w:val="24"/>
        </w:rPr>
        <w:t>部、资料室等部门</w:t>
      </w:r>
      <w:r w:rsidRPr="00D716EC">
        <w:rPr>
          <w:rFonts w:hAnsi="宋体" w:hint="eastAsia"/>
          <w:sz w:val="24"/>
          <w:szCs w:val="24"/>
        </w:rPr>
        <w:t>负责组织人员、基础设施及监视测量设施以及知识管理等方面的资源支持。</w:t>
      </w:r>
    </w:p>
    <w:p w:rsidR="008D383F" w:rsidRPr="00D716EC" w:rsidRDefault="008B2C74" w:rsidP="008D383F">
      <w:pPr>
        <w:pStyle w:val="af"/>
        <w:spacing w:line="360" w:lineRule="auto"/>
        <w:ind w:firstLineChars="0"/>
        <w:rPr>
          <w:rFonts w:hAnsi="宋体"/>
          <w:sz w:val="24"/>
          <w:szCs w:val="24"/>
        </w:rPr>
      </w:pPr>
      <w:r w:rsidRPr="00D716EC">
        <w:rPr>
          <w:rFonts w:hAnsi="宋体" w:hint="eastAsia"/>
          <w:sz w:val="24"/>
          <w:szCs w:val="24"/>
        </w:rPr>
        <w:t xml:space="preserve">  </w:t>
      </w:r>
      <w:r w:rsidR="008D383F" w:rsidRPr="00D716EC">
        <w:rPr>
          <w:rFonts w:hAnsi="宋体" w:hint="eastAsia"/>
          <w:sz w:val="24"/>
          <w:szCs w:val="24"/>
        </w:rPr>
        <w:t>依据</w:t>
      </w:r>
      <w:r w:rsidR="008D383F" w:rsidRPr="00D716EC">
        <w:rPr>
          <w:rFonts w:hAnsi="宋体"/>
          <w:sz w:val="24"/>
          <w:szCs w:val="24"/>
        </w:rPr>
        <w:t>SP-QES2-RS-01</w:t>
      </w:r>
      <w:r w:rsidR="008D383F" w:rsidRPr="00D716EC">
        <w:rPr>
          <w:rFonts w:hAnsi="宋体" w:hint="eastAsia"/>
          <w:sz w:val="24"/>
          <w:szCs w:val="24"/>
        </w:rPr>
        <w:t>《人力资源控制程序》</w:t>
      </w:r>
      <w:r w:rsidR="00E1309D" w:rsidRPr="00D716EC">
        <w:rPr>
          <w:rFonts w:hAnsi="宋体" w:hint="eastAsia"/>
          <w:sz w:val="24"/>
          <w:szCs w:val="24"/>
        </w:rPr>
        <w:t>，由行政人事部组织</w:t>
      </w:r>
      <w:r w:rsidR="008D383F" w:rsidRPr="00D716EC">
        <w:rPr>
          <w:rFonts w:hAnsi="宋体" w:hint="eastAsia"/>
          <w:sz w:val="24"/>
          <w:szCs w:val="24"/>
        </w:rPr>
        <w:t>确定并配备所需的人员，相关角色的职责、权限的策划，见《部门、岗位职责说明书》。</w:t>
      </w:r>
    </w:p>
    <w:p w:rsidR="00D716EC" w:rsidRPr="00D716EC" w:rsidRDefault="008B2C74" w:rsidP="008D383F">
      <w:pPr>
        <w:pStyle w:val="af"/>
        <w:spacing w:line="360" w:lineRule="auto"/>
        <w:ind w:firstLineChars="0"/>
        <w:rPr>
          <w:rFonts w:hAnsi="宋体"/>
          <w:sz w:val="24"/>
          <w:szCs w:val="24"/>
        </w:rPr>
      </w:pPr>
      <w:r w:rsidRPr="00D716EC">
        <w:rPr>
          <w:rFonts w:hAnsi="宋体" w:hint="eastAsia"/>
          <w:sz w:val="24"/>
          <w:szCs w:val="24"/>
        </w:rPr>
        <w:t xml:space="preserve">  依据</w:t>
      </w:r>
      <w:r w:rsidRPr="00D716EC">
        <w:rPr>
          <w:rFonts w:hAnsi="宋体"/>
          <w:sz w:val="24"/>
          <w:szCs w:val="24"/>
        </w:rPr>
        <w:t>SP-QES2-SB-01</w:t>
      </w:r>
      <w:r w:rsidRPr="00D716EC">
        <w:rPr>
          <w:rFonts w:hAnsi="宋体" w:hint="eastAsia"/>
          <w:sz w:val="24"/>
          <w:szCs w:val="24"/>
        </w:rPr>
        <w:t>《基础设施、设备资源控制程序》</w:t>
      </w:r>
      <w:r w:rsidR="00D716EC" w:rsidRPr="00D716EC">
        <w:rPr>
          <w:rFonts w:hAnsi="宋体" w:hint="eastAsia"/>
          <w:sz w:val="24"/>
          <w:szCs w:val="24"/>
        </w:rPr>
        <w:t>，由安</w:t>
      </w:r>
      <w:proofErr w:type="gramStart"/>
      <w:r w:rsidR="00D716EC" w:rsidRPr="00D716EC">
        <w:rPr>
          <w:rFonts w:hAnsi="宋体" w:hint="eastAsia"/>
          <w:sz w:val="24"/>
          <w:szCs w:val="24"/>
        </w:rPr>
        <w:t>技设备</w:t>
      </w:r>
      <w:proofErr w:type="gramEnd"/>
      <w:r w:rsidR="00D716EC" w:rsidRPr="00D716EC">
        <w:rPr>
          <w:rFonts w:hAnsi="宋体" w:hint="eastAsia"/>
          <w:sz w:val="24"/>
          <w:szCs w:val="24"/>
        </w:rPr>
        <w:t>部组织确定并配备所需的基础设施、设备。</w:t>
      </w:r>
    </w:p>
    <w:p w:rsidR="008B2C74" w:rsidRPr="00D716EC" w:rsidRDefault="00D716EC" w:rsidP="008D383F">
      <w:pPr>
        <w:pStyle w:val="af"/>
        <w:spacing w:line="360" w:lineRule="auto"/>
        <w:ind w:firstLineChars="0"/>
        <w:rPr>
          <w:rFonts w:hAnsi="宋体"/>
          <w:sz w:val="24"/>
          <w:szCs w:val="24"/>
        </w:rPr>
      </w:pPr>
      <w:r w:rsidRPr="00D716EC">
        <w:rPr>
          <w:rFonts w:hAnsi="宋体" w:hint="eastAsia"/>
          <w:sz w:val="24"/>
          <w:szCs w:val="24"/>
        </w:rPr>
        <w:t xml:space="preserve">  依据</w:t>
      </w:r>
      <w:r w:rsidR="00E1309D" w:rsidRPr="00D716EC">
        <w:rPr>
          <w:rFonts w:hAnsi="宋体"/>
          <w:sz w:val="24"/>
          <w:szCs w:val="24"/>
        </w:rPr>
        <w:t>SP-QES2-SB-03</w:t>
      </w:r>
      <w:r w:rsidR="00E1309D" w:rsidRPr="00D716EC">
        <w:rPr>
          <w:rFonts w:hAnsi="宋体" w:hint="eastAsia"/>
          <w:sz w:val="24"/>
          <w:szCs w:val="24"/>
        </w:rPr>
        <w:t>《监视和测量设备控制程序》</w:t>
      </w:r>
      <w:r w:rsidR="008B2C74" w:rsidRPr="00D716EC">
        <w:rPr>
          <w:rFonts w:hAnsi="宋体" w:hint="eastAsia"/>
          <w:sz w:val="24"/>
          <w:szCs w:val="24"/>
        </w:rPr>
        <w:t>，</w:t>
      </w:r>
      <w:r w:rsidR="00E1309D" w:rsidRPr="00D716EC">
        <w:rPr>
          <w:rFonts w:hAnsi="宋体" w:hint="eastAsia"/>
          <w:sz w:val="24"/>
          <w:szCs w:val="24"/>
        </w:rPr>
        <w:t>由安</w:t>
      </w:r>
      <w:proofErr w:type="gramStart"/>
      <w:r w:rsidR="00E1309D" w:rsidRPr="00D716EC">
        <w:rPr>
          <w:rFonts w:hAnsi="宋体" w:hint="eastAsia"/>
          <w:sz w:val="24"/>
          <w:szCs w:val="24"/>
        </w:rPr>
        <w:t>技设备</w:t>
      </w:r>
      <w:proofErr w:type="gramEnd"/>
      <w:r w:rsidR="00E1309D" w:rsidRPr="00D716EC">
        <w:rPr>
          <w:rFonts w:hAnsi="宋体" w:hint="eastAsia"/>
          <w:sz w:val="24"/>
          <w:szCs w:val="24"/>
        </w:rPr>
        <w:t>部组织确定并配备所需的监视和测量设备。当发现监视和测量设备不符合预期用途时，质管部组织确定以往测量结果的有效性，必要时采取适当措施。</w:t>
      </w:r>
    </w:p>
    <w:p w:rsidR="00D716EC" w:rsidRDefault="00D716EC" w:rsidP="008D383F">
      <w:pPr>
        <w:pStyle w:val="af"/>
        <w:spacing w:line="360" w:lineRule="auto"/>
        <w:ind w:firstLineChars="0"/>
        <w:rPr>
          <w:rFonts w:hAnsi="宋体"/>
          <w:sz w:val="24"/>
          <w:szCs w:val="24"/>
        </w:rPr>
      </w:pPr>
      <w:r w:rsidRPr="00D716EC">
        <w:rPr>
          <w:rFonts w:hAnsi="宋体" w:hint="eastAsia"/>
          <w:sz w:val="24"/>
          <w:szCs w:val="24"/>
        </w:rPr>
        <w:t xml:space="preserve">  依据</w:t>
      </w:r>
      <w:r w:rsidRPr="00D716EC">
        <w:rPr>
          <w:rFonts w:hAnsi="宋体"/>
          <w:sz w:val="24"/>
          <w:szCs w:val="24"/>
        </w:rPr>
        <w:t>SP-QES3-GY-08</w:t>
      </w:r>
      <w:r w:rsidRPr="00D716EC">
        <w:rPr>
          <w:rFonts w:hAnsi="宋体" w:hint="eastAsia"/>
          <w:sz w:val="24"/>
          <w:szCs w:val="24"/>
        </w:rPr>
        <w:t>《车间环境管理规定》，由工艺部负责组织行政人事部、安</w:t>
      </w:r>
      <w:proofErr w:type="gramStart"/>
      <w:r w:rsidRPr="00D716EC">
        <w:rPr>
          <w:rFonts w:hAnsi="宋体" w:hint="eastAsia"/>
          <w:sz w:val="24"/>
          <w:szCs w:val="24"/>
        </w:rPr>
        <w:t>技设备</w:t>
      </w:r>
      <w:proofErr w:type="gramEnd"/>
      <w:r w:rsidRPr="00D716EC">
        <w:rPr>
          <w:rFonts w:hAnsi="宋体" w:hint="eastAsia"/>
          <w:sz w:val="24"/>
          <w:szCs w:val="24"/>
        </w:rPr>
        <w:t>部、生产售后管理部、仓库、质管部等部门确定、提供生产过程所需环境，对环境温度、湿度进行监测和控制。</w:t>
      </w:r>
    </w:p>
    <w:p w:rsidR="00D716EC" w:rsidRDefault="00D716EC" w:rsidP="008D383F">
      <w:pPr>
        <w:pStyle w:val="af"/>
        <w:spacing w:line="360" w:lineRule="auto"/>
        <w:ind w:firstLineChars="0"/>
        <w:rPr>
          <w:rFonts w:hAnsi="宋体"/>
          <w:sz w:val="24"/>
          <w:szCs w:val="24"/>
        </w:rPr>
      </w:pPr>
      <w:r>
        <w:rPr>
          <w:rFonts w:hAnsi="宋体" w:hint="eastAsia"/>
          <w:sz w:val="24"/>
          <w:szCs w:val="24"/>
        </w:rPr>
        <w:t xml:space="preserve">  </w:t>
      </w:r>
      <w:r w:rsidRPr="00D716EC">
        <w:rPr>
          <w:rFonts w:hAnsi="宋体" w:hint="eastAsia"/>
          <w:sz w:val="24"/>
          <w:szCs w:val="24"/>
        </w:rPr>
        <w:t>依据</w:t>
      </w:r>
      <w:r w:rsidRPr="00D716EC">
        <w:rPr>
          <w:rFonts w:hAnsi="宋体"/>
          <w:sz w:val="24"/>
          <w:szCs w:val="24"/>
        </w:rPr>
        <w:t>SP-QES2-ZG-03</w:t>
      </w:r>
      <w:r w:rsidRPr="00D716EC">
        <w:rPr>
          <w:rFonts w:hAnsi="宋体" w:hint="eastAsia"/>
          <w:sz w:val="24"/>
          <w:szCs w:val="24"/>
        </w:rPr>
        <w:t>《知识管理控制程序》</w:t>
      </w:r>
      <w:r>
        <w:rPr>
          <w:rFonts w:hAnsi="宋体" w:hint="eastAsia"/>
          <w:sz w:val="24"/>
          <w:szCs w:val="24"/>
        </w:rPr>
        <w:t>，</w:t>
      </w:r>
      <w:r w:rsidRPr="00D716EC">
        <w:rPr>
          <w:rFonts w:hAnsi="宋体" w:hint="eastAsia"/>
          <w:sz w:val="24"/>
          <w:szCs w:val="24"/>
        </w:rPr>
        <w:t>由</w:t>
      </w:r>
      <w:r>
        <w:rPr>
          <w:rFonts w:hAnsi="宋体" w:hint="eastAsia"/>
          <w:sz w:val="24"/>
          <w:szCs w:val="24"/>
        </w:rPr>
        <w:t>资料室</w:t>
      </w:r>
      <w:r w:rsidRPr="00D716EC">
        <w:rPr>
          <w:rFonts w:hAnsi="宋体" w:hint="eastAsia"/>
          <w:sz w:val="24"/>
          <w:szCs w:val="24"/>
        </w:rPr>
        <w:t>负责</w:t>
      </w:r>
      <w:r>
        <w:rPr>
          <w:rFonts w:hAnsi="宋体" w:hint="eastAsia"/>
          <w:sz w:val="24"/>
          <w:szCs w:val="24"/>
        </w:rPr>
        <w:t>组织公司</w:t>
      </w:r>
      <w:proofErr w:type="gramStart"/>
      <w:r>
        <w:rPr>
          <w:rFonts w:hAnsi="宋体" w:hint="eastAsia"/>
          <w:sz w:val="24"/>
          <w:szCs w:val="24"/>
        </w:rPr>
        <w:t>内</w:t>
      </w:r>
      <w:r w:rsidR="002D3880">
        <w:rPr>
          <w:rFonts w:hAnsi="宋体" w:hint="eastAsia"/>
          <w:sz w:val="24"/>
          <w:szCs w:val="24"/>
        </w:rPr>
        <w:t>知识</w:t>
      </w:r>
      <w:proofErr w:type="gramEnd"/>
      <w:r w:rsidR="002D3880">
        <w:rPr>
          <w:rFonts w:hAnsi="宋体" w:hint="eastAsia"/>
          <w:sz w:val="24"/>
          <w:szCs w:val="24"/>
        </w:rPr>
        <w:t>的更新、保持和获取</w:t>
      </w:r>
      <w:r w:rsidR="00613A61">
        <w:rPr>
          <w:rFonts w:hAnsi="宋体" w:hint="eastAsia"/>
          <w:sz w:val="24"/>
          <w:szCs w:val="24"/>
        </w:rPr>
        <w:t>,以及知识获取渠道的维护</w:t>
      </w:r>
      <w:r w:rsidR="002D3880">
        <w:rPr>
          <w:rFonts w:hAnsi="宋体" w:hint="eastAsia"/>
          <w:sz w:val="24"/>
          <w:szCs w:val="24"/>
        </w:rPr>
        <w:t>。</w:t>
      </w:r>
    </w:p>
    <w:p w:rsidR="002D3880" w:rsidRPr="00B61FA6" w:rsidRDefault="002D3880" w:rsidP="002D3880">
      <w:pPr>
        <w:pStyle w:val="af"/>
        <w:spacing w:line="360" w:lineRule="auto"/>
        <w:ind w:firstLineChars="0" w:firstLine="0"/>
        <w:rPr>
          <w:rFonts w:hAnsi="宋体"/>
          <w:b/>
          <w:sz w:val="24"/>
          <w:szCs w:val="24"/>
        </w:rPr>
      </w:pPr>
      <w:r w:rsidRPr="00B61FA6">
        <w:rPr>
          <w:rFonts w:hAnsi="宋体" w:hint="eastAsia"/>
          <w:b/>
          <w:sz w:val="24"/>
          <w:szCs w:val="24"/>
        </w:rPr>
        <w:t>7.2 能力</w:t>
      </w:r>
    </w:p>
    <w:p w:rsidR="002D3880" w:rsidRDefault="00F01727" w:rsidP="00F01727">
      <w:pPr>
        <w:pStyle w:val="af"/>
        <w:spacing w:line="360" w:lineRule="auto"/>
        <w:ind w:firstLineChars="0" w:firstLine="480"/>
        <w:rPr>
          <w:rFonts w:hAnsi="宋体"/>
          <w:sz w:val="24"/>
          <w:szCs w:val="24"/>
        </w:rPr>
      </w:pPr>
      <w:r w:rsidRPr="00D716EC">
        <w:rPr>
          <w:rFonts w:hAnsi="宋体" w:hint="eastAsia"/>
          <w:sz w:val="24"/>
          <w:szCs w:val="24"/>
        </w:rPr>
        <w:t>依据</w:t>
      </w:r>
      <w:r w:rsidRPr="00D716EC">
        <w:rPr>
          <w:rFonts w:hAnsi="宋体"/>
          <w:sz w:val="24"/>
          <w:szCs w:val="24"/>
        </w:rPr>
        <w:t>SP-QES2-RS-01</w:t>
      </w:r>
      <w:r w:rsidRPr="00D716EC">
        <w:rPr>
          <w:rFonts w:hAnsi="宋体" w:hint="eastAsia"/>
          <w:sz w:val="24"/>
          <w:szCs w:val="24"/>
        </w:rPr>
        <w:t>《人力资源控制程序》，由行政人事部</w:t>
      </w:r>
      <w:r>
        <w:rPr>
          <w:rFonts w:hAnsi="宋体" w:hint="eastAsia"/>
          <w:sz w:val="24"/>
          <w:szCs w:val="24"/>
        </w:rPr>
        <w:t>按照岗位能力需求</w:t>
      </w:r>
      <w:r w:rsidRPr="00D716EC">
        <w:rPr>
          <w:rFonts w:hAnsi="宋体" w:hint="eastAsia"/>
          <w:sz w:val="24"/>
          <w:szCs w:val="24"/>
        </w:rPr>
        <w:t>组织确定并配备所需的人员</w:t>
      </w:r>
      <w:r>
        <w:rPr>
          <w:rFonts w:hAnsi="宋体" w:hint="eastAsia"/>
          <w:sz w:val="24"/>
          <w:szCs w:val="24"/>
        </w:rPr>
        <w:t>，并依据</w:t>
      </w:r>
      <w:r w:rsidRPr="00F01727">
        <w:rPr>
          <w:rFonts w:hAnsi="宋体"/>
          <w:sz w:val="24"/>
          <w:szCs w:val="24"/>
        </w:rPr>
        <w:t>SP-QES3-RS-01</w:t>
      </w:r>
      <w:r w:rsidRPr="00D716EC">
        <w:rPr>
          <w:rFonts w:hAnsi="宋体" w:hint="eastAsia"/>
          <w:sz w:val="24"/>
          <w:szCs w:val="24"/>
        </w:rPr>
        <w:t>《</w:t>
      </w:r>
      <w:r w:rsidRPr="00F01727">
        <w:rPr>
          <w:rFonts w:hAnsi="宋体" w:hint="eastAsia"/>
          <w:sz w:val="24"/>
          <w:szCs w:val="24"/>
        </w:rPr>
        <w:t>招聘管理规定</w:t>
      </w:r>
      <w:r w:rsidRPr="00D716EC">
        <w:rPr>
          <w:rFonts w:hAnsi="宋体" w:hint="eastAsia"/>
          <w:sz w:val="24"/>
          <w:szCs w:val="24"/>
        </w:rPr>
        <w:t>》</w:t>
      </w:r>
      <w:r>
        <w:rPr>
          <w:rFonts w:hAnsi="宋体" w:hint="eastAsia"/>
          <w:sz w:val="24"/>
          <w:szCs w:val="24"/>
        </w:rPr>
        <w:t>，</w:t>
      </w:r>
      <w:r w:rsidRPr="00F01727">
        <w:rPr>
          <w:rFonts w:hAnsi="宋体"/>
          <w:sz w:val="24"/>
          <w:szCs w:val="24"/>
        </w:rPr>
        <w:t>SP-QES3-RS-02</w:t>
      </w:r>
      <w:r w:rsidRPr="00D716EC">
        <w:rPr>
          <w:rFonts w:hAnsi="宋体" w:hint="eastAsia"/>
          <w:sz w:val="24"/>
          <w:szCs w:val="24"/>
        </w:rPr>
        <w:t>《</w:t>
      </w:r>
      <w:r w:rsidRPr="00F01727">
        <w:rPr>
          <w:rFonts w:hAnsi="宋体" w:hint="eastAsia"/>
          <w:sz w:val="24"/>
          <w:szCs w:val="24"/>
        </w:rPr>
        <w:t>培训管理规定</w:t>
      </w:r>
      <w:r w:rsidRPr="00D716EC">
        <w:rPr>
          <w:rFonts w:hAnsi="宋体" w:hint="eastAsia"/>
          <w:sz w:val="24"/>
          <w:szCs w:val="24"/>
        </w:rPr>
        <w:t>》</w:t>
      </w:r>
      <w:r>
        <w:rPr>
          <w:rFonts w:hAnsi="宋体" w:hint="eastAsia"/>
          <w:sz w:val="24"/>
          <w:szCs w:val="24"/>
        </w:rPr>
        <w:t>和</w:t>
      </w:r>
      <w:r w:rsidRPr="00F01727">
        <w:rPr>
          <w:rFonts w:hAnsi="宋体"/>
          <w:sz w:val="24"/>
          <w:szCs w:val="24"/>
        </w:rPr>
        <w:t>SP-QES3-RS-03</w:t>
      </w:r>
      <w:r w:rsidRPr="00D716EC">
        <w:rPr>
          <w:rFonts w:hAnsi="宋体" w:hint="eastAsia"/>
          <w:sz w:val="24"/>
          <w:szCs w:val="24"/>
        </w:rPr>
        <w:t>《</w:t>
      </w:r>
      <w:r w:rsidRPr="00F01727">
        <w:rPr>
          <w:rFonts w:hAnsi="宋体" w:hint="eastAsia"/>
          <w:sz w:val="24"/>
          <w:szCs w:val="24"/>
        </w:rPr>
        <w:t>特种作业人员管理规定</w:t>
      </w:r>
      <w:r w:rsidRPr="00D716EC">
        <w:rPr>
          <w:rFonts w:hAnsi="宋体" w:hint="eastAsia"/>
          <w:sz w:val="24"/>
          <w:szCs w:val="24"/>
        </w:rPr>
        <w:t>》</w:t>
      </w:r>
      <w:r>
        <w:rPr>
          <w:rFonts w:hAnsi="宋体" w:hint="eastAsia"/>
          <w:sz w:val="24"/>
          <w:szCs w:val="24"/>
        </w:rPr>
        <w:t>实施内部、外部招聘和培训活动。</w:t>
      </w:r>
    </w:p>
    <w:p w:rsidR="00F01727" w:rsidRPr="00B61FA6" w:rsidRDefault="00F01727" w:rsidP="00F01727">
      <w:pPr>
        <w:pStyle w:val="af"/>
        <w:spacing w:line="360" w:lineRule="auto"/>
        <w:ind w:firstLineChars="0" w:firstLine="0"/>
        <w:rPr>
          <w:rFonts w:hAnsi="宋体"/>
          <w:b/>
          <w:sz w:val="24"/>
          <w:szCs w:val="24"/>
        </w:rPr>
      </w:pPr>
      <w:r w:rsidRPr="00B61FA6">
        <w:rPr>
          <w:rFonts w:hAnsi="宋体" w:hint="eastAsia"/>
          <w:b/>
          <w:sz w:val="24"/>
          <w:szCs w:val="24"/>
        </w:rPr>
        <w:t>7.3 意识</w:t>
      </w:r>
    </w:p>
    <w:p w:rsidR="00167504" w:rsidRPr="00B61FA6" w:rsidRDefault="00F01727" w:rsidP="00167504">
      <w:pPr>
        <w:pStyle w:val="af"/>
        <w:spacing w:line="360" w:lineRule="auto"/>
        <w:ind w:firstLineChars="182" w:firstLine="437"/>
        <w:rPr>
          <w:rFonts w:hAnsi="宋体"/>
          <w:sz w:val="24"/>
          <w:szCs w:val="24"/>
        </w:rPr>
      </w:pPr>
      <w:r>
        <w:rPr>
          <w:rFonts w:hAnsi="宋体" w:hint="eastAsia"/>
          <w:sz w:val="24"/>
          <w:szCs w:val="24"/>
        </w:rPr>
        <w:t>通</w:t>
      </w:r>
      <w:r w:rsidRPr="00B61FA6">
        <w:rPr>
          <w:rFonts w:hAnsi="宋体" w:hint="eastAsia"/>
          <w:sz w:val="24"/>
          <w:szCs w:val="24"/>
        </w:rPr>
        <w:t>过组织内部培训宣贯、宣传展示等活动，确保质量方针在公司内周知；</w:t>
      </w:r>
      <w:r w:rsidR="00167504" w:rsidRPr="00B61FA6">
        <w:rPr>
          <w:rFonts w:hAnsi="宋体" w:hint="eastAsia"/>
          <w:sz w:val="24"/>
          <w:szCs w:val="24"/>
        </w:rPr>
        <w:t>通过产品质量评议、质量例会、例行巡检等形式确保工作人员了解质量管理体系要求，以及不符合质量管理体系造成的后果；</w:t>
      </w:r>
      <w:r w:rsidRPr="00B61FA6">
        <w:rPr>
          <w:rFonts w:hAnsi="宋体" w:hint="eastAsia"/>
          <w:sz w:val="24"/>
          <w:szCs w:val="24"/>
        </w:rPr>
        <w:t>通过质量管理体系的持续运行保证各部门工作人员</w:t>
      </w:r>
      <w:r w:rsidR="00167504" w:rsidRPr="00B61FA6">
        <w:rPr>
          <w:rFonts w:hAnsi="宋体" w:hint="eastAsia"/>
          <w:sz w:val="24"/>
          <w:szCs w:val="24"/>
        </w:rPr>
        <w:t>掌握过程方法、过程质量目标以及持续改进质量管理体系。</w:t>
      </w:r>
    </w:p>
    <w:p w:rsidR="00167504" w:rsidRPr="00B61FA6" w:rsidRDefault="00E1309D" w:rsidP="00167504">
      <w:pPr>
        <w:pStyle w:val="af"/>
        <w:spacing w:line="360" w:lineRule="auto"/>
        <w:ind w:firstLineChars="0" w:firstLine="0"/>
        <w:rPr>
          <w:rFonts w:hAnsi="宋体"/>
          <w:b/>
          <w:sz w:val="24"/>
          <w:szCs w:val="24"/>
        </w:rPr>
      </w:pPr>
      <w:r w:rsidRPr="00B61FA6">
        <w:rPr>
          <w:rFonts w:hAnsi="宋体" w:hint="eastAsia"/>
          <w:b/>
          <w:sz w:val="24"/>
          <w:szCs w:val="24"/>
        </w:rPr>
        <w:t xml:space="preserve"> </w:t>
      </w:r>
      <w:r w:rsidR="00167504" w:rsidRPr="00B61FA6">
        <w:rPr>
          <w:rFonts w:hAnsi="宋体" w:hint="eastAsia"/>
          <w:b/>
          <w:sz w:val="24"/>
          <w:szCs w:val="24"/>
        </w:rPr>
        <w:t>7.4 沟通</w:t>
      </w:r>
    </w:p>
    <w:p w:rsidR="00167504" w:rsidRPr="00B61FA6" w:rsidRDefault="00167504" w:rsidP="00167504">
      <w:pPr>
        <w:pStyle w:val="af"/>
        <w:spacing w:line="360" w:lineRule="auto"/>
        <w:ind w:firstLineChars="0" w:firstLine="480"/>
        <w:rPr>
          <w:rFonts w:hAnsi="宋体"/>
          <w:sz w:val="24"/>
          <w:szCs w:val="24"/>
        </w:rPr>
      </w:pPr>
      <w:r w:rsidRPr="00B61FA6">
        <w:rPr>
          <w:rFonts w:hAnsi="宋体" w:hint="eastAsia"/>
          <w:sz w:val="24"/>
          <w:szCs w:val="24"/>
        </w:rPr>
        <w:t>依据</w:t>
      </w:r>
      <w:r w:rsidRPr="00B61FA6">
        <w:rPr>
          <w:rFonts w:hAnsi="宋体"/>
          <w:sz w:val="24"/>
          <w:szCs w:val="24"/>
        </w:rPr>
        <w:t>SP-QES2-ZG-01</w:t>
      </w:r>
      <w:r w:rsidRPr="00B61FA6">
        <w:rPr>
          <w:rFonts w:hAnsi="宋体" w:hint="eastAsia"/>
          <w:sz w:val="24"/>
          <w:szCs w:val="24"/>
        </w:rPr>
        <w:t>《过程识别、分析和绩效评价控制程序》确定相关过程的沟通方法时机、内容及形式，各程序文件针对特定沟通内容的策划表单格式，未策划为特定表单格式的沟通可采用</w:t>
      </w:r>
      <w:r w:rsidRPr="00B61FA6">
        <w:rPr>
          <w:rFonts w:hAnsi="宋体"/>
          <w:sz w:val="24"/>
          <w:szCs w:val="24"/>
        </w:rPr>
        <w:t>SP-QES4-ZG-26</w:t>
      </w:r>
      <w:r w:rsidRPr="00B61FA6">
        <w:rPr>
          <w:rFonts w:hAnsi="宋体" w:hint="eastAsia"/>
          <w:sz w:val="24"/>
          <w:szCs w:val="24"/>
        </w:rPr>
        <w:t>《信息联络单》格式进行文件沟通，以及组织会议形式，形成会议纪要的形式进行沟通等。</w:t>
      </w:r>
    </w:p>
    <w:p w:rsidR="00167504" w:rsidRPr="00B71448" w:rsidRDefault="00167504" w:rsidP="00167504">
      <w:pPr>
        <w:pStyle w:val="af"/>
        <w:spacing w:line="360" w:lineRule="auto"/>
        <w:ind w:firstLineChars="0" w:firstLine="0"/>
        <w:rPr>
          <w:rFonts w:hAnsi="宋体"/>
          <w:b/>
          <w:sz w:val="24"/>
          <w:szCs w:val="24"/>
        </w:rPr>
      </w:pPr>
      <w:r w:rsidRPr="00B71448">
        <w:rPr>
          <w:rFonts w:hAnsi="宋体" w:hint="eastAsia"/>
          <w:b/>
          <w:sz w:val="24"/>
          <w:szCs w:val="24"/>
        </w:rPr>
        <w:t>7.5 成文信息</w:t>
      </w:r>
    </w:p>
    <w:p w:rsidR="00167504" w:rsidRDefault="00167504" w:rsidP="00B61FA6">
      <w:pPr>
        <w:pStyle w:val="af"/>
        <w:spacing w:line="360" w:lineRule="auto"/>
        <w:ind w:firstLineChars="0" w:firstLine="480"/>
        <w:rPr>
          <w:rFonts w:hAnsi="宋体"/>
          <w:sz w:val="24"/>
          <w:szCs w:val="24"/>
        </w:rPr>
      </w:pPr>
      <w:r w:rsidRPr="00B61FA6">
        <w:rPr>
          <w:rFonts w:hAnsi="宋体" w:hint="eastAsia"/>
          <w:sz w:val="24"/>
          <w:szCs w:val="24"/>
        </w:rPr>
        <w:t>资料室依据</w:t>
      </w:r>
      <w:r w:rsidRPr="00B61FA6">
        <w:rPr>
          <w:rFonts w:hAnsi="宋体"/>
          <w:sz w:val="24"/>
          <w:szCs w:val="24"/>
        </w:rPr>
        <w:t>SP-QES2-ZG-02</w:t>
      </w:r>
      <w:r w:rsidRPr="00B61FA6">
        <w:rPr>
          <w:rFonts w:hAnsi="宋体" w:hint="eastAsia"/>
          <w:sz w:val="24"/>
          <w:szCs w:val="24"/>
        </w:rPr>
        <w:t>《文件和记录控制程序》组织对成文信息的管理，包括</w:t>
      </w:r>
      <w:r w:rsidR="00B61FA6" w:rsidRPr="00B61FA6">
        <w:rPr>
          <w:rFonts w:hAnsi="宋体" w:hint="eastAsia"/>
          <w:sz w:val="24"/>
          <w:szCs w:val="24"/>
        </w:rPr>
        <w:t>文件的创建、更新、分发、保管以及作废管理等。</w:t>
      </w:r>
    </w:p>
    <w:p w:rsidR="00B61FA6" w:rsidRPr="00B71448" w:rsidRDefault="00B61FA6" w:rsidP="00B61FA6">
      <w:pPr>
        <w:pStyle w:val="af"/>
        <w:spacing w:line="360" w:lineRule="auto"/>
        <w:ind w:firstLineChars="0" w:firstLine="0"/>
        <w:rPr>
          <w:rFonts w:hAnsi="宋体"/>
          <w:b/>
          <w:sz w:val="24"/>
          <w:szCs w:val="24"/>
        </w:rPr>
      </w:pPr>
      <w:r w:rsidRPr="00B71448">
        <w:rPr>
          <w:rFonts w:hAnsi="宋体" w:hint="eastAsia"/>
          <w:b/>
          <w:sz w:val="24"/>
          <w:szCs w:val="24"/>
        </w:rPr>
        <w:t>8 运行</w:t>
      </w:r>
    </w:p>
    <w:p w:rsidR="00B61FA6" w:rsidRPr="00B71448" w:rsidRDefault="00B61FA6" w:rsidP="00B61FA6">
      <w:pPr>
        <w:pStyle w:val="af"/>
        <w:spacing w:line="360" w:lineRule="auto"/>
        <w:ind w:firstLineChars="0" w:firstLine="0"/>
        <w:rPr>
          <w:rFonts w:hAnsi="宋体"/>
          <w:b/>
          <w:sz w:val="24"/>
          <w:szCs w:val="24"/>
        </w:rPr>
      </w:pPr>
      <w:r w:rsidRPr="00B71448">
        <w:rPr>
          <w:rFonts w:hAnsi="宋体" w:hint="eastAsia"/>
          <w:b/>
          <w:sz w:val="24"/>
          <w:szCs w:val="24"/>
        </w:rPr>
        <w:t>8.1 运行的策划和控制</w:t>
      </w:r>
    </w:p>
    <w:p w:rsidR="00E1309D" w:rsidRDefault="00250649" w:rsidP="00EA6683">
      <w:pPr>
        <w:pStyle w:val="af"/>
        <w:spacing w:line="360" w:lineRule="auto"/>
        <w:ind w:firstLineChars="0" w:firstLine="495"/>
        <w:rPr>
          <w:rFonts w:hAnsi="宋体"/>
          <w:sz w:val="24"/>
          <w:szCs w:val="24"/>
        </w:rPr>
      </w:pPr>
      <w:r w:rsidRPr="00EA6683">
        <w:rPr>
          <w:rFonts w:hAnsi="宋体" w:hint="eastAsia"/>
          <w:sz w:val="24"/>
          <w:szCs w:val="24"/>
        </w:rPr>
        <w:t>为确保满足产品和服务提供的要求，</w:t>
      </w:r>
      <w:r w:rsidR="00EA6683">
        <w:rPr>
          <w:rFonts w:hAnsi="宋体" w:hint="eastAsia"/>
          <w:sz w:val="24"/>
          <w:szCs w:val="24"/>
        </w:rPr>
        <w:t>公司策划</w:t>
      </w:r>
      <w:r w:rsidRPr="00EA6683">
        <w:rPr>
          <w:rFonts w:hAnsi="宋体" w:hint="eastAsia"/>
          <w:sz w:val="24"/>
          <w:szCs w:val="24"/>
        </w:rPr>
        <w:t>S</w:t>
      </w:r>
      <w:r w:rsidRPr="00EA6683">
        <w:rPr>
          <w:rFonts w:hAnsi="宋体"/>
          <w:sz w:val="24"/>
          <w:szCs w:val="24"/>
        </w:rPr>
        <w:t>P-QES2-XS-01</w:t>
      </w:r>
      <w:r w:rsidRPr="00EA6683">
        <w:rPr>
          <w:rFonts w:hAnsi="宋体" w:hint="eastAsia"/>
          <w:sz w:val="24"/>
          <w:szCs w:val="24"/>
        </w:rPr>
        <w:t>《与顾客有关的过程控制程序》</w:t>
      </w:r>
      <w:r w:rsidR="00EA6683">
        <w:rPr>
          <w:rFonts w:hAnsi="宋体" w:hint="eastAsia"/>
          <w:sz w:val="24"/>
          <w:szCs w:val="24"/>
        </w:rPr>
        <w:t>、</w:t>
      </w:r>
      <w:r w:rsidR="00EA6683" w:rsidRPr="00EA6683">
        <w:rPr>
          <w:rFonts w:hAnsi="宋体"/>
          <w:sz w:val="24"/>
          <w:szCs w:val="24"/>
        </w:rPr>
        <w:t>SP-QES2-YF-01</w:t>
      </w:r>
      <w:r w:rsidR="00EA6683" w:rsidRPr="00EA6683">
        <w:rPr>
          <w:rFonts w:hAnsi="宋体" w:hint="eastAsia"/>
          <w:sz w:val="24"/>
          <w:szCs w:val="24"/>
        </w:rPr>
        <w:t>《产品设计和开发控制程序》</w:t>
      </w:r>
      <w:r w:rsidR="00EA6683">
        <w:rPr>
          <w:rFonts w:hAnsi="宋体" w:hint="eastAsia"/>
          <w:sz w:val="24"/>
          <w:szCs w:val="24"/>
        </w:rPr>
        <w:t>、</w:t>
      </w:r>
      <w:r w:rsidR="00EA6683" w:rsidRPr="00EA6683">
        <w:rPr>
          <w:rFonts w:hAnsi="宋体"/>
          <w:sz w:val="24"/>
          <w:szCs w:val="24"/>
        </w:rPr>
        <w:t>SP-QES2-GY-01</w:t>
      </w:r>
      <w:r w:rsidR="00EA6683" w:rsidRPr="00EA6683">
        <w:rPr>
          <w:rFonts w:hAnsi="宋体" w:hint="eastAsia"/>
          <w:sz w:val="24"/>
          <w:szCs w:val="24"/>
        </w:rPr>
        <w:t>《工艺设计和开发控制程序》</w:t>
      </w:r>
      <w:r w:rsidR="00EA6683">
        <w:rPr>
          <w:rFonts w:hAnsi="宋体" w:hint="eastAsia"/>
          <w:sz w:val="24"/>
          <w:szCs w:val="24"/>
        </w:rPr>
        <w:t>、</w:t>
      </w:r>
      <w:r w:rsidR="00EA6683" w:rsidRPr="00EA6683">
        <w:rPr>
          <w:rFonts w:hAnsi="宋体"/>
          <w:sz w:val="24"/>
          <w:szCs w:val="24"/>
        </w:rPr>
        <w:t>SP-QES2-WZ-01</w:t>
      </w:r>
      <w:r w:rsidR="00EA6683" w:rsidRPr="00EA6683">
        <w:rPr>
          <w:rFonts w:hAnsi="宋体" w:hint="eastAsia"/>
          <w:sz w:val="24"/>
          <w:szCs w:val="24"/>
        </w:rPr>
        <w:t>《采购控制程序》</w:t>
      </w:r>
      <w:r w:rsidR="00EA6683">
        <w:rPr>
          <w:rFonts w:hAnsi="宋体" w:hint="eastAsia"/>
          <w:sz w:val="24"/>
          <w:szCs w:val="24"/>
        </w:rPr>
        <w:t>、</w:t>
      </w:r>
      <w:r w:rsidR="00EA6683" w:rsidRPr="00EA6683">
        <w:rPr>
          <w:rFonts w:hAnsi="宋体"/>
          <w:sz w:val="24"/>
          <w:szCs w:val="24"/>
        </w:rPr>
        <w:t>SP-QES2-SC-01</w:t>
      </w:r>
      <w:r w:rsidR="00EA6683" w:rsidRPr="00EA6683">
        <w:rPr>
          <w:rFonts w:hAnsi="宋体" w:hint="eastAsia"/>
          <w:sz w:val="24"/>
          <w:szCs w:val="24"/>
        </w:rPr>
        <w:t>《生产过程控制程序》</w:t>
      </w:r>
      <w:r w:rsidR="00EA6683">
        <w:rPr>
          <w:rFonts w:hAnsi="宋体" w:hint="eastAsia"/>
          <w:sz w:val="24"/>
          <w:szCs w:val="24"/>
        </w:rPr>
        <w:t>、</w:t>
      </w:r>
      <w:r w:rsidR="00EA6683" w:rsidRPr="00EA6683">
        <w:rPr>
          <w:rFonts w:hAnsi="宋体"/>
          <w:sz w:val="24"/>
          <w:szCs w:val="24"/>
        </w:rPr>
        <w:t>SP-QES2-SC-02</w:t>
      </w:r>
      <w:r w:rsidR="00EA6683" w:rsidRPr="00EA6683">
        <w:rPr>
          <w:rFonts w:hAnsi="宋体" w:hint="eastAsia"/>
          <w:sz w:val="24"/>
          <w:szCs w:val="24"/>
        </w:rPr>
        <w:t>《售后服务过程控制程序》</w:t>
      </w:r>
      <w:r w:rsidR="00EA6683">
        <w:rPr>
          <w:rFonts w:hAnsi="宋体" w:hint="eastAsia"/>
          <w:sz w:val="24"/>
          <w:szCs w:val="24"/>
        </w:rPr>
        <w:t>等程序对内外部提供的产品和服务实施控制。</w:t>
      </w:r>
    </w:p>
    <w:p w:rsidR="00EA6683" w:rsidRPr="009D6528" w:rsidRDefault="00EA6683" w:rsidP="00EA6683">
      <w:pPr>
        <w:pStyle w:val="af"/>
        <w:spacing w:line="360" w:lineRule="auto"/>
        <w:ind w:firstLineChars="0" w:firstLine="0"/>
        <w:rPr>
          <w:rFonts w:hAnsi="宋体"/>
          <w:b/>
          <w:sz w:val="24"/>
          <w:szCs w:val="24"/>
        </w:rPr>
      </w:pPr>
      <w:r w:rsidRPr="009D6528">
        <w:rPr>
          <w:rFonts w:hAnsi="宋体" w:hint="eastAsia"/>
          <w:b/>
          <w:sz w:val="24"/>
          <w:szCs w:val="24"/>
        </w:rPr>
        <w:t>8.2 产品和</w:t>
      </w:r>
      <w:r w:rsidR="009D6528" w:rsidRPr="009D6528">
        <w:rPr>
          <w:rFonts w:hAnsi="宋体" w:hint="eastAsia"/>
          <w:b/>
          <w:sz w:val="24"/>
          <w:szCs w:val="24"/>
        </w:rPr>
        <w:t>服务的要求</w:t>
      </w:r>
    </w:p>
    <w:p w:rsidR="009D6528" w:rsidRDefault="009D6528" w:rsidP="00EA6683">
      <w:pPr>
        <w:pStyle w:val="af"/>
        <w:spacing w:line="360" w:lineRule="auto"/>
        <w:ind w:firstLineChars="0" w:firstLine="0"/>
        <w:rPr>
          <w:rFonts w:hAnsi="宋体"/>
          <w:sz w:val="24"/>
          <w:szCs w:val="24"/>
        </w:rPr>
      </w:pPr>
      <w:r>
        <w:rPr>
          <w:rFonts w:hAnsi="宋体" w:hint="eastAsia"/>
          <w:sz w:val="24"/>
          <w:szCs w:val="24"/>
        </w:rPr>
        <w:t xml:space="preserve">   依据</w:t>
      </w:r>
      <w:r w:rsidRPr="00EA6683">
        <w:rPr>
          <w:rFonts w:hAnsi="宋体" w:hint="eastAsia"/>
          <w:sz w:val="24"/>
          <w:szCs w:val="24"/>
        </w:rPr>
        <w:t>S</w:t>
      </w:r>
      <w:r w:rsidRPr="00EA6683">
        <w:rPr>
          <w:rFonts w:hAnsi="宋体"/>
          <w:sz w:val="24"/>
          <w:szCs w:val="24"/>
        </w:rPr>
        <w:t>P-QES2-XS-01</w:t>
      </w:r>
      <w:r w:rsidRPr="00EA6683">
        <w:rPr>
          <w:rFonts w:hAnsi="宋体" w:hint="eastAsia"/>
          <w:sz w:val="24"/>
          <w:szCs w:val="24"/>
        </w:rPr>
        <w:t>《与顾客有关的过程控制程序》</w:t>
      </w:r>
      <w:r>
        <w:rPr>
          <w:rFonts w:hAnsi="宋体" w:hint="eastAsia"/>
          <w:sz w:val="24"/>
          <w:szCs w:val="24"/>
        </w:rPr>
        <w:t>，市场部负责与顾客沟通，确定产品和服务的要求，并组织对要求的评审。应对产品和服务要求的变更需求，需组织重新评审。</w:t>
      </w:r>
    </w:p>
    <w:p w:rsidR="009D6528" w:rsidRPr="009D6528" w:rsidRDefault="009D6528" w:rsidP="00EA6683">
      <w:pPr>
        <w:pStyle w:val="af"/>
        <w:spacing w:line="360" w:lineRule="auto"/>
        <w:ind w:firstLineChars="0" w:firstLine="0"/>
        <w:rPr>
          <w:rFonts w:hAnsi="宋体"/>
          <w:b/>
          <w:sz w:val="24"/>
          <w:szCs w:val="24"/>
        </w:rPr>
      </w:pPr>
      <w:r w:rsidRPr="009D6528">
        <w:rPr>
          <w:rFonts w:hAnsi="宋体" w:hint="eastAsia"/>
          <w:b/>
          <w:sz w:val="24"/>
          <w:szCs w:val="24"/>
        </w:rPr>
        <w:t>8.3 产品和服务的设计和开发</w:t>
      </w:r>
    </w:p>
    <w:p w:rsidR="00E9545A" w:rsidRDefault="009D6528" w:rsidP="00E9545A">
      <w:pPr>
        <w:pStyle w:val="af"/>
        <w:spacing w:line="360" w:lineRule="auto"/>
        <w:ind w:firstLineChars="0" w:firstLine="480"/>
        <w:rPr>
          <w:rFonts w:hAnsi="宋体"/>
          <w:sz w:val="24"/>
          <w:szCs w:val="24"/>
        </w:rPr>
      </w:pPr>
      <w:r>
        <w:rPr>
          <w:rFonts w:hAnsi="宋体" w:hint="eastAsia"/>
          <w:sz w:val="24"/>
          <w:szCs w:val="24"/>
        </w:rPr>
        <w:t>依据</w:t>
      </w:r>
      <w:r w:rsidRPr="00EA6683">
        <w:rPr>
          <w:rFonts w:hAnsi="宋体"/>
          <w:sz w:val="24"/>
          <w:szCs w:val="24"/>
        </w:rPr>
        <w:t>SP-QES2-YF-01</w:t>
      </w:r>
      <w:r w:rsidRPr="00EA6683">
        <w:rPr>
          <w:rFonts w:hAnsi="宋体" w:hint="eastAsia"/>
          <w:sz w:val="24"/>
          <w:szCs w:val="24"/>
        </w:rPr>
        <w:t>《产品设计和开发控制程序》</w:t>
      </w:r>
      <w:r>
        <w:rPr>
          <w:rFonts w:hAnsi="宋体" w:hint="eastAsia"/>
          <w:sz w:val="24"/>
          <w:szCs w:val="24"/>
        </w:rPr>
        <w:t>，研发中心负责组织</w:t>
      </w:r>
      <w:r w:rsidRPr="00EA6683">
        <w:rPr>
          <w:rFonts w:hAnsi="宋体" w:hint="eastAsia"/>
          <w:sz w:val="24"/>
          <w:szCs w:val="24"/>
        </w:rPr>
        <w:t>产品设计和开发</w:t>
      </w:r>
      <w:r>
        <w:rPr>
          <w:rFonts w:hAnsi="宋体" w:hint="eastAsia"/>
          <w:sz w:val="24"/>
          <w:szCs w:val="24"/>
        </w:rPr>
        <w:t>活动；依据</w:t>
      </w:r>
      <w:r w:rsidRPr="00EA6683">
        <w:rPr>
          <w:rFonts w:hAnsi="宋体"/>
          <w:sz w:val="24"/>
          <w:szCs w:val="24"/>
        </w:rPr>
        <w:t>SP-QES2-GY-01</w:t>
      </w:r>
      <w:r w:rsidRPr="00EA6683">
        <w:rPr>
          <w:rFonts w:hAnsi="宋体" w:hint="eastAsia"/>
          <w:sz w:val="24"/>
          <w:szCs w:val="24"/>
        </w:rPr>
        <w:t>《工艺设计和开发控制程序》</w:t>
      </w:r>
      <w:r>
        <w:rPr>
          <w:rFonts w:hAnsi="宋体" w:hint="eastAsia"/>
          <w:sz w:val="24"/>
          <w:szCs w:val="24"/>
        </w:rPr>
        <w:t>，工艺部负责组织策划工艺实现方案。设计和开发的策划、输入、控制、输出及更改控制按照相应程序执行。</w:t>
      </w:r>
    </w:p>
    <w:p w:rsidR="009D6528" w:rsidRDefault="00E9545A" w:rsidP="00E9545A">
      <w:pPr>
        <w:pStyle w:val="af"/>
        <w:spacing w:line="360" w:lineRule="auto"/>
        <w:ind w:firstLineChars="0" w:firstLine="480"/>
        <w:rPr>
          <w:rFonts w:hAnsi="宋体"/>
          <w:sz w:val="24"/>
          <w:szCs w:val="24"/>
        </w:rPr>
      </w:pPr>
      <w:r>
        <w:rPr>
          <w:rFonts w:hAnsi="宋体" w:hint="eastAsia"/>
          <w:sz w:val="24"/>
          <w:szCs w:val="24"/>
        </w:rPr>
        <w:t>针对设计开发阶段的风险控制，按照</w:t>
      </w:r>
      <w:r w:rsidR="009D6528" w:rsidRPr="009D6528">
        <w:rPr>
          <w:rFonts w:hAnsi="宋体"/>
          <w:sz w:val="24"/>
          <w:szCs w:val="24"/>
        </w:rPr>
        <w:t>SP-QES2-YF-03</w:t>
      </w:r>
      <w:r w:rsidR="009D6528" w:rsidRPr="00E9545A">
        <w:rPr>
          <w:rFonts w:hAnsi="宋体" w:hint="eastAsia"/>
          <w:sz w:val="24"/>
          <w:szCs w:val="24"/>
        </w:rPr>
        <w:t xml:space="preserve"> </w:t>
      </w:r>
      <w:r w:rsidRPr="00EA6683">
        <w:rPr>
          <w:rFonts w:hAnsi="宋体" w:hint="eastAsia"/>
          <w:sz w:val="24"/>
          <w:szCs w:val="24"/>
        </w:rPr>
        <w:t>《</w:t>
      </w:r>
      <w:r w:rsidR="009D6528" w:rsidRPr="009D6528">
        <w:rPr>
          <w:rFonts w:hAnsi="宋体" w:hint="eastAsia"/>
          <w:sz w:val="24"/>
          <w:szCs w:val="24"/>
        </w:rPr>
        <w:t>DFMEA控制程序</w:t>
      </w:r>
      <w:r w:rsidRPr="00EA6683">
        <w:rPr>
          <w:rFonts w:hAnsi="宋体" w:hint="eastAsia"/>
          <w:sz w:val="24"/>
          <w:szCs w:val="24"/>
        </w:rPr>
        <w:t>》</w:t>
      </w:r>
      <w:r>
        <w:rPr>
          <w:rFonts w:hAnsi="宋体" w:hint="eastAsia"/>
          <w:sz w:val="24"/>
          <w:szCs w:val="24"/>
        </w:rPr>
        <w:t>和</w:t>
      </w:r>
      <w:r w:rsidRPr="00E9545A">
        <w:rPr>
          <w:rFonts w:hAnsi="宋体"/>
          <w:sz w:val="24"/>
          <w:szCs w:val="24"/>
        </w:rPr>
        <w:t>SP-QES3-GY-07</w:t>
      </w:r>
      <w:r w:rsidRPr="00E9545A">
        <w:rPr>
          <w:rFonts w:hAnsi="宋体" w:hint="eastAsia"/>
          <w:sz w:val="24"/>
          <w:szCs w:val="24"/>
        </w:rPr>
        <w:t xml:space="preserve"> </w:t>
      </w:r>
      <w:r w:rsidRPr="00EA6683">
        <w:rPr>
          <w:rFonts w:hAnsi="宋体" w:hint="eastAsia"/>
          <w:sz w:val="24"/>
          <w:szCs w:val="24"/>
        </w:rPr>
        <w:t>《</w:t>
      </w:r>
      <w:r w:rsidRPr="00E9545A">
        <w:rPr>
          <w:rFonts w:hAnsi="宋体" w:hint="eastAsia"/>
          <w:sz w:val="24"/>
          <w:szCs w:val="24"/>
        </w:rPr>
        <w:t>PFMEA管理规定</w:t>
      </w:r>
      <w:r w:rsidRPr="00EA6683">
        <w:rPr>
          <w:rFonts w:hAnsi="宋体" w:hint="eastAsia"/>
          <w:sz w:val="24"/>
          <w:szCs w:val="24"/>
        </w:rPr>
        <w:t>》</w:t>
      </w:r>
      <w:r>
        <w:rPr>
          <w:rFonts w:hAnsi="宋体" w:hint="eastAsia"/>
          <w:sz w:val="24"/>
          <w:szCs w:val="24"/>
        </w:rPr>
        <w:t>执行。</w:t>
      </w:r>
    </w:p>
    <w:p w:rsidR="00E9545A" w:rsidRPr="00E9545A" w:rsidRDefault="00E9545A" w:rsidP="00E9545A">
      <w:pPr>
        <w:pStyle w:val="af"/>
        <w:spacing w:line="360" w:lineRule="auto"/>
        <w:ind w:firstLineChars="0" w:firstLine="0"/>
        <w:rPr>
          <w:rFonts w:hAnsi="宋体"/>
          <w:b/>
          <w:sz w:val="24"/>
          <w:szCs w:val="24"/>
        </w:rPr>
      </w:pPr>
      <w:r w:rsidRPr="00E9545A">
        <w:rPr>
          <w:rFonts w:hAnsi="宋体" w:hint="eastAsia"/>
          <w:b/>
          <w:sz w:val="24"/>
          <w:szCs w:val="24"/>
        </w:rPr>
        <w:t>8.4 外部提供的过程、产品和服务的控制</w:t>
      </w:r>
    </w:p>
    <w:p w:rsidR="0058230A" w:rsidRDefault="00E9545A" w:rsidP="0058230A">
      <w:pPr>
        <w:spacing w:line="400" w:lineRule="exact"/>
        <w:ind w:firstLineChars="200" w:firstLine="480"/>
        <w:rPr>
          <w:rFonts w:ascii="宋体" w:hAnsi="宋体"/>
          <w:kern w:val="0"/>
          <w:sz w:val="24"/>
        </w:rPr>
      </w:pPr>
      <w:r w:rsidRPr="00E9545A">
        <w:rPr>
          <w:rFonts w:ascii="宋体" w:hAnsi="宋体" w:hint="eastAsia"/>
          <w:kern w:val="0"/>
          <w:sz w:val="24"/>
        </w:rPr>
        <w:t>依据</w:t>
      </w:r>
      <w:r w:rsidRPr="00E9545A">
        <w:rPr>
          <w:rFonts w:ascii="宋体" w:hAnsi="宋体"/>
          <w:kern w:val="0"/>
          <w:sz w:val="24"/>
        </w:rPr>
        <w:t>SP-QES2-WZ-01</w:t>
      </w:r>
      <w:r w:rsidRPr="00E9545A">
        <w:rPr>
          <w:rFonts w:ascii="宋体" w:hAnsi="宋体" w:hint="eastAsia"/>
          <w:kern w:val="0"/>
          <w:sz w:val="24"/>
        </w:rPr>
        <w:t>《采购控制程序》以及</w:t>
      </w:r>
      <w:r w:rsidRPr="00E9545A">
        <w:rPr>
          <w:rFonts w:ascii="宋体" w:hAnsi="宋体"/>
          <w:kern w:val="0"/>
          <w:sz w:val="24"/>
        </w:rPr>
        <w:t>SP-QES3-WZ-01</w:t>
      </w:r>
      <w:r w:rsidRPr="00E9545A">
        <w:rPr>
          <w:rFonts w:ascii="宋体" w:hAnsi="宋体" w:hint="eastAsia"/>
          <w:kern w:val="0"/>
          <w:sz w:val="24"/>
        </w:rPr>
        <w:t>《合格供方管理规定》，由物资部负责</w:t>
      </w:r>
      <w:r w:rsidR="0058230A">
        <w:rPr>
          <w:rFonts w:ascii="宋体" w:hAnsi="宋体" w:hint="eastAsia"/>
          <w:kern w:val="0"/>
          <w:sz w:val="24"/>
        </w:rPr>
        <w:t>组织</w:t>
      </w:r>
      <w:r w:rsidRPr="00E9545A">
        <w:rPr>
          <w:rFonts w:ascii="宋体" w:hAnsi="宋体" w:hint="eastAsia"/>
          <w:kern w:val="0"/>
          <w:sz w:val="24"/>
        </w:rPr>
        <w:t>实施对外部供方的</w:t>
      </w:r>
      <w:r w:rsidR="0058230A">
        <w:rPr>
          <w:rFonts w:ascii="宋体" w:hAnsi="宋体" w:hint="eastAsia"/>
          <w:kern w:val="0"/>
          <w:sz w:val="24"/>
        </w:rPr>
        <w:t>沟通、选择、认定和评价</w:t>
      </w:r>
      <w:r>
        <w:rPr>
          <w:rFonts w:ascii="宋体" w:hAnsi="宋体" w:hint="eastAsia"/>
          <w:kern w:val="0"/>
          <w:sz w:val="24"/>
        </w:rPr>
        <w:t>。</w:t>
      </w:r>
    </w:p>
    <w:p w:rsidR="0058230A" w:rsidRPr="0046360C" w:rsidRDefault="0058230A" w:rsidP="0058230A">
      <w:pPr>
        <w:spacing w:line="400" w:lineRule="exact"/>
        <w:ind w:firstLineChars="200" w:firstLine="480"/>
        <w:rPr>
          <w:rFonts w:ascii="宋体" w:hAnsi="宋体"/>
          <w:kern w:val="0"/>
          <w:sz w:val="24"/>
        </w:rPr>
      </w:pPr>
      <w:r w:rsidRPr="00E9545A">
        <w:rPr>
          <w:rFonts w:ascii="宋体" w:hAnsi="宋体" w:hint="eastAsia"/>
          <w:kern w:val="0"/>
          <w:sz w:val="24"/>
        </w:rPr>
        <w:t>对外部供</w:t>
      </w:r>
      <w:r w:rsidRPr="0046360C">
        <w:rPr>
          <w:rFonts w:ascii="宋体" w:hAnsi="宋体" w:hint="eastAsia"/>
          <w:kern w:val="0"/>
          <w:sz w:val="24"/>
        </w:rPr>
        <w:t>方提供的图纸信息，参照</w:t>
      </w:r>
      <w:r w:rsidRPr="0046360C">
        <w:rPr>
          <w:rFonts w:ascii="宋体" w:hAnsi="宋体"/>
          <w:kern w:val="0"/>
          <w:sz w:val="24"/>
        </w:rPr>
        <w:t>SP-QES2-ZG-02</w:t>
      </w:r>
      <w:r w:rsidRPr="0046360C">
        <w:rPr>
          <w:rFonts w:ascii="宋体" w:hAnsi="宋体" w:hint="eastAsia"/>
          <w:kern w:val="0"/>
          <w:sz w:val="24"/>
        </w:rPr>
        <w:t>《文件和记录控制程序》，由物资部应提请外发文件申请，资料室负责发放文件至外部供方及接收确认。其他技术信息如协议、技术联系函等由研发中心负责和外部供方沟通。</w:t>
      </w:r>
    </w:p>
    <w:p w:rsidR="00E9545A" w:rsidRDefault="00E9545A" w:rsidP="0046360C">
      <w:pPr>
        <w:spacing w:line="400" w:lineRule="exact"/>
        <w:ind w:firstLineChars="200" w:firstLine="480"/>
        <w:rPr>
          <w:rFonts w:ascii="宋体" w:hAnsi="宋体"/>
          <w:kern w:val="0"/>
          <w:sz w:val="24"/>
        </w:rPr>
      </w:pPr>
      <w:r w:rsidRPr="0046360C">
        <w:rPr>
          <w:rFonts w:ascii="宋体" w:hAnsi="宋体" w:hint="eastAsia"/>
          <w:kern w:val="0"/>
          <w:sz w:val="24"/>
        </w:rPr>
        <w:t>对外部供方提供首件认定应按照</w:t>
      </w:r>
      <w:r w:rsidRPr="0046360C">
        <w:rPr>
          <w:rFonts w:ascii="宋体" w:hAnsi="宋体"/>
          <w:kern w:val="0"/>
          <w:sz w:val="24"/>
        </w:rPr>
        <w:t>SP-QES2-YF-02</w:t>
      </w:r>
      <w:r w:rsidRPr="0046360C">
        <w:rPr>
          <w:rFonts w:ascii="宋体" w:hAnsi="宋体" w:hint="eastAsia"/>
          <w:kern w:val="0"/>
          <w:sz w:val="24"/>
        </w:rPr>
        <w:t>《首件评审控制程序》执行。</w:t>
      </w:r>
      <w:r w:rsidR="0058230A" w:rsidRPr="0046360C">
        <w:rPr>
          <w:rFonts w:ascii="宋体" w:hAnsi="宋体" w:hint="eastAsia"/>
          <w:kern w:val="0"/>
          <w:sz w:val="24"/>
        </w:rPr>
        <w:t>依据</w:t>
      </w:r>
      <w:r w:rsidR="0058230A" w:rsidRPr="0046360C">
        <w:rPr>
          <w:rFonts w:hAnsi="宋体"/>
          <w:sz w:val="24"/>
        </w:rPr>
        <w:t>SP-QES2-ZG-04</w:t>
      </w:r>
      <w:r w:rsidR="0058230A" w:rsidRPr="0046360C">
        <w:rPr>
          <w:rFonts w:ascii="宋体" w:hAnsi="宋体" w:hint="eastAsia"/>
          <w:kern w:val="0"/>
          <w:sz w:val="24"/>
        </w:rPr>
        <w:t>《</w:t>
      </w:r>
      <w:r w:rsidR="0058230A" w:rsidRPr="0046360C">
        <w:rPr>
          <w:rFonts w:hAnsi="宋体" w:hint="eastAsia"/>
          <w:sz w:val="24"/>
        </w:rPr>
        <w:t>产品的监视和测量控制程序</w:t>
      </w:r>
      <w:r w:rsidR="0058230A" w:rsidRPr="0046360C">
        <w:rPr>
          <w:rFonts w:ascii="宋体" w:hAnsi="宋体" w:hint="eastAsia"/>
          <w:kern w:val="0"/>
          <w:sz w:val="24"/>
        </w:rPr>
        <w:t>》，由质管部组织</w:t>
      </w:r>
      <w:r w:rsidRPr="0046360C">
        <w:rPr>
          <w:rFonts w:ascii="宋体" w:hAnsi="宋体" w:hint="eastAsia"/>
          <w:kern w:val="0"/>
          <w:sz w:val="24"/>
        </w:rPr>
        <w:t>对外部</w:t>
      </w:r>
      <w:r w:rsidR="0058230A" w:rsidRPr="0046360C">
        <w:rPr>
          <w:rFonts w:hAnsi="宋体" w:hint="eastAsia"/>
          <w:sz w:val="24"/>
        </w:rPr>
        <w:t>提供的过程、产品的监视和测量</w:t>
      </w:r>
      <w:r w:rsidR="0058230A" w:rsidRPr="0046360C">
        <w:rPr>
          <w:rFonts w:ascii="宋体" w:hAnsi="宋体" w:hint="eastAsia"/>
          <w:kern w:val="0"/>
          <w:sz w:val="24"/>
        </w:rPr>
        <w:t>。</w:t>
      </w:r>
    </w:p>
    <w:p w:rsidR="00204635" w:rsidRDefault="00204635" w:rsidP="00204635">
      <w:pPr>
        <w:spacing w:line="400" w:lineRule="exact"/>
        <w:rPr>
          <w:rFonts w:ascii="宋体" w:hAnsi="宋体"/>
          <w:b/>
          <w:kern w:val="0"/>
          <w:sz w:val="24"/>
        </w:rPr>
      </w:pPr>
      <w:r w:rsidRPr="00204635">
        <w:rPr>
          <w:rFonts w:ascii="宋体" w:hAnsi="宋体" w:hint="eastAsia"/>
          <w:b/>
          <w:kern w:val="0"/>
          <w:sz w:val="24"/>
        </w:rPr>
        <w:t>8.5 生产和服务的提供</w:t>
      </w:r>
    </w:p>
    <w:p w:rsidR="00997F62" w:rsidRPr="00204635" w:rsidRDefault="00997F62" w:rsidP="00204635">
      <w:pPr>
        <w:spacing w:line="400" w:lineRule="exact"/>
        <w:rPr>
          <w:rFonts w:ascii="宋体" w:hAnsi="宋体"/>
          <w:b/>
          <w:kern w:val="0"/>
          <w:sz w:val="24"/>
        </w:rPr>
      </w:pPr>
      <w:r>
        <w:rPr>
          <w:rFonts w:ascii="宋体" w:hAnsi="宋体" w:hint="eastAsia"/>
          <w:b/>
          <w:kern w:val="0"/>
          <w:sz w:val="24"/>
        </w:rPr>
        <w:t>8.5.1 生产和服务提供的控制</w:t>
      </w:r>
    </w:p>
    <w:p w:rsidR="000D3A19" w:rsidRDefault="00204635" w:rsidP="00997F62">
      <w:pPr>
        <w:pStyle w:val="af"/>
        <w:spacing w:line="360" w:lineRule="auto"/>
        <w:ind w:firstLineChars="182" w:firstLine="437"/>
        <w:rPr>
          <w:rFonts w:hAnsi="宋体"/>
          <w:sz w:val="24"/>
          <w:szCs w:val="24"/>
        </w:rPr>
      </w:pPr>
      <w:r>
        <w:rPr>
          <w:rFonts w:hAnsi="宋体" w:hint="eastAsia"/>
          <w:sz w:val="24"/>
          <w:szCs w:val="24"/>
        </w:rPr>
        <w:t>依据</w:t>
      </w:r>
      <w:r w:rsidRPr="00EA6683">
        <w:rPr>
          <w:rFonts w:hAnsi="宋体"/>
          <w:sz w:val="24"/>
          <w:szCs w:val="24"/>
        </w:rPr>
        <w:t>SP-QES2-SC-01</w:t>
      </w:r>
      <w:r w:rsidRPr="00EA6683">
        <w:rPr>
          <w:rFonts w:hAnsi="宋体" w:hint="eastAsia"/>
          <w:sz w:val="24"/>
          <w:szCs w:val="24"/>
        </w:rPr>
        <w:t>《生产过程控制程序》</w:t>
      </w:r>
      <w:r>
        <w:rPr>
          <w:rFonts w:hAnsi="宋体" w:hint="eastAsia"/>
          <w:sz w:val="24"/>
          <w:szCs w:val="24"/>
        </w:rPr>
        <w:t>，由生产售后管理部组织各生产车间实施生产活动，并进行生产要素的控制，包括人员上岗资格确认，设备状态，物料状态，作业标准文件控制，环境要求确认，检测方法及设备确认等。</w:t>
      </w:r>
    </w:p>
    <w:p w:rsidR="00204635" w:rsidRDefault="00997F62" w:rsidP="007262BE">
      <w:pPr>
        <w:pStyle w:val="af"/>
        <w:spacing w:line="360" w:lineRule="auto"/>
        <w:ind w:firstLineChars="232" w:firstLine="557"/>
        <w:rPr>
          <w:rFonts w:hAnsi="宋体"/>
          <w:sz w:val="24"/>
        </w:rPr>
      </w:pPr>
      <w:r>
        <w:rPr>
          <w:rFonts w:hAnsi="宋体" w:hint="eastAsia"/>
          <w:sz w:val="24"/>
          <w:szCs w:val="24"/>
        </w:rPr>
        <w:t>生产要素确认工作相关要求应符合</w:t>
      </w:r>
      <w:r w:rsidRPr="00F01727">
        <w:rPr>
          <w:rFonts w:hAnsi="宋体"/>
          <w:sz w:val="24"/>
          <w:szCs w:val="24"/>
        </w:rPr>
        <w:t>SP-QES3-RS-02</w:t>
      </w:r>
      <w:r w:rsidRPr="00D716EC">
        <w:rPr>
          <w:rFonts w:hAnsi="宋体" w:hint="eastAsia"/>
          <w:sz w:val="24"/>
          <w:szCs w:val="24"/>
        </w:rPr>
        <w:t>《</w:t>
      </w:r>
      <w:r w:rsidRPr="00F01727">
        <w:rPr>
          <w:rFonts w:hAnsi="宋体" w:hint="eastAsia"/>
          <w:sz w:val="24"/>
          <w:szCs w:val="24"/>
        </w:rPr>
        <w:t>培训管理规定</w:t>
      </w:r>
      <w:r w:rsidRPr="00D716EC">
        <w:rPr>
          <w:rFonts w:hAnsi="宋体" w:hint="eastAsia"/>
          <w:sz w:val="24"/>
          <w:szCs w:val="24"/>
        </w:rPr>
        <w:t>》</w:t>
      </w:r>
      <w:r>
        <w:rPr>
          <w:rFonts w:hAnsi="宋体" w:hint="eastAsia"/>
          <w:sz w:val="24"/>
          <w:szCs w:val="24"/>
        </w:rPr>
        <w:t>、</w:t>
      </w:r>
      <w:r w:rsidRPr="00F01727">
        <w:rPr>
          <w:rFonts w:hAnsi="宋体"/>
          <w:sz w:val="24"/>
          <w:szCs w:val="24"/>
        </w:rPr>
        <w:t>SP-QES3-RS-03</w:t>
      </w:r>
      <w:r w:rsidRPr="00D716EC">
        <w:rPr>
          <w:rFonts w:hAnsi="宋体" w:hint="eastAsia"/>
          <w:sz w:val="24"/>
          <w:szCs w:val="24"/>
        </w:rPr>
        <w:t>《</w:t>
      </w:r>
      <w:r w:rsidRPr="00F01727">
        <w:rPr>
          <w:rFonts w:hAnsi="宋体" w:hint="eastAsia"/>
          <w:sz w:val="24"/>
          <w:szCs w:val="24"/>
        </w:rPr>
        <w:t>特种作业人员管理规定</w:t>
      </w:r>
      <w:r w:rsidRPr="00D716EC">
        <w:rPr>
          <w:rFonts w:hAnsi="宋体" w:hint="eastAsia"/>
          <w:sz w:val="24"/>
          <w:szCs w:val="24"/>
        </w:rPr>
        <w:t>》</w:t>
      </w:r>
      <w:r>
        <w:rPr>
          <w:rFonts w:hAnsi="宋体" w:hint="eastAsia"/>
          <w:sz w:val="24"/>
          <w:szCs w:val="24"/>
        </w:rPr>
        <w:t>、</w:t>
      </w:r>
      <w:r w:rsidRPr="00D716EC">
        <w:rPr>
          <w:rFonts w:hAnsi="宋体"/>
          <w:sz w:val="24"/>
          <w:szCs w:val="24"/>
        </w:rPr>
        <w:t>SP-QES2-SB-01</w:t>
      </w:r>
      <w:r w:rsidRPr="00D716EC">
        <w:rPr>
          <w:rFonts w:hAnsi="宋体" w:hint="eastAsia"/>
          <w:sz w:val="24"/>
          <w:szCs w:val="24"/>
        </w:rPr>
        <w:t>《基础设施、设备资源控制程序》</w:t>
      </w:r>
      <w:r>
        <w:rPr>
          <w:rFonts w:hAnsi="宋体" w:hint="eastAsia"/>
          <w:sz w:val="24"/>
          <w:szCs w:val="24"/>
        </w:rPr>
        <w:t>、</w:t>
      </w:r>
      <w:r w:rsidRPr="00D716EC">
        <w:rPr>
          <w:rFonts w:hAnsi="宋体"/>
          <w:sz w:val="24"/>
          <w:szCs w:val="24"/>
        </w:rPr>
        <w:t>SP-QES2-SB-03</w:t>
      </w:r>
      <w:r w:rsidRPr="00D716EC">
        <w:rPr>
          <w:rFonts w:hAnsi="宋体" w:hint="eastAsia"/>
          <w:sz w:val="24"/>
          <w:szCs w:val="24"/>
        </w:rPr>
        <w:t>《监视和测量设备控制程序》</w:t>
      </w:r>
      <w:r>
        <w:rPr>
          <w:rFonts w:hAnsi="宋体" w:hint="eastAsia"/>
          <w:sz w:val="24"/>
          <w:szCs w:val="24"/>
        </w:rPr>
        <w:t>、</w:t>
      </w:r>
      <w:r w:rsidRPr="00997F62">
        <w:rPr>
          <w:rFonts w:hAnsi="宋体"/>
          <w:sz w:val="24"/>
        </w:rPr>
        <w:t>SP-QES2-GY-02</w:t>
      </w:r>
      <w:r w:rsidRPr="0046360C">
        <w:rPr>
          <w:rFonts w:hAnsi="宋体" w:hint="eastAsia"/>
          <w:sz w:val="24"/>
        </w:rPr>
        <w:t>《</w:t>
      </w:r>
      <w:r w:rsidRPr="00997F62">
        <w:rPr>
          <w:rFonts w:hAnsi="宋体" w:hint="eastAsia"/>
          <w:sz w:val="24"/>
        </w:rPr>
        <w:t>生产工艺过程控制程序</w:t>
      </w:r>
      <w:r w:rsidRPr="0046360C">
        <w:rPr>
          <w:rFonts w:hAnsi="宋体" w:hint="eastAsia"/>
          <w:sz w:val="24"/>
        </w:rPr>
        <w:t>》</w:t>
      </w:r>
      <w:r>
        <w:rPr>
          <w:rFonts w:hAnsi="宋体" w:hint="eastAsia"/>
          <w:sz w:val="24"/>
        </w:rPr>
        <w:t>、</w:t>
      </w:r>
      <w:r w:rsidRPr="0046360C">
        <w:rPr>
          <w:rFonts w:hAnsi="宋体"/>
          <w:sz w:val="24"/>
        </w:rPr>
        <w:t>SP-QES2-YF-02</w:t>
      </w:r>
      <w:r w:rsidRPr="0046360C">
        <w:rPr>
          <w:rFonts w:hAnsi="宋体" w:hint="eastAsia"/>
          <w:sz w:val="24"/>
        </w:rPr>
        <w:t>《首件评审控制程序》</w:t>
      </w:r>
      <w:r>
        <w:rPr>
          <w:rFonts w:hAnsi="宋体" w:hint="eastAsia"/>
          <w:sz w:val="24"/>
        </w:rPr>
        <w:t>、</w:t>
      </w:r>
      <w:r w:rsidRPr="00997F62">
        <w:rPr>
          <w:rFonts w:hAnsi="宋体"/>
          <w:sz w:val="24"/>
        </w:rPr>
        <w:t>SP-QES3-GY-01</w:t>
      </w:r>
      <w:r w:rsidRPr="0046360C">
        <w:rPr>
          <w:rFonts w:hAnsi="宋体" w:hint="eastAsia"/>
          <w:sz w:val="24"/>
        </w:rPr>
        <w:t>《</w:t>
      </w:r>
      <w:r w:rsidRPr="00997F62">
        <w:rPr>
          <w:rFonts w:hAnsi="宋体" w:hint="eastAsia"/>
          <w:sz w:val="24"/>
        </w:rPr>
        <w:t>工艺纪律管理规定</w:t>
      </w:r>
      <w:r w:rsidRPr="0046360C">
        <w:rPr>
          <w:rFonts w:hAnsi="宋体" w:hint="eastAsia"/>
          <w:sz w:val="24"/>
        </w:rPr>
        <w:t>》</w:t>
      </w:r>
      <w:r>
        <w:rPr>
          <w:rFonts w:hAnsi="宋体" w:hint="eastAsia"/>
          <w:sz w:val="24"/>
        </w:rPr>
        <w:t>、</w:t>
      </w:r>
      <w:r w:rsidRPr="00D716EC">
        <w:rPr>
          <w:rFonts w:hAnsi="宋体"/>
          <w:sz w:val="24"/>
          <w:szCs w:val="24"/>
        </w:rPr>
        <w:t>SP-QES3-GY-08</w:t>
      </w:r>
      <w:r>
        <w:rPr>
          <w:rFonts w:hAnsi="宋体" w:hint="eastAsia"/>
          <w:sz w:val="24"/>
          <w:szCs w:val="24"/>
        </w:rPr>
        <w:t>《车间环境管理规定》、</w:t>
      </w:r>
      <w:r w:rsidRPr="0046360C">
        <w:rPr>
          <w:rFonts w:hAnsi="宋体"/>
          <w:sz w:val="24"/>
        </w:rPr>
        <w:t>SP-QES2-ZG-04</w:t>
      </w:r>
      <w:r w:rsidRPr="0046360C">
        <w:rPr>
          <w:rFonts w:hAnsi="宋体" w:hint="eastAsia"/>
          <w:sz w:val="24"/>
        </w:rPr>
        <w:t>《产品的监视和测量控制程序》</w:t>
      </w:r>
      <w:r>
        <w:rPr>
          <w:rFonts w:hAnsi="宋体" w:hint="eastAsia"/>
          <w:sz w:val="24"/>
        </w:rPr>
        <w:t>及</w:t>
      </w:r>
      <w:r w:rsidRPr="00997F62">
        <w:rPr>
          <w:rFonts w:hAnsi="宋体"/>
          <w:sz w:val="24"/>
        </w:rPr>
        <w:t>SP-QES3-GY-09</w:t>
      </w:r>
      <w:r w:rsidRPr="0046360C">
        <w:rPr>
          <w:rFonts w:hAnsi="宋体" w:hint="eastAsia"/>
          <w:sz w:val="24"/>
        </w:rPr>
        <w:t>《</w:t>
      </w:r>
      <w:r w:rsidRPr="00997F62">
        <w:rPr>
          <w:rFonts w:hAnsi="宋体" w:hint="eastAsia"/>
          <w:sz w:val="24"/>
        </w:rPr>
        <w:t>关重、特殊过程管理规定</w:t>
      </w:r>
      <w:r w:rsidRPr="0046360C">
        <w:rPr>
          <w:rFonts w:hAnsi="宋体" w:hint="eastAsia"/>
          <w:sz w:val="24"/>
        </w:rPr>
        <w:t>》</w:t>
      </w:r>
      <w:r>
        <w:rPr>
          <w:rFonts w:hAnsi="宋体" w:hint="eastAsia"/>
          <w:sz w:val="24"/>
        </w:rPr>
        <w:t>等相关文件要求。</w:t>
      </w:r>
    </w:p>
    <w:p w:rsidR="00352456" w:rsidRPr="00352456" w:rsidRDefault="00352456" w:rsidP="00352456">
      <w:pPr>
        <w:pStyle w:val="af"/>
        <w:spacing w:line="360" w:lineRule="auto"/>
        <w:ind w:firstLineChars="232" w:firstLine="557"/>
        <w:rPr>
          <w:rFonts w:hAnsi="宋体"/>
          <w:color w:val="FF0000"/>
          <w:sz w:val="24"/>
        </w:rPr>
      </w:pPr>
      <w:r w:rsidRPr="00352456">
        <w:rPr>
          <w:rFonts w:hAnsi="宋体" w:hint="eastAsia"/>
          <w:color w:val="FF0000"/>
          <w:sz w:val="24"/>
        </w:rPr>
        <w:t>经确认，焊接、浸</w:t>
      </w:r>
      <w:proofErr w:type="gramStart"/>
      <w:r w:rsidRPr="00352456">
        <w:rPr>
          <w:rFonts w:hAnsi="宋体" w:hint="eastAsia"/>
          <w:color w:val="FF0000"/>
          <w:sz w:val="24"/>
        </w:rPr>
        <w:t>漆过程</w:t>
      </w:r>
      <w:proofErr w:type="gramEnd"/>
      <w:r w:rsidRPr="00352456">
        <w:rPr>
          <w:rFonts w:hAnsi="宋体" w:hint="eastAsia"/>
          <w:color w:val="FF0000"/>
          <w:sz w:val="24"/>
        </w:rPr>
        <w:t>为需要确认的过程。</w:t>
      </w:r>
    </w:p>
    <w:p w:rsidR="000D3A19" w:rsidRPr="000D3A19" w:rsidRDefault="000D3A19" w:rsidP="000D3A19">
      <w:pPr>
        <w:pStyle w:val="af"/>
        <w:spacing w:line="360" w:lineRule="auto"/>
        <w:ind w:firstLineChars="0" w:firstLine="0"/>
        <w:rPr>
          <w:rFonts w:hAnsi="宋体"/>
          <w:b/>
          <w:sz w:val="24"/>
        </w:rPr>
      </w:pPr>
      <w:r w:rsidRPr="000D3A19">
        <w:rPr>
          <w:rFonts w:hAnsi="宋体" w:hint="eastAsia"/>
          <w:b/>
          <w:sz w:val="24"/>
        </w:rPr>
        <w:t>8.5.2 标识和</w:t>
      </w:r>
      <w:proofErr w:type="gramStart"/>
      <w:r w:rsidRPr="000D3A19">
        <w:rPr>
          <w:rFonts w:hAnsi="宋体" w:hint="eastAsia"/>
          <w:b/>
          <w:sz w:val="24"/>
        </w:rPr>
        <w:t>可</w:t>
      </w:r>
      <w:proofErr w:type="gramEnd"/>
      <w:r w:rsidRPr="000D3A19">
        <w:rPr>
          <w:rFonts w:hAnsi="宋体" w:hint="eastAsia"/>
          <w:b/>
          <w:sz w:val="24"/>
        </w:rPr>
        <w:t>追溯性</w:t>
      </w:r>
    </w:p>
    <w:p w:rsidR="000D3A19" w:rsidRDefault="00997F62" w:rsidP="000D3A19">
      <w:pPr>
        <w:pStyle w:val="af"/>
        <w:spacing w:line="360" w:lineRule="auto"/>
        <w:ind w:firstLineChars="182" w:firstLine="437"/>
        <w:rPr>
          <w:rFonts w:hAnsi="宋体"/>
          <w:sz w:val="24"/>
        </w:rPr>
      </w:pPr>
      <w:r>
        <w:rPr>
          <w:rFonts w:hAnsi="宋体" w:hint="eastAsia"/>
          <w:sz w:val="24"/>
        </w:rPr>
        <w:t>生产过程中与产品质量判定情况相关</w:t>
      </w:r>
      <w:r w:rsidR="000D3A19">
        <w:rPr>
          <w:rFonts w:hAnsi="宋体" w:hint="eastAsia"/>
          <w:sz w:val="24"/>
        </w:rPr>
        <w:t>的</w:t>
      </w:r>
      <w:r>
        <w:rPr>
          <w:rFonts w:hAnsi="宋体" w:hint="eastAsia"/>
          <w:sz w:val="24"/>
        </w:rPr>
        <w:t>标识（如区分待检品、合格品、待处理品等）由质管部负责组织</w:t>
      </w:r>
      <w:r w:rsidR="000D3A19">
        <w:rPr>
          <w:rFonts w:hAnsi="宋体" w:hint="eastAsia"/>
          <w:sz w:val="24"/>
        </w:rPr>
        <w:t>，在生产车间及仓库区域内实施实物质量状态管理和区域标识管理。</w:t>
      </w:r>
    </w:p>
    <w:p w:rsidR="000D3A19" w:rsidRDefault="000D3A19" w:rsidP="000D3A19">
      <w:pPr>
        <w:pStyle w:val="af"/>
        <w:spacing w:line="360" w:lineRule="auto"/>
        <w:ind w:firstLineChars="182" w:firstLine="437"/>
        <w:rPr>
          <w:rFonts w:hAnsi="宋体"/>
          <w:sz w:val="24"/>
        </w:rPr>
      </w:pPr>
      <w:r>
        <w:rPr>
          <w:rFonts w:hAnsi="宋体" w:hint="eastAsia"/>
          <w:sz w:val="24"/>
        </w:rPr>
        <w:t>质管部负责产品质量可追溯性的管理策划，资料室负责质量文件记录与保存，安</w:t>
      </w:r>
      <w:proofErr w:type="gramStart"/>
      <w:r>
        <w:rPr>
          <w:rFonts w:hAnsi="宋体" w:hint="eastAsia"/>
          <w:sz w:val="24"/>
        </w:rPr>
        <w:t>技设备</w:t>
      </w:r>
      <w:proofErr w:type="gramEnd"/>
      <w:r>
        <w:rPr>
          <w:rFonts w:hAnsi="宋体" w:hint="eastAsia"/>
          <w:sz w:val="24"/>
        </w:rPr>
        <w:t>部负责ERP管理系统记录的安全维护。</w:t>
      </w:r>
    </w:p>
    <w:p w:rsidR="000D3A19" w:rsidRPr="007262BE" w:rsidRDefault="000D3A19" w:rsidP="000D3A19">
      <w:pPr>
        <w:pStyle w:val="af"/>
        <w:spacing w:line="360" w:lineRule="auto"/>
        <w:ind w:firstLineChars="0" w:firstLine="0"/>
        <w:rPr>
          <w:rFonts w:hAnsi="宋体"/>
          <w:b/>
          <w:sz w:val="24"/>
        </w:rPr>
      </w:pPr>
      <w:r w:rsidRPr="007262BE">
        <w:rPr>
          <w:rFonts w:hAnsi="宋体" w:hint="eastAsia"/>
          <w:b/>
          <w:sz w:val="24"/>
        </w:rPr>
        <w:t>8.5.3 顾客或外部供方财产</w:t>
      </w:r>
    </w:p>
    <w:p w:rsidR="000D3A19" w:rsidRDefault="000D3A19" w:rsidP="007262BE">
      <w:pPr>
        <w:pStyle w:val="af"/>
        <w:spacing w:line="360" w:lineRule="auto"/>
        <w:ind w:firstLineChars="0" w:firstLine="480"/>
        <w:rPr>
          <w:rFonts w:hAnsi="宋体"/>
          <w:sz w:val="24"/>
        </w:rPr>
      </w:pPr>
      <w:r>
        <w:rPr>
          <w:rFonts w:hAnsi="宋体" w:hint="eastAsia"/>
          <w:sz w:val="24"/>
        </w:rPr>
        <w:t>市场部负责顾客财产的管理，包括识别、登记以及管理维护等。物资部负责外部供方财产的管理</w:t>
      </w:r>
      <w:r w:rsidR="007262BE">
        <w:rPr>
          <w:rFonts w:hAnsi="宋体" w:hint="eastAsia"/>
          <w:sz w:val="24"/>
        </w:rPr>
        <w:t>活动。</w:t>
      </w:r>
    </w:p>
    <w:p w:rsidR="007262BE" w:rsidRDefault="007262BE" w:rsidP="007262BE">
      <w:pPr>
        <w:pStyle w:val="af"/>
        <w:spacing w:line="360" w:lineRule="auto"/>
        <w:ind w:firstLineChars="0" w:firstLine="0"/>
        <w:rPr>
          <w:rFonts w:hAnsi="宋体"/>
          <w:b/>
          <w:sz w:val="24"/>
        </w:rPr>
      </w:pPr>
      <w:r w:rsidRPr="007262BE">
        <w:rPr>
          <w:rFonts w:hAnsi="宋体" w:hint="eastAsia"/>
          <w:b/>
          <w:sz w:val="24"/>
        </w:rPr>
        <w:t>8.5.4 防护</w:t>
      </w:r>
    </w:p>
    <w:p w:rsidR="007262BE" w:rsidRDefault="007262BE" w:rsidP="007262BE">
      <w:pPr>
        <w:pStyle w:val="af"/>
        <w:spacing w:line="360" w:lineRule="auto"/>
        <w:ind w:firstLineChars="196" w:firstLine="472"/>
        <w:rPr>
          <w:rFonts w:hAnsi="宋体"/>
          <w:sz w:val="24"/>
          <w:szCs w:val="24"/>
        </w:rPr>
      </w:pPr>
      <w:r>
        <w:rPr>
          <w:rFonts w:hAnsi="宋体" w:hint="eastAsia"/>
          <w:b/>
          <w:sz w:val="24"/>
        </w:rPr>
        <w:t>依据</w:t>
      </w:r>
      <w:r w:rsidRPr="007262BE">
        <w:rPr>
          <w:rFonts w:hAnsi="宋体"/>
          <w:b/>
          <w:sz w:val="24"/>
        </w:rPr>
        <w:t>SP-QES3-GY-06</w:t>
      </w:r>
      <w:r w:rsidRPr="00EA6683">
        <w:rPr>
          <w:rFonts w:hAnsi="宋体" w:hint="eastAsia"/>
          <w:sz w:val="24"/>
          <w:szCs w:val="24"/>
        </w:rPr>
        <w:t>《</w:t>
      </w:r>
      <w:r w:rsidRPr="007262BE">
        <w:rPr>
          <w:rFonts w:hAnsi="宋体" w:hint="eastAsia"/>
          <w:b/>
          <w:sz w:val="24"/>
        </w:rPr>
        <w:t>产品防护管理规定</w:t>
      </w:r>
      <w:r w:rsidRPr="00EA6683">
        <w:rPr>
          <w:rFonts w:hAnsi="宋体" w:hint="eastAsia"/>
          <w:sz w:val="24"/>
          <w:szCs w:val="24"/>
        </w:rPr>
        <w:t>》</w:t>
      </w:r>
      <w:r>
        <w:rPr>
          <w:rFonts w:hAnsi="宋体" w:hint="eastAsia"/>
          <w:sz w:val="24"/>
          <w:szCs w:val="24"/>
        </w:rPr>
        <w:t>，由工艺部负责产品防护相关活动的策划及组织。</w:t>
      </w:r>
    </w:p>
    <w:p w:rsidR="007262BE" w:rsidRPr="007262BE" w:rsidRDefault="007262BE" w:rsidP="007262BE">
      <w:pPr>
        <w:pStyle w:val="af"/>
        <w:spacing w:line="360" w:lineRule="auto"/>
        <w:ind w:firstLineChars="0" w:firstLine="0"/>
        <w:rPr>
          <w:rFonts w:hAnsi="宋体"/>
          <w:b/>
          <w:sz w:val="24"/>
        </w:rPr>
      </w:pPr>
      <w:r w:rsidRPr="007262BE">
        <w:rPr>
          <w:rFonts w:hAnsi="宋体" w:hint="eastAsia"/>
          <w:b/>
          <w:sz w:val="24"/>
          <w:szCs w:val="24"/>
        </w:rPr>
        <w:t>8.5.5 交付后活动</w:t>
      </w:r>
    </w:p>
    <w:p w:rsidR="007262BE" w:rsidRDefault="007262BE" w:rsidP="007262BE">
      <w:pPr>
        <w:pStyle w:val="af"/>
        <w:spacing w:line="360" w:lineRule="auto"/>
        <w:ind w:firstLineChars="182" w:firstLine="437"/>
        <w:rPr>
          <w:rFonts w:hAnsi="宋体"/>
          <w:sz w:val="24"/>
          <w:szCs w:val="24"/>
        </w:rPr>
      </w:pPr>
      <w:r>
        <w:rPr>
          <w:rFonts w:hAnsi="宋体" w:hint="eastAsia"/>
          <w:sz w:val="24"/>
        </w:rPr>
        <w:t>在产品交付后，按照合同约定提供</w:t>
      </w:r>
      <w:r>
        <w:rPr>
          <w:rFonts w:hAnsi="宋体" w:hint="eastAsia"/>
          <w:sz w:val="24"/>
          <w:szCs w:val="24"/>
        </w:rPr>
        <w:t>售后服务，遵照</w:t>
      </w:r>
      <w:r w:rsidRPr="00EA6683">
        <w:rPr>
          <w:rFonts w:hAnsi="宋体"/>
          <w:sz w:val="24"/>
          <w:szCs w:val="24"/>
        </w:rPr>
        <w:t>SP-QES2-SC-02</w:t>
      </w:r>
      <w:r w:rsidRPr="00EA6683">
        <w:rPr>
          <w:rFonts w:hAnsi="宋体" w:hint="eastAsia"/>
          <w:sz w:val="24"/>
          <w:szCs w:val="24"/>
        </w:rPr>
        <w:t>《售后服务过程控制程序》</w:t>
      </w:r>
      <w:r>
        <w:rPr>
          <w:rFonts w:hAnsi="宋体" w:hint="eastAsia"/>
          <w:sz w:val="24"/>
          <w:szCs w:val="24"/>
        </w:rPr>
        <w:t>执行。</w:t>
      </w:r>
    </w:p>
    <w:p w:rsidR="007262BE" w:rsidRDefault="007262BE" w:rsidP="007262BE">
      <w:pPr>
        <w:pStyle w:val="af"/>
        <w:spacing w:line="360" w:lineRule="auto"/>
        <w:ind w:firstLineChars="0" w:firstLine="0"/>
        <w:rPr>
          <w:rFonts w:hAnsi="宋体"/>
          <w:b/>
          <w:sz w:val="24"/>
          <w:szCs w:val="24"/>
        </w:rPr>
      </w:pPr>
      <w:r w:rsidRPr="007262BE">
        <w:rPr>
          <w:rFonts w:hAnsi="宋体" w:hint="eastAsia"/>
          <w:b/>
          <w:sz w:val="24"/>
          <w:szCs w:val="24"/>
        </w:rPr>
        <w:t>8.5.6 更改控制</w:t>
      </w:r>
    </w:p>
    <w:p w:rsidR="007262BE" w:rsidRDefault="007262BE" w:rsidP="007262BE">
      <w:pPr>
        <w:pStyle w:val="af"/>
        <w:spacing w:line="360" w:lineRule="auto"/>
        <w:ind w:firstLineChars="0" w:firstLine="480"/>
        <w:rPr>
          <w:rFonts w:hAnsi="宋体"/>
          <w:sz w:val="24"/>
        </w:rPr>
      </w:pPr>
      <w:r>
        <w:rPr>
          <w:rFonts w:hAnsi="宋体" w:hint="eastAsia"/>
          <w:b/>
          <w:sz w:val="24"/>
          <w:szCs w:val="24"/>
        </w:rPr>
        <w:t>针对生产和服务提供的更改，应</w:t>
      </w:r>
      <w:r>
        <w:rPr>
          <w:rFonts w:hAnsi="宋体" w:hint="eastAsia"/>
          <w:sz w:val="24"/>
          <w:szCs w:val="24"/>
        </w:rPr>
        <w:t>依据</w:t>
      </w:r>
      <w:r w:rsidRPr="00EA6683">
        <w:rPr>
          <w:rFonts w:hAnsi="宋体"/>
          <w:sz w:val="24"/>
          <w:szCs w:val="24"/>
        </w:rPr>
        <w:t>SP-QES2-YF-01</w:t>
      </w:r>
      <w:r w:rsidRPr="00EA6683">
        <w:rPr>
          <w:rFonts w:hAnsi="宋体" w:hint="eastAsia"/>
          <w:sz w:val="24"/>
          <w:szCs w:val="24"/>
        </w:rPr>
        <w:t>《产品设计和开发控制程序》</w:t>
      </w:r>
      <w:r>
        <w:rPr>
          <w:rFonts w:hAnsi="宋体" w:hint="eastAsia"/>
          <w:sz w:val="24"/>
          <w:szCs w:val="24"/>
        </w:rPr>
        <w:t>和</w:t>
      </w:r>
      <w:r w:rsidRPr="00997F62">
        <w:rPr>
          <w:rFonts w:hAnsi="宋体"/>
          <w:sz w:val="24"/>
        </w:rPr>
        <w:t>SP-QES2-GY-02</w:t>
      </w:r>
      <w:r w:rsidRPr="0046360C">
        <w:rPr>
          <w:rFonts w:hAnsi="宋体" w:hint="eastAsia"/>
          <w:sz w:val="24"/>
        </w:rPr>
        <w:t>《</w:t>
      </w:r>
      <w:r w:rsidRPr="00997F62">
        <w:rPr>
          <w:rFonts w:hAnsi="宋体" w:hint="eastAsia"/>
          <w:sz w:val="24"/>
        </w:rPr>
        <w:t>生产工艺过程控制程序</w:t>
      </w:r>
      <w:r w:rsidRPr="0046360C">
        <w:rPr>
          <w:rFonts w:hAnsi="宋体" w:hint="eastAsia"/>
          <w:sz w:val="24"/>
        </w:rPr>
        <w:t>》</w:t>
      </w:r>
      <w:r>
        <w:rPr>
          <w:rFonts w:hAnsi="宋体" w:hint="eastAsia"/>
          <w:sz w:val="24"/>
        </w:rPr>
        <w:t>实施相关评审和控制。</w:t>
      </w:r>
    </w:p>
    <w:p w:rsidR="007262BE" w:rsidRPr="007262BE" w:rsidRDefault="007262BE" w:rsidP="007262BE">
      <w:pPr>
        <w:pStyle w:val="af"/>
        <w:spacing w:line="360" w:lineRule="auto"/>
        <w:ind w:firstLineChars="0" w:firstLine="0"/>
        <w:rPr>
          <w:rFonts w:hAnsi="宋体"/>
          <w:b/>
          <w:sz w:val="24"/>
        </w:rPr>
      </w:pPr>
      <w:r w:rsidRPr="007262BE">
        <w:rPr>
          <w:rFonts w:hAnsi="宋体" w:hint="eastAsia"/>
          <w:b/>
          <w:sz w:val="24"/>
        </w:rPr>
        <w:t>8.6 产品和服务的放行</w:t>
      </w:r>
    </w:p>
    <w:p w:rsidR="007262BE" w:rsidRDefault="007262BE" w:rsidP="007262BE">
      <w:pPr>
        <w:pStyle w:val="af"/>
        <w:spacing w:line="360" w:lineRule="auto"/>
        <w:ind w:firstLineChars="0" w:firstLine="480"/>
        <w:rPr>
          <w:rFonts w:hAnsi="宋体"/>
          <w:sz w:val="24"/>
        </w:rPr>
      </w:pPr>
      <w:r>
        <w:rPr>
          <w:rFonts w:hAnsi="宋体" w:hint="eastAsia"/>
          <w:sz w:val="24"/>
          <w:szCs w:val="24"/>
        </w:rPr>
        <w:t>依据</w:t>
      </w:r>
      <w:r w:rsidRPr="0046360C">
        <w:rPr>
          <w:rFonts w:hAnsi="宋体"/>
          <w:sz w:val="24"/>
        </w:rPr>
        <w:t>SP-QES2-ZG-04</w:t>
      </w:r>
      <w:r w:rsidRPr="0046360C">
        <w:rPr>
          <w:rFonts w:hAnsi="宋体" w:hint="eastAsia"/>
          <w:sz w:val="24"/>
        </w:rPr>
        <w:t>《产品的监视和测量控制程序》</w:t>
      </w:r>
      <w:r>
        <w:rPr>
          <w:rFonts w:hAnsi="宋体" w:hint="eastAsia"/>
          <w:sz w:val="24"/>
        </w:rPr>
        <w:t>，通过车间、质管部对产品的测量活动，证明产品满足策划检测项点对应技术指标要求后，由生产车间、质管部确认产品可放行至下一环节，并保留相关记录，如完工单、交检卡、出厂检验记录、试验报告等。</w:t>
      </w:r>
    </w:p>
    <w:p w:rsidR="007262BE" w:rsidRPr="007262BE" w:rsidRDefault="007262BE" w:rsidP="007262BE">
      <w:pPr>
        <w:pStyle w:val="af"/>
        <w:spacing w:line="360" w:lineRule="auto"/>
        <w:ind w:firstLineChars="0" w:firstLine="0"/>
        <w:rPr>
          <w:rFonts w:hAnsi="宋体"/>
          <w:b/>
          <w:sz w:val="24"/>
        </w:rPr>
      </w:pPr>
      <w:r w:rsidRPr="007262BE">
        <w:rPr>
          <w:rFonts w:hAnsi="宋体" w:hint="eastAsia"/>
          <w:b/>
          <w:sz w:val="24"/>
        </w:rPr>
        <w:t>8.7 不合格输出的控制</w:t>
      </w:r>
    </w:p>
    <w:p w:rsidR="007262BE" w:rsidRDefault="004D3B07" w:rsidP="004D3B07">
      <w:pPr>
        <w:pStyle w:val="af"/>
        <w:spacing w:line="360" w:lineRule="auto"/>
        <w:ind w:firstLineChars="181" w:firstLine="434"/>
        <w:rPr>
          <w:rFonts w:hAnsi="宋体"/>
          <w:sz w:val="24"/>
        </w:rPr>
      </w:pPr>
      <w:r w:rsidRPr="004D3B07">
        <w:rPr>
          <w:rFonts w:hAnsi="宋体" w:hint="eastAsia"/>
          <w:sz w:val="24"/>
          <w:szCs w:val="24"/>
        </w:rPr>
        <w:t>依据</w:t>
      </w:r>
      <w:r w:rsidR="007262BE" w:rsidRPr="004D3B07">
        <w:rPr>
          <w:rFonts w:hAnsi="宋体"/>
          <w:sz w:val="24"/>
          <w:szCs w:val="24"/>
        </w:rPr>
        <w:t>SP-QES2-ZG-05</w:t>
      </w:r>
      <w:r w:rsidRPr="004D3B07">
        <w:rPr>
          <w:rFonts w:hAnsi="宋体" w:hint="eastAsia"/>
          <w:sz w:val="24"/>
        </w:rPr>
        <w:t>《</w:t>
      </w:r>
      <w:r w:rsidR="007262BE" w:rsidRPr="004D3B07">
        <w:rPr>
          <w:rFonts w:hAnsi="宋体" w:hint="eastAsia"/>
          <w:sz w:val="24"/>
          <w:szCs w:val="24"/>
        </w:rPr>
        <w:t>不合格品控制程序</w:t>
      </w:r>
      <w:r w:rsidRPr="004D3B07">
        <w:rPr>
          <w:rFonts w:hAnsi="宋体" w:hint="eastAsia"/>
          <w:sz w:val="24"/>
        </w:rPr>
        <w:t>》，由质管部组织对不合格输出实施控制，以防止非预期的使用或交付，包括标识与隔离，评</w:t>
      </w:r>
      <w:r>
        <w:rPr>
          <w:rFonts w:hAnsi="宋体" w:hint="eastAsia"/>
          <w:sz w:val="24"/>
        </w:rPr>
        <w:t>议确认处置方案，并保留相关评议及处置结果的文件信息。</w:t>
      </w:r>
    </w:p>
    <w:p w:rsidR="004D3B07" w:rsidRDefault="004D3B07" w:rsidP="004D3B07">
      <w:pPr>
        <w:pStyle w:val="af"/>
        <w:spacing w:line="360" w:lineRule="auto"/>
        <w:ind w:firstLineChars="0" w:firstLine="0"/>
        <w:rPr>
          <w:rFonts w:hAnsi="宋体"/>
          <w:b/>
          <w:sz w:val="24"/>
        </w:rPr>
      </w:pPr>
      <w:r w:rsidRPr="004D3B07">
        <w:rPr>
          <w:rFonts w:hAnsi="宋体" w:hint="eastAsia"/>
          <w:b/>
          <w:sz w:val="24"/>
        </w:rPr>
        <w:t>9 绩效评价</w:t>
      </w:r>
    </w:p>
    <w:p w:rsidR="004D3B07" w:rsidRPr="004D3B07" w:rsidRDefault="004D3B07" w:rsidP="004D3B07">
      <w:pPr>
        <w:pStyle w:val="af"/>
        <w:spacing w:line="360" w:lineRule="auto"/>
        <w:ind w:firstLineChars="0" w:firstLine="0"/>
        <w:rPr>
          <w:rFonts w:hAnsi="宋体"/>
          <w:b/>
          <w:sz w:val="24"/>
          <w:szCs w:val="24"/>
        </w:rPr>
      </w:pPr>
      <w:r>
        <w:rPr>
          <w:rFonts w:hAnsi="宋体" w:hint="eastAsia"/>
          <w:b/>
          <w:sz w:val="24"/>
        </w:rPr>
        <w:t>9.1 监视、测量、分析和评价</w:t>
      </w:r>
    </w:p>
    <w:p w:rsidR="007262BE" w:rsidRDefault="004D3B07" w:rsidP="004D3B07">
      <w:pPr>
        <w:pStyle w:val="af"/>
        <w:spacing w:line="360" w:lineRule="auto"/>
        <w:ind w:firstLine="480"/>
        <w:rPr>
          <w:rFonts w:hAnsi="宋体"/>
          <w:sz w:val="24"/>
        </w:rPr>
      </w:pPr>
      <w:r>
        <w:rPr>
          <w:rFonts w:hAnsi="宋体" w:hint="eastAsia"/>
          <w:sz w:val="24"/>
          <w:szCs w:val="24"/>
        </w:rPr>
        <w:t>依据</w:t>
      </w:r>
      <w:r w:rsidRPr="0046360C">
        <w:rPr>
          <w:rFonts w:hAnsi="宋体"/>
          <w:sz w:val="24"/>
        </w:rPr>
        <w:t>SP-QES2-ZG-04</w:t>
      </w:r>
      <w:r w:rsidRPr="0046360C">
        <w:rPr>
          <w:rFonts w:hAnsi="宋体" w:hint="eastAsia"/>
          <w:sz w:val="24"/>
        </w:rPr>
        <w:t>《产品的监视和测量控制程序》</w:t>
      </w:r>
      <w:r>
        <w:rPr>
          <w:rFonts w:hAnsi="宋体" w:hint="eastAsia"/>
          <w:sz w:val="24"/>
        </w:rPr>
        <w:t>，由质管部组织对产品的</w:t>
      </w:r>
      <w:r w:rsidRPr="0046360C">
        <w:rPr>
          <w:rFonts w:hAnsi="宋体" w:hint="eastAsia"/>
          <w:sz w:val="24"/>
        </w:rPr>
        <w:t>监视和测量</w:t>
      </w:r>
      <w:r>
        <w:rPr>
          <w:rFonts w:hAnsi="宋体" w:hint="eastAsia"/>
          <w:sz w:val="24"/>
        </w:rPr>
        <w:t>活动，并依据</w:t>
      </w:r>
      <w:r w:rsidRPr="004D3B07">
        <w:rPr>
          <w:rFonts w:hAnsi="宋体"/>
          <w:sz w:val="24"/>
        </w:rPr>
        <w:t>SP-QES2-ZG-06</w:t>
      </w:r>
      <w:r w:rsidRPr="0046360C">
        <w:rPr>
          <w:rFonts w:hAnsi="宋体" w:hint="eastAsia"/>
          <w:sz w:val="24"/>
        </w:rPr>
        <w:t>《</w:t>
      </w:r>
      <w:r w:rsidRPr="004D3B07">
        <w:rPr>
          <w:rFonts w:hAnsi="宋体" w:hint="eastAsia"/>
          <w:sz w:val="24"/>
        </w:rPr>
        <w:t>数据统计、分析和评价控制程序</w:t>
      </w:r>
      <w:r w:rsidRPr="0046360C">
        <w:rPr>
          <w:rFonts w:hAnsi="宋体" w:hint="eastAsia"/>
          <w:sz w:val="24"/>
        </w:rPr>
        <w:t>》</w:t>
      </w:r>
      <w:r>
        <w:rPr>
          <w:rFonts w:hAnsi="宋体" w:hint="eastAsia"/>
          <w:sz w:val="24"/>
        </w:rPr>
        <w:t>实施产品质量相关的分析与评价。</w:t>
      </w:r>
    </w:p>
    <w:p w:rsidR="004D3B07" w:rsidRDefault="004D3B07" w:rsidP="004D3B07">
      <w:pPr>
        <w:pStyle w:val="af"/>
        <w:spacing w:line="360" w:lineRule="auto"/>
        <w:ind w:firstLine="480"/>
        <w:rPr>
          <w:rFonts w:hAnsi="宋体"/>
          <w:sz w:val="24"/>
        </w:rPr>
      </w:pPr>
      <w:r>
        <w:rPr>
          <w:rFonts w:hAnsi="宋体" w:hint="eastAsia"/>
          <w:sz w:val="24"/>
          <w:szCs w:val="24"/>
        </w:rPr>
        <w:t>依据</w:t>
      </w:r>
      <w:r w:rsidRPr="00C523FE">
        <w:rPr>
          <w:rFonts w:hAnsi="宋体"/>
          <w:b/>
          <w:sz w:val="24"/>
          <w:szCs w:val="24"/>
        </w:rPr>
        <w:t>SP-QES2-ZG-01</w:t>
      </w:r>
      <w:r w:rsidRPr="00C523FE">
        <w:rPr>
          <w:rFonts w:hAnsi="宋体" w:hint="eastAsia"/>
          <w:b/>
          <w:sz w:val="24"/>
          <w:szCs w:val="24"/>
        </w:rPr>
        <w:t>《过程识别、分析和绩效评价控制程序》</w:t>
      </w:r>
      <w:r>
        <w:rPr>
          <w:rFonts w:hAnsi="宋体" w:hint="eastAsia"/>
          <w:b/>
          <w:sz w:val="24"/>
          <w:szCs w:val="24"/>
        </w:rPr>
        <w:t>，</w:t>
      </w:r>
      <w:r>
        <w:rPr>
          <w:rFonts w:hAnsi="宋体" w:hint="eastAsia"/>
          <w:sz w:val="24"/>
        </w:rPr>
        <w:t>由质管部组织按照过程划分对质量管理体系的技校和有效性进行评价。</w:t>
      </w:r>
    </w:p>
    <w:p w:rsidR="004D3B07" w:rsidRDefault="001C3C83" w:rsidP="001C3C83">
      <w:pPr>
        <w:pStyle w:val="af"/>
        <w:spacing w:line="360" w:lineRule="auto"/>
        <w:ind w:firstLineChars="0" w:firstLine="480"/>
        <w:rPr>
          <w:rFonts w:hAnsi="宋体"/>
          <w:sz w:val="24"/>
        </w:rPr>
      </w:pPr>
      <w:r>
        <w:rPr>
          <w:rFonts w:hAnsi="宋体" w:hint="eastAsia"/>
          <w:sz w:val="24"/>
          <w:szCs w:val="24"/>
        </w:rPr>
        <w:t>依据</w:t>
      </w:r>
      <w:r w:rsidRPr="00EA6683">
        <w:rPr>
          <w:rFonts w:hAnsi="宋体" w:hint="eastAsia"/>
          <w:sz w:val="24"/>
          <w:szCs w:val="24"/>
        </w:rPr>
        <w:t>S</w:t>
      </w:r>
      <w:r w:rsidRPr="00EA6683">
        <w:rPr>
          <w:rFonts w:hAnsi="宋体"/>
          <w:sz w:val="24"/>
          <w:szCs w:val="24"/>
        </w:rPr>
        <w:t>P-QES2-XS-01</w:t>
      </w:r>
      <w:r w:rsidRPr="00EA6683">
        <w:rPr>
          <w:rFonts w:hAnsi="宋体" w:hint="eastAsia"/>
          <w:sz w:val="24"/>
          <w:szCs w:val="24"/>
        </w:rPr>
        <w:t>《与顾客有关的过程控制程序》</w:t>
      </w:r>
      <w:r>
        <w:rPr>
          <w:rFonts w:hAnsi="宋体" w:hint="eastAsia"/>
          <w:sz w:val="24"/>
          <w:szCs w:val="24"/>
        </w:rPr>
        <w:t>，由市场部负责组织调查</w:t>
      </w:r>
      <w:r>
        <w:rPr>
          <w:rFonts w:hAnsi="宋体" w:hint="eastAsia"/>
          <w:sz w:val="24"/>
        </w:rPr>
        <w:t>顾客满意度。</w:t>
      </w:r>
    </w:p>
    <w:p w:rsidR="001C3C83" w:rsidRPr="001C3C83" w:rsidRDefault="001C3C83" w:rsidP="001C3C83">
      <w:pPr>
        <w:pStyle w:val="af"/>
        <w:spacing w:line="360" w:lineRule="auto"/>
        <w:ind w:firstLineChars="0" w:firstLine="0"/>
        <w:rPr>
          <w:rFonts w:hAnsi="宋体"/>
          <w:b/>
          <w:sz w:val="24"/>
        </w:rPr>
      </w:pPr>
      <w:r w:rsidRPr="001C3C83">
        <w:rPr>
          <w:rFonts w:hAnsi="宋体" w:hint="eastAsia"/>
          <w:b/>
          <w:sz w:val="24"/>
        </w:rPr>
        <w:t>9.2 内部审核</w:t>
      </w:r>
    </w:p>
    <w:p w:rsidR="001C3C83" w:rsidRDefault="001C3C83" w:rsidP="001C3C83">
      <w:pPr>
        <w:pStyle w:val="af"/>
        <w:spacing w:line="360" w:lineRule="auto"/>
        <w:ind w:firstLineChars="0" w:firstLine="480"/>
        <w:rPr>
          <w:rFonts w:hAnsi="宋体"/>
          <w:sz w:val="24"/>
          <w:szCs w:val="24"/>
        </w:rPr>
      </w:pPr>
      <w:r>
        <w:rPr>
          <w:rFonts w:hAnsi="宋体" w:hint="eastAsia"/>
          <w:sz w:val="24"/>
          <w:szCs w:val="24"/>
        </w:rPr>
        <w:t>依据</w:t>
      </w:r>
      <w:r w:rsidRPr="001C3C83">
        <w:rPr>
          <w:rFonts w:hAnsi="宋体"/>
          <w:sz w:val="24"/>
        </w:rPr>
        <w:t>SP-QES2-ZG-07</w:t>
      </w:r>
      <w:r w:rsidRPr="00EA6683">
        <w:rPr>
          <w:rFonts w:hAnsi="宋体" w:hint="eastAsia"/>
          <w:sz w:val="24"/>
          <w:szCs w:val="24"/>
        </w:rPr>
        <w:t>《</w:t>
      </w:r>
      <w:r w:rsidRPr="001C3C83">
        <w:rPr>
          <w:rFonts w:hAnsi="宋体" w:hint="eastAsia"/>
          <w:sz w:val="24"/>
        </w:rPr>
        <w:t>内部管理体系审核控制程序</w:t>
      </w:r>
      <w:r w:rsidRPr="00EA6683">
        <w:rPr>
          <w:rFonts w:hAnsi="宋体" w:hint="eastAsia"/>
          <w:sz w:val="24"/>
          <w:szCs w:val="24"/>
        </w:rPr>
        <w:t>》</w:t>
      </w:r>
      <w:r>
        <w:rPr>
          <w:rFonts w:hAnsi="宋体" w:hint="eastAsia"/>
          <w:sz w:val="24"/>
          <w:szCs w:val="24"/>
        </w:rPr>
        <w:t>，由管理者代表主持，质管部组织内部审核相关活动。</w:t>
      </w:r>
      <w:r w:rsidR="001C0A02">
        <w:rPr>
          <w:rFonts w:hAnsi="宋体" w:hint="eastAsia"/>
          <w:sz w:val="24"/>
        </w:rPr>
        <w:t>并依据</w:t>
      </w:r>
      <w:r w:rsidR="001C0A02" w:rsidRPr="001C0A02">
        <w:rPr>
          <w:rFonts w:hAnsi="宋体"/>
          <w:sz w:val="24"/>
          <w:szCs w:val="24"/>
        </w:rPr>
        <w:t>SP-QES2-ZG-09</w:t>
      </w:r>
      <w:r w:rsidR="001C0A02" w:rsidRPr="00EA6683">
        <w:rPr>
          <w:rFonts w:hAnsi="宋体" w:hint="eastAsia"/>
          <w:sz w:val="24"/>
          <w:szCs w:val="24"/>
        </w:rPr>
        <w:t>《</w:t>
      </w:r>
      <w:r w:rsidR="001C0A02" w:rsidRPr="001C0A02">
        <w:rPr>
          <w:rFonts w:hAnsi="宋体" w:hint="eastAsia"/>
          <w:sz w:val="24"/>
          <w:szCs w:val="24"/>
        </w:rPr>
        <w:t>纠正措施控制程序</w:t>
      </w:r>
      <w:r w:rsidR="001C0A02" w:rsidRPr="00EA6683">
        <w:rPr>
          <w:rFonts w:hAnsi="宋体" w:hint="eastAsia"/>
          <w:sz w:val="24"/>
          <w:szCs w:val="24"/>
        </w:rPr>
        <w:t>》</w:t>
      </w:r>
      <w:r w:rsidR="001C0A02">
        <w:rPr>
          <w:rFonts w:hAnsi="宋体" w:hint="eastAsia"/>
          <w:sz w:val="24"/>
          <w:szCs w:val="24"/>
        </w:rPr>
        <w:t>对审核发现的不符合</w:t>
      </w:r>
      <w:proofErr w:type="gramStart"/>
      <w:r w:rsidR="001C0A02">
        <w:rPr>
          <w:rFonts w:hAnsi="宋体" w:hint="eastAsia"/>
          <w:sz w:val="24"/>
          <w:szCs w:val="24"/>
        </w:rPr>
        <w:t>项开展</w:t>
      </w:r>
      <w:proofErr w:type="gramEnd"/>
      <w:r w:rsidR="001C0A02">
        <w:rPr>
          <w:rFonts w:hAnsi="宋体" w:hint="eastAsia"/>
          <w:sz w:val="24"/>
          <w:szCs w:val="24"/>
        </w:rPr>
        <w:t>纠正活动。</w:t>
      </w:r>
    </w:p>
    <w:p w:rsidR="001C3C83" w:rsidRDefault="001C3C83" w:rsidP="001C3C83">
      <w:pPr>
        <w:pStyle w:val="af"/>
        <w:spacing w:line="360" w:lineRule="auto"/>
        <w:ind w:firstLineChars="0" w:firstLine="0"/>
        <w:rPr>
          <w:rFonts w:hAnsi="宋体"/>
          <w:b/>
          <w:sz w:val="24"/>
          <w:szCs w:val="24"/>
        </w:rPr>
      </w:pPr>
      <w:r w:rsidRPr="001C3C83">
        <w:rPr>
          <w:rFonts w:hAnsi="宋体" w:hint="eastAsia"/>
          <w:b/>
          <w:sz w:val="24"/>
          <w:szCs w:val="24"/>
        </w:rPr>
        <w:t>9.3 管理评审</w:t>
      </w:r>
    </w:p>
    <w:p w:rsidR="001C3C83" w:rsidRDefault="001C3C83" w:rsidP="001C3C83">
      <w:pPr>
        <w:pStyle w:val="af"/>
        <w:spacing w:line="360" w:lineRule="auto"/>
        <w:ind w:firstLineChars="0" w:firstLine="480"/>
        <w:rPr>
          <w:rFonts w:hAnsi="宋体"/>
          <w:sz w:val="24"/>
          <w:szCs w:val="24"/>
        </w:rPr>
      </w:pPr>
      <w:r>
        <w:rPr>
          <w:rFonts w:hAnsi="宋体" w:hint="eastAsia"/>
          <w:sz w:val="24"/>
          <w:szCs w:val="24"/>
        </w:rPr>
        <w:t>依据</w:t>
      </w:r>
      <w:r w:rsidRPr="001C3C83">
        <w:rPr>
          <w:rFonts w:hAnsi="宋体"/>
          <w:b/>
          <w:sz w:val="24"/>
        </w:rPr>
        <w:t>SP-QES2-ZG-08</w:t>
      </w:r>
      <w:r w:rsidRPr="00EA6683">
        <w:rPr>
          <w:rFonts w:hAnsi="宋体" w:hint="eastAsia"/>
          <w:sz w:val="24"/>
          <w:szCs w:val="24"/>
        </w:rPr>
        <w:t>《</w:t>
      </w:r>
      <w:r w:rsidRPr="001C3C83">
        <w:rPr>
          <w:rFonts w:hAnsi="宋体" w:hint="eastAsia"/>
          <w:b/>
          <w:sz w:val="24"/>
        </w:rPr>
        <w:t>管理评审控制程序</w:t>
      </w:r>
      <w:r w:rsidRPr="00EA6683">
        <w:rPr>
          <w:rFonts w:hAnsi="宋体" w:hint="eastAsia"/>
          <w:sz w:val="24"/>
          <w:szCs w:val="24"/>
        </w:rPr>
        <w:t>》</w:t>
      </w:r>
      <w:r>
        <w:rPr>
          <w:rFonts w:hAnsi="宋体" w:hint="eastAsia"/>
          <w:sz w:val="24"/>
          <w:szCs w:val="24"/>
        </w:rPr>
        <w:t>，由总经理主持，质管部组织管理评审相关活动。</w:t>
      </w:r>
    </w:p>
    <w:p w:rsidR="001C3C83" w:rsidRDefault="001C0A02" w:rsidP="001C0A02">
      <w:pPr>
        <w:pStyle w:val="af"/>
        <w:spacing w:line="360" w:lineRule="auto"/>
        <w:ind w:firstLineChars="0" w:firstLine="0"/>
        <w:rPr>
          <w:rFonts w:hAnsi="宋体"/>
          <w:b/>
          <w:sz w:val="24"/>
        </w:rPr>
      </w:pPr>
      <w:r>
        <w:rPr>
          <w:rFonts w:hAnsi="宋体" w:hint="eastAsia"/>
          <w:b/>
          <w:sz w:val="24"/>
        </w:rPr>
        <w:t>10 改进</w:t>
      </w:r>
    </w:p>
    <w:p w:rsidR="001C0A02" w:rsidRDefault="001C0A02" w:rsidP="001C0A02">
      <w:pPr>
        <w:pStyle w:val="af"/>
        <w:spacing w:line="360" w:lineRule="auto"/>
        <w:ind w:firstLineChars="0" w:firstLine="0"/>
        <w:rPr>
          <w:rFonts w:hAnsi="宋体"/>
          <w:b/>
          <w:sz w:val="24"/>
        </w:rPr>
      </w:pPr>
      <w:r>
        <w:rPr>
          <w:rFonts w:hAnsi="宋体" w:hint="eastAsia"/>
          <w:b/>
          <w:sz w:val="24"/>
        </w:rPr>
        <w:t>10.1 总则</w:t>
      </w:r>
    </w:p>
    <w:p w:rsidR="001C0A02" w:rsidRDefault="001C0A02" w:rsidP="001C0A02">
      <w:pPr>
        <w:pStyle w:val="af"/>
        <w:spacing w:line="400" w:lineRule="exact"/>
        <w:ind w:firstLineChars="196" w:firstLine="472"/>
        <w:rPr>
          <w:rFonts w:hAnsi="宋体"/>
          <w:sz w:val="24"/>
          <w:szCs w:val="24"/>
        </w:rPr>
      </w:pPr>
      <w:r>
        <w:rPr>
          <w:rFonts w:hAnsi="宋体" w:hint="eastAsia"/>
          <w:b/>
          <w:sz w:val="24"/>
        </w:rPr>
        <w:t>公司通过策划</w:t>
      </w:r>
      <w:r w:rsidRPr="001C0A02">
        <w:rPr>
          <w:rFonts w:hAnsi="宋体"/>
          <w:b/>
          <w:sz w:val="24"/>
        </w:rPr>
        <w:t>SP-QES2-ZG-10</w:t>
      </w:r>
      <w:r w:rsidRPr="00EA6683">
        <w:rPr>
          <w:rFonts w:hAnsi="宋体" w:hint="eastAsia"/>
          <w:sz w:val="24"/>
          <w:szCs w:val="24"/>
        </w:rPr>
        <w:t>《</w:t>
      </w:r>
      <w:r w:rsidRPr="001C0A02">
        <w:rPr>
          <w:rFonts w:hAnsi="宋体" w:hint="eastAsia"/>
          <w:b/>
          <w:sz w:val="24"/>
        </w:rPr>
        <w:t>改进控制程序</w:t>
      </w:r>
      <w:r w:rsidRPr="00EA6683">
        <w:rPr>
          <w:rFonts w:hAnsi="宋体" w:hint="eastAsia"/>
          <w:sz w:val="24"/>
          <w:szCs w:val="24"/>
        </w:rPr>
        <w:t>》</w:t>
      </w:r>
      <w:r>
        <w:rPr>
          <w:rFonts w:hAnsi="宋体" w:hint="eastAsia"/>
          <w:sz w:val="24"/>
          <w:szCs w:val="24"/>
        </w:rPr>
        <w:t>、</w:t>
      </w:r>
      <w:r w:rsidRPr="001C0A02">
        <w:rPr>
          <w:rFonts w:hAnsi="宋体"/>
          <w:sz w:val="24"/>
          <w:szCs w:val="24"/>
        </w:rPr>
        <w:t>SP-QES2-ZG-09</w:t>
      </w:r>
      <w:r w:rsidRPr="00EA6683">
        <w:rPr>
          <w:rFonts w:hAnsi="宋体" w:hint="eastAsia"/>
          <w:sz w:val="24"/>
          <w:szCs w:val="24"/>
        </w:rPr>
        <w:t>《</w:t>
      </w:r>
      <w:r w:rsidRPr="001C0A02">
        <w:rPr>
          <w:rFonts w:hAnsi="宋体" w:hint="eastAsia"/>
          <w:sz w:val="24"/>
          <w:szCs w:val="24"/>
        </w:rPr>
        <w:t>纠正措施控制程序</w:t>
      </w:r>
      <w:r w:rsidRPr="00EA6683">
        <w:rPr>
          <w:rFonts w:hAnsi="宋体" w:hint="eastAsia"/>
          <w:sz w:val="24"/>
          <w:szCs w:val="24"/>
        </w:rPr>
        <w:t>》</w:t>
      </w:r>
      <w:r>
        <w:rPr>
          <w:rFonts w:hAnsi="宋体" w:hint="eastAsia"/>
          <w:sz w:val="24"/>
          <w:szCs w:val="24"/>
        </w:rPr>
        <w:t>、</w:t>
      </w:r>
      <w:r w:rsidRPr="001C0A02">
        <w:rPr>
          <w:rFonts w:hAnsi="宋体"/>
          <w:sz w:val="24"/>
          <w:szCs w:val="24"/>
        </w:rPr>
        <w:t>SP-QES2-RS-02</w:t>
      </w:r>
      <w:r w:rsidRPr="00EA6683">
        <w:rPr>
          <w:rFonts w:hAnsi="宋体" w:hint="eastAsia"/>
          <w:sz w:val="24"/>
          <w:szCs w:val="24"/>
        </w:rPr>
        <w:t>《</w:t>
      </w:r>
      <w:r w:rsidRPr="001C0A02">
        <w:rPr>
          <w:rFonts w:hAnsi="宋体" w:hint="eastAsia"/>
          <w:sz w:val="24"/>
          <w:szCs w:val="24"/>
        </w:rPr>
        <w:t>组织环境信息识别与SWOT分析程序</w:t>
      </w:r>
      <w:r w:rsidRPr="00EA6683">
        <w:rPr>
          <w:rFonts w:hAnsi="宋体" w:hint="eastAsia"/>
          <w:sz w:val="24"/>
          <w:szCs w:val="24"/>
        </w:rPr>
        <w:t>》</w:t>
      </w:r>
      <w:r>
        <w:rPr>
          <w:rFonts w:hAnsi="宋体" w:hint="eastAsia"/>
          <w:sz w:val="24"/>
          <w:szCs w:val="24"/>
        </w:rPr>
        <w:t>以及</w:t>
      </w:r>
      <w:r w:rsidRPr="00C64ABD">
        <w:rPr>
          <w:rFonts w:hAnsi="宋体"/>
          <w:sz w:val="24"/>
          <w:szCs w:val="24"/>
        </w:rPr>
        <w:t>SP-QES2-ZG-01</w:t>
      </w:r>
      <w:r>
        <w:rPr>
          <w:rFonts w:hAnsi="宋体" w:hint="eastAsia"/>
          <w:sz w:val="24"/>
          <w:szCs w:val="24"/>
        </w:rPr>
        <w:t>《</w:t>
      </w:r>
      <w:r w:rsidRPr="00C64ABD">
        <w:rPr>
          <w:rFonts w:hAnsi="宋体" w:hint="eastAsia"/>
          <w:sz w:val="24"/>
          <w:szCs w:val="24"/>
        </w:rPr>
        <w:t>过程识别、分析和绩效评价控制程序</w:t>
      </w:r>
      <w:r>
        <w:rPr>
          <w:rFonts w:hAnsi="宋体" w:hint="eastAsia"/>
          <w:sz w:val="24"/>
          <w:szCs w:val="24"/>
        </w:rPr>
        <w:t>》等确定和选择改进的机会，采取必要的措施以满足顾客要求和增强顾客满意度。</w:t>
      </w:r>
    </w:p>
    <w:p w:rsidR="001C0A02" w:rsidRPr="001C0A02" w:rsidRDefault="001C0A02" w:rsidP="001C0A02">
      <w:pPr>
        <w:pStyle w:val="af"/>
        <w:spacing w:line="360" w:lineRule="auto"/>
        <w:ind w:firstLineChars="0" w:firstLine="0"/>
        <w:rPr>
          <w:rFonts w:hAnsi="宋体"/>
          <w:b/>
          <w:sz w:val="24"/>
          <w:szCs w:val="24"/>
        </w:rPr>
      </w:pPr>
      <w:r w:rsidRPr="001C0A02">
        <w:rPr>
          <w:rFonts w:hAnsi="宋体" w:hint="eastAsia"/>
          <w:b/>
          <w:sz w:val="24"/>
          <w:szCs w:val="24"/>
        </w:rPr>
        <w:t>10.2 不合格和纠正措施</w:t>
      </w:r>
    </w:p>
    <w:p w:rsidR="001C0A02" w:rsidRDefault="001C0A02" w:rsidP="001C0A02">
      <w:pPr>
        <w:pStyle w:val="af"/>
        <w:spacing w:line="360" w:lineRule="auto"/>
        <w:ind w:firstLineChars="0" w:firstLine="480"/>
        <w:rPr>
          <w:rFonts w:hAnsi="宋体"/>
          <w:sz w:val="24"/>
          <w:szCs w:val="24"/>
        </w:rPr>
      </w:pPr>
      <w:r w:rsidRPr="004D3B07">
        <w:rPr>
          <w:rFonts w:hAnsi="宋体" w:hint="eastAsia"/>
          <w:sz w:val="24"/>
          <w:szCs w:val="24"/>
        </w:rPr>
        <w:t>依据</w:t>
      </w:r>
      <w:r w:rsidRPr="004D3B07">
        <w:rPr>
          <w:rFonts w:hAnsi="宋体"/>
          <w:sz w:val="24"/>
          <w:szCs w:val="24"/>
        </w:rPr>
        <w:t>SP-QES2-ZG-05</w:t>
      </w:r>
      <w:r w:rsidRPr="004D3B07">
        <w:rPr>
          <w:rFonts w:hAnsi="宋体" w:hint="eastAsia"/>
          <w:sz w:val="24"/>
        </w:rPr>
        <w:t>《</w:t>
      </w:r>
      <w:r w:rsidRPr="004D3B07">
        <w:rPr>
          <w:rFonts w:hAnsi="宋体" w:hint="eastAsia"/>
          <w:sz w:val="24"/>
          <w:szCs w:val="24"/>
        </w:rPr>
        <w:t>不合格品控制程序</w:t>
      </w:r>
      <w:r w:rsidRPr="004D3B07">
        <w:rPr>
          <w:rFonts w:hAnsi="宋体" w:hint="eastAsia"/>
          <w:sz w:val="24"/>
        </w:rPr>
        <w:t>》，由质管部组织对不合格输出实施控制，</w:t>
      </w:r>
      <w:r>
        <w:rPr>
          <w:rFonts w:hAnsi="宋体" w:hint="eastAsia"/>
          <w:sz w:val="24"/>
        </w:rPr>
        <w:t>并依据</w:t>
      </w:r>
      <w:r w:rsidRPr="001C0A02">
        <w:rPr>
          <w:rFonts w:hAnsi="宋体"/>
          <w:sz w:val="24"/>
          <w:szCs w:val="24"/>
        </w:rPr>
        <w:t>SP-QES2-ZG-09</w:t>
      </w:r>
      <w:r w:rsidRPr="00EA6683">
        <w:rPr>
          <w:rFonts w:hAnsi="宋体" w:hint="eastAsia"/>
          <w:sz w:val="24"/>
          <w:szCs w:val="24"/>
        </w:rPr>
        <w:t>《</w:t>
      </w:r>
      <w:r w:rsidRPr="001C0A02">
        <w:rPr>
          <w:rFonts w:hAnsi="宋体" w:hint="eastAsia"/>
          <w:sz w:val="24"/>
          <w:szCs w:val="24"/>
        </w:rPr>
        <w:t>纠正措施控制程序</w:t>
      </w:r>
      <w:r w:rsidRPr="00EA6683">
        <w:rPr>
          <w:rFonts w:hAnsi="宋体" w:hint="eastAsia"/>
          <w:sz w:val="24"/>
          <w:szCs w:val="24"/>
        </w:rPr>
        <w:t>》</w:t>
      </w:r>
      <w:r>
        <w:rPr>
          <w:rFonts w:hAnsi="宋体" w:hint="eastAsia"/>
          <w:sz w:val="24"/>
          <w:szCs w:val="24"/>
        </w:rPr>
        <w:t>对发现的不符合</w:t>
      </w:r>
      <w:proofErr w:type="gramStart"/>
      <w:r>
        <w:rPr>
          <w:rFonts w:hAnsi="宋体" w:hint="eastAsia"/>
          <w:sz w:val="24"/>
          <w:szCs w:val="24"/>
        </w:rPr>
        <w:t>项开展</w:t>
      </w:r>
      <w:proofErr w:type="gramEnd"/>
      <w:r>
        <w:rPr>
          <w:rFonts w:hAnsi="宋体" w:hint="eastAsia"/>
          <w:sz w:val="24"/>
          <w:szCs w:val="24"/>
        </w:rPr>
        <w:t>纠正活动。</w:t>
      </w:r>
    </w:p>
    <w:p w:rsidR="001C0A02" w:rsidRPr="001C0A02" w:rsidRDefault="001C0A02" w:rsidP="001C0A02">
      <w:pPr>
        <w:pStyle w:val="af"/>
        <w:spacing w:line="360" w:lineRule="auto"/>
        <w:ind w:firstLineChars="0" w:firstLine="0"/>
        <w:rPr>
          <w:rFonts w:hAnsi="宋体"/>
          <w:b/>
          <w:sz w:val="24"/>
          <w:szCs w:val="24"/>
        </w:rPr>
      </w:pPr>
      <w:r w:rsidRPr="001C0A02">
        <w:rPr>
          <w:rFonts w:hAnsi="宋体" w:hint="eastAsia"/>
          <w:b/>
          <w:sz w:val="24"/>
          <w:szCs w:val="24"/>
        </w:rPr>
        <w:t>10.3 持续改进</w:t>
      </w:r>
    </w:p>
    <w:p w:rsidR="001C0A02" w:rsidRPr="00356808" w:rsidRDefault="001C0A02" w:rsidP="001C0A02">
      <w:pPr>
        <w:pStyle w:val="af"/>
        <w:spacing w:line="400" w:lineRule="exact"/>
        <w:ind w:firstLine="482"/>
        <w:rPr>
          <w:rFonts w:hAnsi="宋体"/>
          <w:color w:val="000000"/>
          <w:kern w:val="2"/>
          <w:sz w:val="24"/>
          <w:szCs w:val="24"/>
        </w:rPr>
      </w:pPr>
      <w:r>
        <w:rPr>
          <w:rFonts w:hAnsi="宋体" w:hint="eastAsia"/>
          <w:b/>
          <w:sz w:val="24"/>
        </w:rPr>
        <w:t>依据</w:t>
      </w:r>
      <w:r w:rsidRPr="001C0A02">
        <w:rPr>
          <w:rFonts w:hAnsi="宋体"/>
          <w:b/>
          <w:sz w:val="24"/>
        </w:rPr>
        <w:t>SP-QES2-ZG-10</w:t>
      </w:r>
      <w:r w:rsidRPr="00EA6683">
        <w:rPr>
          <w:rFonts w:hAnsi="宋体" w:hint="eastAsia"/>
          <w:sz w:val="24"/>
          <w:szCs w:val="24"/>
        </w:rPr>
        <w:t>《</w:t>
      </w:r>
      <w:r w:rsidRPr="001C0A02">
        <w:rPr>
          <w:rFonts w:hAnsi="宋体" w:hint="eastAsia"/>
          <w:b/>
          <w:sz w:val="24"/>
        </w:rPr>
        <w:t>改进控制程序</w:t>
      </w:r>
      <w:r w:rsidRPr="00EA6683">
        <w:rPr>
          <w:rFonts w:hAnsi="宋体" w:hint="eastAsia"/>
          <w:sz w:val="24"/>
          <w:szCs w:val="24"/>
        </w:rPr>
        <w:t>》</w:t>
      </w:r>
      <w:r>
        <w:rPr>
          <w:rFonts w:hAnsi="宋体" w:hint="eastAsia"/>
          <w:sz w:val="24"/>
          <w:szCs w:val="24"/>
        </w:rPr>
        <w:t>，由质管部组织持续改进活动的开展。</w:t>
      </w:r>
      <w:r w:rsidRPr="00356808">
        <w:rPr>
          <w:rFonts w:hAnsi="宋体" w:hint="eastAsia"/>
          <w:color w:val="000000"/>
          <w:kern w:val="2"/>
          <w:sz w:val="24"/>
          <w:szCs w:val="24"/>
        </w:rPr>
        <w:t>在实施改进过程中，各职能部门应根据公司实际的生产状况，利用相关的改进技术和方法来进行持续改进作业。包括：</w:t>
      </w:r>
    </w:p>
    <w:p w:rsidR="001C0A02" w:rsidRPr="00356808" w:rsidRDefault="001C0A02" w:rsidP="001C0A02">
      <w:pPr>
        <w:pStyle w:val="af"/>
        <w:spacing w:line="400" w:lineRule="exact"/>
        <w:ind w:firstLine="480"/>
        <w:rPr>
          <w:rFonts w:hAnsi="宋体"/>
          <w:color w:val="000000"/>
          <w:kern w:val="2"/>
          <w:sz w:val="24"/>
          <w:szCs w:val="24"/>
        </w:rPr>
      </w:pPr>
      <w:r w:rsidRPr="00356808">
        <w:rPr>
          <w:rFonts w:hAnsi="宋体" w:hint="eastAsia"/>
          <w:color w:val="000000"/>
          <w:kern w:val="2"/>
          <w:sz w:val="24"/>
          <w:szCs w:val="24"/>
        </w:rPr>
        <w:t xml:space="preserve">a）质量管理工具（如QC新旧七工具、六西格玛管理技术等）；  </w:t>
      </w:r>
    </w:p>
    <w:p w:rsidR="001C0A02" w:rsidRPr="00356808" w:rsidRDefault="001C0A02" w:rsidP="001C0A02">
      <w:pPr>
        <w:pStyle w:val="af"/>
        <w:spacing w:line="400" w:lineRule="exact"/>
        <w:ind w:firstLine="480"/>
        <w:rPr>
          <w:rFonts w:hAnsi="宋体"/>
          <w:color w:val="000000"/>
          <w:kern w:val="2"/>
          <w:sz w:val="24"/>
          <w:szCs w:val="24"/>
        </w:rPr>
      </w:pPr>
      <w:r w:rsidRPr="00356808">
        <w:rPr>
          <w:rFonts w:hAnsi="宋体" w:hint="eastAsia"/>
          <w:color w:val="000000"/>
          <w:kern w:val="2"/>
          <w:sz w:val="24"/>
          <w:szCs w:val="24"/>
        </w:rPr>
        <w:t>b）生产精益管理方法（如</w:t>
      </w:r>
      <w:proofErr w:type="gramStart"/>
      <w:r w:rsidRPr="00356808">
        <w:rPr>
          <w:rFonts w:hAnsi="宋体" w:hint="eastAsia"/>
          <w:color w:val="000000"/>
          <w:kern w:val="2"/>
          <w:sz w:val="24"/>
          <w:szCs w:val="24"/>
        </w:rPr>
        <w:t>甘特图</w:t>
      </w:r>
      <w:proofErr w:type="gramEnd"/>
      <w:r w:rsidRPr="00356808">
        <w:rPr>
          <w:rFonts w:hAnsi="宋体" w:hint="eastAsia"/>
          <w:color w:val="000000"/>
          <w:kern w:val="2"/>
          <w:sz w:val="24"/>
          <w:szCs w:val="24"/>
        </w:rPr>
        <w:t>、PROJECT等）；</w:t>
      </w:r>
    </w:p>
    <w:p w:rsidR="001C0A02" w:rsidRPr="00356808" w:rsidRDefault="001C0A02" w:rsidP="001C0A02">
      <w:pPr>
        <w:pStyle w:val="af"/>
        <w:spacing w:line="400" w:lineRule="exact"/>
        <w:ind w:firstLine="480"/>
        <w:rPr>
          <w:rFonts w:hAnsi="宋体"/>
          <w:color w:val="000000"/>
          <w:kern w:val="2"/>
          <w:sz w:val="24"/>
          <w:szCs w:val="24"/>
        </w:rPr>
      </w:pPr>
      <w:r w:rsidRPr="00356808">
        <w:rPr>
          <w:rFonts w:hAnsi="宋体" w:hint="eastAsia"/>
          <w:color w:val="000000"/>
          <w:kern w:val="2"/>
          <w:sz w:val="24"/>
          <w:szCs w:val="24"/>
        </w:rPr>
        <w:t>c）仓库管理方法(如配送路径优化、仓库使用率优化等)；</w:t>
      </w:r>
    </w:p>
    <w:p w:rsidR="001C0A02" w:rsidRDefault="001C0A02" w:rsidP="001C0A02">
      <w:pPr>
        <w:pStyle w:val="af"/>
        <w:spacing w:line="400" w:lineRule="exact"/>
        <w:ind w:firstLine="480"/>
        <w:rPr>
          <w:rFonts w:hAnsi="宋体"/>
          <w:color w:val="000000"/>
          <w:kern w:val="2"/>
          <w:sz w:val="24"/>
          <w:szCs w:val="24"/>
        </w:rPr>
      </w:pPr>
      <w:r w:rsidRPr="00356808">
        <w:rPr>
          <w:rFonts w:hAnsi="宋体" w:hint="eastAsia"/>
          <w:color w:val="000000"/>
          <w:kern w:val="2"/>
          <w:sz w:val="24"/>
          <w:szCs w:val="24"/>
        </w:rPr>
        <w:t>d）财务管理方法（如管理会计方法等）；</w:t>
      </w:r>
    </w:p>
    <w:p w:rsidR="001C0A02" w:rsidRDefault="001C0A02" w:rsidP="001C0A02">
      <w:pPr>
        <w:pStyle w:val="af"/>
        <w:spacing w:line="400" w:lineRule="exact"/>
        <w:ind w:firstLine="480"/>
        <w:rPr>
          <w:rFonts w:hAnsi="宋体"/>
          <w:sz w:val="24"/>
          <w:szCs w:val="24"/>
        </w:rPr>
      </w:pPr>
      <w:r w:rsidRPr="00356808">
        <w:rPr>
          <w:rFonts w:hAnsi="宋体" w:hint="eastAsia"/>
          <w:color w:val="000000"/>
          <w:kern w:val="2"/>
          <w:sz w:val="24"/>
          <w:szCs w:val="24"/>
        </w:rPr>
        <w:t>g）其它方法等。</w:t>
      </w:r>
    </w:p>
    <w:p w:rsidR="001C0A02" w:rsidRPr="001C0A02" w:rsidRDefault="001C0A02" w:rsidP="001C0A02">
      <w:pPr>
        <w:pStyle w:val="af"/>
        <w:spacing w:line="360" w:lineRule="auto"/>
        <w:ind w:firstLineChars="0" w:firstLine="0"/>
        <w:rPr>
          <w:rFonts w:hAnsi="宋体"/>
          <w:sz w:val="24"/>
          <w:szCs w:val="24"/>
        </w:rPr>
      </w:pPr>
    </w:p>
    <w:p w:rsidR="001C0A02" w:rsidRPr="001C0A02" w:rsidRDefault="001C0A02" w:rsidP="001C0A02">
      <w:pPr>
        <w:pStyle w:val="af"/>
        <w:spacing w:line="360" w:lineRule="auto"/>
        <w:ind w:firstLineChars="0" w:firstLine="0"/>
        <w:rPr>
          <w:rFonts w:hAnsi="宋体"/>
          <w:b/>
          <w:sz w:val="24"/>
        </w:rPr>
      </w:pPr>
    </w:p>
    <w:p w:rsidR="007262BE" w:rsidRPr="007262BE" w:rsidRDefault="007262BE" w:rsidP="007262BE">
      <w:pPr>
        <w:pStyle w:val="af"/>
        <w:spacing w:line="360" w:lineRule="auto"/>
        <w:ind w:firstLineChars="0" w:firstLine="0"/>
        <w:rPr>
          <w:rFonts w:hAnsi="宋体"/>
          <w:sz w:val="24"/>
        </w:rPr>
      </w:pPr>
    </w:p>
    <w:p w:rsidR="00997F62" w:rsidRPr="000D3A19" w:rsidRDefault="00997F62" w:rsidP="00997F62">
      <w:pPr>
        <w:pStyle w:val="af"/>
        <w:spacing w:line="360" w:lineRule="auto"/>
        <w:ind w:firstLineChars="182" w:firstLine="437"/>
        <w:rPr>
          <w:rFonts w:hAnsi="宋体"/>
          <w:sz w:val="24"/>
          <w:szCs w:val="24"/>
        </w:rPr>
      </w:pPr>
    </w:p>
    <w:p w:rsidR="008D383F" w:rsidRPr="00997F62" w:rsidRDefault="008D383F" w:rsidP="008D383F">
      <w:pPr>
        <w:pStyle w:val="af"/>
        <w:spacing w:line="360" w:lineRule="auto"/>
        <w:ind w:firstLineChars="0" w:firstLine="0"/>
        <w:rPr>
          <w:rFonts w:hAnsi="宋体"/>
          <w:sz w:val="24"/>
          <w:szCs w:val="24"/>
        </w:rPr>
      </w:pPr>
    </w:p>
    <w:sectPr w:rsidR="008D383F" w:rsidRPr="00997F62" w:rsidSect="001872F3">
      <w:pgSz w:w="11906" w:h="16838"/>
      <w:pgMar w:top="1134" w:right="1134" w:bottom="1134" w:left="1701" w:header="567"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FB" w:rsidRDefault="00F252FB" w:rsidP="0080675B">
      <w:r>
        <w:separator/>
      </w:r>
    </w:p>
  </w:endnote>
  <w:endnote w:type="continuationSeparator" w:id="0">
    <w:p w:rsidR="00F252FB" w:rsidRDefault="00F252FB" w:rsidP="0080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FB" w:rsidRDefault="00F252FB" w:rsidP="0080675B">
      <w:r>
        <w:separator/>
      </w:r>
    </w:p>
  </w:footnote>
  <w:footnote w:type="continuationSeparator" w:id="0">
    <w:p w:rsidR="00F252FB" w:rsidRDefault="00F252FB" w:rsidP="0080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7"/>
    <w:multiLevelType w:val="multilevel"/>
    <w:tmpl w:val="00000007"/>
    <w:lvl w:ilvl="0">
      <w:start w:val="1"/>
      <w:numFmt w:val="decimal"/>
      <w:lvlText w:val="%1）"/>
      <w:lvlJc w:val="left"/>
      <w:pPr>
        <w:tabs>
          <w:tab w:val="num" w:pos="862"/>
        </w:tabs>
        <w:ind w:left="862" w:hanging="72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2">
    <w:nsid w:val="00000008"/>
    <w:multiLevelType w:val="multilevel"/>
    <w:tmpl w:val="00000008"/>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B"/>
    <w:multiLevelType w:val="multilevel"/>
    <w:tmpl w:val="0000000B"/>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singleLevel"/>
    <w:tmpl w:val="00000010"/>
    <w:lvl w:ilvl="0">
      <w:start w:val="1"/>
      <w:numFmt w:val="lowerLetter"/>
      <w:lvlText w:val="%1)"/>
      <w:lvlJc w:val="left"/>
      <w:pPr>
        <w:tabs>
          <w:tab w:val="num" w:pos="390"/>
        </w:tabs>
        <w:ind w:left="390" w:hanging="390"/>
      </w:pPr>
      <w:rPr>
        <w:rFonts w:hint="eastAsia"/>
      </w:rPr>
    </w:lvl>
  </w:abstractNum>
  <w:abstractNum w:abstractNumId="7">
    <w:nsid w:val="00000011"/>
    <w:multiLevelType w:val="multilevel"/>
    <w:tmpl w:val="00000011"/>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non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00000014"/>
    <w:multiLevelType w:val="multilevel"/>
    <w:tmpl w:val="00000014"/>
    <w:lvl w:ilvl="0">
      <w:start w:val="1"/>
      <w:numFmt w:val="none"/>
      <w:lvlText w:val="%1●　"/>
      <w:lvlJc w:val="left"/>
      <w:pPr>
        <w:tabs>
          <w:tab w:val="num" w:pos="760"/>
        </w:tabs>
        <w:ind w:left="717" w:hanging="317"/>
      </w:pPr>
      <w:rPr>
        <w:rFonts w:ascii="宋体" w:eastAsia="宋体" w:hAnsi="Times New Roman" w:hint="eastAsia"/>
        <w:b w:val="0"/>
        <w:i w:val="0"/>
        <w:position w:val="4"/>
        <w:sz w:val="13"/>
        <w:lang w:val="en-US"/>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5"/>
    <w:multiLevelType w:val="multilevel"/>
    <w:tmpl w:val="00000015"/>
    <w:lvl w:ilvl="0">
      <w:start w:val="1"/>
      <w:numFmt w:val="none"/>
      <w:lvlText w:val="%1——"/>
      <w:lvlJc w:val="left"/>
      <w:pPr>
        <w:tabs>
          <w:tab w:val="num" w:pos="1140"/>
        </w:tabs>
        <w:ind w:left="840" w:hanging="420"/>
      </w:pPr>
      <w:rPr>
        <w:rFonts w:hint="eastAsia"/>
      </w:rPr>
    </w:lvl>
    <w:lvl w:ilvl="1">
      <w:start w:val="2"/>
      <w:numFmt w:val="lowerLetter"/>
      <w:lvlText w:val="%2)"/>
      <w:lvlJc w:val="left"/>
      <w:pPr>
        <w:tabs>
          <w:tab w:val="num" w:pos="780"/>
        </w:tabs>
        <w:ind w:left="780" w:hanging="360"/>
      </w:pPr>
      <w:rPr>
        <w:rFonts w:ascii="Times New Roman" w:eastAsia="黑体" w:hAnsi="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00000017"/>
    <w:multiLevelType w:val="multilevel"/>
    <w:tmpl w:val="0000001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00000018"/>
    <w:multiLevelType w:val="multilevel"/>
    <w:tmpl w:val="00000018"/>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4747D84"/>
    <w:multiLevelType w:val="hybridMultilevel"/>
    <w:tmpl w:val="60308D9C"/>
    <w:lvl w:ilvl="0" w:tplc="21FC467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05E8501C"/>
    <w:multiLevelType w:val="hybridMultilevel"/>
    <w:tmpl w:val="8940D7CE"/>
    <w:lvl w:ilvl="0" w:tplc="E59AE08A">
      <w:start w:val="1"/>
      <w:numFmt w:val="lowerLetter"/>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15DD730E"/>
    <w:multiLevelType w:val="hybridMultilevel"/>
    <w:tmpl w:val="F13E7CAC"/>
    <w:lvl w:ilvl="0" w:tplc="2A58D94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1D271C5E"/>
    <w:multiLevelType w:val="hybridMultilevel"/>
    <w:tmpl w:val="A552EC6C"/>
    <w:lvl w:ilvl="0" w:tplc="C64CE6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1E393A3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nsid w:val="252656A3"/>
    <w:multiLevelType w:val="hybridMultilevel"/>
    <w:tmpl w:val="95602FB0"/>
    <w:lvl w:ilvl="0" w:tplc="269EE0A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F7567E0"/>
    <w:multiLevelType w:val="multilevel"/>
    <w:tmpl w:val="00000007"/>
    <w:lvl w:ilvl="0">
      <w:start w:val="1"/>
      <w:numFmt w:val="decimal"/>
      <w:lvlText w:val="%1）"/>
      <w:lvlJc w:val="left"/>
      <w:pPr>
        <w:tabs>
          <w:tab w:val="num" w:pos="862"/>
        </w:tabs>
        <w:ind w:left="862" w:hanging="72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num w:numId="1">
    <w:abstractNumId w:val="8"/>
  </w:num>
  <w:num w:numId="2">
    <w:abstractNumId w:val="5"/>
  </w:num>
  <w:num w:numId="3">
    <w:abstractNumId w:val="0"/>
  </w:num>
  <w:num w:numId="4">
    <w:abstractNumId w:val="13"/>
  </w:num>
  <w:num w:numId="5">
    <w:abstractNumId w:val="7"/>
  </w:num>
  <w:num w:numId="6">
    <w:abstractNumId w:val="9"/>
  </w:num>
  <w:num w:numId="7">
    <w:abstractNumId w:val="10"/>
  </w:num>
  <w:num w:numId="8">
    <w:abstractNumId w:val="3"/>
  </w:num>
  <w:num w:numId="9">
    <w:abstractNumId w:val="11"/>
  </w:num>
  <w:num w:numId="10">
    <w:abstractNumId w:val="4"/>
  </w:num>
  <w:num w:numId="11">
    <w:abstractNumId w:val="14"/>
  </w:num>
  <w:num w:numId="12">
    <w:abstractNumId w:val="12"/>
  </w:num>
  <w:num w:numId="13">
    <w:abstractNumId w:val="1"/>
  </w:num>
  <w:num w:numId="14">
    <w:abstractNumId w:val="2"/>
  </w:num>
  <w:num w:numId="15">
    <w:abstractNumId w:val="6"/>
  </w:num>
  <w:num w:numId="16">
    <w:abstractNumId w:val="15"/>
  </w:num>
  <w:num w:numId="17">
    <w:abstractNumId w:val="17"/>
  </w:num>
  <w:num w:numId="18">
    <w:abstractNumId w:val="20"/>
  </w:num>
  <w:num w:numId="19">
    <w:abstractNumId w:val="16"/>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34FE"/>
    <w:rsid w:val="00003E8F"/>
    <w:rsid w:val="00010DB9"/>
    <w:rsid w:val="00011FEC"/>
    <w:rsid w:val="000A78CC"/>
    <w:rsid w:val="000B31E9"/>
    <w:rsid w:val="000B7075"/>
    <w:rsid w:val="000C1158"/>
    <w:rsid w:val="000C719B"/>
    <w:rsid w:val="000D3A19"/>
    <w:rsid w:val="000F3FC5"/>
    <w:rsid w:val="0010658F"/>
    <w:rsid w:val="00131D3A"/>
    <w:rsid w:val="0016355F"/>
    <w:rsid w:val="00167504"/>
    <w:rsid w:val="001677E4"/>
    <w:rsid w:val="00172B1A"/>
    <w:rsid w:val="00176A2A"/>
    <w:rsid w:val="001872F3"/>
    <w:rsid w:val="001C0A02"/>
    <w:rsid w:val="001C3C83"/>
    <w:rsid w:val="001C6305"/>
    <w:rsid w:val="001D1AA2"/>
    <w:rsid w:val="001D7F5E"/>
    <w:rsid w:val="001E3557"/>
    <w:rsid w:val="00204635"/>
    <w:rsid w:val="002322F4"/>
    <w:rsid w:val="00250649"/>
    <w:rsid w:val="0027308D"/>
    <w:rsid w:val="002D3880"/>
    <w:rsid w:val="002E6E00"/>
    <w:rsid w:val="002F27E4"/>
    <w:rsid w:val="003129BC"/>
    <w:rsid w:val="003218A6"/>
    <w:rsid w:val="00346BC8"/>
    <w:rsid w:val="00352456"/>
    <w:rsid w:val="003648E3"/>
    <w:rsid w:val="003A2909"/>
    <w:rsid w:val="003B5D6B"/>
    <w:rsid w:val="003C55AB"/>
    <w:rsid w:val="003E04C2"/>
    <w:rsid w:val="003F0ABF"/>
    <w:rsid w:val="004248B2"/>
    <w:rsid w:val="00432074"/>
    <w:rsid w:val="0043571E"/>
    <w:rsid w:val="0046360C"/>
    <w:rsid w:val="00472269"/>
    <w:rsid w:val="00476952"/>
    <w:rsid w:val="00484CCB"/>
    <w:rsid w:val="0049059C"/>
    <w:rsid w:val="004B34FE"/>
    <w:rsid w:val="004C0C2C"/>
    <w:rsid w:val="004D3B07"/>
    <w:rsid w:val="004E0DAC"/>
    <w:rsid w:val="004F5B6F"/>
    <w:rsid w:val="00512E01"/>
    <w:rsid w:val="005526D9"/>
    <w:rsid w:val="00570F19"/>
    <w:rsid w:val="0058230A"/>
    <w:rsid w:val="005827CE"/>
    <w:rsid w:val="005900F1"/>
    <w:rsid w:val="005B2AC7"/>
    <w:rsid w:val="005B66BB"/>
    <w:rsid w:val="00613A61"/>
    <w:rsid w:val="00616A1B"/>
    <w:rsid w:val="00627A6E"/>
    <w:rsid w:val="00633E1C"/>
    <w:rsid w:val="006410EB"/>
    <w:rsid w:val="00652F76"/>
    <w:rsid w:val="006D5912"/>
    <w:rsid w:val="006E3750"/>
    <w:rsid w:val="006E4F50"/>
    <w:rsid w:val="006F1BC6"/>
    <w:rsid w:val="00702DFF"/>
    <w:rsid w:val="007262BE"/>
    <w:rsid w:val="0073205D"/>
    <w:rsid w:val="007B40F0"/>
    <w:rsid w:val="007B5EDA"/>
    <w:rsid w:val="007E7549"/>
    <w:rsid w:val="007E7F83"/>
    <w:rsid w:val="0080675B"/>
    <w:rsid w:val="008278F2"/>
    <w:rsid w:val="00832077"/>
    <w:rsid w:val="00862F25"/>
    <w:rsid w:val="00877289"/>
    <w:rsid w:val="0088529B"/>
    <w:rsid w:val="008942B9"/>
    <w:rsid w:val="008A7451"/>
    <w:rsid w:val="008B2C74"/>
    <w:rsid w:val="008D383F"/>
    <w:rsid w:val="008D3C97"/>
    <w:rsid w:val="008E738F"/>
    <w:rsid w:val="0093489F"/>
    <w:rsid w:val="009353F8"/>
    <w:rsid w:val="009434F6"/>
    <w:rsid w:val="009437BC"/>
    <w:rsid w:val="00944143"/>
    <w:rsid w:val="009869D3"/>
    <w:rsid w:val="00997F62"/>
    <w:rsid w:val="009A670F"/>
    <w:rsid w:val="009A6C97"/>
    <w:rsid w:val="009D6528"/>
    <w:rsid w:val="009E4860"/>
    <w:rsid w:val="00A02D55"/>
    <w:rsid w:val="00AE25E2"/>
    <w:rsid w:val="00B22196"/>
    <w:rsid w:val="00B25B6E"/>
    <w:rsid w:val="00B42321"/>
    <w:rsid w:val="00B56053"/>
    <w:rsid w:val="00B61FA6"/>
    <w:rsid w:val="00B66610"/>
    <w:rsid w:val="00B71448"/>
    <w:rsid w:val="00B76B18"/>
    <w:rsid w:val="00B90C37"/>
    <w:rsid w:val="00BA2699"/>
    <w:rsid w:val="00BF3856"/>
    <w:rsid w:val="00C00F8B"/>
    <w:rsid w:val="00C2104C"/>
    <w:rsid w:val="00C523FE"/>
    <w:rsid w:val="00C7091A"/>
    <w:rsid w:val="00CD04A3"/>
    <w:rsid w:val="00D01E24"/>
    <w:rsid w:val="00D17B70"/>
    <w:rsid w:val="00D40211"/>
    <w:rsid w:val="00D40313"/>
    <w:rsid w:val="00D47002"/>
    <w:rsid w:val="00D716EC"/>
    <w:rsid w:val="00DA03F2"/>
    <w:rsid w:val="00DC7DEB"/>
    <w:rsid w:val="00DE5659"/>
    <w:rsid w:val="00E1309D"/>
    <w:rsid w:val="00E46150"/>
    <w:rsid w:val="00E810D9"/>
    <w:rsid w:val="00E9545A"/>
    <w:rsid w:val="00EA6683"/>
    <w:rsid w:val="00F01727"/>
    <w:rsid w:val="00F16257"/>
    <w:rsid w:val="00F252FB"/>
    <w:rsid w:val="00F312F7"/>
    <w:rsid w:val="00F71852"/>
    <w:rsid w:val="00F9606F"/>
    <w:rsid w:val="00FE74D4"/>
    <w:rsid w:val="00FF1C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1B"/>
    <w:pPr>
      <w:widowControl w:val="0"/>
      <w:jc w:val="both"/>
    </w:pPr>
    <w:rPr>
      <w:rFonts w:ascii="Times New Roman" w:hAnsi="Times New Roman"/>
      <w:kern w:val="2"/>
      <w:sz w:val="21"/>
      <w:szCs w:val="24"/>
    </w:rPr>
  </w:style>
  <w:style w:type="paragraph" w:styleId="1">
    <w:name w:val="heading 1"/>
    <w:basedOn w:val="a"/>
    <w:next w:val="a"/>
    <w:link w:val="1Char"/>
    <w:qFormat/>
    <w:rsid w:val="00616A1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16A1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16A1B"/>
    <w:pPr>
      <w:keepNext/>
      <w:keepLines/>
      <w:spacing w:before="260" w:after="260" w:line="416" w:lineRule="auto"/>
      <w:outlineLvl w:val="2"/>
    </w:pPr>
    <w:rPr>
      <w:b/>
      <w:bCs/>
      <w:sz w:val="32"/>
      <w:szCs w:val="32"/>
    </w:rPr>
  </w:style>
  <w:style w:type="paragraph" w:styleId="4">
    <w:name w:val="heading 4"/>
    <w:basedOn w:val="a"/>
    <w:next w:val="a"/>
    <w:link w:val="4Char"/>
    <w:qFormat/>
    <w:rsid w:val="00616A1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16A1B"/>
    <w:pPr>
      <w:keepNext/>
      <w:keepLines/>
      <w:spacing w:before="280" w:after="290" w:line="376" w:lineRule="auto"/>
      <w:outlineLvl w:val="4"/>
    </w:pPr>
    <w:rPr>
      <w:b/>
      <w:bCs/>
      <w:sz w:val="28"/>
      <w:szCs w:val="28"/>
    </w:rPr>
  </w:style>
  <w:style w:type="paragraph" w:styleId="6">
    <w:name w:val="heading 6"/>
    <w:basedOn w:val="a"/>
    <w:next w:val="a"/>
    <w:link w:val="6Char"/>
    <w:qFormat/>
    <w:rsid w:val="00616A1B"/>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616A1B"/>
    <w:pPr>
      <w:keepNext/>
      <w:keepLines/>
      <w:spacing w:before="240" w:after="64" w:line="320" w:lineRule="auto"/>
      <w:outlineLvl w:val="6"/>
    </w:pPr>
    <w:rPr>
      <w:b/>
      <w:bCs/>
      <w:sz w:val="24"/>
    </w:rPr>
  </w:style>
  <w:style w:type="paragraph" w:styleId="8">
    <w:name w:val="heading 8"/>
    <w:basedOn w:val="a"/>
    <w:next w:val="a"/>
    <w:link w:val="8Char"/>
    <w:qFormat/>
    <w:rsid w:val="00616A1B"/>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616A1B"/>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E04C2"/>
    <w:rPr>
      <w:b/>
      <w:bCs/>
    </w:rPr>
  </w:style>
  <w:style w:type="character" w:customStyle="1" w:styleId="1Char">
    <w:name w:val="标题 1 Char"/>
    <w:basedOn w:val="a0"/>
    <w:link w:val="1"/>
    <w:rsid w:val="00616A1B"/>
    <w:rPr>
      <w:rFonts w:ascii="Times New Roman" w:hAnsi="Times New Roman"/>
      <w:b/>
      <w:bCs/>
      <w:kern w:val="44"/>
      <w:sz w:val="44"/>
      <w:szCs w:val="44"/>
    </w:rPr>
  </w:style>
  <w:style w:type="character" w:customStyle="1" w:styleId="2Char">
    <w:name w:val="标题 2 Char"/>
    <w:basedOn w:val="a0"/>
    <w:link w:val="2"/>
    <w:rsid w:val="00616A1B"/>
    <w:rPr>
      <w:rFonts w:ascii="Arial" w:eastAsia="黑体" w:hAnsi="Arial"/>
      <w:b/>
      <w:bCs/>
      <w:kern w:val="2"/>
      <w:sz w:val="32"/>
      <w:szCs w:val="32"/>
    </w:rPr>
  </w:style>
  <w:style w:type="character" w:customStyle="1" w:styleId="3Char">
    <w:name w:val="标题 3 Char"/>
    <w:basedOn w:val="a0"/>
    <w:link w:val="3"/>
    <w:rsid w:val="00616A1B"/>
    <w:rPr>
      <w:rFonts w:ascii="Times New Roman" w:hAnsi="Times New Roman"/>
      <w:b/>
      <w:bCs/>
      <w:kern w:val="2"/>
      <w:sz w:val="32"/>
      <w:szCs w:val="32"/>
    </w:rPr>
  </w:style>
  <w:style w:type="character" w:customStyle="1" w:styleId="4Char">
    <w:name w:val="标题 4 Char"/>
    <w:basedOn w:val="a0"/>
    <w:link w:val="4"/>
    <w:rsid w:val="00616A1B"/>
    <w:rPr>
      <w:rFonts w:ascii="Arial" w:eastAsia="黑体" w:hAnsi="Arial"/>
      <w:b/>
      <w:bCs/>
      <w:kern w:val="2"/>
      <w:sz w:val="28"/>
      <w:szCs w:val="28"/>
    </w:rPr>
  </w:style>
  <w:style w:type="character" w:customStyle="1" w:styleId="5Char">
    <w:name w:val="标题 5 Char"/>
    <w:basedOn w:val="a0"/>
    <w:link w:val="5"/>
    <w:rsid w:val="00616A1B"/>
    <w:rPr>
      <w:rFonts w:ascii="Times New Roman" w:hAnsi="Times New Roman"/>
      <w:b/>
      <w:bCs/>
      <w:kern w:val="2"/>
      <w:sz w:val="28"/>
      <w:szCs w:val="28"/>
    </w:rPr>
  </w:style>
  <w:style w:type="character" w:customStyle="1" w:styleId="6Char">
    <w:name w:val="标题 6 Char"/>
    <w:basedOn w:val="a0"/>
    <w:link w:val="6"/>
    <w:rsid w:val="00616A1B"/>
    <w:rPr>
      <w:rFonts w:ascii="Arial" w:eastAsia="黑体" w:hAnsi="Arial"/>
      <w:b/>
      <w:bCs/>
      <w:kern w:val="2"/>
      <w:sz w:val="24"/>
      <w:szCs w:val="24"/>
    </w:rPr>
  </w:style>
  <w:style w:type="character" w:customStyle="1" w:styleId="7Char">
    <w:name w:val="标题 7 Char"/>
    <w:basedOn w:val="a0"/>
    <w:link w:val="7"/>
    <w:rsid w:val="00616A1B"/>
    <w:rPr>
      <w:rFonts w:ascii="Times New Roman" w:hAnsi="Times New Roman"/>
      <w:b/>
      <w:bCs/>
      <w:kern w:val="2"/>
      <w:sz w:val="24"/>
      <w:szCs w:val="24"/>
    </w:rPr>
  </w:style>
  <w:style w:type="character" w:customStyle="1" w:styleId="8Char">
    <w:name w:val="标题 8 Char"/>
    <w:basedOn w:val="a0"/>
    <w:link w:val="8"/>
    <w:rsid w:val="00616A1B"/>
    <w:rPr>
      <w:rFonts w:ascii="Arial" w:eastAsia="黑体" w:hAnsi="Arial"/>
      <w:kern w:val="2"/>
      <w:sz w:val="24"/>
      <w:szCs w:val="24"/>
    </w:rPr>
  </w:style>
  <w:style w:type="character" w:customStyle="1" w:styleId="9Char">
    <w:name w:val="标题 9 Char"/>
    <w:basedOn w:val="a0"/>
    <w:link w:val="9"/>
    <w:rsid w:val="00616A1B"/>
    <w:rPr>
      <w:rFonts w:ascii="Arial" w:eastAsia="黑体" w:hAnsi="Arial"/>
      <w:kern w:val="2"/>
      <w:sz w:val="21"/>
      <w:szCs w:val="21"/>
    </w:rPr>
  </w:style>
  <w:style w:type="character" w:styleId="a4">
    <w:name w:val="Hyperlink"/>
    <w:rsid w:val="00616A1B"/>
    <w:rPr>
      <w:rFonts w:ascii="Times New Roman" w:eastAsia="宋体" w:hAnsi="Times New Roman"/>
      <w:dstrike w:val="0"/>
      <w:color w:val="auto"/>
      <w:spacing w:val="0"/>
      <w:w w:val="100"/>
      <w:position w:val="0"/>
      <w:sz w:val="21"/>
      <w:u w:val="none"/>
      <w:vertAlign w:val="baseline"/>
    </w:rPr>
  </w:style>
  <w:style w:type="character" w:styleId="HTML">
    <w:name w:val="HTML Sample"/>
    <w:rsid w:val="00616A1B"/>
    <w:rPr>
      <w:rFonts w:ascii="Courier New" w:hAnsi="Courier New"/>
    </w:rPr>
  </w:style>
  <w:style w:type="character" w:styleId="a5">
    <w:name w:val="page number"/>
    <w:rsid w:val="00616A1B"/>
    <w:rPr>
      <w:rFonts w:ascii="Times New Roman" w:eastAsia="宋体" w:hAnsi="Times New Roman"/>
      <w:sz w:val="18"/>
    </w:rPr>
  </w:style>
  <w:style w:type="character" w:styleId="HTML0">
    <w:name w:val="HTML Definition"/>
    <w:rsid w:val="00616A1B"/>
    <w:rPr>
      <w:i/>
      <w:iCs/>
    </w:rPr>
  </w:style>
  <w:style w:type="character" w:styleId="HTML1">
    <w:name w:val="HTML Variable"/>
    <w:rsid w:val="00616A1B"/>
    <w:rPr>
      <w:i/>
      <w:iCs/>
    </w:rPr>
  </w:style>
  <w:style w:type="character" w:styleId="a6">
    <w:name w:val="FollowedHyperlink"/>
    <w:rsid w:val="00616A1B"/>
    <w:rPr>
      <w:color w:val="800080"/>
      <w:u w:val="single"/>
    </w:rPr>
  </w:style>
  <w:style w:type="character" w:styleId="HTML2">
    <w:name w:val="HTML Keyboard"/>
    <w:rsid w:val="00616A1B"/>
    <w:rPr>
      <w:rFonts w:ascii="Courier New" w:hAnsi="Courier New"/>
      <w:sz w:val="20"/>
      <w:szCs w:val="20"/>
    </w:rPr>
  </w:style>
  <w:style w:type="character" w:styleId="HTML3">
    <w:name w:val="HTML Acronym"/>
    <w:basedOn w:val="a0"/>
    <w:rsid w:val="00616A1B"/>
  </w:style>
  <w:style w:type="character" w:styleId="a7">
    <w:name w:val="footnote reference"/>
    <w:rsid w:val="00616A1B"/>
    <w:rPr>
      <w:vertAlign w:val="superscript"/>
    </w:rPr>
  </w:style>
  <w:style w:type="character" w:styleId="HTML4">
    <w:name w:val="HTML Code"/>
    <w:rsid w:val="00616A1B"/>
    <w:rPr>
      <w:rFonts w:ascii="Courier New" w:hAnsi="Courier New"/>
      <w:sz w:val="20"/>
      <w:szCs w:val="20"/>
    </w:rPr>
  </w:style>
  <w:style w:type="character" w:styleId="HTML5">
    <w:name w:val="HTML Cite"/>
    <w:rsid w:val="00616A1B"/>
    <w:rPr>
      <w:i/>
      <w:iCs/>
    </w:rPr>
  </w:style>
  <w:style w:type="character" w:styleId="HTML6">
    <w:name w:val="HTML Typewriter"/>
    <w:rsid w:val="00616A1B"/>
    <w:rPr>
      <w:rFonts w:ascii="Courier New" w:hAnsi="Courier New"/>
      <w:sz w:val="20"/>
      <w:szCs w:val="20"/>
    </w:rPr>
  </w:style>
  <w:style w:type="character" w:customStyle="1" w:styleId="emailstyle49">
    <w:name w:val="emailstyle49"/>
    <w:rsid w:val="00616A1B"/>
    <w:rPr>
      <w:rFonts w:ascii="Arial" w:eastAsia="宋体" w:hAnsi="Arial" w:cs="Arial"/>
      <w:color w:val="auto"/>
      <w:sz w:val="20"/>
    </w:rPr>
  </w:style>
  <w:style w:type="character" w:customStyle="1" w:styleId="1CharChar">
    <w:name w:val="样式1 Char Char"/>
    <w:link w:val="10"/>
    <w:rsid w:val="00616A1B"/>
    <w:rPr>
      <w:rFonts w:ascii="宋体" w:hAnsi="宋体"/>
      <w:sz w:val="24"/>
      <w:szCs w:val="24"/>
    </w:rPr>
  </w:style>
  <w:style w:type="character" w:customStyle="1" w:styleId="a8">
    <w:name w:val="个人撰写风格"/>
    <w:rsid w:val="00616A1B"/>
    <w:rPr>
      <w:rFonts w:ascii="Arial" w:eastAsia="宋体" w:hAnsi="Arial" w:cs="Arial"/>
      <w:color w:val="auto"/>
      <w:sz w:val="20"/>
    </w:rPr>
  </w:style>
  <w:style w:type="character" w:customStyle="1" w:styleId="emailstyle50">
    <w:name w:val="emailstyle50"/>
    <w:rsid w:val="00616A1B"/>
    <w:rPr>
      <w:rFonts w:ascii="Arial" w:eastAsia="宋体" w:hAnsi="Arial" w:cs="Arial"/>
      <w:color w:val="auto"/>
      <w:sz w:val="20"/>
    </w:rPr>
  </w:style>
  <w:style w:type="character" w:customStyle="1" w:styleId="a9">
    <w:name w:val="个人答复风格"/>
    <w:rsid w:val="00616A1B"/>
    <w:rPr>
      <w:rFonts w:ascii="Arial" w:eastAsia="宋体" w:hAnsi="Arial" w:cs="Arial"/>
      <w:color w:val="auto"/>
      <w:sz w:val="20"/>
    </w:rPr>
  </w:style>
  <w:style w:type="character" w:customStyle="1" w:styleId="aa">
    <w:name w:val="发布"/>
    <w:rsid w:val="00616A1B"/>
    <w:rPr>
      <w:rFonts w:ascii="黑体" w:eastAsia="黑体"/>
      <w:spacing w:val="22"/>
      <w:w w:val="100"/>
      <w:position w:val="3"/>
      <w:sz w:val="28"/>
    </w:rPr>
  </w:style>
  <w:style w:type="paragraph" w:customStyle="1" w:styleId="ab">
    <w:name w:val="列项◆（三级）"/>
    <w:rsid w:val="00616A1B"/>
    <w:pPr>
      <w:tabs>
        <w:tab w:val="left" w:pos="960"/>
      </w:tabs>
      <w:ind w:leftChars="600" w:left="800" w:hangingChars="200" w:hanging="200"/>
    </w:pPr>
    <w:rPr>
      <w:rFonts w:ascii="宋体" w:hAnsi="Times New Roman"/>
      <w:sz w:val="21"/>
    </w:rPr>
  </w:style>
  <w:style w:type="paragraph" w:customStyle="1" w:styleId="ac">
    <w:name w:val="前言、引言标题"/>
    <w:next w:val="a"/>
    <w:rsid w:val="00616A1B"/>
    <w:pPr>
      <w:shd w:val="clear" w:color="FFFFFF" w:fill="FFFFFF"/>
      <w:spacing w:before="640" w:after="560"/>
      <w:jc w:val="center"/>
      <w:outlineLvl w:val="0"/>
    </w:pPr>
    <w:rPr>
      <w:rFonts w:ascii="黑体" w:eastAsia="黑体" w:hAnsi="Times New Roman"/>
      <w:sz w:val="32"/>
    </w:rPr>
  </w:style>
  <w:style w:type="paragraph" w:styleId="50">
    <w:name w:val="toc 5"/>
    <w:basedOn w:val="40"/>
    <w:rsid w:val="00616A1B"/>
  </w:style>
  <w:style w:type="paragraph" w:customStyle="1" w:styleId="ad">
    <w:name w:val="二级条标题"/>
    <w:basedOn w:val="ae"/>
    <w:next w:val="af"/>
    <w:rsid w:val="00616A1B"/>
    <w:pPr>
      <w:outlineLvl w:val="3"/>
    </w:pPr>
  </w:style>
  <w:style w:type="paragraph" w:customStyle="1" w:styleId="af0">
    <w:name w:val="示例"/>
    <w:next w:val="af"/>
    <w:rsid w:val="00616A1B"/>
    <w:pPr>
      <w:tabs>
        <w:tab w:val="left" w:pos="816"/>
      </w:tabs>
      <w:ind w:firstLineChars="233" w:firstLine="419"/>
      <w:jc w:val="both"/>
    </w:pPr>
    <w:rPr>
      <w:rFonts w:ascii="宋体" w:hAnsi="Times New Roman"/>
      <w:sz w:val="18"/>
    </w:rPr>
  </w:style>
  <w:style w:type="paragraph" w:customStyle="1" w:styleId="af1">
    <w:name w:val="附录标识"/>
    <w:basedOn w:val="ac"/>
    <w:rsid w:val="00616A1B"/>
    <w:pPr>
      <w:tabs>
        <w:tab w:val="left" w:pos="6405"/>
      </w:tabs>
      <w:spacing w:after="200"/>
    </w:pPr>
    <w:rPr>
      <w:sz w:val="21"/>
    </w:rPr>
  </w:style>
  <w:style w:type="paragraph" w:styleId="70">
    <w:name w:val="toc 7"/>
    <w:basedOn w:val="60"/>
    <w:rsid w:val="00616A1B"/>
  </w:style>
  <w:style w:type="paragraph" w:styleId="af2">
    <w:name w:val="header"/>
    <w:basedOn w:val="a"/>
    <w:link w:val="Char"/>
    <w:uiPriority w:val="99"/>
    <w:rsid w:val="00616A1B"/>
    <w:pPr>
      <w:pBdr>
        <w:bottom w:val="single" w:sz="6" w:space="1" w:color="auto"/>
      </w:pBdr>
      <w:tabs>
        <w:tab w:val="center" w:pos="4153"/>
        <w:tab w:val="right" w:pos="8306"/>
      </w:tabs>
      <w:snapToGrid w:val="0"/>
    </w:pPr>
    <w:rPr>
      <w:rFonts w:ascii="宋体" w:hAnsi="宋体"/>
      <w:kern w:val="0"/>
      <w:sz w:val="28"/>
      <w:szCs w:val="28"/>
    </w:rPr>
  </w:style>
  <w:style w:type="character" w:customStyle="1" w:styleId="Char">
    <w:name w:val="页眉 Char"/>
    <w:basedOn w:val="a0"/>
    <w:link w:val="af2"/>
    <w:uiPriority w:val="99"/>
    <w:rsid w:val="00616A1B"/>
    <w:rPr>
      <w:rFonts w:ascii="宋体" w:hAnsi="宋体"/>
      <w:sz w:val="28"/>
      <w:szCs w:val="28"/>
    </w:rPr>
  </w:style>
  <w:style w:type="paragraph" w:customStyle="1" w:styleId="af3">
    <w:name w:val="五级条标题"/>
    <w:basedOn w:val="af4"/>
    <w:next w:val="af"/>
    <w:rsid w:val="00616A1B"/>
    <w:pPr>
      <w:numPr>
        <w:ilvl w:val="0"/>
      </w:numPr>
      <w:outlineLvl w:val="6"/>
    </w:pPr>
  </w:style>
  <w:style w:type="paragraph" w:styleId="60">
    <w:name w:val="toc 6"/>
    <w:basedOn w:val="50"/>
    <w:rsid w:val="00616A1B"/>
  </w:style>
  <w:style w:type="paragraph" w:styleId="af5">
    <w:name w:val="Date"/>
    <w:basedOn w:val="a"/>
    <w:next w:val="a"/>
    <w:link w:val="Char0"/>
    <w:rsid w:val="00616A1B"/>
    <w:pPr>
      <w:ind w:leftChars="2500" w:left="100"/>
    </w:pPr>
    <w:rPr>
      <w:rFonts w:ascii="宋体" w:hAnsi="宋体"/>
      <w:sz w:val="28"/>
    </w:rPr>
  </w:style>
  <w:style w:type="character" w:customStyle="1" w:styleId="Char0">
    <w:name w:val="日期 Char"/>
    <w:basedOn w:val="a0"/>
    <w:link w:val="af5"/>
    <w:rsid w:val="00616A1B"/>
    <w:rPr>
      <w:rFonts w:ascii="宋体" w:hAnsi="宋体"/>
      <w:kern w:val="2"/>
      <w:sz w:val="28"/>
      <w:szCs w:val="24"/>
    </w:rPr>
  </w:style>
  <w:style w:type="paragraph" w:styleId="40">
    <w:name w:val="toc 4"/>
    <w:basedOn w:val="30"/>
    <w:rsid w:val="00616A1B"/>
  </w:style>
  <w:style w:type="paragraph" w:customStyle="1" w:styleId="20">
    <w:name w:val="封面标准号2"/>
    <w:basedOn w:val="11"/>
    <w:rsid w:val="00616A1B"/>
    <w:pPr>
      <w:adjustRightInd w:val="0"/>
      <w:spacing w:before="357" w:line="280" w:lineRule="exact"/>
    </w:pPr>
  </w:style>
  <w:style w:type="paragraph" w:styleId="af6">
    <w:name w:val="Body Text Indent"/>
    <w:basedOn w:val="a"/>
    <w:link w:val="Char1"/>
    <w:rsid w:val="00616A1B"/>
    <w:pPr>
      <w:ind w:firstLine="420"/>
    </w:pPr>
    <w:rPr>
      <w:sz w:val="28"/>
      <w:szCs w:val="20"/>
    </w:rPr>
  </w:style>
  <w:style w:type="character" w:customStyle="1" w:styleId="Char1">
    <w:name w:val="正文文本缩进 Char"/>
    <w:basedOn w:val="a0"/>
    <w:link w:val="af6"/>
    <w:rsid w:val="00616A1B"/>
    <w:rPr>
      <w:rFonts w:ascii="Times New Roman" w:hAnsi="Times New Roman"/>
      <w:kern w:val="2"/>
      <w:sz w:val="28"/>
    </w:rPr>
  </w:style>
  <w:style w:type="paragraph" w:customStyle="1" w:styleId="af7">
    <w:name w:val="编号列项（三级）"/>
    <w:rsid w:val="00616A1B"/>
    <w:pPr>
      <w:ind w:leftChars="600" w:left="800" w:hangingChars="200" w:hanging="200"/>
    </w:pPr>
    <w:rPr>
      <w:rFonts w:ascii="宋体" w:hAnsi="Times New Roman"/>
      <w:sz w:val="21"/>
    </w:rPr>
  </w:style>
  <w:style w:type="paragraph" w:customStyle="1" w:styleId="af8">
    <w:name w:val="文献分类号"/>
    <w:rsid w:val="00616A1B"/>
    <w:pPr>
      <w:widowControl w:val="0"/>
      <w:textAlignment w:val="center"/>
    </w:pPr>
    <w:rPr>
      <w:rFonts w:ascii="Times New Roman" w:eastAsia="黑体" w:hAnsi="Times New Roman"/>
      <w:sz w:val="21"/>
    </w:rPr>
  </w:style>
  <w:style w:type="paragraph" w:styleId="80">
    <w:name w:val="toc 8"/>
    <w:basedOn w:val="70"/>
    <w:rsid w:val="00616A1B"/>
  </w:style>
  <w:style w:type="paragraph" w:styleId="30">
    <w:name w:val="toc 3"/>
    <w:basedOn w:val="21"/>
    <w:rsid w:val="00616A1B"/>
  </w:style>
  <w:style w:type="paragraph" w:customStyle="1" w:styleId="af9">
    <w:name w:val="标准标志"/>
    <w:next w:val="a"/>
    <w:rsid w:val="00616A1B"/>
    <w:pPr>
      <w:shd w:val="solid" w:color="FFFFFF" w:fill="FFFFFF"/>
      <w:spacing w:line="0" w:lineRule="atLeast"/>
      <w:jc w:val="right"/>
    </w:pPr>
    <w:rPr>
      <w:rFonts w:ascii="Times New Roman" w:hAnsi="Times New Roman"/>
      <w:b/>
      <w:w w:val="130"/>
      <w:sz w:val="96"/>
    </w:rPr>
  </w:style>
  <w:style w:type="paragraph" w:styleId="21">
    <w:name w:val="toc 2"/>
    <w:basedOn w:val="12"/>
    <w:rsid w:val="00616A1B"/>
  </w:style>
  <w:style w:type="paragraph" w:customStyle="1" w:styleId="afa">
    <w:name w:val="附录章标题"/>
    <w:next w:val="af"/>
    <w:rsid w:val="00616A1B"/>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styleId="12">
    <w:name w:val="toc 1"/>
    <w:rsid w:val="00616A1B"/>
    <w:pPr>
      <w:jc w:val="both"/>
    </w:pPr>
    <w:rPr>
      <w:rFonts w:ascii="宋体" w:hAnsi="Times New Roman"/>
      <w:sz w:val="21"/>
    </w:rPr>
  </w:style>
  <w:style w:type="paragraph" w:styleId="90">
    <w:name w:val="toc 9"/>
    <w:basedOn w:val="80"/>
    <w:rsid w:val="00616A1B"/>
  </w:style>
  <w:style w:type="paragraph" w:styleId="afb">
    <w:name w:val="Title"/>
    <w:basedOn w:val="a"/>
    <w:link w:val="Char2"/>
    <w:qFormat/>
    <w:rsid w:val="00616A1B"/>
    <w:pPr>
      <w:spacing w:before="240" w:after="60"/>
      <w:jc w:val="center"/>
      <w:outlineLvl w:val="0"/>
    </w:pPr>
    <w:rPr>
      <w:rFonts w:ascii="Arial" w:hAnsi="Arial" w:cs="Arial"/>
      <w:b/>
      <w:bCs/>
      <w:sz w:val="32"/>
      <w:szCs w:val="32"/>
    </w:rPr>
  </w:style>
  <w:style w:type="character" w:customStyle="1" w:styleId="Char2">
    <w:name w:val="标题 Char"/>
    <w:basedOn w:val="a0"/>
    <w:link w:val="afb"/>
    <w:rsid w:val="00616A1B"/>
    <w:rPr>
      <w:rFonts w:ascii="Arial" w:hAnsi="Arial" w:cs="Arial"/>
      <w:b/>
      <w:bCs/>
      <w:kern w:val="2"/>
      <w:sz w:val="32"/>
      <w:szCs w:val="32"/>
    </w:rPr>
  </w:style>
  <w:style w:type="paragraph" w:styleId="22">
    <w:name w:val="Body Text 2"/>
    <w:basedOn w:val="a"/>
    <w:link w:val="2Char0"/>
    <w:rsid w:val="00616A1B"/>
    <w:pPr>
      <w:spacing w:after="120" w:line="480" w:lineRule="auto"/>
    </w:pPr>
  </w:style>
  <w:style w:type="character" w:customStyle="1" w:styleId="2Char0">
    <w:name w:val="正文文本 2 Char"/>
    <w:basedOn w:val="a0"/>
    <w:link w:val="22"/>
    <w:rsid w:val="00616A1B"/>
    <w:rPr>
      <w:rFonts w:ascii="Times New Roman" w:hAnsi="Times New Roman"/>
      <w:kern w:val="2"/>
      <w:sz w:val="21"/>
      <w:szCs w:val="24"/>
    </w:rPr>
  </w:style>
  <w:style w:type="paragraph" w:customStyle="1" w:styleId="afc">
    <w:name w:val="附录一级条标题"/>
    <w:basedOn w:val="afa"/>
    <w:next w:val="af"/>
    <w:rsid w:val="00616A1B"/>
    <w:pPr>
      <w:numPr>
        <w:ilvl w:val="2"/>
      </w:numPr>
      <w:autoSpaceDN w:val="0"/>
      <w:spacing w:beforeLines="0" w:afterLines="0"/>
      <w:outlineLvl w:val="2"/>
    </w:pPr>
  </w:style>
  <w:style w:type="paragraph" w:customStyle="1" w:styleId="afd">
    <w:name w:val="封面标准名称"/>
    <w:rsid w:val="00616A1B"/>
    <w:pPr>
      <w:widowControl w:val="0"/>
      <w:spacing w:line="680" w:lineRule="exact"/>
      <w:jc w:val="center"/>
      <w:textAlignment w:val="center"/>
    </w:pPr>
    <w:rPr>
      <w:rFonts w:ascii="黑体" w:eastAsia="黑体" w:hAnsi="Times New Roman"/>
      <w:sz w:val="52"/>
    </w:rPr>
  </w:style>
  <w:style w:type="paragraph" w:styleId="HTML7">
    <w:name w:val="HTML Address"/>
    <w:basedOn w:val="a"/>
    <w:link w:val="HTMLChar"/>
    <w:rsid w:val="00616A1B"/>
    <w:rPr>
      <w:i/>
      <w:iCs/>
    </w:rPr>
  </w:style>
  <w:style w:type="character" w:customStyle="1" w:styleId="HTMLChar">
    <w:name w:val="HTML 地址 Char"/>
    <w:basedOn w:val="a0"/>
    <w:link w:val="HTML7"/>
    <w:rsid w:val="00616A1B"/>
    <w:rPr>
      <w:rFonts w:ascii="Times New Roman" w:hAnsi="Times New Roman"/>
      <w:i/>
      <w:iCs/>
      <w:kern w:val="2"/>
      <w:sz w:val="21"/>
      <w:szCs w:val="24"/>
    </w:rPr>
  </w:style>
  <w:style w:type="paragraph" w:styleId="HTML8">
    <w:name w:val="HTML Preformatted"/>
    <w:basedOn w:val="a"/>
    <w:link w:val="HTMLChar0"/>
    <w:rsid w:val="00616A1B"/>
    <w:rPr>
      <w:rFonts w:ascii="Courier New" w:hAnsi="Courier New" w:cs="Courier New"/>
      <w:sz w:val="20"/>
      <w:szCs w:val="20"/>
    </w:rPr>
  </w:style>
  <w:style w:type="character" w:customStyle="1" w:styleId="HTMLChar0">
    <w:name w:val="HTML 预设格式 Char"/>
    <w:basedOn w:val="a0"/>
    <w:link w:val="HTML8"/>
    <w:rsid w:val="00616A1B"/>
    <w:rPr>
      <w:rFonts w:ascii="Courier New" w:hAnsi="Courier New" w:cs="Courier New"/>
      <w:kern w:val="2"/>
    </w:rPr>
  </w:style>
  <w:style w:type="paragraph" w:styleId="afe">
    <w:name w:val="footer"/>
    <w:basedOn w:val="a"/>
    <w:link w:val="Char3"/>
    <w:uiPriority w:val="99"/>
    <w:rsid w:val="00616A1B"/>
    <w:pPr>
      <w:tabs>
        <w:tab w:val="center" w:pos="4153"/>
        <w:tab w:val="right" w:pos="8306"/>
      </w:tabs>
      <w:snapToGrid w:val="0"/>
      <w:ind w:rightChars="100" w:right="210"/>
      <w:jc w:val="right"/>
    </w:pPr>
    <w:rPr>
      <w:sz w:val="18"/>
      <w:szCs w:val="18"/>
    </w:rPr>
  </w:style>
  <w:style w:type="character" w:customStyle="1" w:styleId="Char3">
    <w:name w:val="页脚 Char"/>
    <w:basedOn w:val="a0"/>
    <w:link w:val="afe"/>
    <w:uiPriority w:val="99"/>
    <w:rsid w:val="00616A1B"/>
    <w:rPr>
      <w:rFonts w:ascii="Times New Roman" w:hAnsi="Times New Roman"/>
      <w:kern w:val="2"/>
      <w:sz w:val="18"/>
      <w:szCs w:val="18"/>
    </w:rPr>
  </w:style>
  <w:style w:type="paragraph" w:styleId="aff">
    <w:name w:val="footnote text"/>
    <w:basedOn w:val="a"/>
    <w:link w:val="Char4"/>
    <w:rsid w:val="00616A1B"/>
    <w:pPr>
      <w:snapToGrid w:val="0"/>
      <w:jc w:val="left"/>
    </w:pPr>
    <w:rPr>
      <w:sz w:val="18"/>
      <w:szCs w:val="18"/>
    </w:rPr>
  </w:style>
  <w:style w:type="character" w:customStyle="1" w:styleId="Char4">
    <w:name w:val="脚注文本 Char"/>
    <w:basedOn w:val="a0"/>
    <w:link w:val="aff"/>
    <w:rsid w:val="00616A1B"/>
    <w:rPr>
      <w:rFonts w:ascii="Times New Roman" w:hAnsi="Times New Roman"/>
      <w:kern w:val="2"/>
      <w:sz w:val="18"/>
      <w:szCs w:val="18"/>
    </w:rPr>
  </w:style>
  <w:style w:type="paragraph" w:styleId="aff0">
    <w:name w:val="Body Text"/>
    <w:basedOn w:val="a"/>
    <w:link w:val="Char5"/>
    <w:rsid w:val="00616A1B"/>
    <w:pPr>
      <w:spacing w:after="120"/>
    </w:pPr>
  </w:style>
  <w:style w:type="character" w:customStyle="1" w:styleId="Char5">
    <w:name w:val="正文文本 Char"/>
    <w:basedOn w:val="a0"/>
    <w:link w:val="aff0"/>
    <w:rsid w:val="00616A1B"/>
    <w:rPr>
      <w:rFonts w:ascii="Times New Roman" w:hAnsi="Times New Roman"/>
      <w:kern w:val="2"/>
      <w:sz w:val="21"/>
      <w:szCs w:val="24"/>
    </w:rPr>
  </w:style>
  <w:style w:type="paragraph" w:customStyle="1" w:styleId="aff1">
    <w:name w:val="标准称谓"/>
    <w:next w:val="a"/>
    <w:rsid w:val="00616A1B"/>
    <w:pPr>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2">
    <w:name w:val="附录四级条标题"/>
    <w:basedOn w:val="aff3"/>
    <w:next w:val="af"/>
    <w:rsid w:val="00616A1B"/>
    <w:pPr>
      <w:numPr>
        <w:ilvl w:val="5"/>
      </w:numPr>
      <w:outlineLvl w:val="5"/>
    </w:pPr>
  </w:style>
  <w:style w:type="paragraph" w:customStyle="1" w:styleId="aff3">
    <w:name w:val="附录三级条标题"/>
    <w:basedOn w:val="aff4"/>
    <w:next w:val="af"/>
    <w:rsid w:val="00616A1B"/>
    <w:pPr>
      <w:numPr>
        <w:ilvl w:val="4"/>
      </w:numPr>
      <w:outlineLvl w:val="4"/>
    </w:pPr>
  </w:style>
  <w:style w:type="paragraph" w:customStyle="1" w:styleId="aff4">
    <w:name w:val="附录二级条标题"/>
    <w:basedOn w:val="afc"/>
    <w:next w:val="af"/>
    <w:rsid w:val="00616A1B"/>
    <w:pPr>
      <w:numPr>
        <w:ilvl w:val="3"/>
      </w:numPr>
      <w:outlineLvl w:val="3"/>
    </w:pPr>
  </w:style>
  <w:style w:type="paragraph" w:customStyle="1" w:styleId="af">
    <w:name w:val="段"/>
    <w:rsid w:val="00616A1B"/>
    <w:pPr>
      <w:autoSpaceDE w:val="0"/>
      <w:autoSpaceDN w:val="0"/>
      <w:ind w:firstLineChars="200" w:firstLine="200"/>
      <w:jc w:val="both"/>
    </w:pPr>
    <w:rPr>
      <w:rFonts w:ascii="宋体" w:hAnsi="Times New Roman"/>
      <w:sz w:val="21"/>
    </w:rPr>
  </w:style>
  <w:style w:type="paragraph" w:customStyle="1" w:styleId="aff5">
    <w:name w:val="附录图标题"/>
    <w:next w:val="af"/>
    <w:rsid w:val="00616A1B"/>
    <w:pPr>
      <w:tabs>
        <w:tab w:val="left" w:pos="360"/>
      </w:tabs>
      <w:jc w:val="center"/>
    </w:pPr>
    <w:rPr>
      <w:rFonts w:ascii="黑体" w:eastAsia="黑体" w:hAnsi="Times New Roman"/>
      <w:sz w:val="21"/>
    </w:rPr>
  </w:style>
  <w:style w:type="paragraph" w:customStyle="1" w:styleId="aff6">
    <w:name w:val="目次、标准名称标题"/>
    <w:basedOn w:val="ac"/>
    <w:next w:val="af"/>
    <w:rsid w:val="00616A1B"/>
    <w:pPr>
      <w:spacing w:line="460" w:lineRule="exact"/>
    </w:pPr>
  </w:style>
  <w:style w:type="paragraph" w:customStyle="1" w:styleId="aff7">
    <w:name w:val="三级条标题"/>
    <w:basedOn w:val="ad"/>
    <w:next w:val="af"/>
    <w:rsid w:val="00616A1B"/>
    <w:pPr>
      <w:outlineLvl w:val="4"/>
    </w:pPr>
  </w:style>
  <w:style w:type="paragraph" w:customStyle="1" w:styleId="aff8">
    <w:name w:val="正文表标题"/>
    <w:next w:val="af"/>
    <w:rsid w:val="00616A1B"/>
    <w:pPr>
      <w:jc w:val="center"/>
    </w:pPr>
    <w:rPr>
      <w:rFonts w:ascii="黑体" w:eastAsia="黑体" w:hAnsi="Times New Roman"/>
      <w:sz w:val="21"/>
    </w:rPr>
  </w:style>
  <w:style w:type="paragraph" w:customStyle="1" w:styleId="ae">
    <w:name w:val="一级条标题"/>
    <w:next w:val="af"/>
    <w:rsid w:val="00616A1B"/>
    <w:pPr>
      <w:outlineLvl w:val="2"/>
    </w:pPr>
    <w:rPr>
      <w:rFonts w:ascii="Times New Roman" w:eastAsia="黑体" w:hAnsi="Times New Roman"/>
      <w:sz w:val="21"/>
    </w:rPr>
  </w:style>
  <w:style w:type="paragraph" w:customStyle="1" w:styleId="af4">
    <w:name w:val="四级条标题"/>
    <w:basedOn w:val="aff7"/>
    <w:next w:val="af"/>
    <w:rsid w:val="00616A1B"/>
    <w:pPr>
      <w:numPr>
        <w:ilvl w:val="5"/>
      </w:numPr>
      <w:outlineLvl w:val="5"/>
    </w:pPr>
  </w:style>
  <w:style w:type="paragraph" w:customStyle="1" w:styleId="aff9">
    <w:name w:val="标准书眉_奇数页"/>
    <w:next w:val="a"/>
    <w:rsid w:val="00616A1B"/>
    <w:pPr>
      <w:tabs>
        <w:tab w:val="center" w:pos="4154"/>
        <w:tab w:val="right" w:pos="8306"/>
      </w:tabs>
      <w:spacing w:after="120"/>
      <w:jc w:val="right"/>
    </w:pPr>
    <w:rPr>
      <w:rFonts w:ascii="Times New Roman" w:hAnsi="Times New Roman"/>
      <w:sz w:val="21"/>
    </w:rPr>
  </w:style>
  <w:style w:type="paragraph" w:customStyle="1" w:styleId="affa">
    <w:name w:val="其他发布部门"/>
    <w:basedOn w:val="affb"/>
    <w:rsid w:val="00616A1B"/>
    <w:pPr>
      <w:spacing w:line="0" w:lineRule="atLeast"/>
    </w:pPr>
    <w:rPr>
      <w:rFonts w:ascii="黑体" w:eastAsia="黑体"/>
      <w:b w:val="0"/>
    </w:rPr>
  </w:style>
  <w:style w:type="paragraph" w:customStyle="1" w:styleId="affc">
    <w:name w:val="附录五级条标题"/>
    <w:basedOn w:val="aff2"/>
    <w:next w:val="af"/>
    <w:rsid w:val="00616A1B"/>
    <w:pPr>
      <w:numPr>
        <w:ilvl w:val="6"/>
      </w:numPr>
      <w:outlineLvl w:val="6"/>
    </w:pPr>
  </w:style>
  <w:style w:type="paragraph" w:customStyle="1" w:styleId="11">
    <w:name w:val="封面标准号1"/>
    <w:rsid w:val="00616A1B"/>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d">
    <w:name w:val="条文脚注"/>
    <w:basedOn w:val="aff"/>
    <w:rsid w:val="00616A1B"/>
    <w:pPr>
      <w:ind w:leftChars="200" w:left="780" w:hangingChars="200" w:hanging="360"/>
      <w:jc w:val="both"/>
    </w:pPr>
    <w:rPr>
      <w:rFonts w:ascii="宋体"/>
    </w:rPr>
  </w:style>
  <w:style w:type="paragraph" w:customStyle="1" w:styleId="affe">
    <w:name w:val="标准书脚_偶数页"/>
    <w:rsid w:val="00616A1B"/>
    <w:pPr>
      <w:spacing w:before="120"/>
    </w:pPr>
    <w:rPr>
      <w:rFonts w:ascii="Times New Roman" w:hAnsi="Times New Roman"/>
      <w:sz w:val="18"/>
    </w:rPr>
  </w:style>
  <w:style w:type="paragraph" w:customStyle="1" w:styleId="afff">
    <w:name w:val="发布日期"/>
    <w:rsid w:val="00616A1B"/>
    <w:rPr>
      <w:rFonts w:ascii="Times New Roman" w:eastAsia="黑体" w:hAnsi="Times New Roman"/>
      <w:sz w:val="28"/>
    </w:rPr>
  </w:style>
  <w:style w:type="paragraph" w:customStyle="1" w:styleId="afff0">
    <w:name w:val="封面标准文稿编辑信息"/>
    <w:rsid w:val="00616A1B"/>
    <w:pPr>
      <w:spacing w:before="180" w:line="180" w:lineRule="exact"/>
      <w:jc w:val="center"/>
    </w:pPr>
    <w:rPr>
      <w:rFonts w:ascii="宋体" w:hAnsi="Times New Roman"/>
      <w:sz w:val="21"/>
    </w:rPr>
  </w:style>
  <w:style w:type="paragraph" w:customStyle="1" w:styleId="afff1">
    <w:name w:val="字母编号列项（一级）"/>
    <w:rsid w:val="00616A1B"/>
    <w:pPr>
      <w:ind w:leftChars="200" w:left="840" w:hangingChars="200" w:hanging="420"/>
      <w:jc w:val="both"/>
    </w:pPr>
    <w:rPr>
      <w:rFonts w:ascii="宋体" w:hAnsi="Times New Roman"/>
      <w:sz w:val="21"/>
    </w:rPr>
  </w:style>
  <w:style w:type="paragraph" w:customStyle="1" w:styleId="afff2">
    <w:name w:val="列项●（二级）"/>
    <w:rsid w:val="00616A1B"/>
    <w:pPr>
      <w:tabs>
        <w:tab w:val="left" w:pos="760"/>
        <w:tab w:val="left" w:pos="840"/>
      </w:tabs>
      <w:ind w:leftChars="400" w:left="600" w:hangingChars="200" w:hanging="200"/>
      <w:jc w:val="both"/>
    </w:pPr>
    <w:rPr>
      <w:rFonts w:ascii="宋体" w:hAnsi="Times New Roman"/>
      <w:sz w:val="21"/>
    </w:rPr>
  </w:style>
  <w:style w:type="paragraph" w:customStyle="1" w:styleId="affb">
    <w:name w:val="发布部门"/>
    <w:next w:val="af"/>
    <w:rsid w:val="00616A1B"/>
    <w:pPr>
      <w:jc w:val="center"/>
    </w:pPr>
    <w:rPr>
      <w:rFonts w:ascii="宋体" w:hAnsi="Times New Roman"/>
      <w:b/>
      <w:spacing w:val="20"/>
      <w:w w:val="135"/>
      <w:sz w:val="36"/>
    </w:rPr>
  </w:style>
  <w:style w:type="paragraph" w:customStyle="1" w:styleId="afff3">
    <w:name w:val="数字编号列项（二级）"/>
    <w:rsid w:val="00616A1B"/>
    <w:pPr>
      <w:ind w:leftChars="400" w:left="1260" w:hangingChars="200" w:hanging="420"/>
      <w:jc w:val="both"/>
    </w:pPr>
    <w:rPr>
      <w:rFonts w:ascii="宋体" w:hAnsi="Times New Roman"/>
      <w:sz w:val="21"/>
    </w:rPr>
  </w:style>
  <w:style w:type="paragraph" w:customStyle="1" w:styleId="afff4">
    <w:name w:val="注："/>
    <w:next w:val="af"/>
    <w:rsid w:val="00616A1B"/>
    <w:pPr>
      <w:widowControl w:val="0"/>
      <w:autoSpaceDE w:val="0"/>
      <w:autoSpaceDN w:val="0"/>
      <w:ind w:left="840" w:hanging="420"/>
      <w:jc w:val="both"/>
    </w:pPr>
    <w:rPr>
      <w:rFonts w:ascii="宋体" w:hAnsi="Times New Roman"/>
      <w:sz w:val="18"/>
    </w:rPr>
  </w:style>
  <w:style w:type="paragraph" w:customStyle="1" w:styleId="afff5">
    <w:name w:val="标准书脚_奇数页"/>
    <w:rsid w:val="00616A1B"/>
    <w:pPr>
      <w:spacing w:before="120"/>
      <w:jc w:val="right"/>
    </w:pPr>
    <w:rPr>
      <w:rFonts w:ascii="Times New Roman" w:hAnsi="Times New Roman"/>
      <w:sz w:val="18"/>
    </w:rPr>
  </w:style>
  <w:style w:type="paragraph" w:customStyle="1" w:styleId="afff6">
    <w:name w:val="参考文献、索引标题"/>
    <w:basedOn w:val="ac"/>
    <w:next w:val="a"/>
    <w:rsid w:val="00616A1B"/>
    <w:pPr>
      <w:spacing w:after="200"/>
    </w:pPr>
    <w:rPr>
      <w:sz w:val="21"/>
    </w:rPr>
  </w:style>
  <w:style w:type="paragraph" w:customStyle="1" w:styleId="afff7">
    <w:name w:val="封面正文"/>
    <w:rsid w:val="00616A1B"/>
    <w:pPr>
      <w:jc w:val="both"/>
    </w:pPr>
    <w:rPr>
      <w:rFonts w:ascii="Times New Roman" w:hAnsi="Times New Roman"/>
    </w:rPr>
  </w:style>
  <w:style w:type="paragraph" w:customStyle="1" w:styleId="afff8">
    <w:name w:val="列项——（一级）"/>
    <w:rsid w:val="00616A1B"/>
    <w:pPr>
      <w:widowControl w:val="0"/>
      <w:tabs>
        <w:tab w:val="left" w:pos="1140"/>
      </w:tabs>
      <w:ind w:left="840" w:hanging="420"/>
      <w:jc w:val="both"/>
    </w:pPr>
    <w:rPr>
      <w:rFonts w:ascii="宋体" w:hAnsi="Times New Roman"/>
      <w:sz w:val="21"/>
    </w:rPr>
  </w:style>
  <w:style w:type="paragraph" w:customStyle="1" w:styleId="afff9">
    <w:name w:val="目次、索引正文"/>
    <w:rsid w:val="00616A1B"/>
    <w:pPr>
      <w:spacing w:line="320" w:lineRule="exact"/>
      <w:jc w:val="both"/>
    </w:pPr>
    <w:rPr>
      <w:rFonts w:ascii="宋体" w:hAnsi="Times New Roman"/>
      <w:sz w:val="21"/>
    </w:rPr>
  </w:style>
  <w:style w:type="paragraph" w:customStyle="1" w:styleId="afffa">
    <w:name w:val="实施日期"/>
    <w:basedOn w:val="afff"/>
    <w:rsid w:val="00616A1B"/>
    <w:pPr>
      <w:jc w:val="right"/>
    </w:pPr>
  </w:style>
  <w:style w:type="paragraph" w:customStyle="1" w:styleId="afffb">
    <w:name w:val="图表脚注"/>
    <w:next w:val="af"/>
    <w:rsid w:val="00616A1B"/>
    <w:pPr>
      <w:ind w:leftChars="200" w:left="300" w:hangingChars="100" w:hanging="100"/>
      <w:jc w:val="both"/>
    </w:pPr>
    <w:rPr>
      <w:rFonts w:ascii="宋体" w:hAnsi="Times New Roman"/>
      <w:sz w:val="18"/>
    </w:rPr>
  </w:style>
  <w:style w:type="paragraph" w:customStyle="1" w:styleId="afffc">
    <w:name w:val="注×："/>
    <w:rsid w:val="00616A1B"/>
    <w:pPr>
      <w:widowControl w:val="0"/>
      <w:tabs>
        <w:tab w:val="left" w:pos="630"/>
      </w:tabs>
      <w:autoSpaceDE w:val="0"/>
      <w:autoSpaceDN w:val="0"/>
      <w:ind w:left="900" w:hanging="500"/>
      <w:jc w:val="both"/>
    </w:pPr>
    <w:rPr>
      <w:rFonts w:ascii="宋体" w:hAnsi="Times New Roman"/>
      <w:sz w:val="18"/>
    </w:rPr>
  </w:style>
  <w:style w:type="paragraph" w:customStyle="1" w:styleId="CharCharChar">
    <w:name w:val="Char Char Char"/>
    <w:basedOn w:val="a"/>
    <w:rsid w:val="00616A1B"/>
    <w:rPr>
      <w:sz w:val="28"/>
    </w:rPr>
  </w:style>
  <w:style w:type="paragraph" w:customStyle="1" w:styleId="afffd">
    <w:name w:val="标准书眉一"/>
    <w:rsid w:val="00616A1B"/>
    <w:pPr>
      <w:jc w:val="both"/>
    </w:pPr>
    <w:rPr>
      <w:rFonts w:ascii="Times New Roman" w:hAnsi="Times New Roman"/>
    </w:rPr>
  </w:style>
  <w:style w:type="paragraph" w:customStyle="1" w:styleId="afffe">
    <w:name w:val="封面标准英文名称"/>
    <w:rsid w:val="00616A1B"/>
    <w:pPr>
      <w:widowControl w:val="0"/>
      <w:spacing w:before="370" w:line="400" w:lineRule="exact"/>
      <w:jc w:val="center"/>
    </w:pPr>
    <w:rPr>
      <w:rFonts w:ascii="Times New Roman" w:hAnsi="Times New Roman"/>
      <w:sz w:val="28"/>
    </w:rPr>
  </w:style>
  <w:style w:type="paragraph" w:customStyle="1" w:styleId="affff">
    <w:name w:val="封面标准代替信息"/>
    <w:basedOn w:val="20"/>
    <w:rsid w:val="00616A1B"/>
    <w:pPr>
      <w:spacing w:before="57"/>
    </w:pPr>
    <w:rPr>
      <w:rFonts w:ascii="宋体"/>
      <w:sz w:val="21"/>
    </w:rPr>
  </w:style>
  <w:style w:type="paragraph" w:customStyle="1" w:styleId="affff0">
    <w:name w:val="封面标准文稿类别"/>
    <w:rsid w:val="00616A1B"/>
    <w:pPr>
      <w:spacing w:before="440" w:line="400" w:lineRule="exact"/>
      <w:jc w:val="center"/>
    </w:pPr>
    <w:rPr>
      <w:rFonts w:ascii="宋体" w:hAnsi="Times New Roman"/>
      <w:sz w:val="24"/>
    </w:rPr>
  </w:style>
  <w:style w:type="paragraph" w:customStyle="1" w:styleId="10">
    <w:name w:val="样式1"/>
    <w:basedOn w:val="a"/>
    <w:link w:val="1CharChar"/>
    <w:rsid w:val="00616A1B"/>
    <w:pPr>
      <w:jc w:val="center"/>
    </w:pPr>
    <w:rPr>
      <w:rFonts w:ascii="宋体" w:hAnsi="宋体"/>
      <w:kern w:val="0"/>
      <w:sz w:val="24"/>
    </w:rPr>
  </w:style>
  <w:style w:type="paragraph" w:customStyle="1" w:styleId="affff1">
    <w:name w:val="标准书眉_偶数页"/>
    <w:basedOn w:val="aff9"/>
    <w:next w:val="a"/>
    <w:rsid w:val="00616A1B"/>
    <w:pPr>
      <w:jc w:val="left"/>
    </w:pPr>
  </w:style>
  <w:style w:type="paragraph" w:customStyle="1" w:styleId="affff2">
    <w:name w:val="附录表标题"/>
    <w:next w:val="af"/>
    <w:rsid w:val="00616A1B"/>
    <w:pPr>
      <w:tabs>
        <w:tab w:val="left" w:pos="360"/>
      </w:tabs>
      <w:jc w:val="center"/>
      <w:textAlignment w:val="baseline"/>
    </w:pPr>
    <w:rPr>
      <w:rFonts w:ascii="黑体" w:eastAsia="黑体" w:hAnsi="Times New Roman"/>
      <w:kern w:val="21"/>
      <w:sz w:val="21"/>
    </w:rPr>
  </w:style>
  <w:style w:type="paragraph" w:customStyle="1" w:styleId="affff3">
    <w:name w:val="章标题"/>
    <w:next w:val="af"/>
    <w:rsid w:val="00616A1B"/>
    <w:pPr>
      <w:spacing w:beforeLines="50" w:afterLines="50"/>
      <w:jc w:val="both"/>
      <w:outlineLvl w:val="1"/>
    </w:pPr>
    <w:rPr>
      <w:rFonts w:ascii="黑体" w:eastAsia="黑体" w:hAnsi="Times New Roman"/>
      <w:sz w:val="21"/>
    </w:rPr>
  </w:style>
  <w:style w:type="paragraph" w:customStyle="1" w:styleId="affff4">
    <w:name w:val="封面一致性程度标识"/>
    <w:rsid w:val="00616A1B"/>
    <w:pPr>
      <w:spacing w:before="440" w:line="400" w:lineRule="exact"/>
      <w:jc w:val="center"/>
    </w:pPr>
    <w:rPr>
      <w:rFonts w:ascii="宋体" w:hAnsi="Times New Roman"/>
      <w:sz w:val="28"/>
    </w:rPr>
  </w:style>
  <w:style w:type="paragraph" w:customStyle="1" w:styleId="affff5">
    <w:name w:val="其他标准称谓"/>
    <w:rsid w:val="00616A1B"/>
    <w:pPr>
      <w:spacing w:line="0" w:lineRule="atLeast"/>
      <w:jc w:val="distribute"/>
    </w:pPr>
    <w:rPr>
      <w:rFonts w:ascii="黑体" w:eastAsia="黑体" w:hAnsi="宋体"/>
      <w:sz w:val="52"/>
    </w:rPr>
  </w:style>
  <w:style w:type="paragraph" w:customStyle="1" w:styleId="affff6">
    <w:name w:val="正文图标题"/>
    <w:next w:val="af"/>
    <w:rsid w:val="00616A1B"/>
    <w:pPr>
      <w:jc w:val="center"/>
    </w:pPr>
    <w:rPr>
      <w:rFonts w:ascii="黑体" w:eastAsia="黑体" w:hAnsi="Times New Roman"/>
      <w:sz w:val="21"/>
    </w:rPr>
  </w:style>
  <w:style w:type="paragraph" w:styleId="affff7">
    <w:name w:val="Balloon Text"/>
    <w:basedOn w:val="a"/>
    <w:link w:val="Char6"/>
    <w:uiPriority w:val="99"/>
    <w:semiHidden/>
    <w:unhideWhenUsed/>
    <w:rsid w:val="00616A1B"/>
    <w:rPr>
      <w:sz w:val="18"/>
      <w:szCs w:val="18"/>
    </w:rPr>
  </w:style>
  <w:style w:type="character" w:customStyle="1" w:styleId="Char6">
    <w:name w:val="批注框文本 Char"/>
    <w:basedOn w:val="a0"/>
    <w:link w:val="affff7"/>
    <w:uiPriority w:val="99"/>
    <w:semiHidden/>
    <w:rsid w:val="00616A1B"/>
    <w:rPr>
      <w:rFonts w:ascii="Times New Roman" w:hAnsi="Times New Roman"/>
      <w:kern w:val="2"/>
      <w:sz w:val="18"/>
      <w:szCs w:val="18"/>
    </w:rPr>
  </w:style>
  <w:style w:type="table" w:styleId="affff8">
    <w:name w:val="Table Grid"/>
    <w:basedOn w:val="a1"/>
    <w:uiPriority w:val="59"/>
    <w:rsid w:val="00616A1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Char1"/>
    <w:uiPriority w:val="99"/>
    <w:semiHidden/>
    <w:unhideWhenUsed/>
    <w:rsid w:val="00616A1B"/>
    <w:pPr>
      <w:spacing w:after="120" w:line="480" w:lineRule="auto"/>
      <w:ind w:leftChars="200" w:left="420"/>
    </w:pPr>
  </w:style>
  <w:style w:type="character" w:customStyle="1" w:styleId="2Char1">
    <w:name w:val="正文文本缩进 2 Char"/>
    <w:basedOn w:val="a0"/>
    <w:link w:val="23"/>
    <w:uiPriority w:val="99"/>
    <w:semiHidden/>
    <w:rsid w:val="00616A1B"/>
    <w:rPr>
      <w:rFonts w:ascii="Times New Roman" w:hAnsi="Times New Roman"/>
      <w:kern w:val="2"/>
      <w:sz w:val="21"/>
      <w:szCs w:val="24"/>
    </w:rPr>
  </w:style>
  <w:style w:type="paragraph" w:customStyle="1" w:styleId="Char10">
    <w:name w:val="Char1"/>
    <w:basedOn w:val="a"/>
    <w:autoRedefine/>
    <w:rsid w:val="00616A1B"/>
    <w:pPr>
      <w:widowControl/>
      <w:tabs>
        <w:tab w:val="num" w:pos="5460"/>
      </w:tabs>
      <w:adjustRightInd w:val="0"/>
      <w:snapToGrid w:val="0"/>
      <w:spacing w:after="160" w:line="300" w:lineRule="auto"/>
      <w:ind w:left="5041"/>
      <w:jc w:val="center"/>
    </w:pPr>
    <w:rPr>
      <w:rFonts w:ascii="Verdana" w:hAnsi="Verdana"/>
      <w:kern w:val="0"/>
      <w:sz w:val="28"/>
      <w:szCs w:val="28"/>
      <w:lang w:eastAsia="en-US"/>
    </w:rPr>
  </w:style>
  <w:style w:type="paragraph" w:styleId="affff9">
    <w:name w:val="List Paragraph"/>
    <w:basedOn w:val="a"/>
    <w:uiPriority w:val="34"/>
    <w:qFormat/>
    <w:rsid w:val="00CD04A3"/>
    <w:pPr>
      <w:ind w:firstLineChars="200" w:firstLine="420"/>
    </w:pPr>
  </w:style>
  <w:style w:type="paragraph" w:styleId="affffa">
    <w:name w:val="Normal (Web)"/>
    <w:basedOn w:val="a"/>
    <w:rsid w:val="00C523FE"/>
    <w:pPr>
      <w:spacing w:beforeAutospacing="1"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12</Pages>
  <Words>1173</Words>
  <Characters>6691</Characters>
  <Application>Microsoft Office Word</Application>
  <DocSecurity>0</DocSecurity>
  <Lines>55</Lines>
  <Paragraphs>15</Paragraphs>
  <ScaleCrop>false</ScaleCrop>
  <Company>user</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常天田</dc:creator>
  <cp:keywords/>
  <dc:description/>
  <cp:lastModifiedBy>acer</cp:lastModifiedBy>
  <cp:revision>27</cp:revision>
  <dcterms:created xsi:type="dcterms:W3CDTF">2017-06-16T23:45:00Z</dcterms:created>
  <dcterms:modified xsi:type="dcterms:W3CDTF">2020-10-26T07:27:00Z</dcterms:modified>
</cp:coreProperties>
</file>