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5-2019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苏州元和佳成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