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广东玛西尔电动科技有限公司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肇庆高新区工业大街25号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526238</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肇庆高新区工业大街25号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526238</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91441200564591256G</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0758-3603225</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王艳</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郭锐</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480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GB/T19022-2003/ISO10012:2003</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一阶段现场</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非道路行驶电动车设计、生产及配套电源转换器的生产</w:t>
      </w:r>
      <w:bookmarkEnd w:id="14"/>
      <w:bookmarkStart w:id="15" w:name="_GoBack"/>
      <w:bookmarkStart w:id="16" w:name="审核范围英"/>
      <w:r>
        <w:rPr>
          <w:rFonts w:hint="eastAsia"/>
          <w:b/>
          <w:color w:val="000000" w:themeColor="text1"/>
          <w:sz w:val="22"/>
          <w:szCs w:val="22"/>
        </w:rPr>
        <w:t>非道路行驶电动车设计、生产及配套电源转换器的生产</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