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4C" w:rsidRDefault="00EA7F36" w:rsidP="008E468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0369 -2019-QEO-2020</w:t>
      </w:r>
      <w:bookmarkEnd w:id="0"/>
    </w:p>
    <w:p w:rsidR="00EF364C" w:rsidRDefault="00EA7F3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F364C" w:rsidRDefault="00EA7F3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F364C" w:rsidRDefault="00EA7F3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江西昌泰电气有限公司</w:t>
      </w:r>
      <w:bookmarkEnd w:id="1"/>
    </w:p>
    <w:p w:rsidR="00EF364C" w:rsidRDefault="00EA7F3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Jiangxi Changtai Electric Co., Ltd.</w:t>
      </w:r>
      <w:bookmarkEnd w:id="2"/>
    </w:p>
    <w:p w:rsidR="00EF364C" w:rsidRDefault="00EA7F3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江西省南昌市湾里区罗亭大道</w:t>
      </w:r>
      <w:r>
        <w:rPr>
          <w:rFonts w:hint="eastAsia"/>
          <w:b/>
          <w:color w:val="000000" w:themeColor="text1"/>
          <w:sz w:val="22"/>
          <w:szCs w:val="22"/>
        </w:rPr>
        <w:t>109</w:t>
      </w:r>
      <w:r>
        <w:rPr>
          <w:rFonts w:hint="eastAsia"/>
          <w:b/>
          <w:color w:val="000000" w:themeColor="text1"/>
          <w:sz w:val="22"/>
          <w:szCs w:val="22"/>
        </w:rPr>
        <w:t>号贵源低碳产业园</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330004</w:t>
      </w:r>
      <w:bookmarkEnd w:id="4"/>
    </w:p>
    <w:p w:rsidR="00EF364C" w:rsidRDefault="00EA7F3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Guiyuan Low Carbon Industrial Park ,109 Luoting Avenue, Wanli District, Nanchang City, Jiangxi Province</w:t>
      </w:r>
    </w:p>
    <w:p w:rsidR="00EF364C" w:rsidRDefault="00EA7F36">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江西省南昌市湾里区罗亭大道</w:t>
      </w:r>
      <w:r>
        <w:rPr>
          <w:rFonts w:hint="eastAsia"/>
          <w:b/>
          <w:color w:val="000000" w:themeColor="text1"/>
          <w:sz w:val="22"/>
          <w:szCs w:val="22"/>
        </w:rPr>
        <w:t>109</w:t>
      </w:r>
      <w:r>
        <w:rPr>
          <w:rFonts w:hint="eastAsia"/>
          <w:b/>
          <w:color w:val="000000" w:themeColor="text1"/>
          <w:sz w:val="22"/>
          <w:szCs w:val="22"/>
        </w:rPr>
        <w:t>号贵源低碳产业园</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330004</w:t>
      </w:r>
      <w:bookmarkEnd w:id="6"/>
    </w:p>
    <w:p w:rsidR="00EF364C" w:rsidRDefault="00EA7F36">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Guiyuan Low Carbon Industrial Park ,109 Luoting Avenue, Wanli District, Nanchang City, Jiangxi Province</w:t>
      </w:r>
    </w:p>
    <w:p w:rsidR="00EF364C" w:rsidRDefault="00EA7F36">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江西省南昌市湾里区罗亭大道</w:t>
      </w:r>
      <w:r>
        <w:rPr>
          <w:rFonts w:hint="eastAsia"/>
          <w:b/>
          <w:color w:val="000000" w:themeColor="text1"/>
          <w:sz w:val="22"/>
          <w:szCs w:val="22"/>
        </w:rPr>
        <w:t>109</w:t>
      </w:r>
      <w:r>
        <w:rPr>
          <w:rFonts w:hint="eastAsia"/>
          <w:b/>
          <w:color w:val="000000" w:themeColor="text1"/>
          <w:sz w:val="22"/>
          <w:szCs w:val="22"/>
        </w:rPr>
        <w:t>号贵源低碳产业园</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330004</w:t>
      </w:r>
      <w:bookmarkEnd w:id="8"/>
    </w:p>
    <w:p w:rsidR="00EF364C" w:rsidRDefault="00EA7F3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Guiyuan Low Carbon Industrial Park ,109 Luoting Avenue, Wanli District, Nanchang City, Jiangxi Province</w:t>
      </w:r>
    </w:p>
    <w:p w:rsidR="00EF364C" w:rsidRDefault="00EA7F3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91360104571188027Y</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0791-86567763</w:t>
      </w:r>
      <w:bookmarkEnd w:id="11"/>
    </w:p>
    <w:p w:rsidR="00EF364C" w:rsidRDefault="00EA7F36" w:rsidP="008E468A">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裘桂芝</w:t>
      </w:r>
      <w:bookmarkEnd w:id="12"/>
      <w:r>
        <w:rPr>
          <w:rFonts w:hint="eastAsia"/>
          <w:b/>
          <w:color w:val="000000" w:themeColor="text1"/>
          <w:sz w:val="22"/>
          <w:szCs w:val="22"/>
        </w:rPr>
        <w:t>组织人数：</w:t>
      </w:r>
      <w:bookmarkStart w:id="13" w:name="体系人数"/>
      <w:r>
        <w:rPr>
          <w:b/>
          <w:color w:val="000000" w:themeColor="text1"/>
          <w:sz w:val="22"/>
          <w:szCs w:val="22"/>
          <w:u w:val="single"/>
        </w:rPr>
        <w:t>Q:10,E:10,O:10</w:t>
      </w:r>
      <w:bookmarkEnd w:id="13"/>
    </w:p>
    <w:p w:rsidR="00EF364C" w:rsidRDefault="00EA7F36">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19001-2016 idt ISO 9001:2015标准 (不适用：条款)</w:t>
      </w:r>
    </w:p>
    <w:p w:rsidR="00EF364C" w:rsidRDefault="00EA7F36">
      <w:pPr>
        <w:pStyle w:val="a3"/>
        <w:spacing w:line="240" w:lineRule="auto"/>
        <w:ind w:firstLineChars="488" w:firstLine="1078"/>
        <w:rPr>
          <w:rFonts w:ascii="宋体" w:hAnsi="宋体"/>
          <w:b/>
          <w:color w:val="000000" w:themeColor="text1"/>
          <w:sz w:val="22"/>
          <w:szCs w:val="22"/>
          <w:u w:val="single"/>
        </w:rPr>
      </w:pPr>
      <w:bookmarkStart w:id="15" w:name="QJ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50430-2017 (不适用：  条款)；</w:t>
      </w:r>
    </w:p>
    <w:p w:rsidR="00EF364C" w:rsidRDefault="00EA7F36">
      <w:pPr>
        <w:pStyle w:val="a3"/>
        <w:spacing w:line="240" w:lineRule="auto"/>
        <w:ind w:firstLineChars="488" w:firstLine="1078"/>
        <w:rPr>
          <w:rFonts w:ascii="宋体" w:hAnsi="宋体"/>
          <w:b/>
          <w:color w:val="000000" w:themeColor="text1"/>
          <w:sz w:val="22"/>
          <w:szCs w:val="22"/>
          <w:u w:val="single"/>
        </w:rPr>
      </w:pPr>
      <w:bookmarkStart w:id="16" w:name="E勾选"/>
      <w:r>
        <w:rPr>
          <w:rFonts w:ascii="宋体" w:hAnsi="宋体" w:hint="eastAsia"/>
          <w:b/>
          <w:color w:val="000000" w:themeColor="text1"/>
          <w:sz w:val="22"/>
          <w:szCs w:val="22"/>
          <w:u w:val="single"/>
        </w:rPr>
        <w:t>■</w:t>
      </w:r>
      <w:bookmarkEnd w:id="16"/>
      <w:r>
        <w:rPr>
          <w:rFonts w:ascii="宋体" w:hAnsi="宋体" w:hint="eastAsia"/>
          <w:b/>
          <w:color w:val="000000" w:themeColor="text1"/>
          <w:sz w:val="22"/>
          <w:szCs w:val="22"/>
          <w:u w:val="single"/>
        </w:rPr>
        <w:t xml:space="preserve"> GB/T 24001-2016 idt ISO 14001:2015标准；</w:t>
      </w:r>
    </w:p>
    <w:p w:rsidR="00EF364C" w:rsidRDefault="00EA7F36">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18001:2007标准；</w:t>
      </w:r>
    </w:p>
    <w:p w:rsidR="00EF364C" w:rsidRDefault="00EA7F36">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ISO45001:2018；</w:t>
      </w:r>
    </w:p>
    <w:p w:rsidR="00EF364C" w:rsidRDefault="00EA7F36">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7"/>
    </w:p>
    <w:p w:rsidR="00EF364C" w:rsidRDefault="00EA7F3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F364C" w:rsidRDefault="00EF364C">
      <w:pPr>
        <w:pStyle w:val="a3"/>
        <w:spacing w:line="240" w:lineRule="auto"/>
        <w:ind w:firstLine="0"/>
        <w:rPr>
          <w:b/>
          <w:color w:val="000000" w:themeColor="text1"/>
          <w:sz w:val="22"/>
          <w:szCs w:val="22"/>
          <w:u w:val="single"/>
        </w:rPr>
      </w:pPr>
    </w:p>
    <w:p w:rsidR="00EF364C" w:rsidRDefault="00EA7F36">
      <w:pPr>
        <w:pStyle w:val="a3"/>
        <w:spacing w:line="240" w:lineRule="auto"/>
        <w:ind w:firstLine="0"/>
        <w:rPr>
          <w:b/>
          <w:color w:val="000000" w:themeColor="text1"/>
          <w:sz w:val="22"/>
          <w:szCs w:val="22"/>
          <w:u w:val="single"/>
        </w:rPr>
      </w:pPr>
      <w:r>
        <w:rPr>
          <w:rFonts w:hint="eastAsia"/>
          <w:b/>
          <w:color w:val="000000" w:themeColor="text1"/>
          <w:sz w:val="22"/>
          <w:szCs w:val="22"/>
        </w:rPr>
        <w:t>OHSMS</w:t>
      </w:r>
      <w:r>
        <w:rPr>
          <w:rFonts w:hint="eastAsia"/>
          <w:b/>
          <w:color w:val="000000" w:themeColor="text1"/>
          <w:sz w:val="22"/>
          <w:szCs w:val="22"/>
        </w:rPr>
        <w:t>覆盖范围（中文）：</w:t>
      </w:r>
      <w:r>
        <w:rPr>
          <w:b/>
          <w:color w:val="000000" w:themeColor="text1"/>
          <w:sz w:val="22"/>
          <w:szCs w:val="22"/>
        </w:rPr>
        <w:t>高压（</w:t>
      </w:r>
      <w:r>
        <w:rPr>
          <w:b/>
          <w:color w:val="000000" w:themeColor="text1"/>
          <w:sz w:val="22"/>
          <w:szCs w:val="22"/>
        </w:rPr>
        <w:t>10KV</w:t>
      </w:r>
      <w:r>
        <w:rPr>
          <w:b/>
          <w:color w:val="000000" w:themeColor="text1"/>
          <w:sz w:val="22"/>
          <w:szCs w:val="22"/>
        </w:rPr>
        <w:t>及以下）断路器、高压（</w:t>
      </w:r>
      <w:r>
        <w:rPr>
          <w:b/>
          <w:color w:val="000000" w:themeColor="text1"/>
          <w:sz w:val="22"/>
          <w:szCs w:val="22"/>
        </w:rPr>
        <w:t>10KV</w:t>
      </w:r>
      <w:r>
        <w:rPr>
          <w:b/>
          <w:color w:val="000000" w:themeColor="text1"/>
          <w:sz w:val="22"/>
          <w:szCs w:val="22"/>
        </w:rPr>
        <w:t>及以下）隔离开关、避雷器和高压（</w:t>
      </w:r>
      <w:r>
        <w:rPr>
          <w:b/>
          <w:color w:val="000000" w:themeColor="text1"/>
          <w:sz w:val="22"/>
          <w:szCs w:val="22"/>
        </w:rPr>
        <w:t>10KV</w:t>
      </w:r>
      <w:r>
        <w:rPr>
          <w:b/>
          <w:color w:val="000000" w:themeColor="text1"/>
          <w:sz w:val="22"/>
          <w:szCs w:val="22"/>
        </w:rPr>
        <w:t>及以下）熔断器的制造及所涉及的职业健康安全管理活动</w:t>
      </w:r>
    </w:p>
    <w:p w:rsidR="00EF364C" w:rsidRDefault="00EA7F36" w:rsidP="008E468A">
      <w:pPr>
        <w:pStyle w:val="a3"/>
        <w:spacing w:beforeLines="50" w:afterLines="50" w:line="240" w:lineRule="auto"/>
        <w:ind w:firstLine="0"/>
        <w:rPr>
          <w:b/>
          <w:color w:val="000000" w:themeColor="text1"/>
          <w:sz w:val="22"/>
          <w:szCs w:val="22"/>
        </w:rPr>
      </w:pPr>
      <w:r>
        <w:rPr>
          <w:b/>
          <w:color w:val="000000" w:themeColor="text1"/>
          <w:sz w:val="22"/>
          <w:szCs w:val="22"/>
        </w:rPr>
        <w:t>（</w:t>
      </w:r>
      <w:r>
        <w:rPr>
          <w:rFonts w:hint="eastAsia"/>
          <w:b/>
          <w:color w:val="000000" w:themeColor="text1"/>
          <w:sz w:val="22"/>
          <w:szCs w:val="22"/>
        </w:rPr>
        <w:t>英文</w:t>
      </w:r>
      <w:r>
        <w:rPr>
          <w:b/>
          <w:color w:val="000000" w:themeColor="text1"/>
          <w:sz w:val="22"/>
          <w:szCs w:val="22"/>
        </w:rPr>
        <w:t>）</w:t>
      </w:r>
      <w:r>
        <w:rPr>
          <w:rFonts w:hint="eastAsia"/>
          <w:b/>
          <w:color w:val="000000" w:themeColor="text1"/>
          <w:sz w:val="22"/>
          <w:szCs w:val="22"/>
        </w:rPr>
        <w:t xml:space="preserve"> Scope of coverage: manufacture of high voltage (10 KV and below) circuit breakers, high voltage (10 KV and below) isolators, arresters and high voltage (10 and below) fuses and occupational health and safety management activities involved</w:t>
      </w:r>
    </w:p>
    <w:p w:rsidR="00EF364C" w:rsidRDefault="00EF364C">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rFonts w:hint="eastAsia"/>
          <w:b/>
          <w:color w:val="000000" w:themeColor="text1"/>
          <w:sz w:val="22"/>
          <w:szCs w:val="22"/>
          <w:u w:val="single"/>
        </w:rPr>
      </w:pPr>
    </w:p>
    <w:p w:rsidR="008E468A" w:rsidRDefault="008E468A">
      <w:pPr>
        <w:pStyle w:val="a3"/>
        <w:spacing w:line="240" w:lineRule="auto"/>
        <w:ind w:firstLine="0"/>
        <w:rPr>
          <w:b/>
          <w:color w:val="000000" w:themeColor="text1"/>
          <w:sz w:val="22"/>
          <w:szCs w:val="22"/>
          <w:u w:val="single"/>
        </w:rPr>
      </w:pPr>
    </w:p>
    <w:p w:rsidR="00EF364C" w:rsidRDefault="00EF364C">
      <w:pPr>
        <w:pStyle w:val="a3"/>
        <w:spacing w:line="240" w:lineRule="auto"/>
        <w:ind w:firstLine="0"/>
        <w:rPr>
          <w:b/>
          <w:color w:val="000000" w:themeColor="text1"/>
          <w:sz w:val="22"/>
          <w:szCs w:val="22"/>
          <w:u w:val="single"/>
        </w:rPr>
      </w:pPr>
    </w:p>
    <w:p w:rsidR="00EF364C" w:rsidRDefault="008E468A">
      <w:pPr>
        <w:pStyle w:val="a3"/>
        <w:spacing w:line="360" w:lineRule="exact"/>
        <w:ind w:firstLine="0"/>
        <w:rPr>
          <w:b/>
          <w:color w:val="000000" w:themeColor="text1"/>
          <w:sz w:val="22"/>
          <w:szCs w:val="22"/>
        </w:rPr>
      </w:pPr>
      <w:r>
        <w:rPr>
          <w:rFonts w:hint="eastAsia"/>
          <w:b/>
          <w:noProof/>
          <w:color w:val="000000" w:themeColor="text1"/>
          <w:sz w:val="22"/>
          <w:szCs w:val="22"/>
        </w:rPr>
        <w:lastRenderedPageBreak/>
        <w:drawing>
          <wp:anchor distT="0" distB="0" distL="114300" distR="114300" simplePos="0" relativeHeight="251658240" behindDoc="0" locked="0" layoutInCell="1" allowOverlap="1">
            <wp:simplePos x="0" y="0"/>
            <wp:positionH relativeFrom="column">
              <wp:posOffset>-300990</wp:posOffset>
            </wp:positionH>
            <wp:positionV relativeFrom="paragraph">
              <wp:posOffset>-667910</wp:posOffset>
            </wp:positionV>
            <wp:extent cx="6922439" cy="10265134"/>
            <wp:effectExtent l="19050" t="0" r="0" b="0"/>
            <wp:wrapNone/>
            <wp:docPr id="2" name="图片 1" descr="D:\用户目录\我的文档\WeChat Files\wxid_jdxzdx9augbc22\FileStorage\File\2020-11\扫描全能王 2020-11-04 12.20\扫描全能王 2020-11-04 12.20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04 12.20\扫描全能王 2020-11-04 12.20_17.jpg"/>
                    <pic:cNvPicPr>
                      <a:picLocks noChangeAspect="1" noChangeArrowheads="1"/>
                    </pic:cNvPicPr>
                  </pic:nvPicPr>
                  <pic:blipFill>
                    <a:blip r:embed="rId7"/>
                    <a:srcRect/>
                    <a:stretch>
                      <a:fillRect/>
                    </a:stretch>
                  </pic:blipFill>
                  <pic:spPr bwMode="auto">
                    <a:xfrm>
                      <a:off x="0" y="0"/>
                      <a:ext cx="6922439" cy="10265134"/>
                    </a:xfrm>
                    <a:prstGeom prst="rect">
                      <a:avLst/>
                    </a:prstGeom>
                    <a:noFill/>
                    <a:ln w="9525">
                      <a:noFill/>
                      <a:miter lim="800000"/>
                      <a:headEnd/>
                      <a:tailEnd/>
                    </a:ln>
                  </pic:spPr>
                </pic:pic>
              </a:graphicData>
            </a:graphic>
          </wp:anchor>
        </w:drawing>
      </w:r>
      <w:r w:rsidR="00EA7F36">
        <w:rPr>
          <w:rFonts w:hint="eastAsia"/>
          <w:b/>
          <w:color w:val="000000" w:themeColor="text1"/>
          <w:sz w:val="22"/>
          <w:szCs w:val="22"/>
        </w:rPr>
        <w:t>需加印证书数量：中文证书张；英文证书</w:t>
      </w:r>
      <w:bookmarkStart w:id="18" w:name="_GoBack"/>
      <w:bookmarkEnd w:id="18"/>
      <w:r w:rsidR="00EA7F36">
        <w:rPr>
          <w:rFonts w:hint="eastAsia"/>
          <w:b/>
          <w:color w:val="000000" w:themeColor="text1"/>
          <w:sz w:val="22"/>
          <w:szCs w:val="22"/>
        </w:rPr>
        <w:t>张。</w:t>
      </w:r>
    </w:p>
    <w:p w:rsidR="00EF364C" w:rsidRDefault="00EA7F36">
      <w:pPr>
        <w:pStyle w:val="a3"/>
        <w:spacing w:line="360" w:lineRule="exact"/>
        <w:ind w:firstLine="0"/>
        <w:rPr>
          <w:b/>
          <w:color w:val="000000" w:themeColor="text1"/>
          <w:sz w:val="22"/>
          <w:szCs w:val="22"/>
        </w:rPr>
      </w:pPr>
      <w:r>
        <w:rPr>
          <w:rFonts w:hint="eastAsia"/>
          <w:b/>
          <w:color w:val="000000" w:themeColor="text1"/>
          <w:sz w:val="22"/>
          <w:szCs w:val="22"/>
        </w:rPr>
        <w:t>备注：</w:t>
      </w:r>
    </w:p>
    <w:p w:rsidR="00EF364C" w:rsidRDefault="00EA7F3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EF364C" w:rsidRDefault="00EA7F36">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EF364C" w:rsidRDefault="00EA7F36">
      <w:pPr>
        <w:pStyle w:val="a3"/>
        <w:spacing w:line="0" w:lineRule="atLeast"/>
        <w:ind w:firstLine="0"/>
        <w:rPr>
          <w:b/>
          <w:color w:val="000000" w:themeColor="text1"/>
          <w:sz w:val="18"/>
          <w:szCs w:val="18"/>
        </w:rPr>
      </w:pPr>
      <w:r>
        <w:rPr>
          <w:b/>
          <w:color w:val="000000" w:themeColor="text1"/>
          <w:sz w:val="18"/>
          <w:szCs w:val="18"/>
        </w:rPr>
        <w:t>注：</w:t>
      </w:r>
    </w:p>
    <w:p w:rsidR="00EF364C" w:rsidRDefault="00EA7F3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EF364C" w:rsidRDefault="00EF364C"/>
    <w:sectPr w:rsidR="00EF364C" w:rsidSect="00EF364C">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2D2" w:rsidRDefault="007272D2" w:rsidP="00EF364C">
      <w:r>
        <w:separator/>
      </w:r>
    </w:p>
  </w:endnote>
  <w:endnote w:type="continuationSeparator" w:id="1">
    <w:p w:rsidR="007272D2" w:rsidRDefault="007272D2" w:rsidP="00EF36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2D2" w:rsidRDefault="007272D2" w:rsidP="00EF364C">
      <w:r>
        <w:separator/>
      </w:r>
    </w:p>
  </w:footnote>
  <w:footnote w:type="continuationSeparator" w:id="1">
    <w:p w:rsidR="007272D2" w:rsidRDefault="007272D2" w:rsidP="00EF3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4C" w:rsidRDefault="00EA7F36">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F364C" w:rsidRDefault="00A17C3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EF364C" w:rsidRDefault="00EA7F36">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A7F36">
      <w:rPr>
        <w:rStyle w:val="CharChar1"/>
        <w:rFonts w:hint="default"/>
        <w:w w:val="90"/>
        <w:sz w:val="18"/>
      </w:rPr>
      <w:t xml:space="preserve">Beijing InternationalStandard united Certification Co.,Ltd.                      </w:t>
    </w:r>
  </w:p>
  <w:p w:rsidR="00EF364C" w:rsidRDefault="00A17C3B">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7F4F"/>
    <w:rsid w:val="0030499E"/>
    <w:rsid w:val="003327B1"/>
    <w:rsid w:val="007272D2"/>
    <w:rsid w:val="008E468A"/>
    <w:rsid w:val="00A17C3B"/>
    <w:rsid w:val="00CA7F4F"/>
    <w:rsid w:val="00CD61B6"/>
    <w:rsid w:val="00EA7F36"/>
    <w:rsid w:val="00EF364C"/>
    <w:rsid w:val="66B16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4C"/>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F364C"/>
    <w:pPr>
      <w:snapToGrid w:val="0"/>
      <w:spacing w:line="336" w:lineRule="auto"/>
      <w:ind w:firstLine="630"/>
    </w:pPr>
    <w:rPr>
      <w:sz w:val="32"/>
    </w:rPr>
  </w:style>
  <w:style w:type="paragraph" w:styleId="a4">
    <w:name w:val="footer"/>
    <w:basedOn w:val="a"/>
    <w:link w:val="Char0"/>
    <w:uiPriority w:val="99"/>
    <w:unhideWhenUsed/>
    <w:qFormat/>
    <w:rsid w:val="00EF364C"/>
    <w:pPr>
      <w:tabs>
        <w:tab w:val="center" w:pos="4153"/>
        <w:tab w:val="right" w:pos="8306"/>
      </w:tabs>
      <w:snapToGrid w:val="0"/>
      <w:jc w:val="left"/>
    </w:pPr>
    <w:rPr>
      <w:sz w:val="18"/>
      <w:szCs w:val="18"/>
    </w:rPr>
  </w:style>
  <w:style w:type="paragraph" w:styleId="a5">
    <w:name w:val="header"/>
    <w:basedOn w:val="a"/>
    <w:link w:val="Char1"/>
    <w:unhideWhenUsed/>
    <w:qFormat/>
    <w:rsid w:val="00EF364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F364C"/>
    <w:rPr>
      <w:rFonts w:ascii="Times New Roman" w:eastAsia="宋体" w:hAnsi="Times New Roman" w:cs="Times New Roman"/>
      <w:sz w:val="32"/>
      <w:szCs w:val="20"/>
    </w:rPr>
  </w:style>
  <w:style w:type="character" w:customStyle="1" w:styleId="Char1">
    <w:name w:val="页眉 Char"/>
    <w:basedOn w:val="a0"/>
    <w:link w:val="a5"/>
    <w:uiPriority w:val="99"/>
    <w:qFormat/>
    <w:rsid w:val="00EF364C"/>
    <w:rPr>
      <w:rFonts w:ascii="Times New Roman" w:eastAsia="宋体" w:hAnsi="Times New Roman" w:cs="Times New Roman"/>
      <w:sz w:val="18"/>
      <w:szCs w:val="18"/>
    </w:rPr>
  </w:style>
  <w:style w:type="character" w:customStyle="1" w:styleId="Char0">
    <w:name w:val="页脚 Char"/>
    <w:basedOn w:val="a0"/>
    <w:link w:val="a4"/>
    <w:uiPriority w:val="99"/>
    <w:rsid w:val="00EF364C"/>
    <w:rPr>
      <w:rFonts w:ascii="Times New Roman" w:eastAsia="宋体" w:hAnsi="Times New Roman" w:cs="Times New Roman"/>
      <w:sz w:val="18"/>
      <w:szCs w:val="18"/>
    </w:rPr>
  </w:style>
  <w:style w:type="character" w:customStyle="1" w:styleId="CharChar1">
    <w:name w:val="Char Char1"/>
    <w:qFormat/>
    <w:locked/>
    <w:rsid w:val="00EF364C"/>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3327B1"/>
    <w:rPr>
      <w:sz w:val="18"/>
      <w:szCs w:val="18"/>
    </w:rPr>
  </w:style>
  <w:style w:type="character" w:customStyle="1" w:styleId="Char2">
    <w:name w:val="批注框文本 Char"/>
    <w:basedOn w:val="a0"/>
    <w:link w:val="a6"/>
    <w:uiPriority w:val="99"/>
    <w:semiHidden/>
    <w:rsid w:val="003327B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243</Words>
  <Characters>1388</Characters>
  <Application>Microsoft Office Word</Application>
  <DocSecurity>0</DocSecurity>
  <Lines>11</Lines>
  <Paragraphs>3</Paragraphs>
  <ScaleCrop>false</ScaleCrop>
  <Company>微软中国</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2016-02-16T02:49:00Z</dcterms:created>
  <dcterms:modified xsi:type="dcterms:W3CDTF">2020-11-06T01:38:00Z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