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受审核部门：供销部</w:t>
            </w:r>
            <w:r>
              <w:rPr>
                <w:rFonts w:hint="eastAsia"/>
                <w:sz w:val="24"/>
                <w:szCs w:val="24"/>
                <w:lang w:val="en-US" w:eastAsia="zh-CN"/>
              </w:rPr>
              <w:t xml:space="preserve">   </w:t>
            </w:r>
            <w:r>
              <w:rPr>
                <w:rFonts w:hint="eastAsia" w:ascii="宋体" w:hAnsi="宋体" w:cs="Arial"/>
                <w:b/>
                <w:color w:val="FF0000"/>
                <w:sz w:val="21"/>
                <w:szCs w:val="21"/>
                <w:lang w:val="en-US" w:eastAsia="zh-CN"/>
              </w:rPr>
              <w:t xml:space="preserve">              </w:t>
            </w:r>
            <w:r>
              <w:rPr>
                <w:rFonts w:hint="eastAsia"/>
                <w:sz w:val="24"/>
                <w:szCs w:val="24"/>
              </w:rPr>
              <w:t>主管领导：郭业海</w:t>
            </w:r>
            <w:r>
              <w:rPr>
                <w:rFonts w:hint="eastAsia"/>
                <w:sz w:val="24"/>
                <w:szCs w:val="24"/>
                <w:lang w:val="en-US" w:eastAsia="zh-CN"/>
              </w:rPr>
              <w:t xml:space="preserve">              </w:t>
            </w:r>
            <w:r>
              <w:rPr>
                <w:rFonts w:hint="eastAsia"/>
                <w:sz w:val="24"/>
                <w:szCs w:val="24"/>
              </w:rPr>
              <w:t>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姜小清               </w:t>
            </w:r>
            <w:r>
              <w:rPr>
                <w:rFonts w:hint="eastAsia"/>
                <w:sz w:val="24"/>
                <w:szCs w:val="24"/>
              </w:rPr>
              <w:t>审核时间：</w:t>
            </w:r>
            <w:r>
              <w:rPr>
                <w:rFonts w:hint="eastAsia"/>
                <w:sz w:val="24"/>
                <w:szCs w:val="24"/>
                <w:lang w:val="en-US" w:eastAsia="zh-CN"/>
              </w:rPr>
              <w:t>2020.11.22~23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280" w:lineRule="exact"/>
              <w:rPr>
                <w:rFonts w:hint="eastAsia" w:ascii="宋体" w:hAnsi="宋体" w:eastAsia="宋体" w:cs="宋体"/>
                <w:color w:val="000000"/>
                <w:sz w:val="21"/>
                <w:szCs w:val="21"/>
                <w:highlight w:val="none"/>
                <w:lang w:val="en-US" w:eastAsia="zh-CN"/>
              </w:rPr>
            </w:pPr>
            <w:r>
              <w:rPr>
                <w:rFonts w:hint="eastAsia"/>
                <w:sz w:val="24"/>
                <w:szCs w:val="24"/>
              </w:rPr>
              <w:t>审核条款</w:t>
            </w:r>
            <w:r>
              <w:rPr>
                <w:rFonts w:hint="eastAsia" w:ascii="宋体" w:hAnsi="宋体" w:eastAsia="宋体" w:cs="宋体"/>
                <w:color w:val="000000"/>
                <w:sz w:val="21"/>
                <w:szCs w:val="21"/>
                <w:highlight w:val="none"/>
                <w:lang w:val="en-US" w:eastAsia="zh-CN"/>
              </w:rPr>
              <w:t>：QMS:5.3组织的岗位、职责和权限、6.2质量目标、8.2产品和服务的要求、8.4外部提供过程、产品和服务的控制、8.5.3顾客或外部供方的财产、9.1.2顾客满意、8.5.5交付后的活动</w:t>
            </w:r>
          </w:p>
          <w:p>
            <w:pPr>
              <w:spacing w:line="280" w:lineRule="exact"/>
              <w:rPr>
                <w:sz w:val="24"/>
                <w:szCs w:val="24"/>
              </w:rPr>
            </w:pPr>
            <w:r>
              <w:rPr>
                <w:rFonts w:hint="eastAsia" w:ascii="宋体" w:hAnsi="宋体" w:eastAsia="宋体" w:cs="宋体"/>
                <w:color w:val="000000"/>
                <w:sz w:val="21"/>
                <w:szCs w:val="21"/>
                <w:highlight w:val="none"/>
                <w:lang w:val="en-US" w:eastAsia="zh-CN"/>
              </w:rPr>
              <w:t xml:space="preserve">OHSMS: 5.3组织的岗位、职责和权限、6.2职业健康安全目标、6.1.2危险源辨识与评价、8.1运行策划和控制、8.2应急准备和响应，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80" w:lineRule="exact"/>
            </w:pPr>
            <w:r>
              <w:rPr>
                <w:rFonts w:hint="eastAsia" w:ascii="宋体" w:hAnsi="宋体" w:eastAsia="宋体" w:cs="宋体"/>
                <w:color w:val="000000"/>
                <w:sz w:val="21"/>
                <w:szCs w:val="21"/>
                <w:highlight w:val="none"/>
                <w:lang w:val="en-US" w:eastAsia="zh-CN"/>
              </w:rPr>
              <w:t>组织的岗位、职责和权限</w:t>
            </w:r>
          </w:p>
        </w:tc>
        <w:tc>
          <w:tcPr>
            <w:tcW w:w="960" w:type="dxa"/>
            <w:vAlign w:val="top"/>
          </w:tcPr>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5.3</w:t>
            </w:r>
          </w:p>
        </w:tc>
        <w:tc>
          <w:tcPr>
            <w:tcW w:w="10004" w:type="dxa"/>
            <w:vAlign w:val="top"/>
          </w:tcPr>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人</w:t>
            </w:r>
            <w:r>
              <w:rPr>
                <w:rFonts w:hint="eastAsia" w:ascii="宋体" w:hAnsi="宋体" w:eastAsia="宋体" w:cs="宋体"/>
                <w:color w:val="000000"/>
                <w:sz w:val="21"/>
                <w:szCs w:val="21"/>
                <w:highlight w:val="none"/>
                <w:u w:val="single"/>
                <w:lang w:val="en-US" w:eastAsia="zh-CN"/>
              </w:rPr>
              <w:t>员和岗位设</w:t>
            </w:r>
            <w:r>
              <w:rPr>
                <w:rFonts w:hint="eastAsia" w:ascii="宋体" w:hAnsi="宋体" w:eastAsia="宋体" w:cs="宋体"/>
                <w:color w:val="000000"/>
                <w:sz w:val="21"/>
                <w:szCs w:val="21"/>
                <w:highlight w:val="none"/>
                <w:lang w:val="en-US" w:eastAsia="zh-CN"/>
              </w:rPr>
              <w:t>置：</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部门共2人、其中经理1名、其他文员职员；</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职责和权限：负责与顾客有关的过程控制；</w:t>
            </w:r>
            <w:bookmarkStart w:id="0" w:name="_Hlk509688918"/>
            <w:r>
              <w:rPr>
                <w:rFonts w:hint="eastAsia" w:ascii="宋体" w:hAnsi="宋体" w:eastAsia="宋体" w:cs="宋体"/>
                <w:color w:val="000000"/>
                <w:sz w:val="21"/>
                <w:szCs w:val="21"/>
                <w:highlight w:val="none"/>
                <w:lang w:val="en-US" w:eastAsia="zh-CN"/>
              </w:rPr>
              <w:t>本部门环境因素危险源的识别评价控制。</w:t>
            </w:r>
            <w:bookmarkEnd w:id="0"/>
            <w:r>
              <w:rPr>
                <w:rFonts w:hint="eastAsia" w:ascii="宋体" w:hAnsi="宋体" w:eastAsia="宋体" w:cs="宋体"/>
                <w:color w:val="000000"/>
                <w:sz w:val="21"/>
                <w:szCs w:val="21"/>
                <w:highlight w:val="none"/>
                <w:lang w:val="en-US" w:eastAsia="zh-CN"/>
              </w:rPr>
              <w:t>负责采购控制，负责化学品采购、运输、存储、领用管理，预防紧急、潜在事故发生；负责顾客满意控制，负责销售服务的控制；</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负责顾客财产控制；负责宣传影响主要供应商及外包方等相关方的环境行为。；</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u w:val="single"/>
                <w:lang w:val="en-US" w:eastAsia="zh-CN"/>
              </w:rPr>
              <w:t>H职责和权</w:t>
            </w:r>
            <w:r>
              <w:rPr>
                <w:rFonts w:hint="eastAsia" w:ascii="宋体" w:hAnsi="宋体" w:eastAsia="宋体" w:cs="宋体"/>
                <w:color w:val="000000"/>
                <w:sz w:val="21"/>
                <w:szCs w:val="21"/>
                <w:highlight w:val="none"/>
                <w:lang w:val="en-US" w:eastAsia="zh-CN"/>
              </w:rPr>
              <w:t>限：</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按照公司职业健康安全要求操作、参与危险源辨识和风险评价评价、负责日常环境和安全检查、本部门的环境和安全的培训和教育宣传、不符合的调查和原因分析和纠正及纠正措施和预防措施的实施检查； </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未设置安全员、日常环安检查由员工代表统一管理；</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2160" w:type="dxa"/>
            <w:vAlign w:val="top"/>
          </w:tcPr>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目标及其实现的策划</w:t>
            </w:r>
          </w:p>
        </w:tc>
        <w:tc>
          <w:tcPr>
            <w:tcW w:w="960" w:type="dxa"/>
            <w:vAlign w:val="top"/>
          </w:tcPr>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6.2 </w:t>
            </w:r>
          </w:p>
        </w:tc>
        <w:tc>
          <w:tcPr>
            <w:tcW w:w="10004" w:type="dxa"/>
            <w:vAlign w:val="top"/>
          </w:tcPr>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查文件化分解的质量目标“供方评定合格率100%顾客满意度达90分合同履约率达100%”——查与方针保持一致、可测量且与增强顾客满意相关、可监视及沟通；</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2020年目标和2019年目标比较基本没有变化；</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采取的措施：</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需要的资源：</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目前人力物力财力基本满足要求； </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目标完成负责人、完成检查周期：</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部门经理、每月、季度、年度检查完成情况；</w:t>
            </w:r>
          </w:p>
          <w:p>
            <w:pPr>
              <w:spacing w:line="280" w:lineRule="exac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评价方式：提供《目标分解考核表》</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2020.7.15.</w:t>
            </w:r>
            <w:r>
              <w:rPr>
                <w:rFonts w:hint="eastAsia" w:ascii="宋体" w:hAnsi="宋体" w:cs="宋体"/>
                <w:color w:val="000000"/>
                <w:sz w:val="21"/>
                <w:szCs w:val="21"/>
                <w:highlight w:val="none"/>
                <w:lang w:val="en-US" w:eastAsia="zh-CN"/>
              </w:rPr>
              <w:t>）</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提供了目标完成计算公式、</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查2020（上半年）年完成情况基本达标；</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另查安全目标指标“火灾事故为0 ”；</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——查目标可测量，与公司方针一致。</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管理目标完成情况：查到2020上半年部门管理目标完成情况，以上管理目标已全部完成，</w:t>
            </w:r>
          </w:p>
          <w:p>
            <w:pPr>
              <w:spacing w:line="28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考核：韩永成、日期2020.7.15；</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外部提供过程、服务和服务的控制</w:t>
            </w:r>
          </w:p>
          <w:p>
            <w:pPr>
              <w:spacing w:line="280" w:lineRule="exact"/>
            </w:pPr>
          </w:p>
        </w:tc>
        <w:tc>
          <w:tcPr>
            <w:tcW w:w="960" w:type="dxa"/>
            <w:vAlign w:val="top"/>
          </w:tcPr>
          <w:p>
            <w:pPr>
              <w:spacing w:line="280" w:lineRule="exact"/>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Q</w:t>
            </w:r>
            <w:r>
              <w:rPr>
                <w:rFonts w:hint="eastAsia" w:ascii="宋体" w:hAnsi="宋体" w:cs="宋体"/>
                <w:color w:val="000000"/>
                <w:kern w:val="0"/>
                <w:sz w:val="21"/>
                <w:szCs w:val="21"/>
                <w:highlight w:val="none"/>
              </w:rPr>
              <w:t>8.4</w:t>
            </w:r>
          </w:p>
          <w:p>
            <w:pPr>
              <w:spacing w:line="280" w:lineRule="exact"/>
            </w:pPr>
          </w:p>
        </w:tc>
        <w:tc>
          <w:tcPr>
            <w:tcW w:w="10004" w:type="dxa"/>
            <w:vAlign w:val="center"/>
          </w:tcPr>
          <w:p>
            <w:pPr>
              <w:spacing w:line="28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公司采购产品主要为</w:t>
            </w:r>
            <w:r>
              <w:rPr>
                <w:rFonts w:hint="eastAsia"/>
                <w:lang w:eastAsia="zh-CN"/>
              </w:rPr>
              <w:t>铁皮冷板、五金配件、</w:t>
            </w:r>
            <w:r>
              <w:rPr>
                <w:rFonts w:hint="eastAsia"/>
                <w:lang w:val="en-US" w:eastAsia="zh-CN"/>
              </w:rPr>
              <w:t>办公用具配件</w:t>
            </w:r>
            <w:r>
              <w:rPr>
                <w:rFonts w:hint="eastAsia" w:ascii="宋体" w:hAnsi="宋体" w:cs="宋体"/>
                <w:sz w:val="21"/>
                <w:szCs w:val="21"/>
                <w:highlight w:val="none"/>
                <w:lang w:val="en-US" w:eastAsia="zh-CN"/>
              </w:rPr>
              <w:t>等</w:t>
            </w:r>
            <w:r>
              <w:rPr>
                <w:rFonts w:hint="eastAsia" w:ascii="宋体" w:hAnsi="宋体" w:cs="宋体"/>
                <w:color w:val="000000"/>
                <w:sz w:val="21"/>
                <w:szCs w:val="21"/>
                <w:highlight w:val="none"/>
              </w:rPr>
              <w:t>。</w:t>
            </w:r>
          </w:p>
          <w:p>
            <w:pPr>
              <w:spacing w:line="28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已编制形成《合格供方名录》共</w:t>
            </w:r>
            <w:r>
              <w:rPr>
                <w:rFonts w:hint="eastAsia" w:ascii="宋体" w:hAnsi="宋体" w:cs="宋体"/>
                <w:color w:val="000000"/>
                <w:sz w:val="21"/>
                <w:szCs w:val="21"/>
                <w:highlight w:val="none"/>
                <w:lang w:val="en-US" w:eastAsia="zh-CN"/>
              </w:rPr>
              <w:t>15</w:t>
            </w:r>
            <w:r>
              <w:rPr>
                <w:rFonts w:hint="eastAsia" w:ascii="宋体" w:hAnsi="宋体" w:cs="宋体"/>
                <w:color w:val="000000"/>
                <w:sz w:val="21"/>
                <w:szCs w:val="21"/>
                <w:highlight w:val="none"/>
              </w:rPr>
              <w:t>家</w:t>
            </w:r>
            <w:r>
              <w:rPr>
                <w:rFonts w:hint="eastAsia" w:ascii="宋体" w:hAnsi="宋体" w:cs="宋体"/>
                <w:color w:val="000000"/>
                <w:sz w:val="21"/>
                <w:szCs w:val="21"/>
                <w:highlight w:val="none"/>
                <w:lang w:eastAsia="zh-CN"/>
              </w:rPr>
              <w:t>。</w:t>
            </w:r>
          </w:p>
          <w:p>
            <w:pPr>
              <w:spacing w:line="28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抽查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《供方评定记录表》</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份，</w:t>
            </w:r>
            <w:r>
              <w:rPr>
                <w:rFonts w:hint="eastAsia" w:ascii="宋体" w:hAnsi="宋体" w:cs="宋体"/>
                <w:color w:val="000000"/>
                <w:sz w:val="21"/>
                <w:szCs w:val="21"/>
                <w:highlight w:val="none"/>
                <w:lang w:eastAsia="zh-CN"/>
              </w:rPr>
              <w:t>“</w:t>
            </w:r>
            <w:r>
              <w:rPr>
                <w:rFonts w:hint="eastAsia"/>
                <w:lang w:val="en-US" w:eastAsia="zh-CN"/>
              </w:rPr>
              <w:t>南京诚铂金属实业有限公司</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提供物料“</w:t>
            </w:r>
            <w:r>
              <w:rPr>
                <w:rFonts w:hint="eastAsia"/>
                <w:lang w:eastAsia="zh-CN"/>
              </w:rPr>
              <w:t>冷扎板</w:t>
            </w:r>
            <w:r>
              <w:rPr>
                <w:rFonts w:hint="eastAsia" w:ascii="宋体" w:hAnsi="宋体" w:cs="宋体"/>
                <w:color w:val="000000"/>
                <w:sz w:val="21"/>
                <w:szCs w:val="21"/>
                <w:highlight w:val="none"/>
                <w:lang w:val="en-US" w:eastAsia="zh-CN"/>
              </w:rPr>
              <w:t>”；评价内容包括“</w:t>
            </w:r>
            <w:r>
              <w:rPr>
                <w:rFonts w:hint="eastAsia"/>
              </w:rPr>
              <w:t>工商注册文件及相关资质证明</w:t>
            </w:r>
            <w:r>
              <w:rPr>
                <w:rFonts w:hint="eastAsia"/>
                <w:lang w:eastAsia="zh-CN"/>
              </w:rPr>
              <w:t>、</w:t>
            </w:r>
            <w:r>
              <w:rPr>
                <w:rFonts w:hint="eastAsia"/>
              </w:rPr>
              <w:t>有长期可靠的设备和原料供应</w:t>
            </w:r>
            <w:r>
              <w:rPr>
                <w:rFonts w:hint="eastAsia"/>
                <w:lang w:eastAsia="zh-CN"/>
              </w:rPr>
              <w:t>、</w:t>
            </w:r>
            <w:r>
              <w:rPr>
                <w:rFonts w:hint="eastAsia"/>
              </w:rPr>
              <w:t>接受我方质量保证条件要求</w:t>
            </w:r>
            <w:r>
              <w:rPr>
                <w:rFonts w:hint="eastAsia" w:ascii="宋体" w:hAnsi="宋体" w:cs="宋体"/>
                <w:color w:val="000000"/>
                <w:sz w:val="21"/>
                <w:szCs w:val="21"/>
                <w:highlight w:val="none"/>
                <w:lang w:val="en-US" w:eastAsia="zh-CN"/>
              </w:rPr>
              <w:t>”等7条；</w:t>
            </w:r>
            <w:r>
              <w:rPr>
                <w:rFonts w:hint="eastAsia" w:ascii="宋体" w:hAnsi="宋体" w:cs="宋体"/>
                <w:color w:val="000000"/>
                <w:sz w:val="21"/>
                <w:szCs w:val="21"/>
                <w:highlight w:val="none"/>
              </w:rPr>
              <w:t>结论为：同意列入合格供方。批准人</w:t>
            </w:r>
            <w:r>
              <w:rPr>
                <w:rFonts w:hint="eastAsia"/>
                <w:lang w:eastAsia="zh-CN"/>
              </w:rPr>
              <w:t>韩永成、</w:t>
            </w:r>
            <w:r>
              <w:rPr>
                <w:rFonts w:hint="eastAsia"/>
                <w:lang w:val="en-US" w:eastAsia="zh-CN"/>
              </w:rPr>
              <w:t>2020.4.16.；另查“</w:t>
            </w:r>
            <w:r>
              <w:rPr>
                <w:rFonts w:hint="eastAsia"/>
                <w:lang w:eastAsia="zh-CN"/>
              </w:rPr>
              <w:t>南京益群五金机电配涛设备有限公司</w:t>
            </w:r>
            <w:r>
              <w:rPr>
                <w:rFonts w:hint="eastAsia"/>
                <w:lang w:val="en-US" w:eastAsia="zh-CN"/>
              </w:rPr>
              <w:t>”、提供物料“</w:t>
            </w:r>
            <w:r>
              <w:rPr>
                <w:rFonts w:hint="eastAsia"/>
              </w:rPr>
              <w:t xml:space="preserve"> </w:t>
            </w:r>
            <w:r>
              <w:rPr>
                <w:rFonts w:hint="eastAsia"/>
                <w:lang w:eastAsia="zh-CN"/>
              </w:rPr>
              <w:t>五金配件</w:t>
            </w:r>
            <w:r>
              <w:rPr>
                <w:rFonts w:hint="eastAsia"/>
                <w:lang w:val="en-US" w:eastAsia="zh-CN"/>
              </w:rPr>
              <w:t>”、结论“符合”、有审批确认信息；</w:t>
            </w:r>
          </w:p>
          <w:p>
            <w:pPr>
              <w:spacing w:line="2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u w:val="single"/>
              </w:rPr>
              <w:t>抽查</w:t>
            </w:r>
            <w:r>
              <w:rPr>
                <w:rFonts w:hint="eastAsia" w:ascii="宋体" w:hAnsi="宋体" w:cs="宋体"/>
                <w:color w:val="000000"/>
                <w:sz w:val="21"/>
                <w:szCs w:val="21"/>
                <w:highlight w:val="none"/>
                <w:u w:val="single"/>
                <w:lang w:val="en-US" w:eastAsia="zh-CN"/>
              </w:rPr>
              <w:t>采购合同</w:t>
            </w:r>
            <w:r>
              <w:rPr>
                <w:rFonts w:hint="eastAsia" w:ascii="宋体" w:hAnsi="宋体" w:cs="宋体"/>
                <w:color w:val="000000"/>
                <w:sz w:val="21"/>
                <w:szCs w:val="21"/>
                <w:highlight w:val="none"/>
                <w:lang w:eastAsia="zh-CN"/>
              </w:rPr>
              <w:t>：</w:t>
            </w:r>
          </w:p>
          <w:p>
            <w:pPr>
              <w:spacing w:line="28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五金件采购、《产品购销合同》编号20200826#、2020.08.26、供方“上海画宇****公司”、采购物料“三维可调阻尼铰链”、规格型号“350、750、315.98.650”、数量300~1100单位、另有“三色阻尼轨432#”包括“型号规格数量”等信息、另附《五金合同附件清单》包含上述内容；</w:t>
            </w:r>
          </w:p>
          <w:p>
            <w:pPr>
              <w:spacing w:line="28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2.彩粉采购、《产品购销合同</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编号20201104#、2020.11.4.、</w:t>
            </w:r>
            <w:r>
              <w:rPr>
                <w:rFonts w:hint="eastAsia" w:ascii="宋体" w:hAnsi="宋体" w:cs="宋体"/>
                <w:color w:val="000000"/>
                <w:sz w:val="21"/>
                <w:szCs w:val="21"/>
                <w:highlight w:val="none"/>
              </w:rPr>
              <w:t>采购</w:t>
            </w:r>
            <w:r>
              <w:rPr>
                <w:rFonts w:hint="eastAsia" w:ascii="宋体" w:hAnsi="宋体" w:cs="宋体"/>
                <w:color w:val="000000"/>
                <w:sz w:val="21"/>
                <w:szCs w:val="21"/>
                <w:highlight w:val="none"/>
                <w:lang w:val="en-US" w:eastAsia="zh-CN"/>
              </w:rPr>
              <w:t>“灰高光、灰砂纹”、规格“WK0748”、“PS8726”、数量17~20 箱、供方“广东华彩***公司”、双方盖章签字；</w:t>
            </w:r>
          </w:p>
          <w:p>
            <w:pPr>
              <w:spacing w:line="28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3.涂装采购、</w:t>
            </w:r>
            <w:bookmarkStart w:id="1" w:name="_GoBack"/>
            <w:bookmarkEnd w:id="1"/>
            <w:r>
              <w:rPr>
                <w:rFonts w:hint="eastAsia" w:ascii="宋体" w:hAnsi="宋体" w:cs="宋体"/>
                <w:color w:val="000000"/>
                <w:sz w:val="21"/>
                <w:szCs w:val="21"/>
                <w:highlight w:val="none"/>
                <w:lang w:val="en-US" w:eastAsia="zh-CN"/>
              </w:rPr>
              <w:t>《产品购销合同</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编号20200921#、2020.9.21.、2020.6.19.、</w:t>
            </w:r>
            <w:r>
              <w:rPr>
                <w:rFonts w:hint="eastAsia" w:ascii="宋体" w:hAnsi="宋体" w:cs="宋体"/>
                <w:color w:val="000000"/>
                <w:sz w:val="21"/>
                <w:szCs w:val="21"/>
                <w:highlight w:val="none"/>
              </w:rPr>
              <w:t>采购</w:t>
            </w:r>
            <w:r>
              <w:rPr>
                <w:rFonts w:hint="eastAsia" w:ascii="宋体" w:hAnsi="宋体" w:cs="宋体"/>
                <w:color w:val="000000"/>
                <w:sz w:val="21"/>
                <w:szCs w:val="21"/>
                <w:highlight w:val="none"/>
                <w:lang w:val="en-US" w:eastAsia="zh-CN"/>
              </w:rPr>
              <w:t>“灰白亚光、福田白、天兰平光”、规格“H70088、0222、H50008”、 数量10~23 箱、供方“扬州红运***公司”；</w:t>
            </w:r>
          </w:p>
          <w:p>
            <w:pPr>
              <w:spacing w:line="280" w:lineRule="exac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4.另查“板材、钢材”均有采购合同；</w:t>
            </w:r>
          </w:p>
          <w:p>
            <w:pPr>
              <w:spacing w:line="28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上述合同</w:t>
            </w:r>
            <w:r>
              <w:rPr>
                <w:rFonts w:hint="eastAsia" w:ascii="宋体" w:hAnsi="宋体" w:cs="宋体"/>
                <w:color w:val="000000"/>
                <w:sz w:val="21"/>
                <w:szCs w:val="21"/>
                <w:highlight w:val="none"/>
              </w:rPr>
              <w:t>均向合格供方采购，均有采购协议，采购计划</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审批手续齐全，信息完整。</w:t>
            </w:r>
          </w:p>
          <w:p>
            <w:pPr>
              <w:spacing w:line="280" w:lineRule="exact"/>
            </w:pPr>
            <w:r>
              <w:rPr>
                <w:rFonts w:hint="eastAsia" w:ascii="宋体" w:hAnsi="宋体" w:cs="宋体"/>
                <w:color w:val="000000"/>
                <w:sz w:val="21"/>
                <w:szCs w:val="21"/>
                <w:highlight w:val="none"/>
              </w:rPr>
              <w:t>在采购控制程序中已规定了采购产品验证的方式，并且应在采购验证的要求中得到规</w:t>
            </w:r>
            <w:r>
              <w:rPr>
                <w:rFonts w:hint="eastAsia" w:ascii="宋体" w:hAnsi="宋体" w:cs="宋体"/>
                <w:color w:val="000000"/>
                <w:sz w:val="21"/>
                <w:szCs w:val="21"/>
                <w:highlight w:val="none"/>
              </w:rPr>
              <w:t>定，在本公司检验或在顾客处进行检验情况</w:t>
            </w:r>
            <w:r>
              <w:rPr>
                <w:rFonts w:hint="eastAsia" w:ascii="宋体" w:hAnsi="宋体" w:cs="宋体"/>
                <w:color w:val="000000"/>
                <w:sz w:val="21"/>
                <w:szCs w:val="21"/>
                <w:highlight w:val="none"/>
                <w:lang w:eastAsia="zh-CN"/>
              </w:rPr>
              <w:t>；</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60" w:type="dxa"/>
            <w:vAlign w:val="top"/>
          </w:tcPr>
          <w:p>
            <w:pPr>
              <w:spacing w:line="280" w:lineRule="exact"/>
              <w:rPr>
                <w:color w:val="000000"/>
                <w:sz w:val="21"/>
                <w:szCs w:val="21"/>
                <w:highlight w:val="none"/>
              </w:rPr>
            </w:pPr>
            <w:r>
              <w:rPr>
                <w:rFonts w:hint="eastAsia"/>
                <w:color w:val="000000"/>
                <w:sz w:val="21"/>
                <w:szCs w:val="21"/>
                <w:highlight w:val="none"/>
              </w:rPr>
              <w:t>产品和服务的要求</w:t>
            </w:r>
          </w:p>
          <w:p>
            <w:pPr>
              <w:spacing w:line="280" w:lineRule="exact"/>
              <w:rPr>
                <w:rFonts w:hint="eastAsia" w:ascii="宋体" w:hAnsi="宋体" w:eastAsia="宋体" w:cs="宋体"/>
                <w:sz w:val="21"/>
                <w:szCs w:val="21"/>
                <w:lang w:val="en-US" w:eastAsia="zh-CN"/>
              </w:rPr>
            </w:pPr>
            <w:r>
              <w:rPr>
                <w:rFonts w:hint="eastAsia" w:ascii="宋体" w:hAnsi="宋体" w:cs="宋体"/>
                <w:color w:val="000000"/>
                <w:sz w:val="21"/>
                <w:szCs w:val="21"/>
                <w:highlight w:val="none"/>
                <w:lang w:val="en-US" w:eastAsia="zh-CN"/>
              </w:rPr>
              <w:t xml:space="preserve"> </w:t>
            </w:r>
          </w:p>
        </w:tc>
        <w:tc>
          <w:tcPr>
            <w:tcW w:w="960" w:type="dxa"/>
            <w:vAlign w:val="top"/>
          </w:tcPr>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Q8.2</w:t>
            </w:r>
          </w:p>
          <w:p>
            <w:pPr>
              <w:spacing w:line="280" w:lineRule="exact"/>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 xml:space="preserve"> </w:t>
            </w:r>
          </w:p>
        </w:tc>
        <w:tc>
          <w:tcPr>
            <w:tcW w:w="10004" w:type="dxa"/>
            <w:vAlign w:val="top"/>
          </w:tcPr>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供销</w:t>
            </w:r>
            <w:r>
              <w:rPr>
                <w:rFonts w:hint="eastAsia" w:ascii="Times New Roman" w:hAnsi="Times New Roman" w:eastAsia="宋体" w:cs="Times New Roman"/>
                <w:color w:val="000000"/>
                <w:sz w:val="21"/>
                <w:szCs w:val="21"/>
                <w:highlight w:val="none"/>
                <w:lang w:eastAsia="zh-CN"/>
              </w:rPr>
              <w:t>部</w:t>
            </w:r>
            <w:r>
              <w:rPr>
                <w:rFonts w:hint="eastAsia" w:ascii="Times New Roman" w:hAnsi="Times New Roman" w:eastAsia="宋体" w:cs="Times New Roman"/>
                <w:color w:val="000000"/>
                <w:sz w:val="21"/>
                <w:szCs w:val="21"/>
                <w:highlight w:val="none"/>
              </w:rPr>
              <w:t>通过和客户电话联系、上门回访、邮箱联系等方式进行服务宣传，向顾客介绍服务，回答顾客的咨询，让顾客了解公司及服务情况。</w:t>
            </w:r>
            <w:r>
              <w:rPr>
                <w:rFonts w:hint="eastAsia" w:ascii="Times New Roman" w:hAnsi="Times New Roman" w:eastAsia="宋体" w:cs="Times New Roman"/>
                <w:color w:val="000000"/>
                <w:sz w:val="21"/>
                <w:szCs w:val="21"/>
                <w:highlight w:val="none"/>
                <w:lang w:eastAsia="zh-CN"/>
              </w:rPr>
              <w:t>销售部</w:t>
            </w:r>
            <w:r>
              <w:rPr>
                <w:rFonts w:hint="eastAsia" w:ascii="Times New Roman" w:hAnsi="Times New Roman" w:eastAsia="宋体" w:cs="Times New Roman"/>
                <w:color w:val="000000"/>
                <w:sz w:val="21"/>
                <w:szCs w:val="21"/>
                <w:highlight w:val="none"/>
              </w:rPr>
              <w:t>负责就合同或订单的处理，合同的评审，向顾客提供符合要求的服务。每年向顾客发放</w:t>
            </w:r>
            <w:r>
              <w:rPr>
                <w:rFonts w:hint="eastAsia" w:ascii="Times New Roman" w:hAnsi="Times New Roman" w:eastAsia="宋体" w:cs="Times New Roman"/>
                <w:color w:val="000000"/>
                <w:sz w:val="21"/>
                <w:szCs w:val="21"/>
                <w:highlight w:val="none"/>
                <w:lang w:eastAsia="zh-CN"/>
              </w:rPr>
              <w:t>顾客</w:t>
            </w:r>
            <w:r>
              <w:rPr>
                <w:rFonts w:hint="eastAsia" w:ascii="Times New Roman" w:hAnsi="Times New Roman" w:eastAsia="宋体" w:cs="Times New Roman"/>
                <w:color w:val="000000"/>
                <w:sz w:val="21"/>
                <w:szCs w:val="21"/>
                <w:highlight w:val="none"/>
              </w:rPr>
              <w:t>满意度调查表或微信等网络形式了解顾客的需求和期望。</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公司编制的管理手册中规定了与服务有关要求的确定、评审以及更改的职责和工作流程要求。</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顾客明确规定的要求：即有</w:t>
            </w:r>
            <w:r>
              <w:rPr>
                <w:rFonts w:hint="eastAsia" w:ascii="Times New Roman" w:hAnsi="Times New Roman" w:eastAsia="宋体" w:cs="Times New Roman"/>
                <w:color w:val="000000"/>
                <w:sz w:val="21"/>
                <w:szCs w:val="21"/>
                <w:highlight w:val="none"/>
                <w:lang w:eastAsia="zh-CN"/>
              </w:rPr>
              <w:t>生产</w:t>
            </w:r>
            <w:r>
              <w:rPr>
                <w:rFonts w:hint="eastAsia" w:ascii="Times New Roman" w:hAnsi="Times New Roman" w:eastAsia="宋体" w:cs="Times New Roman"/>
                <w:color w:val="000000"/>
                <w:sz w:val="21"/>
                <w:szCs w:val="21"/>
                <w:highlight w:val="none"/>
              </w:rPr>
              <w:t>服务本身的质量要求也包括后续活动的要求。顾客没有明确规定，但预期或规定用途所必要的要求。与</w:t>
            </w: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rPr>
              <w:t>办公转椅、医用诊疗桌、治疗柜</w:t>
            </w: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lang w:val="en-US" w:eastAsia="zh-CN"/>
              </w:rPr>
              <w:t>等</w:t>
            </w:r>
            <w:r>
              <w:rPr>
                <w:rFonts w:hint="eastAsia" w:ascii="Times New Roman" w:hAnsi="Times New Roman" w:eastAsia="宋体" w:cs="Times New Roman"/>
                <w:color w:val="000000"/>
                <w:sz w:val="21"/>
                <w:szCs w:val="21"/>
                <w:highlight w:val="none"/>
                <w:lang w:eastAsia="zh-CN"/>
              </w:rPr>
              <w:t>的生产</w:t>
            </w:r>
            <w:r>
              <w:rPr>
                <w:rFonts w:hint="eastAsia" w:ascii="Times New Roman" w:hAnsi="Times New Roman" w:eastAsia="宋体" w:cs="Times New Roman"/>
                <w:color w:val="000000"/>
                <w:sz w:val="21"/>
                <w:szCs w:val="21"/>
                <w:highlight w:val="none"/>
              </w:rPr>
              <w:t>有关的法律法规的要求及本公司附加的对顾客的责任。</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公司承接业务的方式主要是：通过与顾客签订合同，公司按顾客要求组织服务，并以传真等方式进行沟通、确认，并对</w:t>
            </w: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rPr>
              <w:t>办公转椅、医用诊疗桌、治疗柜</w:t>
            </w: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lang w:val="en-US" w:eastAsia="zh-CN"/>
              </w:rPr>
              <w:t>等</w:t>
            </w:r>
            <w:r>
              <w:rPr>
                <w:rFonts w:hint="eastAsia" w:ascii="Times New Roman" w:hAnsi="Times New Roman" w:eastAsia="宋体" w:cs="Times New Roman"/>
                <w:color w:val="000000"/>
                <w:sz w:val="21"/>
                <w:szCs w:val="21"/>
                <w:highlight w:val="none"/>
                <w:lang w:eastAsia="zh-CN"/>
              </w:rPr>
              <w:t>的生产</w:t>
            </w:r>
            <w:r>
              <w:rPr>
                <w:rFonts w:hint="eastAsia" w:ascii="Times New Roman" w:hAnsi="Times New Roman" w:eastAsia="宋体" w:cs="Times New Roman"/>
                <w:color w:val="000000"/>
                <w:sz w:val="21"/>
                <w:szCs w:val="21"/>
                <w:highlight w:val="none"/>
              </w:rPr>
              <w:t>要求等给予了明确。</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公司由供销部负责组织相关业务部门参加评审，包括销售合同及其它协议。评审应在公司向客户做出提供服务的承诺（如提供产品和服务、签订合同或协议）之前进行或服务要求的变更前进行,评审内容包括：</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顾客规定的服务要求（客户要求、相关的法律法规要求、本公司要求）得到确认</w:t>
            </w: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rPr>
              <w:t>与以前表述存在差异的合同和产品要求；本公司规定的要求；客户虽然没有明示，但规定的用途或已知预期用途所必须的要求；适用于产品的法律法规的要求；若与先前合同要求存在差异，本公司应确保相关事项已得到解决。若顾客没有形成文件的要求，公司在接受顾客要求前应对顾客要求进行确认。适用时，公司应保留评审结果和产品、服务的新要求。生产技术部应对产品的生产和服务承诺进行评审，以确保公司有能力向用户提供有效的产品和服务，评审由各部门参加，最后由管代签字并汇报总经理，产品和服务承诺要以一定的形式向用户说明或公布。</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当产品和服务要求发生变化,应由生产技术部及相应部门与客户协商修改合同或协议，并将修改后的内容及变更的要求通知相关人员。</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u w:val="single"/>
              </w:rPr>
              <w:t>抽查</w:t>
            </w:r>
            <w:r>
              <w:rPr>
                <w:rFonts w:hint="eastAsia" w:cs="Times New Roman"/>
                <w:color w:val="000000"/>
                <w:sz w:val="21"/>
                <w:szCs w:val="21"/>
                <w:highlight w:val="none"/>
                <w:u w:val="single"/>
                <w:lang w:val="en-US" w:eastAsia="zh-CN"/>
              </w:rPr>
              <w:t>销售合同</w:t>
            </w:r>
            <w:r>
              <w:rPr>
                <w:rFonts w:hint="eastAsia" w:ascii="Times New Roman" w:hAnsi="Times New Roman" w:eastAsia="宋体" w:cs="Times New Roman"/>
                <w:color w:val="000000"/>
                <w:sz w:val="21"/>
                <w:szCs w:val="21"/>
                <w:highlight w:val="none"/>
              </w:rPr>
              <w:t>：</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1、</w:t>
            </w:r>
            <w:r>
              <w:rPr>
                <w:rFonts w:hint="eastAsia" w:ascii="Times New Roman" w:hAnsi="Times New Roman" w:eastAsia="宋体" w:cs="Times New Roman"/>
                <w:color w:val="000000"/>
                <w:sz w:val="21"/>
                <w:szCs w:val="21"/>
                <w:highlight w:val="none"/>
                <w:lang w:val="en-US" w:eastAsia="zh-CN"/>
              </w:rPr>
              <w:t>2020.4.20.《南京鼓楼医院2号楼不锈钢家具采购合同》（GYHT202000159#）、产品7项“清洗槽、配餐台、洗手池”等、有技术参数</w:t>
            </w:r>
            <w:r>
              <w:rPr>
                <w:rFonts w:hint="eastAsia" w:ascii="Times New Roman" w:hAnsi="Times New Roman" w:eastAsia="宋体" w:cs="Times New Roman"/>
                <w:color w:val="000000"/>
                <w:sz w:val="21"/>
                <w:szCs w:val="21"/>
                <w:highlight w:val="none"/>
                <w:lang w:eastAsia="zh-CN"/>
              </w:rPr>
              <w:t>产品</w:t>
            </w:r>
            <w:r>
              <w:rPr>
                <w:rFonts w:hint="eastAsia" w:ascii="Times New Roman" w:hAnsi="Times New Roman" w:eastAsia="宋体" w:cs="Times New Roman"/>
                <w:color w:val="000000"/>
                <w:sz w:val="21"/>
                <w:szCs w:val="21"/>
                <w:highlight w:val="none"/>
                <w:lang w:val="en-US" w:eastAsia="zh-CN"/>
              </w:rPr>
              <w:t>数量等信息、</w:t>
            </w:r>
            <w:r>
              <w:rPr>
                <w:rFonts w:hint="eastAsia" w:ascii="Times New Roman" w:hAnsi="Times New Roman" w:eastAsia="宋体" w:cs="Times New Roman"/>
                <w:color w:val="000000"/>
                <w:sz w:val="21"/>
                <w:szCs w:val="21"/>
                <w:highlight w:val="none"/>
              </w:rPr>
              <w:t>合同规定了</w:t>
            </w:r>
            <w:r>
              <w:rPr>
                <w:rFonts w:hint="eastAsia" w:ascii="Times New Roman" w:hAnsi="Times New Roman" w:eastAsia="宋体" w:cs="Times New Roman"/>
                <w:color w:val="000000"/>
                <w:sz w:val="21"/>
                <w:szCs w:val="21"/>
                <w:highlight w:val="none"/>
                <w:lang w:eastAsia="zh-CN"/>
              </w:rPr>
              <w:t>产品名称</w:t>
            </w:r>
            <w:r>
              <w:rPr>
                <w:rFonts w:hint="eastAsia" w:ascii="Times New Roman" w:hAnsi="Times New Roman" w:eastAsia="宋体" w:cs="Times New Roman"/>
                <w:color w:val="000000"/>
                <w:sz w:val="21"/>
                <w:szCs w:val="21"/>
                <w:highlight w:val="none"/>
              </w:rPr>
              <w:t>、质量检验</w:t>
            </w:r>
            <w:r>
              <w:rPr>
                <w:rFonts w:hint="eastAsia" w:ascii="Times New Roman" w:hAnsi="Times New Roman" w:eastAsia="宋体" w:cs="Times New Roman"/>
                <w:color w:val="000000"/>
                <w:sz w:val="21"/>
                <w:szCs w:val="21"/>
                <w:highlight w:val="none"/>
                <w:lang w:eastAsia="zh-CN"/>
              </w:rPr>
              <w:t>标准</w:t>
            </w:r>
            <w:r>
              <w:rPr>
                <w:rFonts w:hint="eastAsia" w:ascii="Times New Roman" w:hAnsi="Times New Roman" w:eastAsia="宋体" w:cs="Times New Roman"/>
                <w:color w:val="000000"/>
                <w:sz w:val="21"/>
                <w:szCs w:val="21"/>
                <w:highlight w:val="none"/>
              </w:rPr>
              <w:t>、交付时间、付款方式、违约责任等条款，要求明确，</w:t>
            </w:r>
            <w:r>
              <w:rPr>
                <w:rFonts w:hint="eastAsia" w:ascii="Times New Roman" w:hAnsi="Times New Roman" w:eastAsia="宋体" w:cs="Times New Roman"/>
                <w:color w:val="000000"/>
                <w:sz w:val="21"/>
                <w:szCs w:val="21"/>
                <w:highlight w:val="none"/>
                <w:lang w:val="en-US" w:eastAsia="zh-CN"/>
              </w:rPr>
              <w:t>双方盖章签字确认</w:t>
            </w:r>
            <w:r>
              <w:rPr>
                <w:rFonts w:hint="eastAsia" w:ascii="Times New Roman" w:hAnsi="Times New Roman" w:eastAsia="宋体" w:cs="Times New Roman"/>
                <w:color w:val="000000"/>
                <w:sz w:val="21"/>
                <w:szCs w:val="21"/>
                <w:highlight w:val="none"/>
              </w:rPr>
              <w:t>。</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2、</w:t>
            </w:r>
            <w:r>
              <w:rPr>
                <w:rFonts w:hint="eastAsia" w:ascii="Times New Roman" w:hAnsi="Times New Roman" w:eastAsia="宋体" w:cs="Times New Roman"/>
                <w:color w:val="000000"/>
                <w:sz w:val="21"/>
                <w:szCs w:val="21"/>
                <w:highlight w:val="none"/>
                <w:lang w:val="en-US" w:eastAsia="zh-CN"/>
              </w:rPr>
              <w:t>2020.3.5.《南京鼓楼医院2号楼不锈钢家具采购合同》（GYHT20200058#）、产品7项“鞋柜、更衣柜”等、有技术参数</w:t>
            </w:r>
            <w:r>
              <w:rPr>
                <w:rFonts w:hint="eastAsia" w:ascii="Times New Roman" w:hAnsi="Times New Roman" w:eastAsia="宋体" w:cs="Times New Roman"/>
                <w:color w:val="000000"/>
                <w:sz w:val="21"/>
                <w:szCs w:val="21"/>
                <w:highlight w:val="none"/>
                <w:lang w:eastAsia="zh-CN"/>
              </w:rPr>
              <w:t>产品</w:t>
            </w:r>
            <w:r>
              <w:rPr>
                <w:rFonts w:hint="eastAsia" w:ascii="Times New Roman" w:hAnsi="Times New Roman" w:eastAsia="宋体" w:cs="Times New Roman"/>
                <w:color w:val="000000"/>
                <w:sz w:val="21"/>
                <w:szCs w:val="21"/>
                <w:highlight w:val="none"/>
                <w:lang w:val="en-US" w:eastAsia="zh-CN"/>
              </w:rPr>
              <w:t>数量等信息、</w:t>
            </w:r>
            <w:r>
              <w:rPr>
                <w:rFonts w:hint="eastAsia" w:ascii="Times New Roman" w:hAnsi="Times New Roman" w:eastAsia="宋体" w:cs="Times New Roman"/>
                <w:color w:val="000000"/>
                <w:sz w:val="21"/>
                <w:szCs w:val="21"/>
                <w:highlight w:val="none"/>
              </w:rPr>
              <w:t>合同规定了</w:t>
            </w:r>
            <w:r>
              <w:rPr>
                <w:rFonts w:hint="eastAsia" w:ascii="Times New Roman" w:hAnsi="Times New Roman" w:eastAsia="宋体" w:cs="Times New Roman"/>
                <w:color w:val="000000"/>
                <w:sz w:val="21"/>
                <w:szCs w:val="21"/>
                <w:highlight w:val="none"/>
                <w:lang w:eastAsia="zh-CN"/>
              </w:rPr>
              <w:t>产品名称</w:t>
            </w:r>
            <w:r>
              <w:rPr>
                <w:rFonts w:hint="eastAsia" w:ascii="Times New Roman" w:hAnsi="Times New Roman" w:eastAsia="宋体" w:cs="Times New Roman"/>
                <w:color w:val="000000"/>
                <w:sz w:val="21"/>
                <w:szCs w:val="21"/>
                <w:highlight w:val="none"/>
              </w:rPr>
              <w:t>、质量检验</w:t>
            </w:r>
            <w:r>
              <w:rPr>
                <w:rFonts w:hint="eastAsia" w:ascii="Times New Roman" w:hAnsi="Times New Roman" w:eastAsia="宋体" w:cs="Times New Roman"/>
                <w:color w:val="000000"/>
                <w:sz w:val="21"/>
                <w:szCs w:val="21"/>
                <w:highlight w:val="none"/>
                <w:lang w:eastAsia="zh-CN"/>
              </w:rPr>
              <w:t>标准</w:t>
            </w:r>
            <w:r>
              <w:rPr>
                <w:rFonts w:hint="eastAsia" w:ascii="Times New Roman" w:hAnsi="Times New Roman" w:eastAsia="宋体" w:cs="Times New Roman"/>
                <w:color w:val="000000"/>
                <w:sz w:val="21"/>
                <w:szCs w:val="21"/>
                <w:highlight w:val="none"/>
              </w:rPr>
              <w:t>、交付时间、付款方式、违约责任等条款，要求明确，</w:t>
            </w:r>
            <w:r>
              <w:rPr>
                <w:rFonts w:hint="eastAsia" w:ascii="Times New Roman" w:hAnsi="Times New Roman" w:eastAsia="宋体" w:cs="Times New Roman"/>
                <w:color w:val="000000"/>
                <w:sz w:val="21"/>
                <w:szCs w:val="21"/>
                <w:highlight w:val="none"/>
                <w:lang w:val="en-US" w:eastAsia="zh-CN"/>
              </w:rPr>
              <w:t>双方盖章签字确认</w:t>
            </w:r>
            <w:r>
              <w:rPr>
                <w:rFonts w:hint="eastAsia" w:ascii="Times New Roman" w:hAnsi="Times New Roman" w:eastAsia="宋体" w:cs="Times New Roman"/>
                <w:color w:val="000000"/>
                <w:sz w:val="21"/>
                <w:szCs w:val="21"/>
                <w:highlight w:val="none"/>
              </w:rPr>
              <w:t>。</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3</w:t>
            </w:r>
            <w:r>
              <w:rPr>
                <w:rFonts w:hint="eastAsia" w:ascii="Times New Roman" w:hAnsi="Times New Roman" w:eastAsia="宋体" w:cs="Times New Roman"/>
                <w:color w:val="000000"/>
                <w:sz w:val="21"/>
                <w:szCs w:val="21"/>
                <w:highlight w:val="none"/>
              </w:rPr>
              <w:t>、</w:t>
            </w:r>
            <w:r>
              <w:rPr>
                <w:rFonts w:hint="eastAsia" w:ascii="Times New Roman" w:hAnsi="Times New Roman" w:eastAsia="宋体" w:cs="Times New Roman"/>
                <w:color w:val="000000"/>
                <w:sz w:val="21"/>
                <w:szCs w:val="21"/>
                <w:highlight w:val="none"/>
                <w:lang w:val="en-US" w:eastAsia="zh-CN"/>
              </w:rPr>
              <w:t>2020.8.3.《南京鼓楼医院护零星钢制柜采购协议》（GYHT20200414#）、产品11项“鞋柜、床头柜、隔板”等、有技术参数</w:t>
            </w:r>
            <w:r>
              <w:rPr>
                <w:rFonts w:hint="eastAsia" w:ascii="Times New Roman" w:hAnsi="Times New Roman" w:eastAsia="宋体" w:cs="Times New Roman"/>
                <w:color w:val="000000"/>
                <w:sz w:val="21"/>
                <w:szCs w:val="21"/>
                <w:highlight w:val="none"/>
                <w:lang w:eastAsia="zh-CN"/>
              </w:rPr>
              <w:t>产品</w:t>
            </w:r>
            <w:r>
              <w:rPr>
                <w:rFonts w:hint="eastAsia" w:ascii="Times New Roman" w:hAnsi="Times New Roman" w:eastAsia="宋体" w:cs="Times New Roman"/>
                <w:color w:val="000000"/>
                <w:sz w:val="21"/>
                <w:szCs w:val="21"/>
                <w:highlight w:val="none"/>
                <w:lang w:val="en-US" w:eastAsia="zh-CN"/>
              </w:rPr>
              <w:t>数量等信息、</w:t>
            </w:r>
            <w:r>
              <w:rPr>
                <w:rFonts w:hint="eastAsia" w:ascii="Times New Roman" w:hAnsi="Times New Roman" w:eastAsia="宋体" w:cs="Times New Roman"/>
                <w:color w:val="000000"/>
                <w:sz w:val="21"/>
                <w:szCs w:val="21"/>
                <w:highlight w:val="none"/>
              </w:rPr>
              <w:t>合同规定了</w:t>
            </w:r>
            <w:r>
              <w:rPr>
                <w:rFonts w:hint="eastAsia" w:ascii="Times New Roman" w:hAnsi="Times New Roman" w:eastAsia="宋体" w:cs="Times New Roman"/>
                <w:color w:val="000000"/>
                <w:sz w:val="21"/>
                <w:szCs w:val="21"/>
                <w:highlight w:val="none"/>
                <w:lang w:eastAsia="zh-CN"/>
              </w:rPr>
              <w:t>产品名称</w:t>
            </w:r>
            <w:r>
              <w:rPr>
                <w:rFonts w:hint="eastAsia" w:ascii="Times New Roman" w:hAnsi="Times New Roman" w:eastAsia="宋体" w:cs="Times New Roman"/>
                <w:color w:val="000000"/>
                <w:sz w:val="21"/>
                <w:szCs w:val="21"/>
                <w:highlight w:val="none"/>
              </w:rPr>
              <w:t>、质量检验</w:t>
            </w:r>
            <w:r>
              <w:rPr>
                <w:rFonts w:hint="eastAsia" w:ascii="Times New Roman" w:hAnsi="Times New Roman" w:eastAsia="宋体" w:cs="Times New Roman"/>
                <w:color w:val="000000"/>
                <w:sz w:val="21"/>
                <w:szCs w:val="21"/>
                <w:highlight w:val="none"/>
                <w:lang w:eastAsia="zh-CN"/>
              </w:rPr>
              <w:t>标准</w:t>
            </w:r>
            <w:r>
              <w:rPr>
                <w:rFonts w:hint="eastAsia" w:ascii="Times New Roman" w:hAnsi="Times New Roman" w:eastAsia="宋体" w:cs="Times New Roman"/>
                <w:color w:val="000000"/>
                <w:sz w:val="21"/>
                <w:szCs w:val="21"/>
                <w:highlight w:val="none"/>
              </w:rPr>
              <w:t>、交付时间、付款方式、违约责任等条款，要求明确，</w:t>
            </w:r>
            <w:r>
              <w:rPr>
                <w:rFonts w:hint="eastAsia" w:ascii="Times New Roman" w:hAnsi="Times New Roman" w:eastAsia="宋体" w:cs="Times New Roman"/>
                <w:color w:val="000000"/>
                <w:sz w:val="21"/>
                <w:szCs w:val="21"/>
                <w:highlight w:val="none"/>
                <w:lang w:val="en-US" w:eastAsia="zh-CN"/>
              </w:rPr>
              <w:t>双方盖章签字确认</w:t>
            </w:r>
            <w:r>
              <w:rPr>
                <w:rFonts w:hint="eastAsia" w:ascii="Times New Roman" w:hAnsi="Times New Roman" w:eastAsia="宋体" w:cs="Times New Roman"/>
                <w:color w:val="000000"/>
                <w:sz w:val="21"/>
                <w:szCs w:val="21"/>
                <w:highlight w:val="none"/>
              </w:rPr>
              <w:t>。</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4、2020.5.6.《南京鼓楼医院江北国际医院办公钢制品采购合同》（JKFY20200064#）、产品11项“回收柜、换鞋柜、医用档案柜、医用储物柜”等、有技术参数</w:t>
            </w:r>
            <w:r>
              <w:rPr>
                <w:rFonts w:hint="eastAsia" w:ascii="Times New Roman" w:hAnsi="Times New Roman" w:eastAsia="宋体" w:cs="Times New Roman"/>
                <w:color w:val="000000"/>
                <w:sz w:val="21"/>
                <w:szCs w:val="21"/>
                <w:highlight w:val="none"/>
                <w:lang w:eastAsia="zh-CN"/>
              </w:rPr>
              <w:t>产品</w:t>
            </w:r>
            <w:r>
              <w:rPr>
                <w:rFonts w:hint="eastAsia" w:ascii="Times New Roman" w:hAnsi="Times New Roman" w:eastAsia="宋体" w:cs="Times New Roman"/>
                <w:color w:val="000000"/>
                <w:sz w:val="21"/>
                <w:szCs w:val="21"/>
                <w:highlight w:val="none"/>
                <w:lang w:val="en-US" w:eastAsia="zh-CN"/>
              </w:rPr>
              <w:t>数量等信息、</w:t>
            </w:r>
            <w:r>
              <w:rPr>
                <w:rFonts w:hint="eastAsia" w:ascii="Times New Roman" w:hAnsi="Times New Roman" w:eastAsia="宋体" w:cs="Times New Roman"/>
                <w:color w:val="000000"/>
                <w:sz w:val="21"/>
                <w:szCs w:val="21"/>
                <w:highlight w:val="none"/>
              </w:rPr>
              <w:t>合同规定了</w:t>
            </w:r>
            <w:r>
              <w:rPr>
                <w:rFonts w:hint="eastAsia" w:ascii="Times New Roman" w:hAnsi="Times New Roman" w:eastAsia="宋体" w:cs="Times New Roman"/>
                <w:color w:val="000000"/>
                <w:sz w:val="21"/>
                <w:szCs w:val="21"/>
                <w:highlight w:val="none"/>
                <w:lang w:eastAsia="zh-CN"/>
              </w:rPr>
              <w:t>产品名称</w:t>
            </w:r>
            <w:r>
              <w:rPr>
                <w:rFonts w:hint="eastAsia" w:ascii="Times New Roman" w:hAnsi="Times New Roman" w:eastAsia="宋体" w:cs="Times New Roman"/>
                <w:color w:val="000000"/>
                <w:sz w:val="21"/>
                <w:szCs w:val="21"/>
                <w:highlight w:val="none"/>
              </w:rPr>
              <w:t>、质量检验</w:t>
            </w:r>
            <w:r>
              <w:rPr>
                <w:rFonts w:hint="eastAsia" w:ascii="Times New Roman" w:hAnsi="Times New Roman" w:eastAsia="宋体" w:cs="Times New Roman"/>
                <w:color w:val="000000"/>
                <w:sz w:val="21"/>
                <w:szCs w:val="21"/>
                <w:highlight w:val="none"/>
                <w:lang w:eastAsia="zh-CN"/>
              </w:rPr>
              <w:t>标准</w:t>
            </w:r>
            <w:r>
              <w:rPr>
                <w:rFonts w:hint="eastAsia" w:ascii="Times New Roman" w:hAnsi="Times New Roman" w:eastAsia="宋体" w:cs="Times New Roman"/>
                <w:color w:val="000000"/>
                <w:sz w:val="21"/>
                <w:szCs w:val="21"/>
                <w:highlight w:val="none"/>
              </w:rPr>
              <w:t>、交付时间、付款方式、违约责任等条款，要求明确，</w:t>
            </w:r>
            <w:r>
              <w:rPr>
                <w:rFonts w:hint="eastAsia" w:ascii="Times New Roman" w:hAnsi="Times New Roman" w:eastAsia="宋体" w:cs="Times New Roman"/>
                <w:color w:val="000000"/>
                <w:sz w:val="21"/>
                <w:szCs w:val="21"/>
                <w:highlight w:val="none"/>
                <w:lang w:val="en-US" w:eastAsia="zh-CN"/>
              </w:rPr>
              <w:t>双方盖章签字确认</w:t>
            </w:r>
            <w:r>
              <w:rPr>
                <w:rFonts w:hint="eastAsia" w:ascii="Times New Roman" w:hAnsi="Times New Roman" w:eastAsia="宋体" w:cs="Times New Roman"/>
                <w:color w:val="000000"/>
                <w:sz w:val="21"/>
                <w:szCs w:val="21"/>
                <w:highlight w:val="none"/>
              </w:rPr>
              <w:t>。</w:t>
            </w:r>
          </w:p>
          <w:p>
            <w:pPr>
              <w:spacing w:line="280" w:lineRule="exact"/>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lang w:val="en-US" w:eastAsia="zh-CN"/>
              </w:rPr>
              <w:t>查上述合同均 有合同评审和批准信息等——符合规定；</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与顾客的沟通由</w:t>
            </w:r>
            <w:r>
              <w:rPr>
                <w:rFonts w:hint="eastAsia" w:ascii="Times New Roman" w:hAnsi="Times New Roman" w:eastAsia="宋体" w:cs="Times New Roman"/>
                <w:color w:val="000000"/>
                <w:sz w:val="21"/>
                <w:szCs w:val="21"/>
                <w:highlight w:val="none"/>
                <w:lang w:eastAsia="zh-CN"/>
              </w:rPr>
              <w:t>销售部</w:t>
            </w:r>
            <w:r>
              <w:rPr>
                <w:rFonts w:hint="eastAsia" w:ascii="Times New Roman" w:hAnsi="Times New Roman" w:eastAsia="宋体" w:cs="Times New Roman"/>
                <w:color w:val="000000"/>
                <w:sz w:val="21"/>
                <w:szCs w:val="21"/>
                <w:highlight w:val="none"/>
              </w:rPr>
              <w:t>负责，方法：通过手机、传真、微信等直接与固定客户保持日常联系，其内容包括：特殊要求、价格、后续服务等。</w:t>
            </w:r>
          </w:p>
          <w:p>
            <w:pPr>
              <w:spacing w:line="280" w:lineRule="exact"/>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rPr>
              <w:t>公司暂无合同变更情况发生。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160" w:type="dxa"/>
            <w:vAlign w:val="top"/>
          </w:tcPr>
          <w:p>
            <w:pPr>
              <w:spacing w:line="280" w:lineRule="exact"/>
              <w:rPr>
                <w:rFonts w:hint="eastAsia" w:ascii="宋体" w:hAnsi="宋体" w:eastAsia="宋体" w:cs="宋体"/>
                <w:sz w:val="21"/>
                <w:szCs w:val="21"/>
                <w:lang w:val="en-US" w:eastAsia="zh-CN"/>
              </w:rPr>
            </w:pPr>
            <w:r>
              <w:rPr>
                <w:rFonts w:hint="eastAsia" w:ascii="宋体" w:hAnsi="宋体" w:cs="宋体"/>
                <w:color w:val="000000"/>
                <w:sz w:val="21"/>
                <w:szCs w:val="21"/>
                <w:highlight w:val="none"/>
              </w:rPr>
              <w:t>顾客或外供方财产</w:t>
            </w:r>
          </w:p>
        </w:tc>
        <w:tc>
          <w:tcPr>
            <w:tcW w:w="960" w:type="dxa"/>
            <w:vAlign w:val="top"/>
          </w:tcPr>
          <w:p>
            <w:pPr>
              <w:spacing w:line="28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Q8.5.3</w:t>
            </w:r>
          </w:p>
          <w:p>
            <w:pPr>
              <w:spacing w:line="280" w:lineRule="exact"/>
              <w:rPr>
                <w:rFonts w:hint="eastAsia" w:ascii="宋体" w:hAnsi="宋体" w:eastAsia="宋体" w:cs="宋体"/>
                <w:sz w:val="21"/>
                <w:szCs w:val="21"/>
                <w:lang w:val="en-US" w:eastAsia="zh-CN"/>
              </w:rPr>
            </w:pPr>
          </w:p>
        </w:tc>
        <w:tc>
          <w:tcPr>
            <w:tcW w:w="10004" w:type="dxa"/>
            <w:vAlign w:val="top"/>
          </w:tcPr>
          <w:p>
            <w:pPr>
              <w:spacing w:line="280" w:lineRule="exact"/>
              <w:ind w:firstLine="420" w:firstLineChars="200"/>
              <w:rPr>
                <w:rFonts w:hint="default" w:ascii="Times New Roman" w:hAnsi="Times New Roman" w:eastAsia="宋体" w:cs="Times New Roman"/>
                <w:color w:val="000000"/>
                <w:sz w:val="21"/>
                <w:szCs w:val="21"/>
                <w:highlight w:val="none"/>
                <w:lang w:val="en-US" w:eastAsia="zh-CN"/>
              </w:rPr>
            </w:pPr>
            <w:r>
              <w:rPr>
                <w:rFonts w:hint="eastAsia" w:ascii="宋体" w:hAnsi="宋体" w:cs="宋体"/>
                <w:color w:val="000000"/>
                <w:sz w:val="21"/>
                <w:szCs w:val="21"/>
                <w:highlight w:val="none"/>
              </w:rPr>
              <w:t>顾客</w:t>
            </w:r>
            <w:r>
              <w:rPr>
                <w:rFonts w:hint="eastAsia" w:ascii="Times New Roman" w:hAnsi="Times New Roman" w:eastAsia="宋体" w:cs="Times New Roman"/>
                <w:color w:val="000000"/>
                <w:sz w:val="21"/>
                <w:szCs w:val="21"/>
                <w:highlight w:val="none"/>
                <w:lang w:val="en-US" w:eastAsia="zh-CN"/>
              </w:rPr>
              <w:t xml:space="preserve">或外部供方的财产包括：资质证明文件（如营业执照和其它资质文件）、银行账号、联系方式、经营地址及档案资料等信息，由部门专门人员负责管理，分类登记放置。未发生损坏丢失等现象。公司在控制或使用客户或外部供方的财产期间，应对其进行妥善管理。 </w:t>
            </w:r>
          </w:p>
          <w:p>
            <w:pPr>
              <w:spacing w:line="280" w:lineRule="exact"/>
              <w:ind w:firstLine="420" w:firstLineChars="200"/>
              <w:rPr>
                <w:rFonts w:hint="eastAsia" w:ascii="宋体" w:hAnsi="宋体" w:eastAsia="宋体" w:cs="宋体"/>
                <w:sz w:val="21"/>
                <w:szCs w:val="21"/>
                <w:lang w:val="en-US" w:eastAsia="zh-CN"/>
              </w:rPr>
            </w:pPr>
            <w:r>
              <w:rPr>
                <w:rFonts w:hint="eastAsia" w:ascii="Times New Roman" w:hAnsi="Times New Roman" w:eastAsia="宋体" w:cs="Times New Roman"/>
                <w:color w:val="000000"/>
                <w:sz w:val="21"/>
                <w:szCs w:val="21"/>
                <w:highlight w:val="none"/>
                <w:lang w:val="en-US" w:eastAsia="zh-CN"/>
              </w:rPr>
              <w:t>顾客的财产由生产技术部统一接收，作好登记，按照顾客提供财产的性能、外观及数量进行验收。验收合格后，由生产技术部经理根据验收结果进行分类，在顾客财产上做好标识后，下发使用部门或个人。管理员在使用顾客财产时,要保护好，不能人为损坏。当顾客财产发现丢失、损坏或不适宜的情况发生，部门经理逐级反映，并报告顾客，双方协商处理。</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2160" w:type="dxa"/>
            <w:vAlign w:val="top"/>
          </w:tcPr>
          <w:p>
            <w:pPr>
              <w:spacing w:line="280" w:lineRule="exact"/>
              <w:rPr>
                <w:rFonts w:hint="eastAsia" w:ascii="宋体" w:hAnsi="宋体" w:eastAsia="宋体" w:cs="宋体"/>
                <w:sz w:val="21"/>
                <w:szCs w:val="21"/>
                <w:lang w:val="en-US" w:eastAsia="zh-CN"/>
              </w:rPr>
            </w:pPr>
            <w:r>
              <w:rPr>
                <w:rFonts w:hint="eastAsia" w:ascii="宋体" w:hAnsi="宋体" w:cs="宋体"/>
                <w:color w:val="000000"/>
                <w:sz w:val="21"/>
                <w:szCs w:val="21"/>
                <w:highlight w:val="none"/>
              </w:rPr>
              <w:t>交付后活动</w:t>
            </w:r>
          </w:p>
        </w:tc>
        <w:tc>
          <w:tcPr>
            <w:tcW w:w="960" w:type="dxa"/>
            <w:vAlign w:val="top"/>
          </w:tcPr>
          <w:p>
            <w:pPr>
              <w:spacing w:line="280" w:lineRule="exact"/>
              <w:rPr>
                <w:rFonts w:hint="eastAsia" w:ascii="宋体" w:hAnsi="宋体" w:eastAsia="宋体" w:cs="宋体"/>
                <w:sz w:val="21"/>
                <w:szCs w:val="21"/>
                <w:lang w:val="en-US" w:eastAsia="zh-CN"/>
              </w:rPr>
            </w:pPr>
            <w:r>
              <w:rPr>
                <w:rFonts w:hint="eastAsia" w:ascii="宋体" w:hAnsi="宋体" w:cs="宋体"/>
                <w:color w:val="000000"/>
                <w:sz w:val="21"/>
                <w:szCs w:val="21"/>
                <w:highlight w:val="none"/>
              </w:rPr>
              <w:t>Q8.5.5</w:t>
            </w:r>
          </w:p>
        </w:tc>
        <w:tc>
          <w:tcPr>
            <w:tcW w:w="10004" w:type="dxa"/>
            <w:vAlign w:val="top"/>
          </w:tcPr>
          <w:p>
            <w:pPr>
              <w:spacing w:line="280" w:lineRule="exact"/>
              <w:rPr>
                <w:rFonts w:hint="eastAsia"/>
                <w:color w:val="000000"/>
                <w:sz w:val="21"/>
                <w:szCs w:val="21"/>
                <w:highlight w:val="none"/>
              </w:rPr>
            </w:pPr>
            <w:r>
              <w:rPr>
                <w:rFonts w:hint="eastAsia"/>
                <w:color w:val="000000"/>
                <w:sz w:val="21"/>
                <w:szCs w:val="21"/>
                <w:highlight w:val="none"/>
              </w:rPr>
              <w:t>产品交付时如客户在使用</w:t>
            </w:r>
            <w:r>
              <w:rPr>
                <w:rFonts w:hint="eastAsia"/>
                <w:color w:val="000000"/>
                <w:sz w:val="21"/>
                <w:szCs w:val="21"/>
                <w:highlight w:val="none"/>
                <w:lang w:eastAsia="zh-CN"/>
              </w:rPr>
              <w:t>、服务</w:t>
            </w:r>
            <w:r>
              <w:rPr>
                <w:rFonts w:hint="eastAsia"/>
                <w:color w:val="000000"/>
                <w:sz w:val="21"/>
                <w:szCs w:val="21"/>
                <w:highlight w:val="none"/>
              </w:rPr>
              <w:t>过程中出现问题，先通过电话进行解决，如远程无法解决，派专人到客户现场实地解决</w:t>
            </w:r>
            <w:r>
              <w:rPr>
                <w:rFonts w:hint="eastAsia"/>
                <w:color w:val="000000"/>
                <w:sz w:val="21"/>
                <w:szCs w:val="21"/>
                <w:highlight w:val="none"/>
                <w:lang w:eastAsia="zh-CN"/>
              </w:rPr>
              <w:t>；技术服务现场提出的问题一般</w:t>
            </w:r>
            <w:r>
              <w:rPr>
                <w:rFonts w:hint="eastAsia"/>
                <w:color w:val="000000"/>
                <w:sz w:val="21"/>
                <w:szCs w:val="21"/>
                <w:highlight w:val="none"/>
                <w:lang w:val="en-US" w:eastAsia="zh-CN"/>
              </w:rPr>
              <w:t>24小时内</w:t>
            </w:r>
            <w:r>
              <w:rPr>
                <w:rFonts w:hint="eastAsia"/>
                <w:color w:val="000000"/>
                <w:sz w:val="21"/>
                <w:szCs w:val="21"/>
                <w:highlight w:val="none"/>
                <w:lang w:eastAsia="zh-CN"/>
              </w:rPr>
              <w:t>现场解决</w:t>
            </w:r>
            <w:r>
              <w:rPr>
                <w:rFonts w:hint="eastAsia"/>
                <w:color w:val="000000"/>
                <w:sz w:val="21"/>
                <w:szCs w:val="21"/>
                <w:highlight w:val="none"/>
              </w:rPr>
              <w:t>。</w:t>
            </w:r>
          </w:p>
          <w:p>
            <w:pPr>
              <w:spacing w:line="280" w:lineRule="exact"/>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另编制了《</w:t>
            </w:r>
            <w:r>
              <w:rPr>
                <w:rFonts w:hint="eastAsia" w:ascii="Times New Roman" w:hAnsi="Times New Roman" w:eastAsia="宋体" w:cs="Times New Roman"/>
                <w:color w:val="000000"/>
                <w:sz w:val="21"/>
                <w:szCs w:val="21"/>
                <w:highlight w:val="none"/>
                <w:lang w:eastAsia="zh-CN"/>
              </w:rPr>
              <w:t>南京永腾医疗技术开发</w:t>
            </w:r>
            <w:r>
              <w:rPr>
                <w:rFonts w:hint="eastAsia" w:ascii="Times New Roman" w:hAnsi="Times New Roman" w:eastAsia="宋体" w:cs="Times New Roman"/>
                <w:color w:val="000000"/>
                <w:sz w:val="21"/>
                <w:szCs w:val="21"/>
                <w:highlight w:val="none"/>
              </w:rPr>
              <w:t>有限公司销售服务规范</w:t>
            </w:r>
            <w:r>
              <w:rPr>
                <w:rFonts w:hint="eastAsia" w:ascii="Times New Roman" w:hAnsi="Times New Roman" w:eastAsia="宋体" w:cs="Times New Roman"/>
                <w:color w:val="000000"/>
                <w:sz w:val="21"/>
                <w:szCs w:val="21"/>
                <w:highlight w:val="none"/>
                <w:lang w:val="en-US" w:eastAsia="zh-CN"/>
              </w:rPr>
              <w:t>》包括“</w:t>
            </w:r>
            <w:r>
              <w:rPr>
                <w:rFonts w:hint="eastAsia" w:ascii="Times New Roman" w:hAnsi="Times New Roman" w:eastAsia="宋体" w:cs="Times New Roman"/>
                <w:color w:val="000000"/>
                <w:sz w:val="21"/>
                <w:szCs w:val="21"/>
                <w:highlight w:val="none"/>
              </w:rPr>
              <w:t>树立良好的精神风范，全力维护公司形象。</w:t>
            </w:r>
          </w:p>
          <w:p>
            <w:pPr>
              <w:spacing w:line="280" w:lineRule="exact"/>
              <w:rPr>
                <w:rFonts w:hint="eastAsia"/>
                <w:color w:val="000000"/>
                <w:sz w:val="21"/>
                <w:szCs w:val="21"/>
                <w:highlight w:val="none"/>
                <w:lang w:val="en-US" w:eastAsia="zh-CN"/>
              </w:rPr>
            </w:pPr>
            <w:r>
              <w:rPr>
                <w:rFonts w:hint="eastAsia" w:ascii="Times New Roman" w:hAnsi="Times New Roman" w:eastAsia="宋体" w:cs="Times New Roman"/>
                <w:color w:val="000000"/>
                <w:sz w:val="21"/>
                <w:szCs w:val="21"/>
                <w:highlight w:val="none"/>
              </w:rPr>
              <w:t>企业服务理念：“诚实守信、客户至上”。个人的服务理念：“亲和诚信，服务至上”。具备本岗位的核心能力，并通过其它基本职责提升服务价值</w:t>
            </w:r>
            <w:r>
              <w:rPr>
                <w:rFonts w:hint="eastAsia"/>
                <w:color w:val="000000"/>
                <w:sz w:val="21"/>
                <w:szCs w:val="21"/>
                <w:highlight w:val="none"/>
                <w:lang w:eastAsia="zh-CN"/>
              </w:rPr>
              <w:t>。要有强有力的服务意识，从可靠度，反应度、重承诺、三方面使客户满意，并进而提升客户忠诚度。</w:t>
            </w:r>
            <w:r>
              <w:rPr>
                <w:rFonts w:hint="eastAsia"/>
                <w:color w:val="000000"/>
                <w:sz w:val="21"/>
                <w:szCs w:val="21"/>
                <w:highlight w:val="none"/>
                <w:lang w:val="en-US" w:eastAsia="zh-CN"/>
              </w:rPr>
              <w:t>”等内容；抽查《</w:t>
            </w:r>
            <w:r>
              <w:rPr>
                <w:rFonts w:hint="eastAsia"/>
                <w:color w:val="000000"/>
                <w:sz w:val="21"/>
                <w:szCs w:val="21"/>
                <w:highlight w:val="none"/>
                <w:lang w:eastAsia="zh-CN"/>
              </w:rPr>
              <w:t>销售人员调查表</w:t>
            </w:r>
            <w:r>
              <w:rPr>
                <w:rFonts w:hint="eastAsia"/>
                <w:color w:val="000000"/>
                <w:sz w:val="21"/>
                <w:szCs w:val="21"/>
                <w:highlight w:val="none"/>
                <w:lang w:val="en-US" w:eastAsia="zh-CN"/>
              </w:rPr>
              <w:t>》包括“张琴琴、陈魏</w:t>
            </w:r>
            <w:r>
              <w:rPr>
                <w:rFonts w:hint="eastAsia" w:ascii="Times New Roman" w:hAnsi="Times New Roman" w:eastAsia="宋体" w:cs="Times New Roman"/>
                <w:color w:val="000000"/>
                <w:sz w:val="21"/>
                <w:szCs w:val="21"/>
                <w:highlight w:val="none"/>
                <w:lang w:val="en-US" w:eastAsia="zh-CN"/>
              </w:rPr>
              <w:t>敏”等人的销售表现、有评价标准和记录、符合规定；另提供了《营销服务检查记录表》</w:t>
            </w:r>
            <w:r>
              <w:rPr>
                <w:rFonts w:hint="eastAsia" w:cs="Times New Roman"/>
                <w:color w:val="000000"/>
                <w:sz w:val="21"/>
                <w:szCs w:val="21"/>
                <w:highlight w:val="none"/>
                <w:lang w:val="en-US" w:eastAsia="zh-CN"/>
              </w:rPr>
              <w:t>对营销活动总体做出评价；</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color w:val="000000"/>
                <w:sz w:val="21"/>
                <w:szCs w:val="21"/>
                <w:highlight w:val="none"/>
              </w:rPr>
            </w:pPr>
            <w:r>
              <w:rPr>
                <w:rFonts w:hint="eastAsia"/>
                <w:color w:val="000000"/>
                <w:sz w:val="21"/>
                <w:szCs w:val="21"/>
                <w:highlight w:val="none"/>
              </w:rPr>
              <w:t>顾客满意</w:t>
            </w:r>
          </w:p>
          <w:p>
            <w:pPr>
              <w:spacing w:line="280" w:lineRule="exact"/>
              <w:rPr>
                <w:rFonts w:hint="eastAsia" w:ascii="宋体" w:hAnsi="宋体" w:eastAsia="宋体" w:cs="宋体"/>
                <w:sz w:val="21"/>
                <w:szCs w:val="21"/>
                <w:lang w:val="en-US" w:eastAsia="zh-CN"/>
              </w:rPr>
            </w:pPr>
          </w:p>
        </w:tc>
        <w:tc>
          <w:tcPr>
            <w:tcW w:w="960" w:type="dxa"/>
            <w:vAlign w:val="top"/>
          </w:tcPr>
          <w:p>
            <w:pPr>
              <w:spacing w:line="280" w:lineRule="exact"/>
              <w:rPr>
                <w:rFonts w:hint="eastAsia" w:ascii="宋体" w:hAnsi="宋体" w:eastAsia="宋体" w:cs="宋体"/>
                <w:sz w:val="21"/>
                <w:szCs w:val="21"/>
                <w:lang w:val="en-US" w:eastAsia="zh-CN"/>
              </w:rPr>
            </w:pPr>
            <w:r>
              <w:rPr>
                <w:rFonts w:hint="eastAsia" w:ascii="宋体" w:hAnsi="宋体" w:cs="宋体"/>
                <w:color w:val="000000"/>
                <w:sz w:val="21"/>
                <w:szCs w:val="21"/>
                <w:highlight w:val="none"/>
              </w:rPr>
              <w:t>Q9.1.2</w:t>
            </w:r>
          </w:p>
        </w:tc>
        <w:tc>
          <w:tcPr>
            <w:tcW w:w="10004" w:type="dxa"/>
            <w:vAlign w:val="top"/>
          </w:tcPr>
          <w:p>
            <w:pPr>
              <w:spacing w:line="280" w:lineRule="exact"/>
              <w:rPr>
                <w:color w:val="000000"/>
                <w:sz w:val="21"/>
                <w:szCs w:val="21"/>
                <w:highlight w:val="none"/>
              </w:rPr>
            </w:pPr>
            <w:r>
              <w:rPr>
                <w:rFonts w:hint="eastAsia"/>
                <w:color w:val="000000"/>
                <w:sz w:val="21"/>
                <w:szCs w:val="21"/>
                <w:highlight w:val="none"/>
              </w:rPr>
              <w:t>公司已建立和保持了《顾客满意度</w:t>
            </w:r>
            <w:r>
              <w:rPr>
                <w:rFonts w:hint="eastAsia"/>
                <w:color w:val="000000"/>
                <w:sz w:val="21"/>
                <w:szCs w:val="21"/>
                <w:highlight w:val="none"/>
                <w:lang w:val="en-US" w:eastAsia="zh-CN"/>
              </w:rPr>
              <w:t>调查</w:t>
            </w:r>
            <w:r>
              <w:rPr>
                <w:rFonts w:hint="eastAsia"/>
                <w:color w:val="000000"/>
                <w:sz w:val="21"/>
                <w:szCs w:val="21"/>
                <w:highlight w:val="none"/>
              </w:rPr>
              <w:t>程序》，对顾客满意的监测的相关内容进行了规定，其包括了对调查方式、渠道、内容、频率等。</w:t>
            </w:r>
          </w:p>
          <w:p>
            <w:pPr>
              <w:spacing w:line="280" w:lineRule="exact"/>
              <w:rPr>
                <w:rFonts w:hint="eastAsia"/>
                <w:color w:val="000000"/>
                <w:sz w:val="21"/>
                <w:szCs w:val="21"/>
                <w:highlight w:val="none"/>
              </w:rPr>
            </w:pPr>
            <w:r>
              <w:rPr>
                <w:rFonts w:hint="eastAsia"/>
                <w:color w:val="000000"/>
                <w:sz w:val="21"/>
                <w:szCs w:val="21"/>
                <w:highlight w:val="none"/>
              </w:rPr>
              <w:t>公司于内审前采取对主要顾客进行满意度调查的形式，共发出</w:t>
            </w:r>
            <w:r>
              <w:rPr>
                <w:rFonts w:hint="eastAsia"/>
                <w:color w:val="000000"/>
                <w:sz w:val="21"/>
                <w:szCs w:val="21"/>
                <w:highlight w:val="none"/>
                <w:lang w:val="en-US" w:eastAsia="zh-CN"/>
              </w:rPr>
              <w:t>5</w:t>
            </w:r>
            <w:r>
              <w:rPr>
                <w:rFonts w:hint="eastAsia"/>
                <w:color w:val="000000"/>
                <w:sz w:val="21"/>
                <w:szCs w:val="21"/>
                <w:highlight w:val="none"/>
              </w:rPr>
              <w:t>份</w:t>
            </w:r>
            <w:r>
              <w:rPr>
                <w:rFonts w:hint="eastAsia"/>
                <w:color w:val="000000"/>
                <w:sz w:val="21"/>
                <w:szCs w:val="21"/>
                <w:highlight w:val="none"/>
                <w:lang w:eastAsia="zh-CN"/>
              </w:rPr>
              <w:t>、</w:t>
            </w:r>
            <w:r>
              <w:rPr>
                <w:rFonts w:hint="eastAsia"/>
                <w:color w:val="000000"/>
                <w:sz w:val="21"/>
                <w:szCs w:val="21"/>
                <w:highlight w:val="none"/>
                <w:lang w:val="en-US" w:eastAsia="zh-CN"/>
              </w:rPr>
              <w:t>抽</w:t>
            </w:r>
            <w:r>
              <w:rPr>
                <w:rFonts w:hint="eastAsia"/>
                <w:color w:val="000000"/>
                <w:sz w:val="21"/>
                <w:szCs w:val="21"/>
                <w:highlight w:val="none"/>
              </w:rPr>
              <w:t>查《顾客满意程度调查表》</w:t>
            </w:r>
            <w:r>
              <w:rPr>
                <w:rFonts w:hint="eastAsia"/>
                <w:color w:val="000000"/>
                <w:sz w:val="21"/>
                <w:szCs w:val="21"/>
                <w:highlight w:val="none"/>
                <w:lang w:val="en-US" w:eastAsia="zh-CN"/>
              </w:rPr>
              <w:t>2份、顾客“</w:t>
            </w:r>
            <w:r>
              <w:rPr>
                <w:rFonts w:hint="eastAsia"/>
                <w:color w:val="000000"/>
                <w:sz w:val="21"/>
                <w:szCs w:val="21"/>
                <w:highlight w:val="none"/>
                <w:lang w:eastAsia="zh-CN"/>
              </w:rPr>
              <w:t>南京市口腔医院</w:t>
            </w:r>
            <w:r>
              <w:rPr>
                <w:rFonts w:hint="eastAsia"/>
                <w:color w:val="000000"/>
                <w:sz w:val="21"/>
                <w:szCs w:val="21"/>
                <w:highlight w:val="none"/>
                <w:lang w:val="en-US" w:eastAsia="zh-CN"/>
              </w:rPr>
              <w:t>”、“</w:t>
            </w:r>
            <w:r>
              <w:rPr>
                <w:rFonts w:hint="eastAsia"/>
                <w:color w:val="000000"/>
                <w:sz w:val="21"/>
                <w:szCs w:val="21"/>
                <w:highlight w:val="none"/>
                <w:lang w:eastAsia="zh-CN"/>
              </w:rPr>
              <w:t>浦口中医院</w:t>
            </w:r>
            <w:r>
              <w:rPr>
                <w:rFonts w:hint="eastAsia"/>
                <w:color w:val="000000"/>
                <w:sz w:val="21"/>
                <w:szCs w:val="21"/>
                <w:highlight w:val="none"/>
                <w:lang w:val="en-US" w:eastAsia="zh-CN"/>
              </w:rPr>
              <w:t>”</w:t>
            </w:r>
            <w:r>
              <w:rPr>
                <w:rFonts w:hint="eastAsia"/>
                <w:color w:val="000000"/>
                <w:sz w:val="21"/>
                <w:szCs w:val="21"/>
                <w:highlight w:val="none"/>
              </w:rPr>
              <w:t>。调查内容有：产品和服务质量、价格水平、服务态度等，对每一调查内容按百分制统计和计算</w:t>
            </w:r>
            <w:r>
              <w:rPr>
                <w:rFonts w:hint="eastAsia"/>
                <w:color w:val="000000"/>
                <w:sz w:val="21"/>
                <w:szCs w:val="21"/>
                <w:highlight w:val="none"/>
                <w:lang w:val="en-US" w:eastAsia="zh-CN"/>
              </w:rPr>
              <w:t>---</w:t>
            </w:r>
            <w:r>
              <w:rPr>
                <w:rFonts w:hint="eastAsia"/>
                <w:color w:val="000000"/>
                <w:sz w:val="21"/>
                <w:szCs w:val="21"/>
                <w:highlight w:val="none"/>
              </w:rPr>
              <w:t>记录</w:t>
            </w:r>
            <w:r>
              <w:rPr>
                <w:rFonts w:hint="eastAsia"/>
                <w:color w:val="000000"/>
                <w:sz w:val="21"/>
                <w:szCs w:val="21"/>
                <w:highlight w:val="none"/>
                <w:lang w:eastAsia="zh-CN"/>
              </w:rPr>
              <w:t>基本</w:t>
            </w:r>
            <w:r>
              <w:rPr>
                <w:rFonts w:hint="eastAsia"/>
                <w:color w:val="000000"/>
                <w:sz w:val="21"/>
                <w:szCs w:val="21"/>
                <w:highlight w:val="none"/>
              </w:rPr>
              <w:t>真实有效。</w:t>
            </w:r>
          </w:p>
          <w:p>
            <w:pPr>
              <w:spacing w:line="280" w:lineRule="exact"/>
              <w:rPr>
                <w:color w:val="000000"/>
                <w:sz w:val="21"/>
                <w:szCs w:val="21"/>
                <w:highlight w:val="none"/>
              </w:rPr>
            </w:pPr>
            <w:r>
              <w:rPr>
                <w:rFonts w:hint="eastAsia"/>
                <w:color w:val="000000"/>
                <w:sz w:val="21"/>
                <w:szCs w:val="21"/>
                <w:highlight w:val="none"/>
              </w:rPr>
              <w:t>提供《顾客满意度调查分析</w:t>
            </w:r>
            <w:r>
              <w:rPr>
                <w:rFonts w:hint="eastAsia"/>
                <w:color w:val="000000"/>
                <w:sz w:val="21"/>
                <w:szCs w:val="21"/>
                <w:highlight w:val="none"/>
                <w:lang w:eastAsia="zh-CN"/>
              </w:rPr>
              <w:t>报告</w:t>
            </w:r>
            <w:r>
              <w:rPr>
                <w:rFonts w:hint="eastAsia"/>
                <w:color w:val="000000"/>
                <w:sz w:val="21"/>
                <w:szCs w:val="21"/>
                <w:highlight w:val="none"/>
              </w:rPr>
              <w:t>》，顾客满意率达到</w:t>
            </w:r>
            <w:r>
              <w:rPr>
                <w:rFonts w:hint="eastAsia"/>
                <w:color w:val="000000"/>
                <w:sz w:val="21"/>
                <w:szCs w:val="21"/>
                <w:highlight w:val="none"/>
                <w:lang w:val="en-US" w:eastAsia="zh-CN"/>
              </w:rPr>
              <w:t>97.6</w:t>
            </w:r>
            <w:r>
              <w:rPr>
                <w:rFonts w:hint="eastAsia"/>
                <w:color w:val="000000"/>
                <w:sz w:val="21"/>
                <w:szCs w:val="21"/>
                <w:highlight w:val="none"/>
              </w:rPr>
              <w:t>%，达到了质量目标的要求。</w:t>
            </w:r>
          </w:p>
          <w:p>
            <w:pPr>
              <w:spacing w:line="280" w:lineRule="exact"/>
              <w:rPr>
                <w:rFonts w:hint="eastAsia" w:ascii="宋体" w:hAnsi="宋体" w:eastAsia="宋体" w:cs="宋体"/>
                <w:sz w:val="21"/>
                <w:szCs w:val="21"/>
                <w:lang w:val="en-US" w:eastAsia="zh-CN"/>
              </w:rPr>
            </w:pPr>
            <w:r>
              <w:rPr>
                <w:rFonts w:hint="eastAsia"/>
                <w:color w:val="000000"/>
                <w:sz w:val="21"/>
                <w:szCs w:val="21"/>
                <w:highlight w:val="none"/>
              </w:rPr>
              <w:t>调查未发现有顾客投诉，不满意主要为</w:t>
            </w:r>
            <w:r>
              <w:rPr>
                <w:rFonts w:hint="eastAsia"/>
                <w:color w:val="000000"/>
                <w:sz w:val="21"/>
                <w:szCs w:val="21"/>
                <w:highlight w:val="none"/>
                <w:lang w:val="en-US" w:eastAsia="zh-CN"/>
              </w:rPr>
              <w:t>产品售价偏高</w:t>
            </w:r>
            <w:r>
              <w:rPr>
                <w:rFonts w:hint="eastAsia"/>
                <w:color w:val="000000"/>
                <w:sz w:val="21"/>
                <w:szCs w:val="21"/>
                <w:highlight w:val="none"/>
              </w:rPr>
              <w:t>，公司</w:t>
            </w:r>
            <w:r>
              <w:rPr>
                <w:rFonts w:hint="eastAsia"/>
                <w:color w:val="000000"/>
                <w:sz w:val="21"/>
                <w:szCs w:val="21"/>
                <w:highlight w:val="none"/>
                <w:lang w:val="en-US" w:eastAsia="zh-CN"/>
              </w:rPr>
              <w:t>将通过提高管理水平降低成本适当降低售价</w:t>
            </w:r>
            <w:r>
              <w:rPr>
                <w:rFonts w:hint="eastAsia"/>
                <w:color w:val="000000"/>
                <w:sz w:val="21"/>
                <w:szCs w:val="21"/>
                <w:highlight w:val="none"/>
              </w:rPr>
              <w:t>提高顾客满意度。</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160"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危险源辨识与评价</w:t>
            </w:r>
          </w:p>
        </w:tc>
        <w:tc>
          <w:tcPr>
            <w:tcW w:w="960"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6.1.2</w:t>
            </w:r>
          </w:p>
        </w:tc>
        <w:tc>
          <w:tcPr>
            <w:tcW w:w="10004"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编制了《职业安全健康管理体系危害辨识、风险评价、风险控制工作表》</w:t>
            </w:r>
            <w:r>
              <w:rPr>
                <w:rFonts w:hint="eastAsia" w:ascii="宋体" w:hAnsi="宋体" w:cs="宋体"/>
                <w:sz w:val="21"/>
                <w:szCs w:val="21"/>
                <w:lang w:val="en-US" w:eastAsia="zh-CN"/>
              </w:rPr>
              <w:t>、</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识别的危险源“</w:t>
            </w:r>
            <w:r>
              <w:rPr>
                <w:rFonts w:hint="eastAsia" w:ascii="宋体" w:hAnsi="宋体" w:cs="宋体"/>
                <w:sz w:val="21"/>
                <w:szCs w:val="21"/>
                <w:lang w:val="en-US" w:eastAsia="zh-CN"/>
              </w:rPr>
              <w:t>110</w:t>
            </w:r>
            <w:r>
              <w:rPr>
                <w:rFonts w:hint="eastAsia" w:ascii="宋体" w:hAnsi="宋体" w:eastAsia="宋体" w:cs="宋体"/>
                <w:sz w:val="21"/>
                <w:szCs w:val="21"/>
                <w:lang w:val="en-US" w:eastAsia="zh-CN"/>
              </w:rPr>
              <w:t>”项、包括“</w:t>
            </w:r>
            <w:r>
              <w:rPr>
                <w:rFonts w:hint="eastAsia" w:ascii="宋体" w:hAnsi="宋体" w:cs="宋体"/>
                <w:sz w:val="21"/>
                <w:szCs w:val="21"/>
                <w:lang w:val="en-US" w:eastAsia="zh-CN"/>
              </w:rPr>
              <w:t>细菌或病毒、焊接烟气排放、漏电</w:t>
            </w:r>
            <w:r>
              <w:rPr>
                <w:rFonts w:hint="eastAsia" w:ascii="宋体" w:hAnsi="宋体" w:eastAsia="宋体" w:cs="宋体"/>
                <w:sz w:val="21"/>
                <w:szCs w:val="21"/>
                <w:lang w:val="en-US" w:eastAsia="zh-CN"/>
              </w:rPr>
              <w:t>”等——查基本没有遗漏；</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对上述识别的危险源确定了相应的危害内容（</w:t>
            </w:r>
            <w:r>
              <w:rPr>
                <w:rFonts w:hint="eastAsia" w:ascii="宋体" w:hAnsi="宋体" w:cs="宋体"/>
                <w:sz w:val="21"/>
                <w:szCs w:val="21"/>
                <w:lang w:val="en-US" w:eastAsia="zh-CN"/>
              </w:rPr>
              <w:t>医疗风险</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及生产过程安装服务中</w:t>
            </w:r>
            <w:r>
              <w:rPr>
                <w:rFonts w:hint="eastAsia" w:ascii="宋体" w:hAnsi="宋体" w:eastAsia="宋体" w:cs="宋体"/>
                <w:sz w:val="21"/>
                <w:szCs w:val="21"/>
                <w:lang w:val="en-US" w:eastAsia="zh-CN"/>
              </w:rPr>
              <w:t>触电等）；</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采用LECD评价法、风险等级为中度以下、均为可以接受的风险；</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评价出的</w:t>
            </w:r>
            <w:r>
              <w:rPr>
                <w:rFonts w:hint="eastAsia" w:ascii="宋体" w:hAnsi="宋体" w:cs="宋体"/>
                <w:sz w:val="21"/>
                <w:szCs w:val="21"/>
                <w:lang w:val="en-US" w:eastAsia="zh-CN"/>
              </w:rPr>
              <w:t>本部门</w:t>
            </w:r>
            <w:r>
              <w:rPr>
                <w:rFonts w:hint="eastAsia" w:ascii="宋体" w:hAnsi="宋体" w:eastAsia="宋体" w:cs="宋体"/>
                <w:sz w:val="21"/>
                <w:szCs w:val="21"/>
                <w:lang w:val="en-US" w:eastAsia="zh-CN"/>
              </w:rPr>
              <w:t>重大危险源“</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”项、查评价基本准确；</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控制措施包括“个人防护、培训教育、检查消除”等；</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文件有编审批更新日期“2020.</w:t>
            </w:r>
            <w:r>
              <w:rPr>
                <w:rFonts w:hint="eastAsia" w:ascii="宋体" w:hAnsi="宋体" w:cs="宋体"/>
                <w:sz w:val="21"/>
                <w:szCs w:val="21"/>
                <w:lang w:val="en-US" w:eastAsia="zh-CN"/>
              </w:rPr>
              <w:t>3.24.</w:t>
            </w:r>
            <w:r>
              <w:rPr>
                <w:rFonts w:hint="eastAsia" w:ascii="宋体" w:hAnsi="宋体" w:eastAsia="宋体" w:cs="宋体"/>
                <w:sz w:val="21"/>
                <w:szCs w:val="21"/>
                <w:lang w:val="en-US" w:eastAsia="zh-CN"/>
              </w:rPr>
              <w:t>”；</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查近一年 场地环境没有变化；</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运行策划和控制</w:t>
            </w:r>
          </w:p>
        </w:tc>
        <w:tc>
          <w:tcPr>
            <w:tcW w:w="960"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8.1</w:t>
            </w:r>
          </w:p>
        </w:tc>
        <w:tc>
          <w:tcPr>
            <w:tcW w:w="10004"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（1）办公室区域：污水：不涉及污水，没有污水排放；</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（2）噪声：办公现场不产生明显噪声。</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（3）固废：固体废物主要是办公产生废纸张等，配置了纸篓；办公用纸由</w:t>
            </w:r>
            <w:r>
              <w:rPr>
                <w:rFonts w:hint="eastAsia" w:ascii="宋体" w:hAnsi="宋体" w:cs="宋体"/>
                <w:sz w:val="21"/>
                <w:szCs w:val="21"/>
                <w:lang w:val="en-US" w:eastAsia="zh-CN"/>
              </w:rPr>
              <w:t>综合</w:t>
            </w:r>
            <w:r>
              <w:rPr>
                <w:rFonts w:hint="eastAsia" w:ascii="宋体" w:hAnsi="宋体" w:eastAsia="宋体" w:cs="宋体"/>
                <w:sz w:val="21"/>
                <w:szCs w:val="21"/>
                <w:lang w:val="en-US" w:eastAsia="zh-CN"/>
              </w:rPr>
              <w:t>部负责，复印、打印耗材都有行政统一负责，集中处置。</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（4）现场查看办公区域，整洁、光线充足、室内空气良好、配置有空调，办公条件较好，办公设备安全状态良好，教育员工正确使用办公设备，现场用电基本规范，无乱拉线现象，防止火灾发生。</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（5）办公过程注意节约用电，做到人走灯灭，电脑长时间不用时关机，下班前要关闭电源，防止触电。</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（6）办公区域禁止吸烟，现场查看办公区域环境整洁、宽敞、办公设备状态良好、无安全隐患，办公区域配备有效的干粉灭火器。</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（7）工作时间平均每天不超过8小时；</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（8）现场查看办公区域配备符合要求的消防设施；</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（9）相关方施加影响：公司能够控制或能够施加影响的相关方有顾客等。提供了《致供应商的一封信》，将公司的安全控制要求发放到了所有相关方:运输公司\供应商\外来员工等</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cs="宋体"/>
                <w:sz w:val="21"/>
                <w:szCs w:val="21"/>
                <w:lang w:val="en-US" w:eastAsia="zh-CN"/>
              </w:rPr>
            </w:pPr>
            <w:r>
              <w:rPr>
                <w:rFonts w:hint="eastAsia" w:ascii="宋体" w:hAnsi="宋体" w:eastAsia="宋体" w:cs="宋体"/>
                <w:sz w:val="21"/>
                <w:szCs w:val="21"/>
                <w:lang w:val="en-US" w:eastAsia="zh-CN"/>
              </w:rPr>
              <w:t>（10）驾驶员要</w:t>
            </w:r>
            <w:r>
              <w:rPr>
                <w:rFonts w:hint="eastAsia" w:ascii="宋体" w:hAnsi="宋体" w:cs="宋体"/>
                <w:sz w:val="21"/>
                <w:szCs w:val="21"/>
                <w:lang w:val="en-US" w:eastAsia="zh-CN"/>
              </w:rPr>
              <w:t>求遵守道路交通安全法规，不违章驾车，驾驶证和车辆定期年审，确保行车安全。</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提供《致供应商的一封信》、</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内容包括“首先感谢贵公司多年来对我公司的大力支持！我公司是一家金属家具企业，近年来在全体员工的努力拼搏下，产值连年增长，取得了辉煌的成绩，我们的供应商也多是生产企业，加强危险化学品安全管理是社会稳定和保护人民生命财产安全的需要，是我们企业健康可持续发展的保障，国家出台了一系列法律、法规与管理制度、标准来加强危险化学品安全管理，这些都是我们要严格执行的，现将部分法律、法规、标准目录告知贵公司，希望你公司查找并遵守此规定”等内容；</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应急准备和响应</w:t>
            </w:r>
          </w:p>
        </w:tc>
        <w:tc>
          <w:tcPr>
            <w:tcW w:w="960"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eastAsia="宋体" w:cs="宋体"/>
                <w:sz w:val="21"/>
                <w:szCs w:val="21"/>
                <w:lang w:val="en-US" w:eastAsia="zh-CN"/>
              </w:rPr>
              <w:t>8.2</w:t>
            </w:r>
          </w:p>
        </w:tc>
        <w:tc>
          <w:tcPr>
            <w:tcW w:w="10004" w:type="dxa"/>
            <w:vAlign w:val="top"/>
          </w:tcPr>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编制了《应急准备和响应程序》，查看内容基本符合要求。</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策划了应急预案包括火灾等意外伤害等应急预案，设立了通讯、抢险、疏散及参加演练员工及配置紧急处理的措施和设施；基本符合要求。</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查应急预案评估报告，通过以上评估，公司应急预案的制定基本合理。</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公司进行了火灾演练，查应急演练记录。</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查到演练时间2020.</w:t>
            </w:r>
            <w:r>
              <w:rPr>
                <w:rFonts w:hint="eastAsia" w:ascii="宋体" w:hAnsi="宋体" w:cs="宋体"/>
                <w:sz w:val="21"/>
                <w:szCs w:val="21"/>
                <w:lang w:val="en-US" w:eastAsia="zh-CN"/>
              </w:rPr>
              <w:t>6.13.</w:t>
            </w:r>
            <w:r>
              <w:rPr>
                <w:rFonts w:hint="eastAsia" w:ascii="宋体" w:hAnsi="宋体" w:eastAsia="宋体" w:cs="宋体"/>
                <w:sz w:val="21"/>
                <w:szCs w:val="21"/>
                <w:lang w:val="en-US" w:eastAsia="zh-CN"/>
              </w:rPr>
              <w:t>，地点公司空地，对演练过程进行了描述，有领导组成员，设立了通讯、抢险、疏散、警戒及参加演练员工等。</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尚存在如下问题需要改进：对消防知识个别员工了解不够。加强对相应员工消防知识的培训。</w:t>
            </w:r>
          </w:p>
          <w:p>
            <w:pPr>
              <w:keepNext w:val="0"/>
              <w:keepLines w:val="0"/>
              <w:pageBreakBefore w:val="0"/>
              <w:widowControl w:val="0"/>
              <w:kinsoku/>
              <w:wordWrap/>
              <w:topLinePunct w:val="0"/>
              <w:autoSpaceDE/>
              <w:autoSpaceDN/>
              <w:bidi w:val="0"/>
              <w:adjustRightInd/>
              <w:snapToGrid/>
              <w:spacing w:line="280" w:lineRule="exact"/>
              <w:ind w:right="0" w:rightChars="0"/>
              <w:jc w:val="both"/>
              <w:textAlignment w:val="auto"/>
              <w:outlineLvl w:val="9"/>
            </w:pPr>
            <w:r>
              <w:rPr>
                <w:rFonts w:hint="eastAsia" w:ascii="宋体" w:hAnsi="宋体" w:cs="宋体"/>
                <w:sz w:val="21"/>
                <w:szCs w:val="21"/>
                <w:lang w:val="en-US" w:eastAsia="zh-CN"/>
              </w:rPr>
              <w:t>查近一年</w:t>
            </w:r>
            <w:r>
              <w:rPr>
                <w:rFonts w:hint="eastAsia" w:ascii="宋体" w:hAnsi="宋体" w:eastAsia="宋体" w:cs="宋体"/>
                <w:sz w:val="21"/>
                <w:szCs w:val="21"/>
                <w:lang w:val="en-US" w:eastAsia="zh-CN"/>
              </w:rPr>
              <w:t>未发生火灾、人身伤害等事故。</w:t>
            </w:r>
          </w:p>
        </w:tc>
        <w:tc>
          <w:tcPr>
            <w:tcW w:w="1585" w:type="dxa"/>
            <w:vAlign w:val="top"/>
          </w:tcP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6584"/>
    <w:rsid w:val="03895618"/>
    <w:rsid w:val="249259C3"/>
    <w:rsid w:val="2C870472"/>
    <w:rsid w:val="2F6B7B88"/>
    <w:rsid w:val="30F1028F"/>
    <w:rsid w:val="33D31FF2"/>
    <w:rsid w:val="33E471C4"/>
    <w:rsid w:val="48B53E00"/>
    <w:rsid w:val="4D1456BB"/>
    <w:rsid w:val="53B45453"/>
    <w:rsid w:val="5DFB37B4"/>
    <w:rsid w:val="5E6124B2"/>
    <w:rsid w:val="75925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exact"/>
      <w:ind w:left="630" w:leftChars="300"/>
    </w:pPr>
    <w:rPr>
      <w:rFonts w:eastAsia="楷体_GB2312"/>
      <w:sz w:val="28"/>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TonyJiang</cp:lastModifiedBy>
  <dcterms:modified xsi:type="dcterms:W3CDTF">2020-11-23T04:36:51Z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