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right"/>
        <w:rPr>
          <w:rFonts w:ascii="楷体" w:hAnsi="楷体" w:eastAsia="楷体"/>
          <w:b/>
          <w:color w:val="000000" w:themeColor="text1"/>
          <w:sz w:val="84"/>
          <w:szCs w:val="84"/>
        </w:rPr>
      </w:pPr>
      <w:r>
        <w:rPr>
          <w:rFonts w:hint="eastAsia" w:ascii="宋体" w:hAnsi="宋体"/>
          <w:sz w:val="18"/>
        </w:rPr>
        <w:t xml:space="preserve"> 编  号：</w:t>
      </w:r>
      <w:bookmarkStart w:id="0" w:name="合同编号"/>
      <w:r>
        <w:rPr>
          <w:szCs w:val="44"/>
        </w:rPr>
        <w:t>0459-2019-Q</w:t>
      </w:r>
      <w:bookmarkEnd w:id="0"/>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重庆业友机电设备有限公司</w:t>
      </w:r>
      <w:bookmarkEnd w:id="1"/>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lang w:eastAsia="zh-CN"/>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19.16.00,29.10.07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0"/>
        </w:numPr>
        <w:rPr>
          <w:rFonts w:ascii="宋体" w:hAnsi="宋体"/>
          <w:b/>
          <w:color w:val="000000" w:themeColor="text1"/>
          <w:sz w:val="26"/>
          <w:szCs w:val="2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lang w:eastAsia="zh-CN"/>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0"/>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8.3</w:t>
      </w:r>
    </w:p>
    <w:p>
      <w:pPr>
        <w:pStyle w:val="10"/>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0"/>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0"/>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0"/>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0"/>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重庆业友机电设备有限公司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重庆市渝北区回兴街道兰馨大道2号重庆国际五金机电城1幢</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重庆市北碚区蔡家镇三溪村糟房社68-56-57</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龚雪梅</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023-68369833</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沈传友</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龚雪梅</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电机、变压器、发电机的维修和销售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19.16.00;29.10.07</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2019-05-10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both"/>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办公室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维修部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经营部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hint="eastAsia" w:ascii="宋体" w:hAnsi="宋体"/>
                <w:szCs w:val="21"/>
              </w:rPr>
              <w:t xml:space="preserve">电机、变压器的维修和销售 </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widowControl/>
              <w:spacing w:line="400" w:lineRule="exact"/>
              <w:rPr>
                <w:rFonts w:hint="eastAsia" w:ascii="宋体" w:hAnsi="宋体"/>
                <w:sz w:val="21"/>
                <w:szCs w:val="21"/>
              </w:rPr>
            </w:pPr>
            <w:r>
              <w:rPr>
                <w:rFonts w:hint="eastAsia" w:ascii="宋体" w:hAnsi="宋体"/>
                <w:sz w:val="21"/>
                <w:szCs w:val="21"/>
              </w:rPr>
              <w:t>电力变压器 第一部分:总则GB 1094.1-2013</w:t>
            </w:r>
            <w:r>
              <w:rPr>
                <w:rFonts w:hint="eastAsia" w:ascii="宋体" w:hAnsi="宋体"/>
                <w:sz w:val="21"/>
                <w:szCs w:val="21"/>
                <w:lang w:eastAsia="zh-CN"/>
              </w:rPr>
              <w:t>、</w:t>
            </w:r>
            <w:r>
              <w:rPr>
                <w:rFonts w:hint="eastAsia" w:ascii="宋体" w:hAnsi="宋体"/>
                <w:sz w:val="21"/>
                <w:szCs w:val="21"/>
              </w:rPr>
              <w:t>电力变压器  第2部分：液浸式变压器的温升</w:t>
            </w:r>
          </w:p>
          <w:p>
            <w:pPr>
              <w:widowControl/>
              <w:spacing w:line="400" w:lineRule="exact"/>
              <w:rPr>
                <w:rFonts w:hint="eastAsia" w:eastAsia="宋体"/>
                <w:b/>
                <w:color w:val="000000" w:themeColor="text1"/>
                <w:sz w:val="20"/>
                <w:szCs w:val="20"/>
                <w:lang w:eastAsia="zh-CN"/>
              </w:rPr>
            </w:pPr>
            <w:r>
              <w:rPr>
                <w:rFonts w:hint="eastAsia" w:ascii="宋体" w:hAnsi="宋体"/>
                <w:sz w:val="21"/>
                <w:szCs w:val="21"/>
              </w:rPr>
              <w:t>GB 1094.2-2013</w:t>
            </w:r>
            <w:r>
              <w:rPr>
                <w:rFonts w:hint="eastAsia" w:ascii="宋体" w:hAnsi="宋体"/>
                <w:sz w:val="21"/>
                <w:szCs w:val="21"/>
                <w:lang w:eastAsia="zh-CN"/>
              </w:rPr>
              <w:t>、</w:t>
            </w:r>
            <w:r>
              <w:rPr>
                <w:rFonts w:hint="eastAsia" w:ascii="宋体" w:hAnsi="宋体"/>
                <w:sz w:val="21"/>
                <w:szCs w:val="21"/>
              </w:rPr>
              <w:t>内燃机电站通用试验方法GBT20136-2006</w:t>
            </w:r>
            <w:r>
              <w:rPr>
                <w:rFonts w:hint="eastAsia" w:ascii="宋体" w:hAnsi="宋体"/>
                <w:sz w:val="21"/>
                <w:szCs w:val="21"/>
                <w:lang w:eastAsia="zh-CN"/>
              </w:rPr>
              <w:t>、</w:t>
            </w:r>
            <w:r>
              <w:rPr>
                <w:rFonts w:hint="eastAsia" w:ascii="宋体" w:hAnsi="宋体"/>
                <w:sz w:val="21"/>
                <w:szCs w:val="21"/>
              </w:rPr>
              <w:t>往复式内燃机驱动的交流发电机组第7部分:用于技术条件和设计的技术说明GBT 2820.7-2009等和客户技术要求及协议。</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eastAsia="zh-CN"/>
        </w:rPr>
        <w:t>2019</w:t>
      </w:r>
      <w:r>
        <w:rPr>
          <w:rFonts w:hint="eastAsia"/>
          <w:b/>
          <w:color w:val="000000" w:themeColor="text1"/>
          <w:spacing w:val="-10"/>
          <w:szCs w:val="21"/>
          <w:u w:val="single"/>
        </w:rPr>
        <w:t>年</w:t>
      </w:r>
      <w:r>
        <w:rPr>
          <w:rFonts w:hint="eastAsia"/>
          <w:b/>
          <w:color w:val="000000" w:themeColor="text1"/>
          <w:spacing w:val="-10"/>
          <w:szCs w:val="21"/>
          <w:u w:val="single"/>
          <w:lang w:eastAsia="zh-CN"/>
        </w:rPr>
        <w:t>05</w:t>
      </w:r>
      <w:r>
        <w:rPr>
          <w:rFonts w:hint="eastAsia"/>
          <w:b/>
          <w:color w:val="000000" w:themeColor="text1"/>
          <w:spacing w:val="-10"/>
          <w:szCs w:val="21"/>
          <w:u w:val="single"/>
        </w:rPr>
        <w:t>月</w:t>
      </w:r>
      <w:r>
        <w:rPr>
          <w:rFonts w:hint="eastAsia"/>
          <w:b/>
          <w:color w:val="000000" w:themeColor="text1"/>
          <w:spacing w:val="-10"/>
          <w:szCs w:val="21"/>
          <w:u w:val="single"/>
          <w:lang w:eastAsia="zh-CN"/>
        </w:rPr>
        <w:t>10</w:t>
      </w:r>
      <w:r>
        <w:rPr>
          <w:rFonts w:hint="eastAsia"/>
          <w:b/>
          <w:color w:val="000000" w:themeColor="text1"/>
          <w:spacing w:val="-10"/>
          <w:szCs w:val="21"/>
          <w:u w:val="single"/>
        </w:rPr>
        <w:t xml:space="preserve">日至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质量为本、信誉至上</w:t>
            </w:r>
            <w:r>
              <w:rPr>
                <w:rFonts w:hint="eastAsia"/>
                <w:sz w:val="21"/>
                <w:szCs w:val="21"/>
                <w:lang w:val="en-US" w:eastAsia="zh-CN"/>
              </w:rPr>
              <w:t xml:space="preserve">  </w:t>
            </w:r>
            <w:r>
              <w:rPr>
                <w:rFonts w:hint="eastAsia"/>
                <w:sz w:val="21"/>
                <w:szCs w:val="21"/>
              </w:rPr>
              <w:t>顾客满意</w:t>
            </w:r>
            <w:r>
              <w:rPr>
                <w:rFonts w:hint="eastAsia"/>
                <w:sz w:val="21"/>
                <w:szCs w:val="21"/>
                <w:lang w:eastAsia="zh-CN"/>
              </w:rPr>
              <w:t>、</w:t>
            </w:r>
            <w:r>
              <w:rPr>
                <w:rFonts w:hint="eastAsia"/>
                <w:sz w:val="21"/>
                <w:szCs w:val="21"/>
              </w:rPr>
              <w:t>持续改进</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电机、变压器的维修和销售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维修过程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喷漆、焊接、</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eastAsia="zh-CN"/>
              </w:rPr>
              <w:t>销售过程</w:t>
            </w:r>
          </w:p>
          <w:p>
            <w:pPr>
              <w:ind w:firstLine="402" w:firstLineChars="2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sz w:val="21"/>
                <w:szCs w:val="21"/>
              </w:rPr>
              <w:t>根据公司销售、维修服务特点,公司不提供设计新销售、维修服务的要求。本公司所销售及维修的产品按客户要求进行，整个经营过程不涉及设计开发的内容。</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60" w:lineRule="auto"/>
              <w:ind w:left="210" w:leftChars="100"/>
              <w:rPr>
                <w:rFonts w:hint="eastAsia" w:ascii="宋体" w:hAnsi="宋体" w:eastAsia="宋体" w:cs="宋体"/>
                <w:szCs w:val="24"/>
              </w:rPr>
            </w:pPr>
            <w:r>
              <w:rPr>
                <w:rFonts w:hint="eastAsia" w:ascii="宋体" w:hAnsi="宋体" w:eastAsia="宋体" w:cs="宋体"/>
                <w:szCs w:val="24"/>
              </w:rPr>
              <w:t>a、销售</w:t>
            </w:r>
            <w:r>
              <w:rPr>
                <w:rFonts w:hint="eastAsia" w:ascii="宋体" w:hAnsi="宋体" w:eastAsia="宋体" w:cs="宋体"/>
                <w:szCs w:val="24"/>
                <w:lang w:eastAsia="zh-CN"/>
              </w:rPr>
              <w:t>、维修产品</w:t>
            </w:r>
            <w:r>
              <w:rPr>
                <w:rFonts w:hint="eastAsia" w:ascii="宋体" w:hAnsi="宋体" w:eastAsia="宋体" w:cs="宋体"/>
                <w:szCs w:val="24"/>
              </w:rPr>
              <w:t>合格率为100%；</w:t>
            </w:r>
          </w:p>
          <w:p>
            <w:pPr>
              <w:spacing w:line="360" w:lineRule="auto"/>
              <w:ind w:left="210" w:leftChars="100"/>
              <w:rPr>
                <w:rFonts w:hint="eastAsia" w:ascii="宋体" w:hAnsi="宋体" w:eastAsia="宋体" w:cs="宋体"/>
                <w:szCs w:val="24"/>
              </w:rPr>
            </w:pPr>
            <w:r>
              <w:rPr>
                <w:rFonts w:hint="eastAsia" w:ascii="宋体" w:hAnsi="宋体" w:eastAsia="宋体" w:cs="宋体"/>
                <w:szCs w:val="24"/>
              </w:rPr>
              <w:t>b、顾客满意度为95分以上</w:t>
            </w:r>
          </w:p>
          <w:p>
            <w:pPr>
              <w:spacing w:line="360" w:lineRule="auto"/>
              <w:ind w:left="210" w:leftChars="100"/>
              <w:rPr>
                <w:rFonts w:ascii="宋体" w:hAnsi="宋体"/>
                <w:b/>
                <w:color w:val="000000" w:themeColor="text1"/>
              </w:rPr>
            </w:pPr>
            <w:r>
              <w:rPr>
                <w:rFonts w:hint="eastAsia" w:ascii="宋体" w:hAnsi="宋体" w:eastAsia="宋体" w:cs="宋体"/>
                <w:szCs w:val="24"/>
              </w:rPr>
              <w:t>c、产品按期交付率≥98%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维修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bCs/>
                <w:iCs/>
                <w:color w:val="000000" w:themeColor="text1"/>
                <w14:textFill>
                  <w14:solidFill>
                    <w14:schemeClr w14:val="tx1"/>
                  </w14:solidFill>
                </w14:textFill>
              </w:rPr>
              <w:t>厂房面积</w:t>
            </w:r>
            <w:r>
              <w:rPr>
                <w:rFonts w:hint="eastAsia" w:ascii="宋体" w:hAnsi="宋体"/>
                <w:bCs/>
                <w:iCs/>
                <w:color w:val="000000" w:themeColor="text1"/>
                <w:lang w:val="en-US" w:eastAsia="zh-CN"/>
                <w14:textFill>
                  <w14:solidFill>
                    <w14:schemeClr w14:val="tx1"/>
                  </w14:solidFill>
                </w14:textFill>
              </w:rPr>
              <w:t>10</w:t>
            </w:r>
            <w:r>
              <w:rPr>
                <w:rFonts w:hint="eastAsia" w:ascii="宋体" w:hAnsi="宋体"/>
                <w:bCs/>
                <w:iCs/>
                <w:color w:val="000000" w:themeColor="text1"/>
                <w14:textFill>
                  <w14:solidFill>
                    <w14:schemeClr w14:val="tx1"/>
                  </w14:solidFill>
                </w14:textFill>
              </w:rPr>
              <w:t>00平方米左右，库房</w:t>
            </w:r>
            <w:r>
              <w:rPr>
                <w:rFonts w:hint="eastAsia" w:ascii="宋体" w:hAnsi="宋体"/>
                <w:bCs/>
                <w:iCs/>
                <w:color w:val="000000" w:themeColor="text1"/>
                <w:lang w:eastAsia="zh-CN"/>
                <w14:textFill>
                  <w14:solidFill>
                    <w14:schemeClr w14:val="tx1"/>
                  </w14:solidFill>
                </w14:textFill>
              </w:rPr>
              <w:t>与生产场所分区</w:t>
            </w:r>
            <w:r>
              <w:rPr>
                <w:rFonts w:hint="eastAsia" w:ascii="宋体" w:hAnsi="宋体"/>
                <w:bCs/>
                <w:iCs/>
                <w:color w:val="000000" w:themeColor="text1"/>
                <w14:textFill>
                  <w14:solidFill>
                    <w14:schemeClr w14:val="tx1"/>
                  </w14:solidFill>
                </w14:textFill>
              </w:rPr>
              <w:t>，办公场所面积</w:t>
            </w:r>
            <w:r>
              <w:rPr>
                <w:rFonts w:hint="eastAsia" w:ascii="宋体" w:hAnsi="宋体"/>
                <w:bCs/>
                <w:iCs/>
                <w:color w:val="000000" w:themeColor="text1"/>
                <w:lang w:val="en-US" w:eastAsia="zh-CN"/>
                <w14:textFill>
                  <w14:solidFill>
                    <w14:schemeClr w14:val="tx1"/>
                  </w14:solidFill>
                </w14:textFill>
              </w:rPr>
              <w:t>15</w:t>
            </w:r>
            <w:r>
              <w:rPr>
                <w:rFonts w:hint="eastAsia" w:ascii="宋体" w:hAnsi="宋体"/>
                <w:bCs/>
                <w:iCs/>
                <w:color w:val="000000" w:themeColor="text1"/>
                <w14:textFill>
                  <w14:solidFill>
                    <w14:schemeClr w14:val="tx1"/>
                  </w14:solidFill>
                </w14:textFill>
              </w:rPr>
              <w:t>0平方米左右.主要生产设备包括</w:t>
            </w:r>
            <w:r>
              <w:rPr>
                <w:rFonts w:hint="eastAsia" w:ascii="宋体" w:hAnsi="宋体"/>
                <w:bCs/>
                <w:iCs/>
                <w:color w:val="000000" w:themeColor="text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行车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卧式车床</w:t>
            </w:r>
            <w:r>
              <w:rPr>
                <w:rFonts w:hint="eastAsia" w:ascii="宋体" w:hAnsi="宋体" w:cs="宋体"/>
                <w:color w:val="000000" w:themeColor="text1"/>
                <w:sz w:val="21"/>
                <w:szCs w:val="21"/>
                <w14:textFill>
                  <w14:solidFill>
                    <w14:schemeClr w14:val="tx1"/>
                  </w14:solidFill>
                </w14:textFill>
              </w:rPr>
              <w:t>、切割机、钻床、</w:t>
            </w:r>
            <w:r>
              <w:rPr>
                <w:rFonts w:hint="eastAsia" w:ascii="宋体" w:hAnsi="宋体" w:cs="宋体"/>
                <w:color w:val="000000" w:themeColor="text1"/>
                <w:sz w:val="21"/>
                <w:szCs w:val="21"/>
                <w:lang w:eastAsia="zh-CN"/>
                <w14:textFill>
                  <w14:solidFill>
                    <w14:schemeClr w14:val="tx1"/>
                  </w14:solidFill>
                </w14:textFill>
              </w:rPr>
              <w:t>烘箱</w:t>
            </w:r>
            <w:r>
              <w:rPr>
                <w:rFonts w:hint="eastAsia" w:ascii="宋体" w:hAnsi="宋体" w:cs="宋体"/>
                <w:color w:val="000000" w:themeColor="text1"/>
                <w:sz w:val="21"/>
                <w:szCs w:val="21"/>
                <w14:textFill>
                  <w14:solidFill>
                    <w14:schemeClr w14:val="tx1"/>
                  </w14:solidFill>
                </w14:textFill>
              </w:rPr>
              <w:t>、动平衡机、电焊机、</w:t>
            </w:r>
            <w:r>
              <w:rPr>
                <w:rFonts w:hint="eastAsia" w:ascii="宋体" w:hAnsi="宋体" w:cs="宋体"/>
                <w:color w:val="000000" w:themeColor="text1"/>
                <w:sz w:val="21"/>
                <w:szCs w:val="21"/>
                <w:lang w:eastAsia="zh-CN"/>
                <w14:textFill>
                  <w14:solidFill>
                    <w14:schemeClr w14:val="tx1"/>
                  </w14:solidFill>
                </w14:textFill>
              </w:rPr>
              <w:t>清洗机、绕线机、滤油机、液压千斤顶</w:t>
            </w:r>
            <w:r>
              <w:rPr>
                <w:rFonts w:hint="eastAsia" w:ascii="宋体" w:hAnsi="宋体"/>
                <w:bCs/>
                <w:iCs/>
                <w:color w:val="000000" w:themeColor="text1"/>
                <w:lang w:eastAsia="zh-CN"/>
                <w14:textFill>
                  <w14:solidFill>
                    <w14:schemeClr w14:val="tx1"/>
                  </w14:solidFill>
                </w14:textFill>
              </w:rPr>
              <w:t>等，可以</w:t>
            </w:r>
            <w:r>
              <w:rPr>
                <w:rFonts w:hint="eastAsia" w:ascii="宋体" w:hAnsi="宋体"/>
                <w:bCs/>
                <w:iCs/>
                <w:color w:val="000000" w:themeColor="text1"/>
                <w14:textFill>
                  <w14:solidFill>
                    <w14:schemeClr w14:val="tx1"/>
                  </w14:solidFill>
                </w14:textFill>
              </w:rPr>
              <w:t>满足</w:t>
            </w:r>
            <w:r>
              <w:rPr>
                <w:rFonts w:hint="eastAsia" w:ascii="宋体" w:hAnsi="宋体"/>
                <w:bCs/>
                <w:iCs/>
                <w:color w:val="000000" w:themeColor="text1"/>
                <w:lang w:eastAsia="zh-CN"/>
                <w14:textFill>
                  <w14:solidFill>
                    <w14:schemeClr w14:val="tx1"/>
                  </w14:solidFill>
                </w14:textFill>
              </w:rPr>
              <w:t>维修电机、变压器的</w:t>
            </w:r>
            <w:r>
              <w:rPr>
                <w:rFonts w:hint="eastAsia" w:ascii="宋体" w:hAnsi="宋体"/>
                <w:bCs/>
                <w:iCs/>
                <w:color w:val="000000" w:themeColor="text1"/>
                <w14:textFill>
                  <w14:solidFill>
                    <w14:schemeClr w14:val="tx1"/>
                  </w14:solidFill>
                </w14:textFill>
              </w:rPr>
              <w:t>需要。对设备按月方式进行点检维护保养，并实施。特种设备：</w:t>
            </w:r>
            <w:r>
              <w:rPr>
                <w:rFonts w:hint="eastAsia" w:ascii="宋体" w:hAnsi="宋体"/>
                <w:bCs/>
                <w:iCs/>
                <w:color w:val="000000" w:themeColor="text1"/>
                <w:lang w:eastAsia="zh-CN"/>
                <w14:textFill>
                  <w14:solidFill>
                    <w14:schemeClr w14:val="tx1"/>
                  </w14:solidFill>
                </w14:textFill>
              </w:rPr>
              <w:t>行车</w:t>
            </w:r>
            <w:r>
              <w:rPr>
                <w:rFonts w:hint="eastAsia" w:ascii="宋体" w:hAnsi="宋体"/>
                <w:bCs/>
                <w:iCs/>
                <w:color w:val="000000" w:themeColor="text1"/>
                <w:lang w:val="en-US" w:eastAsia="zh-CN"/>
                <w14:textFill>
                  <w14:solidFill>
                    <w14:schemeClr w14:val="tx1"/>
                  </w14:solidFill>
                </w14:textFill>
              </w:rPr>
              <w:t>1台</w:t>
            </w:r>
            <w:r>
              <w:rPr>
                <w:rFonts w:hint="eastAsia" w:ascii="宋体" w:hAnsi="宋体"/>
                <w:bCs/>
                <w:iCs/>
                <w:color w:val="000000" w:themeColor="text1"/>
                <w14:textFill>
                  <w14:solidFill>
                    <w14:schemeClr w14:val="tx1"/>
                  </w14:solidFill>
                </w14:textFill>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w:t>
            </w:r>
            <w:r>
              <w:rPr>
                <w:rFonts w:hint="eastAsia" w:ascii="宋体" w:hAnsi="宋体" w:cs="宋体"/>
                <w:color w:val="000000"/>
                <w:szCs w:val="21"/>
                <w:lang w:eastAsia="zh-CN"/>
              </w:rPr>
              <w:t>不</w:t>
            </w:r>
            <w:r>
              <w:rPr>
                <w:rFonts w:hint="eastAsia" w:ascii="宋体" w:hAnsi="宋体" w:cs="宋体"/>
                <w:color w:val="000000"/>
                <w:szCs w:val="21"/>
              </w:rPr>
              <w:t>能提供在用检具</w:t>
            </w:r>
            <w:r>
              <w:rPr>
                <w:rFonts w:hint="eastAsia" w:ascii="宋体" w:hAnsi="宋体" w:cs="宋体"/>
                <w:color w:val="000000"/>
                <w:szCs w:val="21"/>
                <w:lang w:eastAsia="zh-CN"/>
              </w:rPr>
              <w:t>直流高压发生器、绝缘摇表</w:t>
            </w:r>
            <w:r>
              <w:rPr>
                <w:rFonts w:hint="eastAsia" w:ascii="宋体" w:hAnsi="宋体" w:cs="宋体"/>
                <w:color w:val="000000"/>
                <w:szCs w:val="21"/>
              </w:rPr>
              <w:t>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default" w:eastAsia="宋体"/>
                <w:b/>
                <w:color w:val="000000" w:themeColor="text1"/>
                <w:sz w:val="20"/>
                <w:szCs w:val="20"/>
                <w:lang w:val="en-US"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：行车</w:t>
            </w:r>
            <w:r>
              <w:rPr>
                <w:rFonts w:hint="eastAsia" w:ascii="宋体" w:hAnsi="宋体" w:cs="宋体"/>
                <w:color w:val="000000" w:themeColor="text1"/>
                <w:szCs w:val="21"/>
                <w:lang w:val="en-US" w:eastAsia="zh-CN"/>
                <w14:textFill>
                  <w14:solidFill>
                    <w14:schemeClr w14:val="tx1"/>
                  </w14:solidFill>
                </w14:textFill>
              </w:rPr>
              <w:t>1台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行车的有效年检报告。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1</w:t>
            </w:r>
            <w:r>
              <w:rPr>
                <w:rFonts w:hint="eastAsia" w:ascii="宋体" w:hAnsi="宋体" w:cs="宋体"/>
                <w:color w:val="000000"/>
                <w:szCs w:val="21"/>
                <w:lang w:eastAsia="zh-CN"/>
              </w:rPr>
              <w:t>、</w:t>
            </w:r>
            <w:r>
              <w:rPr>
                <w:rFonts w:hint="eastAsia" w:ascii="宋体" w:hAnsi="宋体" w:cs="宋体"/>
                <w:color w:val="000000"/>
                <w:szCs w:val="21"/>
                <w:lang w:val="en-US" w:eastAsia="zh-CN"/>
              </w:rPr>
              <w:t>2季度</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lang w:eastAsia="zh-CN"/>
              </w:rPr>
              <w:t>月</w:t>
            </w:r>
            <w:r>
              <w:rPr>
                <w:rFonts w:hint="eastAsia" w:ascii="宋体" w:hAnsi="宋体" w:cs="宋体"/>
                <w:szCs w:val="21"/>
                <w:lang w:val="en-US" w:eastAsia="zh-CN"/>
              </w:rPr>
              <w:t>18</w:t>
            </w:r>
            <w:r>
              <w:rPr>
                <w:rFonts w:hint="eastAsia" w:ascii="宋体" w:hAnsi="宋体" w:cs="宋体"/>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 xml:space="preserve"> 涉及</w:t>
            </w:r>
            <w:r>
              <w:rPr>
                <w:rFonts w:hint="eastAsia"/>
                <w:sz w:val="21"/>
                <w:szCs w:val="21"/>
                <w:lang w:eastAsia="zh-CN"/>
              </w:rPr>
              <w:t>经营</w:t>
            </w:r>
            <w:r>
              <w:rPr>
                <w:rFonts w:hint="eastAsia"/>
                <w:sz w:val="21"/>
                <w:szCs w:val="21"/>
              </w:rPr>
              <w:t>部</w:t>
            </w:r>
            <w:r>
              <w:rPr>
                <w:rFonts w:hint="eastAsia"/>
                <w:sz w:val="21"/>
                <w:szCs w:val="21"/>
                <w:lang w:val="en-US" w:eastAsia="zh-CN"/>
              </w:rPr>
              <w:t>9.1.2</w:t>
            </w:r>
            <w:r>
              <w:rPr>
                <w:rFonts w:hint="eastAsia"/>
                <w:sz w:val="21"/>
                <w:szCs w:val="21"/>
              </w:rPr>
              <w:t>没能提供对满意度进行分析评价的证据，针对该不符合项，已及时采取纠正措施后，经内审员验证关闭。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2019</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lang w:eastAsia="zh-CN"/>
              </w:rPr>
              <w:t>月</w:t>
            </w:r>
            <w:r>
              <w:rPr>
                <w:rFonts w:hint="eastAsia" w:ascii="宋体" w:hAnsi="宋体" w:cs="宋体"/>
                <w:szCs w:val="21"/>
                <w:lang w:val="en-US" w:eastAsia="zh-CN"/>
              </w:rPr>
              <w:t>25</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ascii="宋体" w:hAnsi="宋体" w:cs="宋体"/>
                <w:color w:val="000000" w:themeColor="text1"/>
                <w:lang w:eastAsia="zh-CN"/>
              </w:rPr>
              <w:t>一阶段审核不符合情况：不能提供检具直流高压发生器、绝缘摇表有效校准证书，二阶段审核时未整改到位。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rFonts w:hint="eastAsia"/>
          <w:b/>
          <w:color w:val="auto"/>
        </w:rPr>
      </w:pPr>
      <w:r>
        <w:rPr>
          <w:rFonts w:hint="eastAsia"/>
          <w:b/>
          <w:color w:val="auto"/>
        </w:rPr>
        <w:t>1</w:t>
      </w:r>
      <w:r>
        <w:rPr>
          <w:rFonts w:hint="eastAsia"/>
          <w:b/>
          <w:color w:val="auto"/>
        </w:rPr>
        <w:t>. 本次审核共开具</w:t>
      </w:r>
      <w:r>
        <w:rPr>
          <w:rFonts w:hint="eastAsia"/>
          <w:b/>
          <w:color w:val="auto"/>
          <w:lang w:val="en-US" w:eastAsia="zh-CN"/>
        </w:rPr>
        <w:t>Q</w:t>
      </w:r>
      <w:r>
        <w:rPr>
          <w:rFonts w:hint="eastAsia"/>
          <w:b/>
          <w:color w:val="auto"/>
        </w:rPr>
        <w:t xml:space="preserve">不符合项报告 </w:t>
      </w:r>
      <w:r>
        <w:rPr>
          <w:rFonts w:hint="eastAsia"/>
          <w:b/>
          <w:color w:val="auto"/>
          <w:lang w:val="en-US" w:eastAsia="zh-CN"/>
        </w:rPr>
        <w:t>1</w:t>
      </w:r>
      <w:r>
        <w:rPr>
          <w:rFonts w:hint="eastAsia"/>
          <w:b/>
          <w:color w:val="auto"/>
        </w:rPr>
        <w:t xml:space="preserve"> 项；其中</w:t>
      </w:r>
      <w:r>
        <w:rPr>
          <w:rFonts w:hint="eastAsia"/>
          <w:b/>
          <w:color w:val="auto"/>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rPr>
        <w:t xml:space="preserve">严重不符合 </w:t>
      </w:r>
      <w:r>
        <w:rPr>
          <w:rFonts w:hint="eastAsia"/>
          <w:b/>
          <w:color w:val="auto"/>
          <w:lang w:val="en-US" w:eastAsia="zh-CN"/>
        </w:rPr>
        <w:t>0</w:t>
      </w:r>
      <w:r>
        <w:rPr>
          <w:rFonts w:hint="eastAsia"/>
          <w:b/>
          <w:color w:val="auto"/>
        </w:rPr>
        <w:t xml:space="preserve"> 项，一般不符合 </w:t>
      </w:r>
      <w:r>
        <w:rPr>
          <w:rFonts w:hint="eastAsia"/>
          <w:b/>
          <w:color w:val="auto"/>
          <w:lang w:val="en-US" w:eastAsia="zh-CN"/>
        </w:rPr>
        <w:t>1</w:t>
      </w:r>
      <w:r>
        <w:rPr>
          <w:rFonts w:hint="eastAsia"/>
          <w:b/>
          <w:color w:val="auto"/>
        </w:rPr>
        <w:t xml:space="preserve">项，观察项 </w:t>
      </w:r>
      <w:r>
        <w:rPr>
          <w:rFonts w:hint="eastAsia"/>
          <w:b/>
          <w:color w:val="auto"/>
          <w:lang w:val="en-US" w:eastAsia="zh-CN"/>
        </w:rPr>
        <w:t>4</w:t>
      </w:r>
      <w:r>
        <w:rPr>
          <w:rFonts w:hint="eastAsia"/>
          <w:b/>
          <w:color w:val="auto"/>
        </w:rPr>
        <w:t>项，分布在</w:t>
      </w:r>
      <w:r>
        <w:rPr>
          <w:rFonts w:hint="eastAsia"/>
          <w:b/>
          <w:color w:val="auto"/>
          <w:lang w:eastAsia="zh-CN"/>
        </w:rPr>
        <w:t>生技部</w:t>
      </w:r>
      <w:r>
        <w:rPr>
          <w:rFonts w:hint="eastAsia"/>
          <w:b/>
          <w:color w:val="auto"/>
        </w:rPr>
        <w:t>部门条款</w:t>
      </w:r>
      <w:r>
        <w:rPr>
          <w:rFonts w:hint="eastAsia"/>
          <w:b/>
          <w:color w:val="auto"/>
          <w:lang w:val="en-US" w:eastAsia="zh-CN"/>
        </w:rPr>
        <w:t>7.1.5.2</w:t>
      </w:r>
      <w:r>
        <w:rPr>
          <w:rFonts w:hint="eastAsia"/>
          <w:b/>
          <w:color w:val="auto"/>
        </w:rPr>
        <w:t>，分布见</w:t>
      </w:r>
      <w:r>
        <w:rPr>
          <w:rFonts w:hint="eastAsia"/>
          <w:b/>
          <w:color w:val="auto"/>
        </w:rPr>
        <w:t>附件。（Q/J/E/S分开填写）</w:t>
      </w:r>
    </w:p>
    <w:p>
      <w:pPr>
        <w:tabs>
          <w:tab w:val="left" w:pos="9072"/>
        </w:tabs>
        <w:spacing w:line="360" w:lineRule="auto"/>
        <w:ind w:left="-993" w:leftChars="-473" w:firstLine="2"/>
        <w:rPr>
          <w:b/>
          <w:color w:val="000000" w:themeColor="text1"/>
        </w:rPr>
      </w:pPr>
      <w:r>
        <w:rPr>
          <w:rFonts w:hint="eastAsia"/>
          <w:b/>
          <w:color w:val="auto"/>
        </w:rPr>
        <w:t>2. 本次审核发现不符合及存在问题对管理体系实现目标的影</w:t>
      </w:r>
      <w:r>
        <w:rPr>
          <w:rFonts w:hint="eastAsia"/>
          <w:b/>
          <w:bCs/>
          <w:color w:val="000000" w:themeColor="text1"/>
          <w:szCs w:val="28"/>
        </w:rPr>
        <w:t>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lang w:eastAsia="zh-CN"/>
              </w:rPr>
              <w:t>□</w:t>
            </w:r>
            <w:r>
              <w:rPr>
                <w:rFonts w:hint="eastAsia"/>
                <w:b/>
                <w:color w:val="000000" w:themeColor="text1"/>
                <w:sz w:val="22"/>
                <w:szCs w:val="22"/>
              </w:rPr>
              <w:t xml:space="preserve">EMS  </w:t>
            </w:r>
            <w:r>
              <w:rPr>
                <w:rFonts w:hint="eastAsia"/>
                <w:b/>
                <w:sz w:val="26"/>
                <w:szCs w:val="26"/>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rFonts w:hint="eastAsia"/>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 xml:space="preserve">电机、变压器的维修和销售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lang w:eastAsia="zh-CN"/>
              </w:rPr>
              <w:t>□</w:t>
            </w:r>
            <w:r>
              <w:rPr>
                <w:rFonts w:hint="eastAsia"/>
                <w:b/>
                <w:color w:val="000000" w:themeColor="text1"/>
                <w:szCs w:val="21"/>
              </w:rPr>
              <w:t xml:space="preserve">EMS   </w:t>
            </w:r>
            <w:r>
              <w:rPr>
                <w:rFonts w:hint="eastAsia"/>
                <w:b/>
                <w:sz w:val="26"/>
                <w:szCs w:val="26"/>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numPr>
          <w:ilvl w:val="0"/>
          <w:numId w:val="4"/>
        </w:numPr>
        <w:spacing w:beforeLines="50" w:afterLines="50"/>
        <w:ind w:left="1" w:leftChars="-405" w:hanging="851" w:hangingChars="326"/>
        <w:rPr>
          <w:rFonts w:hint="eastAsia"/>
          <w:b/>
          <w:color w:val="000000" w:themeColor="text1"/>
          <w:sz w:val="26"/>
          <w:szCs w:val="26"/>
        </w:rPr>
      </w:pPr>
      <w:r>
        <w:rPr>
          <w:rFonts w:hint="eastAsia"/>
          <w:b/>
          <w:color w:val="000000" w:themeColor="text1"/>
          <w:sz w:val="26"/>
          <w:szCs w:val="26"/>
        </w:rPr>
        <w:t>纠正措施验证结论：</w:t>
      </w:r>
    </w:p>
    <w:p>
      <w:pPr>
        <w:numPr>
          <w:numId w:val="0"/>
        </w:numPr>
        <w:spacing w:beforeLines="50" w:afterLines="50"/>
        <w:ind w:leftChars="-731" w:firstLine="1265" w:firstLineChars="600"/>
        <w:rPr>
          <w:rFonts w:hint="eastAsia" w:asciiTheme="minorEastAsia" w:hAnsiTheme="minorEastAsia" w:eastAsiaTheme="minorEastAsia"/>
          <w:b/>
          <w:color w:val="000000" w:themeColor="text1"/>
        </w:rPr>
      </w:pPr>
      <w:bookmarkStart w:id="18" w:name="_GoBack"/>
      <w:bookmarkEnd w:id="18"/>
      <w:r>
        <w:rPr>
          <w:rFonts w:hint="eastAsia" w:asciiTheme="minorEastAsia" w:hAnsiTheme="minorEastAsia" w:eastAsiaTheme="minorEastAsia"/>
          <w:b/>
          <w:color w:val="000000" w:themeColor="text1"/>
        </w:rPr>
        <w:t>1.  审核中发现的</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rPr>
        <w:t xml:space="preserve">QMS(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)个一般不符合，( </w:t>
      </w:r>
      <w:r>
        <w:rPr>
          <w:rFonts w:hint="eastAsia" w:asciiTheme="minorEastAsia" w:hAnsiTheme="minorEastAsia" w:eastAsiaTheme="minorEastAsia"/>
          <w:b/>
          <w:color w:val="000000" w:themeColor="text1"/>
          <w:lang w:val="en-US" w:eastAsia="zh-CN"/>
        </w:rPr>
        <w:t>0</w:t>
      </w:r>
      <w:r>
        <w:rPr>
          <w:rFonts w:hint="eastAsia" w:asciiTheme="minorEastAsia" w:hAnsiTheme="minorEastAsia" w:eastAsiaTheme="minorEastAsia"/>
          <w:b/>
          <w:color w:val="000000" w:themeColor="text1"/>
        </w:rPr>
        <w:t xml:space="preserve"> )个严重不符合，</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w:t>
      </w:r>
      <w:r>
        <w:rPr>
          <w:rFonts w:hint="eastAsia"/>
          <w:b/>
          <w:color w:val="000000" w:themeColor="text1"/>
          <w:lang w:eastAsia="zh-CN"/>
        </w:rPr>
        <w:t>：</w:t>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napToGrid/>
        <w:spacing w:line="240" w:lineRule="atLeas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keepNext w:val="0"/>
        <w:keepLines w:val="0"/>
        <w:pageBreakBefore w:val="0"/>
        <w:widowControl w:val="0"/>
        <w:kinsoku/>
        <w:wordWrap/>
        <w:overflowPunct/>
        <w:topLinePunct w:val="0"/>
        <w:autoSpaceDE/>
        <w:autoSpaceDN/>
        <w:bidi w:val="0"/>
        <w:adjustRightInd/>
        <w:snapToGrid/>
        <w:spacing w:line="240" w:lineRule="atLeast"/>
        <w:ind w:left="-144" w:leftChars="-405" w:hanging="706" w:hangingChars="335"/>
        <w:textAlignment w:val="auto"/>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7"/>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E6639D07"/>
    <w:multiLevelType w:val="singleLevel"/>
    <w:tmpl w:val="E6639D07"/>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F0F10"/>
    <w:rsid w:val="00EF1481"/>
    <w:rsid w:val="00F326DC"/>
    <w:rsid w:val="00F64301"/>
    <w:rsid w:val="00F86288"/>
    <w:rsid w:val="00FA5C98"/>
    <w:rsid w:val="00FD38F7"/>
    <w:rsid w:val="00FF14F7"/>
    <w:rsid w:val="00FF6078"/>
    <w:rsid w:val="06F27F2D"/>
    <w:rsid w:val="07A84CB2"/>
    <w:rsid w:val="0AE52265"/>
    <w:rsid w:val="0CC7527B"/>
    <w:rsid w:val="1198680D"/>
    <w:rsid w:val="14DB0987"/>
    <w:rsid w:val="1ABB01D3"/>
    <w:rsid w:val="1ACD62B8"/>
    <w:rsid w:val="1C440198"/>
    <w:rsid w:val="1C5F0C83"/>
    <w:rsid w:val="1DCB178B"/>
    <w:rsid w:val="1F520E03"/>
    <w:rsid w:val="21611269"/>
    <w:rsid w:val="23401790"/>
    <w:rsid w:val="25CD1223"/>
    <w:rsid w:val="2D661B74"/>
    <w:rsid w:val="36EC7F03"/>
    <w:rsid w:val="3C191EA6"/>
    <w:rsid w:val="3C6210A8"/>
    <w:rsid w:val="401450D1"/>
    <w:rsid w:val="4292115D"/>
    <w:rsid w:val="432329ED"/>
    <w:rsid w:val="455B7DE8"/>
    <w:rsid w:val="48212822"/>
    <w:rsid w:val="49FA7342"/>
    <w:rsid w:val="4B4A3A22"/>
    <w:rsid w:val="4FDC604C"/>
    <w:rsid w:val="5AAF277F"/>
    <w:rsid w:val="5C0F099A"/>
    <w:rsid w:val="5CDD1C2D"/>
    <w:rsid w:val="60402D9C"/>
    <w:rsid w:val="61A2120B"/>
    <w:rsid w:val="61CD371B"/>
    <w:rsid w:val="648A5EE1"/>
    <w:rsid w:val="653F2CB5"/>
    <w:rsid w:val="673B259B"/>
    <w:rsid w:val="6A1418BC"/>
    <w:rsid w:val="6F5B59DC"/>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semiHidden/>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1"/>
    <w:basedOn w:val="8"/>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1466</Words>
  <Characters>8357</Characters>
  <Lines>69</Lines>
  <Paragraphs>19</Paragraphs>
  <TotalTime>1</TotalTime>
  <ScaleCrop>false</ScaleCrop>
  <LinksUpToDate>false</LinksUpToDate>
  <CharactersWithSpaces>9804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2019-09-27T07:36:09Z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