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11322-2025-F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989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威海润霖医用材料有限公司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张丽、汪桂丽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167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威海润霖医用材料有限公司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2023-N1FSMS-3216621</w:t>
            </w:r>
          </w:p>
        </w:tc>
        <w:tc>
          <w:tcPr>
            <w:tcW w:w="3145" w:type="dxa"/>
            <w:vAlign w:val="center"/>
          </w:tcPr>
          <w:p w14:paraId="1EF07270">
            <w:pPr>
              <w:spacing w:line="360" w:lineRule="exact"/>
              <w:jc w:val="center"/>
              <w:rPr>
                <w:szCs w:val="21"/>
              </w:rPr>
            </w:pPr>
            <w:r>
              <w:t xml:space="preserve">I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汪桂丽</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2024-N1FSMS-1043149</w:t>
            </w:r>
          </w:p>
        </w:tc>
        <w:tc>
          <w:tcPr>
            <w:tcW w:w="3145" w:type="dxa"/>
            <w:vAlign w:val="center"/>
          </w:tcPr>
          <w:p w14:paraId="0773CEA1">
            <w:pPr>
              <w:spacing w:line="360" w:lineRule="exact"/>
              <w:jc w:val="center"/>
            </w:pPr>
            <w:r>
              <w:t xml:space="preserve">I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2025年12月06日上午至2025年12月06日下午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F:位于山东省威海市火炬高区初村镇山海路288-12号威海医疗器械与生物医药产业园C区C6座威海润霖医用材料有限公司资质范围内的食品用塑料包装容器工具制品的生产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山东省威海市火炬高区初村镇山海路288-12号威海医疗器械与生物医药产业园C区C6座</w:t>
      </w:r>
    </w:p>
    <w:p w14:paraId="5FB2C4BD">
      <w:pPr>
        <w:spacing w:line="360" w:lineRule="auto"/>
        <w:ind w:firstLine="420" w:firstLineChars="200"/>
      </w:pPr>
      <w:r>
        <w:rPr>
          <w:rFonts w:hint="eastAsia"/>
        </w:rPr>
        <w:t>办公地址：</w:t>
      </w:r>
      <w:r>
        <w:rPr>
          <w:rFonts w:hint="eastAsia"/>
        </w:rPr>
        <w:t>山东省威海市火炬高区初村镇山海路288-12号威海医疗器械与生物医药产业园C区C6座</w:t>
      </w:r>
    </w:p>
    <w:p w14:paraId="3E2A92FF">
      <w:pPr>
        <w:spacing w:line="360" w:lineRule="auto"/>
        <w:ind w:firstLine="420" w:firstLineChars="200"/>
      </w:pPr>
      <w:r>
        <w:rPr>
          <w:rFonts w:hint="eastAsia"/>
        </w:rPr>
        <w:t>经营地址：</w:t>
      </w:r>
      <w:bookmarkStart w:id="14" w:name="生产地址"/>
      <w:bookmarkEnd w:id="14"/>
      <w:r>
        <w:rPr>
          <w:rFonts w:hint="eastAsia"/>
        </w:rPr>
        <w:t>山东省威海市火炬高区初村镇山海路288-12号威海医疗器械与生物医药产业园C区C6座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2025年12月05日 08:30至2025年12月05日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威海润霖医用材料有限公司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张丽、汪桂丽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386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