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90F1D" w:rsidRDefault="00D90F1D"/>
    <w:p w:rsidR="00D90F1D" w:rsidRDefault="007F64AB">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90F1D">
        <w:trPr>
          <w:trHeight w:val="515"/>
        </w:trPr>
        <w:tc>
          <w:tcPr>
            <w:tcW w:w="2160" w:type="dxa"/>
            <w:vMerge w:val="restart"/>
            <w:vAlign w:val="center"/>
          </w:tcPr>
          <w:p w:rsidR="00D90F1D" w:rsidRDefault="007F64AB">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D90F1D" w:rsidRDefault="007F64AB">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 管理层     主管领导/陪同人员：李楠/李楠</w:t>
            </w:r>
          </w:p>
        </w:tc>
        <w:tc>
          <w:tcPr>
            <w:tcW w:w="1585" w:type="dxa"/>
            <w:vMerge w:val="restart"/>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D90F1D">
        <w:trPr>
          <w:trHeight w:val="403"/>
        </w:trPr>
        <w:tc>
          <w:tcPr>
            <w:tcW w:w="2160" w:type="dxa"/>
            <w:vMerge/>
            <w:vAlign w:val="center"/>
          </w:tcPr>
          <w:p w:rsidR="00D90F1D" w:rsidRDefault="00D90F1D">
            <w:pPr>
              <w:spacing w:line="276" w:lineRule="auto"/>
              <w:rPr>
                <w:rFonts w:asciiTheme="minorEastAsia" w:eastAsiaTheme="minorEastAsia" w:hAnsiTheme="minorEastAsia"/>
                <w:szCs w:val="21"/>
              </w:rPr>
            </w:pPr>
          </w:p>
        </w:tc>
        <w:tc>
          <w:tcPr>
            <w:tcW w:w="960" w:type="dxa"/>
            <w:vMerge/>
            <w:vAlign w:val="center"/>
          </w:tcPr>
          <w:p w:rsidR="00D90F1D" w:rsidRDefault="00D90F1D">
            <w:pPr>
              <w:spacing w:line="276" w:lineRule="auto"/>
              <w:rPr>
                <w:rFonts w:asciiTheme="minorEastAsia" w:eastAsiaTheme="minorEastAsia" w:hAnsiTheme="minorEastAsia"/>
                <w:szCs w:val="21"/>
              </w:rPr>
            </w:pPr>
          </w:p>
        </w:tc>
        <w:tc>
          <w:tcPr>
            <w:tcW w:w="10004" w:type="dxa"/>
            <w:vAlign w:val="center"/>
          </w:tcPr>
          <w:p w:rsidR="00D90F1D" w:rsidRDefault="007F64AB">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审核员：杨杰 陈丽丹 （实习）  审核时间：2020年10月18日</w:t>
            </w:r>
          </w:p>
        </w:tc>
        <w:tc>
          <w:tcPr>
            <w:tcW w:w="1585" w:type="dxa"/>
            <w:vMerge/>
          </w:tcPr>
          <w:p w:rsidR="00D90F1D" w:rsidRDefault="00D90F1D">
            <w:pPr>
              <w:spacing w:line="276" w:lineRule="auto"/>
              <w:rPr>
                <w:rFonts w:asciiTheme="minorEastAsia" w:eastAsiaTheme="minorEastAsia" w:hAnsiTheme="minorEastAsia"/>
                <w:szCs w:val="21"/>
              </w:rPr>
            </w:pPr>
          </w:p>
        </w:tc>
      </w:tr>
      <w:tr w:rsidR="00D90F1D">
        <w:trPr>
          <w:trHeight w:val="516"/>
        </w:trPr>
        <w:tc>
          <w:tcPr>
            <w:tcW w:w="2160" w:type="dxa"/>
            <w:vMerge/>
            <w:vAlign w:val="center"/>
          </w:tcPr>
          <w:p w:rsidR="00D90F1D" w:rsidRDefault="00D90F1D">
            <w:pPr>
              <w:spacing w:line="276" w:lineRule="auto"/>
              <w:rPr>
                <w:rFonts w:asciiTheme="minorEastAsia" w:eastAsiaTheme="minorEastAsia" w:hAnsiTheme="minorEastAsia"/>
                <w:szCs w:val="21"/>
              </w:rPr>
            </w:pPr>
          </w:p>
        </w:tc>
        <w:tc>
          <w:tcPr>
            <w:tcW w:w="960" w:type="dxa"/>
            <w:vMerge/>
            <w:vAlign w:val="center"/>
          </w:tcPr>
          <w:p w:rsidR="00D90F1D" w:rsidRDefault="00D90F1D">
            <w:pPr>
              <w:spacing w:line="276" w:lineRule="auto"/>
              <w:rPr>
                <w:rFonts w:asciiTheme="minorEastAsia" w:eastAsiaTheme="minorEastAsia" w:hAnsiTheme="minorEastAsia"/>
                <w:szCs w:val="21"/>
              </w:rPr>
            </w:pPr>
          </w:p>
        </w:tc>
        <w:tc>
          <w:tcPr>
            <w:tcW w:w="10004" w:type="dxa"/>
            <w:vAlign w:val="center"/>
          </w:tcPr>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审核条款：4.1，4.2，4.3，4.4，5.1.1，5.1.2，5.2.1，5.2.2，5.3，6.1，6.2，6.3，7.1.1，7.4，9.1.1，9.3，10.1，10.3</w:t>
            </w:r>
          </w:p>
        </w:tc>
        <w:tc>
          <w:tcPr>
            <w:tcW w:w="1585" w:type="dxa"/>
            <w:vMerge/>
          </w:tcPr>
          <w:p w:rsidR="00D90F1D" w:rsidRDefault="00D90F1D">
            <w:pPr>
              <w:spacing w:line="276" w:lineRule="auto"/>
              <w:rPr>
                <w:rFonts w:asciiTheme="minorEastAsia" w:eastAsiaTheme="minorEastAsia" w:hAnsiTheme="minorEastAsia"/>
                <w:szCs w:val="21"/>
              </w:rPr>
            </w:pPr>
          </w:p>
        </w:tc>
      </w:tr>
      <w:tr w:rsidR="00D90F1D">
        <w:trPr>
          <w:trHeight w:val="516"/>
        </w:trPr>
        <w:tc>
          <w:tcPr>
            <w:tcW w:w="2160" w:type="dxa"/>
            <w:vAlign w:val="center"/>
          </w:tcPr>
          <w:p w:rsidR="00D90F1D" w:rsidRDefault="00D90F1D">
            <w:pPr>
              <w:spacing w:line="276" w:lineRule="auto"/>
              <w:rPr>
                <w:rFonts w:asciiTheme="minorEastAsia" w:eastAsiaTheme="minorEastAsia" w:hAnsiTheme="minorEastAsia"/>
                <w:szCs w:val="21"/>
              </w:rPr>
            </w:pPr>
          </w:p>
        </w:tc>
        <w:tc>
          <w:tcPr>
            <w:tcW w:w="960" w:type="dxa"/>
            <w:vAlign w:val="center"/>
          </w:tcPr>
          <w:p w:rsidR="00D90F1D" w:rsidRDefault="00D90F1D">
            <w:pPr>
              <w:spacing w:line="276" w:lineRule="auto"/>
              <w:rPr>
                <w:rFonts w:asciiTheme="minorEastAsia" w:eastAsiaTheme="minorEastAsia" w:hAnsiTheme="minorEastAsia"/>
                <w:szCs w:val="21"/>
              </w:rPr>
            </w:pPr>
          </w:p>
        </w:tc>
        <w:tc>
          <w:tcPr>
            <w:tcW w:w="10004" w:type="dxa"/>
            <w:vAlign w:val="center"/>
          </w:tcPr>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确认受审方名称：北京盈晟通科技有限公司</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注册地址：北京市顺义区北高路赵全营段20号院3号楼1层101</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办公、经营地址：北京市海淀区北蜂窝2号3-4层308-1室</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资质确认：营业执照真实有效。</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审核范围：通讯设备、电子产品，电子设备，安全技术防范产品、软件及辅助设备的销售</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总经理：李楠，管理者代表：刘伟鹏</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组织及其环境</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szCs w:val="21"/>
              </w:rPr>
              <w:t>4.1</w:t>
            </w:r>
          </w:p>
        </w:tc>
        <w:tc>
          <w:tcPr>
            <w:tcW w:w="10004" w:type="dxa"/>
            <w:vAlign w:val="center"/>
          </w:tcPr>
          <w:p w:rsidR="00D90F1D" w:rsidRDefault="007F64AB">
            <w:pPr>
              <w:adjustRightInd w:val="0"/>
              <w:snapToGrid w:val="0"/>
              <w:spacing w:line="276" w:lineRule="auto"/>
              <w:rPr>
                <w:color w:val="000000"/>
                <w:szCs w:val="21"/>
              </w:rPr>
            </w:pPr>
            <w:r>
              <w:rPr>
                <w:rFonts w:asciiTheme="minorEastAsia" w:eastAsiaTheme="minorEastAsia" w:hAnsiTheme="minorEastAsia" w:hint="eastAsia"/>
                <w:szCs w:val="21"/>
              </w:rPr>
              <w:t>企业成立于2020年，主要经营：通讯设备、电子产品，电子设备，安全技术防范产品、软件及辅助设备的销售。</w:t>
            </w:r>
            <w:r>
              <w:rPr>
                <w:rFonts w:hint="eastAsia"/>
                <w:color w:val="000000"/>
                <w:szCs w:val="21"/>
              </w:rPr>
              <w:t>目前企业经营活动基本正常。</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于2020年7月1日依据GB/T19001-2016标准对质量手册\程序文件进行编制并发布实施，目前版本为A/0版，由管理者代表组织人员编写，总经理批准实施。文件中描述了质量管理体系建立的原则及质量管理体系的各个过程。确定了质量管理体系的过程及控制方法，配备了所需设施及符合能力要求的各任职人员。</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多种来源获得内外部因素的信息，包括政府网站、外部调查和分析等。公司识别、确定了与战略、目标相关、影响实现管理体系预期结果的内外部因素，并且关注不断变化的内外部变化情况并及时组织评审。</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符合要求。</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p w:rsidR="00D90F1D" w:rsidRDefault="00D90F1D">
            <w:pPr>
              <w:spacing w:line="276" w:lineRule="auto"/>
              <w:rPr>
                <w:rFonts w:asciiTheme="minorEastAsia" w:eastAsiaTheme="minorEastAsia" w:hAnsiTheme="minorEastAsia"/>
                <w:szCs w:val="21"/>
              </w:rPr>
            </w:pP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相关方的需求和期望</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szCs w:val="21"/>
              </w:rPr>
              <w:t>4.2</w:t>
            </w:r>
          </w:p>
        </w:tc>
        <w:tc>
          <w:tcPr>
            <w:tcW w:w="10004" w:type="dxa"/>
            <w:vAlign w:val="center"/>
          </w:tcPr>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公司识别并确定了影响公司提供产品和服务能力的利益相关方：客户、供应商、员工等。</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公司通过合同约定等形式了解相关方的需求，然后提供出满足他们要求提供优质产品和完善的服务，目前公司能满足相关方的需求和期望。</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相关方进行监视和评审的方式方法：公司通过市场调研、客服热线等方式对相关方的信息进行监视和评审。</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企业识别相关方的需求和期望主要表现如下：</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客户：产品价格合理，性价比高；持续稳定的研发及服务能力；按约定时间交付。</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供方：交易价格公平合理、按约定时间付款</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员工：提供岗位培训及晋升加薪机会</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制表人：单兴鲁   批准：李楠2020.7.1</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质量管理体系的范围</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szCs w:val="21"/>
              </w:rPr>
              <w:t>4.3</w:t>
            </w:r>
          </w:p>
        </w:tc>
        <w:tc>
          <w:tcPr>
            <w:tcW w:w="10004" w:type="dxa"/>
            <w:vAlign w:val="center"/>
          </w:tcPr>
          <w:p w:rsidR="00D90F1D" w:rsidRDefault="007F64AB">
            <w:pPr>
              <w:adjustRightInd w:val="0"/>
              <w:snapToGrid w:val="0"/>
              <w:spacing w:line="276" w:lineRule="auto"/>
            </w:pPr>
            <w:r>
              <w:rPr>
                <w:rFonts w:hint="eastAsia"/>
              </w:rPr>
              <w:t>公司按照标准要求编写了体系文件于</w:t>
            </w:r>
            <w:r>
              <w:rPr>
                <w:rFonts w:hint="eastAsia"/>
              </w:rPr>
              <w:t>2020</w:t>
            </w:r>
            <w:r>
              <w:rPr>
                <w:rFonts w:hint="eastAsia"/>
              </w:rPr>
              <w:t>年</w:t>
            </w:r>
            <w:r>
              <w:rPr>
                <w:rFonts w:hint="eastAsia"/>
              </w:rPr>
              <w:t>7</w:t>
            </w:r>
            <w:r>
              <w:rPr>
                <w:rFonts w:hint="eastAsia"/>
              </w:rPr>
              <w:t>月</w:t>
            </w:r>
            <w:r>
              <w:rPr>
                <w:rFonts w:hint="eastAsia"/>
              </w:rPr>
              <w:t>1</w:t>
            </w:r>
            <w:r>
              <w:rPr>
                <w:rFonts w:hint="eastAsia"/>
              </w:rPr>
              <w:t>日发布实施，管理体系文件包括质量手册、程序文件、作业文件和记录表格等内容，质量手册中包括了质量方针和质量目标，并给出了各级文件的接口。</w:t>
            </w:r>
          </w:p>
          <w:p w:rsidR="00D90F1D" w:rsidRDefault="007F64AB">
            <w:pPr>
              <w:adjustRightInd w:val="0"/>
              <w:snapToGrid w:val="0"/>
              <w:spacing w:line="276" w:lineRule="auto"/>
            </w:pPr>
            <w:r>
              <w:rPr>
                <w:rFonts w:hint="eastAsia"/>
              </w:rPr>
              <w:t>质量手册中明确了体系的范围。公司明确了质量管理体系的边界、范围，在确定质量管理体系的范围时考虑了公司的内外部因素和相关方的需求和期望，考虑了公司的产品和服务特性，与公司的宗旨和战略方向一致。符合标准要求。</w:t>
            </w:r>
          </w:p>
          <w:p w:rsidR="00D90F1D" w:rsidRDefault="007F64AB">
            <w:pPr>
              <w:adjustRightInd w:val="0"/>
              <w:snapToGrid w:val="0"/>
              <w:spacing w:line="276" w:lineRule="auto"/>
              <w:rPr>
                <w:szCs w:val="22"/>
              </w:rPr>
            </w:pPr>
            <w:r>
              <w:rPr>
                <w:rFonts w:hint="eastAsia"/>
                <w:szCs w:val="22"/>
              </w:rPr>
              <w:t>管理体系范围：北京市海淀区北蜂窝</w:t>
            </w:r>
            <w:r>
              <w:rPr>
                <w:rFonts w:hint="eastAsia"/>
                <w:szCs w:val="22"/>
              </w:rPr>
              <w:t>2</w:t>
            </w:r>
            <w:r>
              <w:rPr>
                <w:rFonts w:hint="eastAsia"/>
                <w:szCs w:val="22"/>
              </w:rPr>
              <w:t>号</w:t>
            </w:r>
            <w:r>
              <w:rPr>
                <w:rFonts w:hint="eastAsia"/>
                <w:szCs w:val="22"/>
              </w:rPr>
              <w:t>3-4</w:t>
            </w:r>
            <w:r>
              <w:rPr>
                <w:rFonts w:hint="eastAsia"/>
                <w:szCs w:val="22"/>
              </w:rPr>
              <w:t>层</w:t>
            </w:r>
            <w:r>
              <w:rPr>
                <w:rFonts w:hint="eastAsia"/>
                <w:szCs w:val="22"/>
              </w:rPr>
              <w:t>308-1</w:t>
            </w:r>
            <w:r>
              <w:rPr>
                <w:rFonts w:hint="eastAsia"/>
                <w:szCs w:val="22"/>
              </w:rPr>
              <w:t>室，北京盈晟通科技有限公司，通讯设备、电子产品，电子设备，安全技术防范产品、软件及辅助设备的销售。</w:t>
            </w:r>
          </w:p>
          <w:p w:rsidR="00D90F1D" w:rsidRDefault="007F64AB">
            <w:pPr>
              <w:adjustRightInd w:val="0"/>
              <w:snapToGrid w:val="0"/>
              <w:spacing w:line="276" w:lineRule="auto"/>
              <w:rPr>
                <w:szCs w:val="22"/>
              </w:rPr>
            </w:pPr>
            <w:r>
              <w:rPr>
                <w:rFonts w:hint="eastAsia"/>
                <w:szCs w:val="22"/>
              </w:rPr>
              <w:t>不适用条款：</w:t>
            </w:r>
            <w:r>
              <w:rPr>
                <w:rFonts w:hint="eastAsia"/>
                <w:szCs w:val="22"/>
              </w:rPr>
              <w:t xml:space="preserve">8.3  </w:t>
            </w:r>
            <w:r>
              <w:rPr>
                <w:rFonts w:hint="eastAsia"/>
                <w:szCs w:val="22"/>
              </w:rPr>
              <w:t>根据公司服务所涉及的过程，确定本公司不涉及产品和服务的设计和开发，故对标准中的</w:t>
            </w:r>
            <w:r>
              <w:rPr>
                <w:rFonts w:hint="eastAsia"/>
                <w:szCs w:val="22"/>
              </w:rPr>
              <w:t>8.3</w:t>
            </w:r>
            <w:r>
              <w:rPr>
                <w:rFonts w:hint="eastAsia"/>
                <w:szCs w:val="22"/>
              </w:rPr>
              <w:t>条款的内容不适用。不适用后不影响组织提供满足顾客要求和适用法律法规要求的产品的能力或责任</w:t>
            </w:r>
          </w:p>
          <w:p w:rsidR="00D90F1D" w:rsidRDefault="007F64AB">
            <w:pPr>
              <w:adjustRightInd w:val="0"/>
              <w:snapToGrid w:val="0"/>
              <w:spacing w:line="276" w:lineRule="auto"/>
              <w:rPr>
                <w:szCs w:val="22"/>
              </w:rPr>
            </w:pPr>
            <w:r>
              <w:rPr>
                <w:rFonts w:hint="eastAsia"/>
                <w:szCs w:val="22"/>
              </w:rPr>
              <w:t>外包过程：无</w:t>
            </w:r>
          </w:p>
          <w:p w:rsidR="00D90F1D" w:rsidRDefault="007F64AB">
            <w:pPr>
              <w:adjustRightInd w:val="0"/>
              <w:snapToGrid w:val="0"/>
              <w:spacing w:line="276" w:lineRule="auto"/>
            </w:pPr>
            <w:r>
              <w:rPr>
                <w:rFonts w:hint="eastAsia"/>
                <w:szCs w:val="22"/>
              </w:rPr>
              <w:t>在确定质量管理体系的范围时考虑了公司的内外部因素和相关方的需求和期望，考虑了公司的产品和服务，与公司的宗旨和战略方向一致。符合标准要求。</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质量管理体系及其过程</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szCs w:val="21"/>
              </w:rPr>
              <w:t>4.4</w:t>
            </w:r>
          </w:p>
        </w:tc>
        <w:tc>
          <w:tcPr>
            <w:tcW w:w="10004" w:type="dxa"/>
            <w:vAlign w:val="center"/>
          </w:tcPr>
          <w:p w:rsidR="00D90F1D" w:rsidRDefault="007F64AB">
            <w:pPr>
              <w:rPr>
                <w:color w:val="000000" w:themeColor="text1"/>
                <w:szCs w:val="21"/>
              </w:rPr>
            </w:pPr>
            <w:r>
              <w:rPr>
                <w:rFonts w:hint="eastAsia"/>
                <w:color w:val="000000" w:themeColor="text1"/>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color w:val="000000" w:themeColor="text1"/>
                <w:szCs w:val="21"/>
              </w:rPr>
              <w:t xml:space="preserve"> </w:t>
            </w:r>
            <w:r>
              <w:rPr>
                <w:rFonts w:hint="eastAsia"/>
                <w:color w:val="000000" w:themeColor="text1"/>
                <w:szCs w:val="21"/>
              </w:rPr>
              <w:t>配备了各种资源满足体系运行的需要。</w:t>
            </w:r>
            <w:r>
              <w:rPr>
                <w:rFonts w:hint="eastAsia"/>
                <w:color w:val="000000" w:themeColor="text1"/>
                <w:szCs w:val="21"/>
              </w:rPr>
              <w:t xml:space="preserve"> </w:t>
            </w:r>
            <w:r>
              <w:rPr>
                <w:rFonts w:hint="eastAsia"/>
                <w:color w:val="000000" w:themeColor="text1"/>
                <w:szCs w:val="21"/>
              </w:rPr>
              <w:t>确立了监视测量的方法。</w:t>
            </w:r>
          </w:p>
          <w:p w:rsidR="00D90F1D" w:rsidRDefault="007F64AB">
            <w:pPr>
              <w:rPr>
                <w:color w:val="000000" w:themeColor="text1"/>
                <w:szCs w:val="21"/>
              </w:rPr>
            </w:pPr>
            <w:r>
              <w:rPr>
                <w:rFonts w:hint="eastAsia"/>
                <w:color w:val="000000" w:themeColor="text1"/>
                <w:szCs w:val="21"/>
              </w:rPr>
              <w:t>不适用条款：</w:t>
            </w:r>
            <w:r>
              <w:rPr>
                <w:rFonts w:hint="eastAsia"/>
                <w:color w:val="000000" w:themeColor="text1"/>
                <w:szCs w:val="21"/>
              </w:rPr>
              <w:t xml:space="preserve">8.3  </w:t>
            </w:r>
            <w:r>
              <w:rPr>
                <w:rFonts w:hint="eastAsia"/>
                <w:color w:val="000000" w:themeColor="text1"/>
                <w:szCs w:val="21"/>
              </w:rPr>
              <w:t>是根据顾客要求进行采购、销售活动。销售产品、销售模式固定，确定本公司不涉及产品和服务的设计和开发，故对标准中的</w:t>
            </w:r>
            <w:r>
              <w:rPr>
                <w:rFonts w:hint="eastAsia"/>
                <w:color w:val="000000" w:themeColor="text1"/>
                <w:szCs w:val="21"/>
              </w:rPr>
              <w:t>8.3</w:t>
            </w:r>
            <w:r>
              <w:rPr>
                <w:rFonts w:hint="eastAsia"/>
                <w:color w:val="000000" w:themeColor="text1"/>
                <w:szCs w:val="21"/>
              </w:rPr>
              <w:t>条款的内容不适用。不适用后不影响组织提供满足顾客要求和适用法律法规要求的产品的能力或责任</w:t>
            </w:r>
          </w:p>
          <w:p w:rsidR="00D90F1D" w:rsidRDefault="007F64AB">
            <w:pPr>
              <w:adjustRightInd w:val="0"/>
              <w:snapToGrid w:val="0"/>
              <w:spacing w:line="276" w:lineRule="auto"/>
              <w:rPr>
                <w:rFonts w:asciiTheme="minorEastAsia" w:eastAsiaTheme="minorEastAsia" w:hAnsiTheme="minorEastAsia"/>
                <w:szCs w:val="21"/>
              </w:rPr>
            </w:pPr>
            <w:r>
              <w:rPr>
                <w:rFonts w:hint="eastAsia"/>
                <w:color w:val="000000" w:themeColor="text1"/>
                <w:szCs w:val="21"/>
              </w:rPr>
              <w:t>外包过程：</w:t>
            </w:r>
            <w:r>
              <w:rPr>
                <w:rFonts w:asciiTheme="minorEastAsia" w:eastAsiaTheme="minorEastAsia" w:hAnsiTheme="minorEastAsia" w:hint="eastAsia"/>
                <w:szCs w:val="21"/>
              </w:rPr>
              <w:t>无</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90F1D">
        <w:trPr>
          <w:trHeight w:val="516"/>
        </w:trPr>
        <w:tc>
          <w:tcPr>
            <w:tcW w:w="2160" w:type="dxa"/>
            <w:vAlign w:val="center"/>
          </w:tcPr>
          <w:p w:rsidR="00D90F1D" w:rsidRDefault="007F64AB">
            <w:pPr>
              <w:spacing w:line="276" w:lineRule="auto"/>
            </w:pPr>
            <w:r>
              <w:rPr>
                <w:rFonts w:hint="eastAsia"/>
              </w:rPr>
              <w:t>领导作用和承诺</w:t>
            </w:r>
          </w:p>
          <w:p w:rsidR="00D90F1D" w:rsidRDefault="007F64AB">
            <w:pPr>
              <w:spacing w:line="276" w:lineRule="auto"/>
            </w:pPr>
            <w:r>
              <w:rPr>
                <w:rFonts w:hint="eastAsia"/>
              </w:rPr>
              <w:t>总则</w:t>
            </w:r>
          </w:p>
          <w:p w:rsidR="00D90F1D" w:rsidRDefault="007F64AB">
            <w:pPr>
              <w:spacing w:line="276" w:lineRule="auto"/>
            </w:pPr>
            <w:r>
              <w:rPr>
                <w:rFonts w:ascii="宋体" w:hAnsi="宋体" w:hint="eastAsia"/>
                <w:color w:val="000000" w:themeColor="text1"/>
                <w:szCs w:val="21"/>
              </w:rPr>
              <w:t>组织的角色、职责的权限</w:t>
            </w:r>
          </w:p>
        </w:tc>
        <w:tc>
          <w:tcPr>
            <w:tcW w:w="960" w:type="dxa"/>
            <w:vAlign w:val="center"/>
          </w:tcPr>
          <w:p w:rsidR="00D90F1D" w:rsidRDefault="00D90F1D">
            <w:pPr>
              <w:spacing w:line="276" w:lineRule="auto"/>
            </w:pPr>
          </w:p>
          <w:p w:rsidR="00D90F1D" w:rsidRDefault="007F64AB">
            <w:pPr>
              <w:spacing w:line="276" w:lineRule="auto"/>
            </w:pPr>
            <w:r>
              <w:t>5.1.1</w:t>
            </w:r>
          </w:p>
          <w:p w:rsidR="00D90F1D" w:rsidRDefault="007F64AB">
            <w:pPr>
              <w:spacing w:line="276" w:lineRule="auto"/>
            </w:pPr>
            <w:r>
              <w:rPr>
                <w:rFonts w:hint="eastAsia"/>
              </w:rPr>
              <w:t>5.3</w:t>
            </w:r>
          </w:p>
        </w:tc>
        <w:tc>
          <w:tcPr>
            <w:tcW w:w="10004" w:type="dxa"/>
            <w:vAlign w:val="center"/>
          </w:tcPr>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公司编制了岗位职责与任职要求，明确了总经理的主要职责包括：</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组织制定本公司的质量方针、批准质量手册和程序文件；</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负责组织对本公司质量方针、质量目标进行评审和修订；</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负责国家和上级的有关法律法规和行规的贯彻执行；</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确保在全体员工中贯彻以顾客为关注焦点的意识；</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负责本公司各项资源的筹集和分配，确保必要和适量的配置；</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确保各部门的职责、权限得到确立并予以沟通；</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确保在管理层次和职能之间建立适宜的沟通过程，就质量管理体系的有效性进行沟通；</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负责本公司的管理评审，评价质量管理体系改进的机会和变更的需求，确保质量管理体系的适宜性、充分性和有效性。</w:t>
            </w:r>
          </w:p>
          <w:p w:rsidR="00D90F1D" w:rsidRDefault="007F64AB">
            <w:pPr>
              <w:rPr>
                <w:color w:val="000000" w:themeColor="text1"/>
                <w:szCs w:val="21"/>
              </w:rPr>
            </w:pPr>
            <w:r>
              <w:rPr>
                <w:rFonts w:hint="eastAsia"/>
                <w:color w:val="000000" w:themeColor="text1"/>
                <w:szCs w:val="21"/>
              </w:rPr>
              <w:t>成立了组织机构：设置了综合部、销售部等部门，并对各部门的作用、职责、权限进行了划分，提供的管理手册中确定了组织机构图、职能分配表，</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岗位人员职责权限及任职要求”中对各部门职责权限进行了描述，各部门作用、职责、权限界定基本清楚，并与实际情况基本相符。审核发现组织的角色、职责和权限基本得到有效沟通和贯彻实施。</w:t>
            </w:r>
          </w:p>
          <w:p w:rsidR="00D90F1D" w:rsidRDefault="007F64AB">
            <w:pPr>
              <w:adjustRightInd w:val="0"/>
              <w:snapToGrid w:val="0"/>
              <w:spacing w:line="276" w:lineRule="auto"/>
              <w:rPr>
                <w:rFonts w:asciiTheme="minorEastAsia" w:eastAsiaTheme="minorEastAsia" w:hAnsiTheme="minorEastAsia"/>
                <w:szCs w:val="21"/>
              </w:rPr>
            </w:pPr>
            <w:r>
              <w:rPr>
                <w:rFonts w:hint="eastAsia"/>
                <w:color w:val="000000" w:themeColor="text1"/>
                <w:szCs w:val="21"/>
              </w:rPr>
              <w:t>管理者代表：</w:t>
            </w:r>
            <w:r>
              <w:rPr>
                <w:rFonts w:asciiTheme="minorEastAsia" w:eastAsiaTheme="minorEastAsia" w:hAnsiTheme="minorEastAsia" w:hint="eastAsia"/>
                <w:szCs w:val="21"/>
              </w:rPr>
              <w:t>刘伟鹏</w:t>
            </w:r>
            <w:r>
              <w:rPr>
                <w:rFonts w:hint="eastAsia"/>
                <w:color w:val="000000" w:themeColor="text1"/>
                <w:szCs w:val="21"/>
              </w:rPr>
              <w:t xml:space="preserve">   </w:t>
            </w:r>
            <w:r>
              <w:rPr>
                <w:rFonts w:hint="eastAsia"/>
                <w:color w:val="000000" w:themeColor="text1"/>
                <w:szCs w:val="21"/>
              </w:rPr>
              <w:t>负责确保质量管理体系得到建立、实施和保持；向最高管理者报告质量管理体系的绩效和任何改进的需求；确保在整个组织内形成并逐步提高满足顾客需求的意识；就质量管理体系相关事宜对外联络。</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以顾客为关注焦点</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szCs w:val="21"/>
              </w:rPr>
              <w:t>5.1.2</w:t>
            </w:r>
          </w:p>
        </w:tc>
        <w:tc>
          <w:tcPr>
            <w:tcW w:w="10004" w:type="dxa"/>
            <w:vAlign w:val="center"/>
          </w:tcPr>
          <w:p w:rsidR="00D90F1D" w:rsidRDefault="007F64AB">
            <w:pPr>
              <w:adjustRightInd w:val="0"/>
              <w:snapToGrid w:val="0"/>
              <w:spacing w:line="276" w:lineRule="auto"/>
              <w:rPr>
                <w:szCs w:val="22"/>
              </w:rPr>
            </w:pPr>
            <w:r>
              <w:rPr>
                <w:rFonts w:hint="eastAsia"/>
                <w:szCs w:val="22"/>
              </w:rPr>
              <w:t>公司是以顾客为关注焦点。公司通过调查问卷等方式了解顾客的需求，确定他们关心的产品质量、价格等方面。通过定期对顾客满意度进行测量、售后服务了解顾客对产品的意见。</w:t>
            </w:r>
          </w:p>
          <w:p w:rsidR="00D90F1D" w:rsidRDefault="007F64AB">
            <w:pPr>
              <w:adjustRightInd w:val="0"/>
              <w:snapToGrid w:val="0"/>
              <w:spacing w:line="276" w:lineRule="auto"/>
            </w:pPr>
            <w:r>
              <w:rPr>
                <w:rFonts w:hint="eastAsia"/>
                <w:szCs w:val="22"/>
              </w:rPr>
              <w:t>在确定顾客的需求和期望时，公司同时考虑与产品有关的义务和法律法规要求，并采取措施，使其得到落实</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szCs w:val="21"/>
              </w:rPr>
              <w:t>5.2</w:t>
            </w:r>
          </w:p>
        </w:tc>
        <w:tc>
          <w:tcPr>
            <w:tcW w:w="10004" w:type="dxa"/>
            <w:vAlign w:val="center"/>
          </w:tcPr>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质量第一，诚信服务，确保顾客满意；</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以人为本，客户至上，促进公司发展。</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方针在质量手册中予以规定，经总经理批准实施。</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培训、教育、会议、宣传等形式进行贯彻，可为相关方获取。质量方针基本适宜。</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w:t>
            </w:r>
          </w:p>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应对风险和机遇的措施</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szCs w:val="21"/>
              </w:rPr>
              <w:t>6.1</w:t>
            </w:r>
          </w:p>
        </w:tc>
        <w:tc>
          <w:tcPr>
            <w:tcW w:w="10004" w:type="dxa"/>
            <w:vAlign w:val="center"/>
          </w:tcPr>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公司编制了《风险和机遇清单》，通过识别与评价对公司目标和战略方向相关影响其实现质量管理体系预期结果的各种内外部环境因素，有效应对风险和机遇。 </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公司面临的经营风险与机遇主要有：</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1、政策风险：公司属于产品销售行业，主要客户为各企事业单位，及个体经营者、厂区，有产业和政策调整的风险较小。但为了防止未来有可能发生改变的政策，企业拟在其它类型的工作业务扩大做准备。</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2、资金风险：产品及人工成本不断提高，是对资金风险的考验，但不会是关键风险。</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3、技术风险：公司拟招聘经验丰富的技术人员，并不断组织人员培训学习，加大产品服务及后期作业工作能力的提升，不断提高我企业的行业竞争能力，规避相关风险。</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5、来自市场的风险，加强公司内部人员的基础素质，提高专业技能、对于公司内部的机密信息不能外泄，保护好公司的内部人员，防止公司内部人员的流失。</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措施：</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1.针对政策风险，公司时刻关注政策的走向，在符合政策的同时对公司进行开展运作。</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2.资金风险，公司建立一定得预备资金，防止一时的资金断裂对公司运行造成重大影响。</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3.技术风险的应对，定期进行人员培训及考核，公司做到公平公正的政策，引进适者生存的模式，对于不适宜的人员先进行调岗，如不能满足要求，再进行淘汰。</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4.管理及市场风险的应对，加强公司团队的建设，争取公司的竞争力度，积极开拓市场业务，必要时增加公司的资质，例如进行管理体系的认证。</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针对质量风险与机遇，质量负责人组织人员对质量控制风险进行了识别、分析和评价。 </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通过内审、管评等来评价风险和机遇应对措施的有效性。</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公司的风险和机遇控制基本符合要求。</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质量目标及其实现的策划</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总的质量目标为：</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1、销售产品合格率98%（销售产品合格数/销售总量*100%）；</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2、产品交付及时率98%（产品交付及时次数/产品交付次数*100%）；</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3、合同评审率100%（评审合同数/签订合同总数*100%）；</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4、顾客满意率96%以上（满意度调查分数/总分数*100%）。</w:t>
            </w:r>
          </w:p>
          <w:p w:rsidR="00D90F1D" w:rsidRDefault="003D362A">
            <w:pPr>
              <w:adjustRightInd w:val="0"/>
              <w:snapToGrid w:val="0"/>
              <w:spacing w:line="276" w:lineRule="auto"/>
              <w:rPr>
                <w:rFonts w:asciiTheme="minorEastAsia" w:eastAsiaTheme="minorEastAsia" w:hAnsiTheme="minorEastAsia"/>
                <w:szCs w:val="21"/>
              </w:rPr>
            </w:pPr>
            <w:r w:rsidRPr="003D362A">
              <w:rPr>
                <w:rFonts w:asciiTheme="minorEastAsia" w:eastAsiaTheme="minorEastAsia" w:hAnsiTheme="minorEastAsia" w:hint="eastAsia"/>
                <w:szCs w:val="21"/>
              </w:rPr>
              <w:t>2020年7月至2020年9月</w:t>
            </w:r>
            <w:r w:rsidR="007F64AB">
              <w:rPr>
                <w:rFonts w:asciiTheme="minorEastAsia" w:eastAsiaTheme="minorEastAsia" w:hAnsiTheme="minorEastAsia" w:hint="eastAsia"/>
                <w:szCs w:val="21"/>
              </w:rPr>
              <w:t>目标完成情况：销售产品合格率100%，产品交付及时率100%，合同评审率100%</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顾客满意率98%。</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公司的质量目标已分解到相关职能部门。考核周期：半年</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变更的策划</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szCs w:val="21"/>
              </w:rPr>
              <w:t>6.3</w:t>
            </w:r>
          </w:p>
        </w:tc>
        <w:tc>
          <w:tcPr>
            <w:tcW w:w="10004" w:type="dxa"/>
            <w:vAlign w:val="center"/>
          </w:tcPr>
          <w:p w:rsidR="00D90F1D" w:rsidRDefault="007F64AB">
            <w:pPr>
              <w:adjustRightInd w:val="0"/>
              <w:snapToGrid w:val="0"/>
              <w:spacing w:line="276" w:lineRule="auto"/>
              <w:rPr>
                <w:rFonts w:asciiTheme="minorEastAsia" w:hAnsiTheme="minorEastAsia"/>
                <w:szCs w:val="21"/>
              </w:rPr>
            </w:pPr>
            <w:r>
              <w:rPr>
                <w:rFonts w:asciiTheme="minorEastAsia" w:eastAsiaTheme="minorEastAsia" w:hAnsiTheme="minorEastAsia" w:hint="eastAsia"/>
                <w:szCs w:val="21"/>
              </w:rPr>
              <w:t>质量手册中对质量管理体系的变更需求及时机、内容、影响方面进行了策划，变更的时机包括</w:t>
            </w:r>
            <w:r>
              <w:rPr>
                <w:rFonts w:hAnsi="宋体" w:cs="宋体" w:hint="eastAsia"/>
              </w:rPr>
              <w:t>当公司内外部环境或利益相关方等因素发生变化，影响到公司质量管理体系实现预期结果，影响到公司产品和服务的符合性要求时。</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对变更的影响方面进行了识别并制定了对策。</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体系运行以来内外部环境环境、利益相关方等因素均未发生变更。</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资源总则</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szCs w:val="21"/>
              </w:rPr>
              <w:t>7.1.1</w:t>
            </w:r>
          </w:p>
        </w:tc>
        <w:tc>
          <w:tcPr>
            <w:tcW w:w="10004" w:type="dxa"/>
            <w:vAlign w:val="center"/>
          </w:tcPr>
          <w:p w:rsidR="00D90F1D" w:rsidRDefault="007F64AB">
            <w:pPr>
              <w:rPr>
                <w:color w:val="000000" w:themeColor="text1"/>
                <w:szCs w:val="21"/>
              </w:rPr>
            </w:pPr>
            <w:r>
              <w:rPr>
                <w:rFonts w:hint="eastAsia"/>
                <w:color w:val="000000" w:themeColor="text1"/>
                <w:szCs w:val="21"/>
              </w:rPr>
              <w:t>企业目前主要工作人员</w:t>
            </w:r>
            <w:r>
              <w:rPr>
                <w:rFonts w:hint="eastAsia"/>
                <w:color w:val="000000" w:themeColor="text1"/>
                <w:szCs w:val="21"/>
              </w:rPr>
              <w:t>1</w:t>
            </w:r>
            <w:r>
              <w:rPr>
                <w:color w:val="000000" w:themeColor="text1"/>
                <w:szCs w:val="21"/>
              </w:rPr>
              <w:t>0</w:t>
            </w:r>
            <w:r>
              <w:rPr>
                <w:rFonts w:hint="eastAsia"/>
                <w:color w:val="000000" w:themeColor="text1"/>
                <w:szCs w:val="21"/>
              </w:rPr>
              <w:t>名，包括管理、销售和采购人员等。可满足产品和服务控制需要。</w:t>
            </w:r>
          </w:p>
          <w:p w:rsidR="00D90F1D" w:rsidRDefault="007F64AB">
            <w:pPr>
              <w:rPr>
                <w:color w:val="000000" w:themeColor="text1"/>
                <w:szCs w:val="21"/>
              </w:rPr>
            </w:pPr>
            <w:r>
              <w:rPr>
                <w:rFonts w:hint="eastAsia"/>
                <w:color w:val="000000" w:themeColor="text1"/>
                <w:szCs w:val="21"/>
              </w:rPr>
              <w:t>办公场地约</w:t>
            </w:r>
            <w:r>
              <w:rPr>
                <w:color w:val="000000" w:themeColor="text1"/>
                <w:szCs w:val="21"/>
              </w:rPr>
              <w:t>100</w:t>
            </w:r>
            <w:r>
              <w:rPr>
                <w:rFonts w:hint="eastAsia"/>
                <w:color w:val="000000" w:themeColor="text1"/>
                <w:szCs w:val="21"/>
              </w:rPr>
              <w:t>平米左右，租赁，有租赁合同，符合要求。配备了电话，电脑、打印机、复印机、空调、办公桌椅等办公和通讯等设备</w:t>
            </w:r>
            <w:r>
              <w:rPr>
                <w:rFonts w:hint="eastAsia"/>
                <w:color w:val="000000" w:themeColor="text1"/>
                <w:szCs w:val="21"/>
              </w:rPr>
              <w:t>/</w:t>
            </w:r>
            <w:r>
              <w:rPr>
                <w:rFonts w:hint="eastAsia"/>
                <w:color w:val="000000" w:themeColor="text1"/>
                <w:szCs w:val="21"/>
              </w:rPr>
              <w:t>设施。</w:t>
            </w:r>
          </w:p>
          <w:p w:rsidR="00D90F1D" w:rsidRDefault="007F64AB">
            <w:pPr>
              <w:rPr>
                <w:color w:val="000000" w:themeColor="text1"/>
                <w:szCs w:val="21"/>
              </w:rPr>
            </w:pPr>
            <w:r>
              <w:rPr>
                <w:rFonts w:hint="eastAsia"/>
                <w:color w:val="000000" w:themeColor="text1"/>
                <w:szCs w:val="21"/>
              </w:rPr>
              <w:t>2)</w:t>
            </w:r>
            <w:r>
              <w:rPr>
                <w:rFonts w:hint="eastAsia"/>
                <w:color w:val="000000" w:themeColor="text1"/>
                <w:szCs w:val="21"/>
              </w:rPr>
              <w:t>外部资源，如供方、客户等相关方。</w:t>
            </w:r>
          </w:p>
          <w:p w:rsidR="00D90F1D" w:rsidRDefault="007F64AB">
            <w:pPr>
              <w:rPr>
                <w:rFonts w:asciiTheme="minorEastAsia" w:eastAsiaTheme="minorEastAsia" w:hAnsiTheme="minorEastAsia"/>
                <w:szCs w:val="21"/>
              </w:rPr>
            </w:pPr>
            <w:r>
              <w:rPr>
                <w:rFonts w:hint="eastAsia"/>
                <w:color w:val="000000" w:themeColor="text1"/>
                <w:szCs w:val="21"/>
              </w:rPr>
              <w:t>目前企业所提供的内外部资源基本能满足管理体系运行的需要。</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90F1D">
        <w:trPr>
          <w:trHeight w:val="516"/>
        </w:trPr>
        <w:tc>
          <w:tcPr>
            <w:tcW w:w="2160" w:type="dxa"/>
            <w:vAlign w:val="center"/>
          </w:tcPr>
          <w:p w:rsidR="00D90F1D" w:rsidRDefault="007F64AB">
            <w:pPr>
              <w:ind w:firstLineChars="100" w:firstLine="210"/>
              <w:rPr>
                <w:rFonts w:asciiTheme="minorEastAsia" w:eastAsiaTheme="minorEastAsia" w:hAnsiTheme="minorEastAsia"/>
                <w:szCs w:val="21"/>
              </w:rPr>
            </w:pPr>
            <w:r>
              <w:rPr>
                <w:rFonts w:hint="eastAsia"/>
                <w:color w:val="000000" w:themeColor="text1"/>
                <w:szCs w:val="21"/>
              </w:rPr>
              <w:t>沟通</w:t>
            </w:r>
          </w:p>
        </w:tc>
        <w:tc>
          <w:tcPr>
            <w:tcW w:w="960" w:type="dxa"/>
            <w:vAlign w:val="center"/>
          </w:tcPr>
          <w:p w:rsidR="00D90F1D" w:rsidRDefault="007F64AB">
            <w:pPr>
              <w:rPr>
                <w:rFonts w:asciiTheme="minorEastAsia" w:eastAsiaTheme="minorEastAsia" w:hAnsiTheme="minorEastAsia"/>
                <w:szCs w:val="21"/>
              </w:rPr>
            </w:pPr>
            <w:r>
              <w:rPr>
                <w:rFonts w:hint="eastAsia"/>
                <w:color w:val="000000" w:themeColor="text1"/>
                <w:szCs w:val="21"/>
              </w:rPr>
              <w:t>7.4</w:t>
            </w:r>
          </w:p>
        </w:tc>
        <w:tc>
          <w:tcPr>
            <w:tcW w:w="10004" w:type="dxa"/>
            <w:vAlign w:val="center"/>
          </w:tcPr>
          <w:p w:rsidR="00D90F1D" w:rsidRDefault="007F64AB">
            <w:r>
              <w:rPr>
                <w:rFonts w:hint="eastAsia"/>
              </w:rPr>
              <w:t>公司质量管理工作的协调沟通包括组织内部沟通及与外部沟通两方面活动；</w:t>
            </w:r>
          </w:p>
          <w:p w:rsidR="00D90F1D" w:rsidRDefault="007F64AB">
            <w:r>
              <w:t>1</w:t>
            </w:r>
            <w:r>
              <w:rPr>
                <w:rFonts w:hint="eastAsia"/>
              </w:rPr>
              <w:t>）公司内部沟通采用书面通知、电话、网络</w:t>
            </w:r>
            <w:r>
              <w:rPr>
                <w:rFonts w:hint="eastAsia"/>
              </w:rPr>
              <w:t>QQ</w:t>
            </w:r>
            <w:r>
              <w:rPr>
                <w:rFonts w:hint="eastAsia"/>
              </w:rPr>
              <w:t>、微信及会议等形式开展，沟通内容为常规工作任务、销售任务、部门协调等，相关部门人员参加；</w:t>
            </w:r>
          </w:p>
          <w:p w:rsidR="00D90F1D" w:rsidRDefault="007F64AB">
            <w:pPr>
              <w:rPr>
                <w:szCs w:val="22"/>
              </w:rPr>
            </w:pPr>
            <w:r>
              <w:t>2</w:t>
            </w:r>
            <w:r>
              <w:rPr>
                <w:rFonts w:hint="eastAsia"/>
              </w:rPr>
              <w:t>）外部沟通由综合部、销售部共同负责，其中销售部负责与顾客沟通有关产品和服务要求、顾客意见等，综合部负责与外部供方沟</w:t>
            </w:r>
            <w:r>
              <w:rPr>
                <w:rFonts w:hint="eastAsia"/>
                <w:szCs w:val="22"/>
              </w:rPr>
              <w:t>通采购产品或外包服务方面的内容。</w:t>
            </w:r>
          </w:p>
          <w:p w:rsidR="00D90F1D" w:rsidRDefault="007F64AB">
            <w:r>
              <w:rPr>
                <w:rFonts w:hint="eastAsia"/>
                <w:szCs w:val="22"/>
              </w:rPr>
              <w:t>尚未发生因交流、沟通不畅而导致体系运行受阻现象影响。</w:t>
            </w:r>
          </w:p>
        </w:tc>
        <w:tc>
          <w:tcPr>
            <w:tcW w:w="1585" w:type="dxa"/>
          </w:tcPr>
          <w:p w:rsidR="00D90F1D" w:rsidRDefault="00D90F1D">
            <w:pPr>
              <w:spacing w:line="276" w:lineRule="auto"/>
              <w:rPr>
                <w:rFonts w:asciiTheme="minorEastAsia" w:eastAsiaTheme="minorEastAsia" w:hAnsiTheme="minorEastAsia"/>
                <w:szCs w:val="21"/>
              </w:rPr>
            </w:pP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监测、</w:t>
            </w:r>
          </w:p>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szCs w:val="21"/>
              </w:rPr>
              <w:t>9.1.1</w:t>
            </w:r>
          </w:p>
        </w:tc>
        <w:tc>
          <w:tcPr>
            <w:tcW w:w="10004" w:type="dxa"/>
            <w:vAlign w:val="center"/>
          </w:tcPr>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1.提供了顾客满意调查表，并进行了汇总、分析，形成了报告。</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2.质量目标完成情况进行了统计，均完成，符合要求。</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szCs w:val="21"/>
              </w:rPr>
              <w:t>9.3</w:t>
            </w:r>
          </w:p>
        </w:tc>
        <w:tc>
          <w:tcPr>
            <w:tcW w:w="10004" w:type="dxa"/>
            <w:vAlign w:val="center"/>
          </w:tcPr>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公司文件规定每年至少进行一次管理评审。总经理于2020年10月13日组织进行了一次管理评审。</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管理评审计划》，写明了管理评审的目的：评审质量方针、质量目标及管理体系持续的适宜性、充分性、有效性。确定了评审时间、地点、参加人员。规定了评审内容，提出了评审准备工作要求，评审以会议的方式进行。总经理批准。</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输入由管代和各部门收集并提供相关材料，内容基本涵盖：质量目标的实现程度、体系策划和运行情况、应对风险和机遇所采取措施的有效性、顾客满意情况、不合格及纠正措施完成情况、产品和服务要求的符合情况、内审情况以及改进的建议等。</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提供《管理评审报告》，对评审情况进行了总结，各部门对各过程和活动进行了总结和讨论，对内审、顾客满意度、质量目标完成情况等方面进行了评审。</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评审结论：最终得出本公司管理体系是适宜的、充分的、有效的，质量目标是适宜的。</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改进措施：</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1、对销售人员进行行业知识培训，加强销售人员对客户业务的理解，使产品更加贴近客户的日常业务。</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2、顾客要求不断的提高，需要强化服务团队的能力。</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3、加强文件管理控制。</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改进措施完成情况，企业于2020.10.14进行了培训，培训结束进行了口头考核，参加人员基本掌握了培训要求；公司全体人员在依据GB/T19001-2016标准下建立的管理体系有了全面的认识，更深层次结合本公司的实际情况，对质量管理体系的运行打下了良好的基础，对日后的管理提供了保障。</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质量管理体系无变更需求。</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改进总则</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szCs w:val="21"/>
              </w:rPr>
              <w:t>10.1</w:t>
            </w:r>
          </w:p>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szCs w:val="21"/>
              </w:rPr>
              <w:t>10.3</w:t>
            </w:r>
          </w:p>
        </w:tc>
        <w:tc>
          <w:tcPr>
            <w:tcW w:w="10004" w:type="dxa"/>
            <w:vAlign w:val="center"/>
          </w:tcPr>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为使质量管理体系实现预期结果和提高顾客满意，公司识别并选择改进的机会，采取包括改进产品和服务，纠正、预防或减少非预期情况给组织带来的不利影响等措施，改进体系的绩效和有效性。</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根据管理评审的分析、评价结果，以及管理评审的输出等，确定是否存在持续改进的需求或机会，在总经理的领导下，相关部门负责实施改进项目，综合部负责对其跟踪验证改进效果，以保证质量管理体系的适宜性、充分性和有效性。</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资质验证</w:t>
            </w:r>
          </w:p>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顾客投诉</w:t>
            </w:r>
          </w:p>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国家抽检</w:t>
            </w:r>
          </w:p>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法律法规文件</w:t>
            </w:r>
          </w:p>
        </w:tc>
        <w:tc>
          <w:tcPr>
            <w:tcW w:w="960" w:type="dxa"/>
            <w:vAlign w:val="center"/>
          </w:tcPr>
          <w:p w:rsidR="00D90F1D" w:rsidRDefault="00D90F1D">
            <w:pPr>
              <w:spacing w:line="276" w:lineRule="auto"/>
              <w:rPr>
                <w:rFonts w:asciiTheme="minorEastAsia" w:eastAsiaTheme="minorEastAsia" w:hAnsiTheme="minorEastAsia"/>
                <w:szCs w:val="21"/>
              </w:rPr>
            </w:pPr>
          </w:p>
        </w:tc>
        <w:tc>
          <w:tcPr>
            <w:tcW w:w="10004" w:type="dxa"/>
            <w:vAlign w:val="center"/>
          </w:tcPr>
          <w:p w:rsidR="00D90F1D" w:rsidRDefault="00D90F1D">
            <w:pPr>
              <w:adjustRightInd w:val="0"/>
              <w:snapToGrid w:val="0"/>
              <w:spacing w:line="276" w:lineRule="auto"/>
            </w:pPr>
          </w:p>
          <w:p w:rsidR="00D90F1D" w:rsidRDefault="007F64AB">
            <w:pPr>
              <w:adjustRightInd w:val="0"/>
              <w:snapToGrid w:val="0"/>
              <w:spacing w:line="276" w:lineRule="auto"/>
            </w:pPr>
            <w:r>
              <w:rPr>
                <w:rFonts w:hint="eastAsia"/>
              </w:rPr>
              <w:t>提供营业执照原件真实可信。</w:t>
            </w:r>
          </w:p>
          <w:p w:rsidR="00D90F1D" w:rsidRDefault="007F64AB">
            <w:pPr>
              <w:adjustRightInd w:val="0"/>
              <w:snapToGrid w:val="0"/>
              <w:spacing w:line="276" w:lineRule="auto"/>
            </w:pPr>
            <w:r>
              <w:rPr>
                <w:rFonts w:hint="eastAsia"/>
              </w:rPr>
              <w:t>顾客投诉情况：未发生</w:t>
            </w:r>
          </w:p>
          <w:p w:rsidR="00D90F1D" w:rsidRDefault="007F64AB">
            <w:pPr>
              <w:adjustRightInd w:val="0"/>
              <w:snapToGrid w:val="0"/>
              <w:spacing w:line="276" w:lineRule="auto"/>
            </w:pPr>
            <w:r>
              <w:rPr>
                <w:rFonts w:hint="eastAsia"/>
              </w:rPr>
              <w:t>上级检查情况：未发生</w:t>
            </w:r>
          </w:p>
          <w:p w:rsidR="00D90F1D" w:rsidRDefault="007F64AB">
            <w:pPr>
              <w:adjustRightInd w:val="0"/>
              <w:snapToGrid w:val="0"/>
              <w:spacing w:line="276" w:lineRule="auto"/>
            </w:pPr>
            <w:r>
              <w:rPr>
                <w:rFonts w:hint="eastAsia"/>
              </w:rPr>
              <w:t>未发现违规使用证据</w:t>
            </w:r>
          </w:p>
          <w:p w:rsidR="00D90F1D" w:rsidRDefault="007F64AB">
            <w:pPr>
              <w:adjustRightInd w:val="0"/>
              <w:snapToGrid w:val="0"/>
              <w:spacing w:line="276" w:lineRule="auto"/>
            </w:pPr>
            <w:r>
              <w:rPr>
                <w:rFonts w:hint="eastAsia"/>
              </w:rPr>
              <w:t>质量抽查：体系运行期间未进行抽查情况。</w:t>
            </w:r>
          </w:p>
          <w:p w:rsidR="00D90F1D" w:rsidRDefault="007F64AB">
            <w:pPr>
              <w:rPr>
                <w:color w:val="FF0000"/>
                <w:szCs w:val="21"/>
              </w:rPr>
            </w:pPr>
            <w:r>
              <w:rPr>
                <w:rFonts w:hint="eastAsia"/>
              </w:rPr>
              <w:t>在体系运行期间未发</w:t>
            </w:r>
            <w:bookmarkStart w:id="0" w:name="_GoBack"/>
            <w:bookmarkEnd w:id="0"/>
            <w:r>
              <w:rPr>
                <w:rFonts w:hint="eastAsia"/>
              </w:rPr>
              <w:t>生重大质量安全事故。</w:t>
            </w:r>
          </w:p>
          <w:p w:rsidR="00D90F1D" w:rsidRDefault="007F64AB" w:rsidP="003E504C">
            <w:pPr>
              <w:adjustRightInd w:val="0"/>
              <w:snapToGrid w:val="0"/>
              <w:spacing w:line="276" w:lineRule="auto"/>
            </w:pPr>
            <w:r>
              <w:rPr>
                <w:rFonts w:hint="eastAsia"/>
                <w:color w:val="000000" w:themeColor="text1"/>
                <w:szCs w:val="21"/>
              </w:rPr>
              <w:t>一阶段未开书面不符合</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D90F1D" w:rsidRDefault="00D90F1D"/>
    <w:p w:rsidR="00D90F1D" w:rsidRDefault="00D90F1D">
      <w:pPr>
        <w:pStyle w:val="a6"/>
      </w:pPr>
    </w:p>
    <w:p w:rsidR="00D90F1D" w:rsidRDefault="00D90F1D">
      <w:pPr>
        <w:pStyle w:val="a6"/>
      </w:pPr>
    </w:p>
    <w:p w:rsidR="00D90F1D" w:rsidRDefault="00D90F1D">
      <w:pPr>
        <w:pStyle w:val="a6"/>
      </w:pPr>
    </w:p>
    <w:p w:rsidR="00D90F1D" w:rsidRDefault="00D90F1D">
      <w:pPr>
        <w:pStyle w:val="a6"/>
      </w:pPr>
    </w:p>
    <w:p w:rsidR="00D90F1D" w:rsidRDefault="00D90F1D">
      <w:pPr>
        <w:pStyle w:val="a6"/>
      </w:pPr>
    </w:p>
    <w:p w:rsidR="00D90F1D" w:rsidRDefault="00D90F1D">
      <w:pPr>
        <w:pStyle w:val="a6"/>
      </w:pPr>
    </w:p>
    <w:p w:rsidR="00D90F1D" w:rsidRDefault="00D90F1D">
      <w:pPr>
        <w:pStyle w:val="a6"/>
      </w:pPr>
    </w:p>
    <w:p w:rsidR="00D90F1D" w:rsidRDefault="00D90F1D">
      <w:pPr>
        <w:pStyle w:val="a6"/>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90F1D">
        <w:trPr>
          <w:trHeight w:val="515"/>
        </w:trPr>
        <w:tc>
          <w:tcPr>
            <w:tcW w:w="2160" w:type="dxa"/>
            <w:vMerge w:val="restart"/>
            <w:vAlign w:val="center"/>
          </w:tcPr>
          <w:p w:rsidR="00D90F1D" w:rsidRDefault="007F64AB">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D90F1D" w:rsidRDefault="007F64AB">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 综合部    主管领导/陪同人员：赵志川/李楠</w:t>
            </w:r>
          </w:p>
        </w:tc>
        <w:tc>
          <w:tcPr>
            <w:tcW w:w="1585" w:type="dxa"/>
            <w:vMerge w:val="restart"/>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D90F1D">
        <w:trPr>
          <w:trHeight w:val="403"/>
        </w:trPr>
        <w:tc>
          <w:tcPr>
            <w:tcW w:w="2160" w:type="dxa"/>
            <w:vMerge/>
            <w:vAlign w:val="center"/>
          </w:tcPr>
          <w:p w:rsidR="00D90F1D" w:rsidRDefault="00D90F1D">
            <w:pPr>
              <w:spacing w:line="276" w:lineRule="auto"/>
              <w:rPr>
                <w:rFonts w:asciiTheme="minorEastAsia" w:eastAsiaTheme="minorEastAsia" w:hAnsiTheme="minorEastAsia"/>
                <w:szCs w:val="21"/>
              </w:rPr>
            </w:pPr>
          </w:p>
        </w:tc>
        <w:tc>
          <w:tcPr>
            <w:tcW w:w="960" w:type="dxa"/>
            <w:vMerge/>
            <w:vAlign w:val="center"/>
          </w:tcPr>
          <w:p w:rsidR="00D90F1D" w:rsidRDefault="00D90F1D">
            <w:pPr>
              <w:spacing w:line="276" w:lineRule="auto"/>
              <w:rPr>
                <w:rFonts w:asciiTheme="minorEastAsia" w:eastAsiaTheme="minorEastAsia" w:hAnsiTheme="minorEastAsia"/>
                <w:szCs w:val="21"/>
              </w:rPr>
            </w:pPr>
          </w:p>
        </w:tc>
        <w:tc>
          <w:tcPr>
            <w:tcW w:w="10004" w:type="dxa"/>
            <w:vAlign w:val="center"/>
          </w:tcPr>
          <w:p w:rsidR="00D90F1D" w:rsidRDefault="007F64AB">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审核员：杨杰  </w:t>
            </w:r>
            <w:r>
              <w:rPr>
                <w:sz w:val="20"/>
              </w:rPr>
              <w:t>陈丽丹</w:t>
            </w:r>
            <w:r>
              <w:rPr>
                <w:rFonts w:asciiTheme="minorEastAsia" w:eastAsiaTheme="minorEastAsia" w:hAnsiTheme="minorEastAsia" w:hint="eastAsia"/>
                <w:szCs w:val="21"/>
              </w:rPr>
              <w:t>（实习） 审核时间：2020年10月18日</w:t>
            </w:r>
          </w:p>
        </w:tc>
        <w:tc>
          <w:tcPr>
            <w:tcW w:w="1585" w:type="dxa"/>
            <w:vMerge/>
          </w:tcPr>
          <w:p w:rsidR="00D90F1D" w:rsidRDefault="00D90F1D">
            <w:pPr>
              <w:spacing w:line="276" w:lineRule="auto"/>
              <w:rPr>
                <w:rFonts w:asciiTheme="minorEastAsia" w:eastAsiaTheme="minorEastAsia" w:hAnsiTheme="minorEastAsia"/>
                <w:szCs w:val="21"/>
              </w:rPr>
            </w:pPr>
          </w:p>
        </w:tc>
      </w:tr>
      <w:tr w:rsidR="00D90F1D">
        <w:trPr>
          <w:trHeight w:val="516"/>
        </w:trPr>
        <w:tc>
          <w:tcPr>
            <w:tcW w:w="2160" w:type="dxa"/>
            <w:vMerge/>
            <w:vAlign w:val="center"/>
          </w:tcPr>
          <w:p w:rsidR="00D90F1D" w:rsidRDefault="00D90F1D">
            <w:pPr>
              <w:spacing w:line="276" w:lineRule="auto"/>
              <w:rPr>
                <w:rFonts w:asciiTheme="minorEastAsia" w:eastAsiaTheme="minorEastAsia" w:hAnsiTheme="minorEastAsia"/>
                <w:szCs w:val="21"/>
              </w:rPr>
            </w:pPr>
          </w:p>
        </w:tc>
        <w:tc>
          <w:tcPr>
            <w:tcW w:w="960" w:type="dxa"/>
            <w:vMerge/>
            <w:vAlign w:val="center"/>
          </w:tcPr>
          <w:p w:rsidR="00D90F1D" w:rsidRDefault="00D90F1D">
            <w:pPr>
              <w:spacing w:line="276" w:lineRule="auto"/>
              <w:rPr>
                <w:rFonts w:asciiTheme="minorEastAsia" w:eastAsiaTheme="minorEastAsia" w:hAnsiTheme="minorEastAsia"/>
                <w:szCs w:val="21"/>
              </w:rPr>
            </w:pPr>
          </w:p>
        </w:tc>
        <w:tc>
          <w:tcPr>
            <w:tcW w:w="10004" w:type="dxa"/>
            <w:vAlign w:val="center"/>
          </w:tcPr>
          <w:p w:rsidR="00D90F1D" w:rsidRPr="003E504C" w:rsidRDefault="007F64AB" w:rsidP="003E504C">
            <w:pPr>
              <w:adjustRightInd w:val="0"/>
              <w:snapToGrid w:val="0"/>
              <w:spacing w:line="276" w:lineRule="auto"/>
              <w:rPr>
                <w:rFonts w:asciiTheme="minorEastAsia" w:eastAsiaTheme="minorEastAsia" w:hAnsiTheme="minorEastAsia" w:cs="Tahoma"/>
                <w:szCs w:val="21"/>
              </w:rPr>
            </w:pPr>
            <w:r>
              <w:rPr>
                <w:rFonts w:hint="eastAsia"/>
              </w:rPr>
              <w:t>审核条款：</w:t>
            </w:r>
            <w:r>
              <w:rPr>
                <w:rFonts w:asciiTheme="minorEastAsia" w:eastAsiaTheme="minorEastAsia" w:hAnsiTheme="minorEastAsia" w:cs="Tahoma" w:hint="eastAsia"/>
                <w:szCs w:val="21"/>
              </w:rPr>
              <w:t>Q:</w:t>
            </w:r>
            <w:r>
              <w:rPr>
                <w:rFonts w:asciiTheme="minorEastAsia" w:eastAsiaTheme="minorEastAsia" w:hAnsiTheme="minorEastAsia" w:cstheme="minorEastAsia" w:hint="eastAsia"/>
                <w:sz w:val="18"/>
                <w:szCs w:val="18"/>
              </w:rPr>
              <w:t>5.3，6.2，7.1.2-7.1.4  7.1.6  7.2-7.5，8.4 9.1.3  9.2</w:t>
            </w:r>
          </w:p>
        </w:tc>
        <w:tc>
          <w:tcPr>
            <w:tcW w:w="1585" w:type="dxa"/>
            <w:vMerge/>
          </w:tcPr>
          <w:p w:rsidR="00D90F1D" w:rsidRDefault="00D90F1D">
            <w:pPr>
              <w:spacing w:line="276" w:lineRule="auto"/>
              <w:rPr>
                <w:rFonts w:asciiTheme="minorEastAsia" w:eastAsiaTheme="minorEastAsia" w:hAnsiTheme="minorEastAsia"/>
                <w:szCs w:val="21"/>
              </w:rPr>
            </w:pP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组织的岗位、职责和权限</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部门主要职责如下：</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检查各部门管理工作。</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做好原材料市场分析，随时掌握价格动态变化。负责调查收集供方资料，对供方进行评价，建立、健全供方的详细档案，并且定期进行业绩评价，建立《合格供方名单》。</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负责公司所有质量记录的总体管理。</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负责建立各部门的分解目标，协助总经理做好质量管理体系策划工作，协助管理者代表进行内部审核工作。</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负责对各部门的质量目标完成情况进行汇总分析工作。</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协助管理者代表编制公司《质量手册》；负责公司质量管理体系文件、管理类文件及上级主管部门下达的外来文件的总体管理。按照总经理的意图编制公司质量方针。</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编制公司的《岗位职责权限及任职要求》、《培训计划》等文件，做好内部沟通，协调各部门之间的工作。</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协助总经理进行管理评审工作；做好管理评审记录，保存所有管理评审形成的记录；负责组织公司人员的培训工作；做好所有培训记录的保存工作。</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职责和权限与手册描述基本一致。</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质量目标及其实现的策划</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分解到该部门的质量目标及完成情况如下：                                           </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培训计划实施100%（</w:t>
            </w:r>
            <w:r>
              <w:rPr>
                <w:rFonts w:ascii="楷体_GB2312" w:eastAsia="楷体_GB2312" w:hAnsi="宋体" w:hint="eastAsia"/>
                <w:szCs w:val="21"/>
              </w:rPr>
              <w:t>实际培训数/计划培训数*100%</w:t>
            </w:r>
            <w:r>
              <w:rPr>
                <w:rFonts w:asciiTheme="minorEastAsia" w:eastAsiaTheme="minorEastAsia" w:hAnsiTheme="minorEastAsia" w:hint="eastAsia"/>
                <w:szCs w:val="21"/>
              </w:rPr>
              <w:t>）</w:t>
            </w:r>
          </w:p>
          <w:p w:rsidR="00D90F1D" w:rsidRDefault="007F64AB">
            <w:pPr>
              <w:adjustRightInd w:val="0"/>
              <w:snapToGrid w:val="0"/>
              <w:spacing w:line="276" w:lineRule="auto"/>
              <w:rPr>
                <w:rFonts w:asciiTheme="minorEastAsia" w:eastAsiaTheme="minorEastAsia" w:hAnsiTheme="minorEastAsia"/>
                <w:szCs w:val="21"/>
              </w:rPr>
            </w:pPr>
            <w:r>
              <w:rPr>
                <w:rFonts w:ascii="楷体_GB2312" w:eastAsia="楷体_GB2312" w:hAnsi="宋体" w:hint="eastAsia"/>
                <w:szCs w:val="21"/>
              </w:rPr>
              <w:t>采购产品合格率100%;</w:t>
            </w:r>
            <w:r>
              <w:rPr>
                <w:rFonts w:asciiTheme="minorEastAsia" w:eastAsiaTheme="minorEastAsia" w:hAnsiTheme="minorEastAsia" w:hint="eastAsia"/>
                <w:szCs w:val="21"/>
              </w:rPr>
              <w:t>（</w:t>
            </w:r>
            <w:r>
              <w:rPr>
                <w:rFonts w:ascii="楷体_GB2312" w:eastAsia="楷体_GB2312" w:hAnsi="宋体" w:hint="eastAsia"/>
                <w:szCs w:val="21"/>
              </w:rPr>
              <w:t>采购产品合格数/采购总数*100%</w:t>
            </w:r>
            <w:r>
              <w:rPr>
                <w:rFonts w:asciiTheme="minorEastAsia" w:eastAsiaTheme="minorEastAsia" w:hAnsiTheme="minorEastAsia" w:hint="eastAsia"/>
                <w:szCs w:val="21"/>
              </w:rPr>
              <w:t>）</w:t>
            </w:r>
          </w:p>
          <w:p w:rsidR="00D90F1D" w:rsidRDefault="007F64AB" w:rsidP="003D362A">
            <w:pPr>
              <w:rPr>
                <w:rFonts w:asciiTheme="minorEastAsia" w:eastAsiaTheme="minorEastAsia" w:hAnsiTheme="minorEastAsia"/>
                <w:szCs w:val="21"/>
              </w:rPr>
            </w:pPr>
            <w:r>
              <w:rPr>
                <w:rFonts w:asciiTheme="minorEastAsia" w:eastAsiaTheme="minorEastAsia" w:hAnsiTheme="minorEastAsia" w:cstheme="minorEastAsia" w:hint="eastAsia"/>
                <w:szCs w:val="21"/>
                <w:lang w:val="zh-CN"/>
              </w:rPr>
              <w:t>查到</w:t>
            </w:r>
            <w:r>
              <w:rPr>
                <w:rFonts w:asciiTheme="minorEastAsia" w:eastAsiaTheme="minorEastAsia" w:hAnsiTheme="minorEastAsia" w:hint="eastAsia"/>
                <w:szCs w:val="21"/>
              </w:rPr>
              <w:t>2020年</w:t>
            </w:r>
            <w:r w:rsidR="003D362A">
              <w:rPr>
                <w:rFonts w:asciiTheme="minorEastAsia" w:eastAsiaTheme="minorEastAsia" w:hAnsiTheme="minorEastAsia" w:hint="eastAsia"/>
                <w:szCs w:val="21"/>
              </w:rPr>
              <w:t>7</w:t>
            </w:r>
            <w:r>
              <w:rPr>
                <w:rFonts w:asciiTheme="minorEastAsia" w:eastAsiaTheme="minorEastAsia" w:hAnsiTheme="minorEastAsia" w:hint="eastAsia"/>
                <w:szCs w:val="21"/>
              </w:rPr>
              <w:t>月—2020年</w:t>
            </w:r>
            <w:r w:rsidR="003D362A">
              <w:rPr>
                <w:rFonts w:asciiTheme="minorEastAsia" w:eastAsiaTheme="minorEastAsia" w:hAnsiTheme="minorEastAsia" w:hint="eastAsia"/>
                <w:szCs w:val="21"/>
              </w:rPr>
              <w:t>9</w:t>
            </w:r>
            <w:r>
              <w:rPr>
                <w:rFonts w:asciiTheme="minorEastAsia" w:eastAsiaTheme="minorEastAsia" w:hAnsiTheme="minorEastAsia" w:hint="eastAsia"/>
                <w:szCs w:val="21"/>
              </w:rPr>
              <w:t>月目标完成情况</w:t>
            </w:r>
            <w:r>
              <w:rPr>
                <w:rFonts w:asciiTheme="minorEastAsia" w:eastAsiaTheme="minorEastAsia" w:hAnsiTheme="minorEastAsia" w:cstheme="minorEastAsia" w:hint="eastAsia"/>
                <w:szCs w:val="21"/>
                <w:lang w:val="zh-CN"/>
              </w:rPr>
              <w:t>，</w:t>
            </w:r>
            <w:r>
              <w:rPr>
                <w:rFonts w:ascii="楷体_GB2312" w:eastAsia="楷体_GB2312" w:hAnsi="宋体" w:hint="eastAsia"/>
                <w:szCs w:val="21"/>
              </w:rPr>
              <w:t>培训计划实施100%、采购产品合格率100%</w:t>
            </w:r>
            <w:r>
              <w:rPr>
                <w:rFonts w:asciiTheme="minorEastAsia" w:eastAsiaTheme="minorEastAsia" w:hAnsiTheme="minorEastAsia" w:hint="eastAsia"/>
                <w:szCs w:val="21"/>
              </w:rPr>
              <w:t>，</w:t>
            </w:r>
            <w:r>
              <w:rPr>
                <w:rFonts w:asciiTheme="minorEastAsia" w:eastAsiaTheme="minorEastAsia" w:hAnsiTheme="minorEastAsia" w:cstheme="minorEastAsia" w:hint="eastAsia"/>
                <w:szCs w:val="21"/>
                <w:lang w:val="zh-CN"/>
              </w:rPr>
              <w:t>各项目标均已完成，统计时间：2020.</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lang w:val="zh-CN"/>
              </w:rPr>
              <w:t>.30，编制人：</w:t>
            </w:r>
            <w:r>
              <w:rPr>
                <w:rFonts w:ascii="Arial" w:eastAsia="楷体_GB2312" w:hAnsi="Arial" w:cs="Arial" w:hint="eastAsia"/>
                <w:color w:val="000000"/>
                <w:kern w:val="0"/>
                <w:szCs w:val="21"/>
              </w:rPr>
              <w:t>单兴鲁</w:t>
            </w:r>
            <w:r>
              <w:rPr>
                <w:rFonts w:ascii="Arial" w:eastAsia="楷体_GB2312" w:hAnsi="Arial" w:cs="Arial" w:hint="eastAsia"/>
                <w:color w:val="000000"/>
                <w:kern w:val="0"/>
                <w:szCs w:val="21"/>
              </w:rPr>
              <w:t xml:space="preserve"> </w:t>
            </w:r>
            <w:r>
              <w:rPr>
                <w:rFonts w:asciiTheme="minorEastAsia" w:eastAsiaTheme="minorEastAsia" w:hAnsiTheme="minorEastAsia" w:hint="eastAsia"/>
                <w:szCs w:val="21"/>
              </w:rPr>
              <w:t>符合要求。</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人员</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7.1.2</w:t>
            </w:r>
          </w:p>
        </w:tc>
        <w:tc>
          <w:tcPr>
            <w:tcW w:w="10004" w:type="dxa"/>
            <w:vAlign w:val="center"/>
          </w:tcPr>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已识别与QMS相关人员：</w:t>
            </w:r>
            <w:r>
              <w:rPr>
                <w:rFonts w:hint="eastAsia"/>
                <w:szCs w:val="21"/>
              </w:rPr>
              <w:t>管理、技术、销售和采购人员、</w:t>
            </w:r>
            <w:r>
              <w:rPr>
                <w:rFonts w:asciiTheme="minorEastAsia" w:eastAsiaTheme="minorEastAsia" w:hAnsiTheme="minorEastAsia" w:hint="eastAsia"/>
                <w:szCs w:val="21"/>
              </w:rPr>
              <w:t>内审员，提供了岗位职责权限及任职要求。对特殊岗位人员已进行合理配置及变更控制，新进员工已制定岗前培训计划。公司无特殊工种。</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基础设施</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7.1.3</w:t>
            </w:r>
          </w:p>
        </w:tc>
        <w:tc>
          <w:tcPr>
            <w:tcW w:w="10004" w:type="dxa"/>
            <w:vAlign w:val="center"/>
          </w:tcPr>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配备了台式电脑、笔记本电脑、打印机、电话等办公设施、配备了无线网络。提供了《办公设备台账》，基本能满足服务需要。</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综合部设备的日常维护，主要为局域网维护、灰尘清扫、电脑升级、杀毒。</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查设备维修计划：电脑：020年8月中旬统一检修，重装系统，升级，统一杀毒，系统打补丁。打印机：2020年底检修。编制：赵志川  批准：李楠 时间：2020年7月15日 </w:t>
            </w:r>
          </w:p>
          <w:p w:rsidR="00D90F1D" w:rsidRDefault="007F64AB">
            <w:pPr>
              <w:adjustRightInd w:val="0"/>
              <w:snapToGrid w:val="0"/>
              <w:spacing w:line="276" w:lineRule="auto"/>
            </w:pPr>
            <w:r>
              <w:rPr>
                <w:rFonts w:asciiTheme="minorEastAsia" w:eastAsiaTheme="minorEastAsia" w:hAnsiTheme="minorEastAsia" w:hint="eastAsia"/>
                <w:szCs w:val="21"/>
              </w:rPr>
              <w:t>设施基本能满足服务需要。</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过程运行环境</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7.1.4</w:t>
            </w:r>
          </w:p>
        </w:tc>
        <w:tc>
          <w:tcPr>
            <w:tcW w:w="10004" w:type="dxa"/>
            <w:vAlign w:val="center"/>
          </w:tcPr>
          <w:p w:rsidR="00D90F1D" w:rsidRDefault="007F64AB">
            <w:pPr>
              <w:rPr>
                <w:szCs w:val="21"/>
              </w:rPr>
            </w:pPr>
            <w:r>
              <w:rPr>
                <w:rFonts w:hint="eastAsia"/>
                <w:szCs w:val="21"/>
              </w:rPr>
              <w:t>公司控制过程运行环境，包括物理环境，如温度、湿度、空气流通、卫生等因素以及员工的心理因素，注意工作内容安排，调动员工的生产积极性。</w:t>
            </w:r>
          </w:p>
          <w:p w:rsidR="00D90F1D" w:rsidRDefault="007F64AB">
            <w:pPr>
              <w:rPr>
                <w:szCs w:val="21"/>
              </w:rPr>
            </w:pPr>
            <w:r>
              <w:rPr>
                <w:rFonts w:hint="eastAsia"/>
                <w:szCs w:val="21"/>
              </w:rPr>
              <w:t>提供了服务所需的办公房间，通透，光线适宜，照明条件符合，噪声不大，防护条件满足。疫情期间，发放口罩防护用品，抽劳保用品发放记录，符合要求。</w:t>
            </w:r>
          </w:p>
          <w:p w:rsidR="00D90F1D" w:rsidRDefault="007F64AB">
            <w:pPr>
              <w:adjustRightInd w:val="0"/>
              <w:snapToGrid w:val="0"/>
              <w:spacing w:line="276" w:lineRule="auto"/>
              <w:rPr>
                <w:rFonts w:asciiTheme="minorEastAsia" w:eastAsiaTheme="minorEastAsia" w:hAnsiTheme="minorEastAsia"/>
                <w:szCs w:val="21"/>
              </w:rPr>
            </w:pPr>
            <w:r>
              <w:rPr>
                <w:rFonts w:hint="eastAsia"/>
                <w:szCs w:val="21"/>
              </w:rPr>
              <w:t>基本适宜。</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组织知识</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7.1.6</w:t>
            </w:r>
          </w:p>
        </w:tc>
        <w:tc>
          <w:tcPr>
            <w:tcW w:w="10004" w:type="dxa"/>
            <w:vAlign w:val="center"/>
          </w:tcPr>
          <w:p w:rsidR="00D90F1D" w:rsidRDefault="007F64AB">
            <w:pPr>
              <w:adjustRightInd w:val="0"/>
              <w:snapToGrid w:val="0"/>
              <w:spacing w:line="276" w:lineRule="auto"/>
              <w:rPr>
                <w:szCs w:val="22"/>
              </w:rPr>
            </w:pPr>
            <w:r>
              <w:rPr>
                <w:rFonts w:hint="eastAsia"/>
                <w:szCs w:val="22"/>
              </w:rPr>
              <w:t>负责公司知识管理的协调工作、无形资产的管理以及公司所有制度文件和资料的管理和控制工作并对内、外部知识进行确定、维护、发放与管理。</w:t>
            </w:r>
          </w:p>
          <w:p w:rsidR="00D90F1D" w:rsidRDefault="007F64AB">
            <w:pPr>
              <w:adjustRightInd w:val="0"/>
              <w:snapToGrid w:val="0"/>
              <w:spacing w:line="276" w:lineRule="auto"/>
              <w:rPr>
                <w:szCs w:val="22"/>
              </w:rPr>
            </w:pPr>
            <w:r>
              <w:rPr>
                <w:rFonts w:hint="eastAsia"/>
                <w:szCs w:val="22"/>
              </w:rPr>
              <w:t>已识别的公司内部知识包括：作业指导书、改进措施、成功项目案例、人员的工作经历、经验、技能、知识产权等。</w:t>
            </w:r>
          </w:p>
          <w:p w:rsidR="00D90F1D" w:rsidRDefault="007F64AB">
            <w:pPr>
              <w:adjustRightInd w:val="0"/>
              <w:snapToGrid w:val="0"/>
              <w:spacing w:line="276" w:lineRule="auto"/>
              <w:rPr>
                <w:szCs w:val="22"/>
              </w:rPr>
            </w:pPr>
            <w:r>
              <w:rPr>
                <w:rFonts w:hint="eastAsia"/>
                <w:szCs w:val="22"/>
              </w:rPr>
              <w:t>外部知识包括：外来资料、市场信息两大类。主要有：法律法规：《中华人民共和国产品质量法》、《中华人民共和国产品标准化法》、《中华人民共和国知识产权法》、《中华人民共和国合同法》等；标准文件：质量管理体系</w:t>
            </w:r>
            <w:r>
              <w:rPr>
                <w:rFonts w:hint="eastAsia"/>
                <w:szCs w:val="22"/>
              </w:rPr>
              <w:t xml:space="preserve"> </w:t>
            </w:r>
            <w:r>
              <w:rPr>
                <w:rFonts w:hint="eastAsia"/>
                <w:szCs w:val="22"/>
              </w:rPr>
              <w:t>要求、</w:t>
            </w:r>
            <w:r>
              <w:rPr>
                <w:rFonts w:hint="eastAsia"/>
                <w:szCs w:val="22"/>
              </w:rPr>
              <w:t>GB/Z 18493-2001</w:t>
            </w:r>
            <w:r>
              <w:rPr>
                <w:rFonts w:hint="eastAsia"/>
                <w:szCs w:val="22"/>
              </w:rPr>
              <w:t>信息技术</w:t>
            </w:r>
            <w:r>
              <w:rPr>
                <w:rFonts w:hint="eastAsia"/>
                <w:szCs w:val="22"/>
              </w:rPr>
              <w:t xml:space="preserve">  </w:t>
            </w:r>
            <w:hyperlink r:id="rId9" w:tgtFrame="http://www.bzxzk.net/e/search/result/_blank" w:history="1">
              <w:r>
                <w:rPr>
                  <w:szCs w:val="22"/>
                </w:rPr>
                <w:t xml:space="preserve"> </w:t>
              </w:r>
              <w:r>
                <w:rPr>
                  <w:szCs w:val="22"/>
                </w:rPr>
                <w:t>移动通讯设备标准试验条件</w:t>
              </w:r>
            </w:hyperlink>
            <w:r>
              <w:rPr>
                <w:szCs w:val="22"/>
              </w:rPr>
              <w:t>SJT10711-1996</w:t>
            </w:r>
            <w:r>
              <w:rPr>
                <w:rFonts w:hint="eastAsia"/>
                <w:szCs w:val="22"/>
              </w:rPr>
              <w:t>、计算机软件需求规格说明规范</w:t>
            </w:r>
            <w:r>
              <w:rPr>
                <w:rFonts w:hint="eastAsia"/>
                <w:szCs w:val="22"/>
              </w:rPr>
              <w:t>GB/T 9385-2008</w:t>
            </w:r>
            <w:r>
              <w:rPr>
                <w:rFonts w:hint="eastAsia"/>
                <w:szCs w:val="22"/>
              </w:rPr>
              <w:t>已制定培训计划组织学习相关知识，并按要求不断更新。</w:t>
            </w:r>
          </w:p>
          <w:p w:rsidR="00D90F1D" w:rsidRDefault="007F64AB">
            <w:pPr>
              <w:adjustRightInd w:val="0"/>
              <w:snapToGrid w:val="0"/>
              <w:spacing w:line="276" w:lineRule="auto"/>
              <w:rPr>
                <w:szCs w:val="22"/>
              </w:rPr>
            </w:pPr>
            <w:r>
              <w:rPr>
                <w:rFonts w:hint="eastAsia"/>
                <w:szCs w:val="22"/>
              </w:rPr>
              <w:t>识别获取管理及应用与组织较为适宜</w:t>
            </w:r>
          </w:p>
        </w:tc>
        <w:tc>
          <w:tcPr>
            <w:tcW w:w="1585" w:type="dxa"/>
          </w:tcPr>
          <w:p w:rsidR="00D90F1D" w:rsidRDefault="00D90F1D">
            <w:pPr>
              <w:spacing w:line="276" w:lineRule="auto"/>
              <w:rPr>
                <w:rFonts w:asciiTheme="minorEastAsia" w:eastAsiaTheme="minorEastAsia" w:hAnsiTheme="minorEastAsia"/>
                <w:szCs w:val="21"/>
              </w:rPr>
            </w:pP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能力</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7.2</w:t>
            </w:r>
          </w:p>
        </w:tc>
        <w:tc>
          <w:tcPr>
            <w:tcW w:w="10004" w:type="dxa"/>
            <w:vAlign w:val="center"/>
          </w:tcPr>
          <w:p w:rsidR="00D90F1D" w:rsidRDefault="007F64AB">
            <w:pPr>
              <w:adjustRightInd w:val="0"/>
              <w:snapToGrid w:val="0"/>
              <w:spacing w:line="276" w:lineRule="auto"/>
              <w:rPr>
                <w:szCs w:val="22"/>
              </w:rPr>
            </w:pPr>
            <w:r>
              <w:rPr>
                <w:rFonts w:hint="eastAsia"/>
                <w:szCs w:val="22"/>
              </w:rPr>
              <w:t>编制“岗位人员职责权限及任职要求”，规定了公司领导、部门领导、各级人员等的任职要求以及岗位职责等，行政部负责组织人员进行能力评价考核，确保人员满足岗位要求</w:t>
            </w:r>
          </w:p>
          <w:p w:rsidR="00D90F1D" w:rsidRDefault="007F64AB">
            <w:pPr>
              <w:adjustRightInd w:val="0"/>
              <w:snapToGrid w:val="0"/>
              <w:spacing w:line="276" w:lineRule="auto"/>
              <w:rPr>
                <w:szCs w:val="22"/>
              </w:rPr>
            </w:pPr>
            <w:r>
              <w:rPr>
                <w:rFonts w:hint="eastAsia"/>
                <w:szCs w:val="22"/>
              </w:rPr>
              <w:t>抽查对综合部经理任职要求，本科以上学历、</w:t>
            </w:r>
            <w:r>
              <w:rPr>
                <w:rFonts w:hint="eastAsia"/>
                <w:szCs w:val="22"/>
              </w:rPr>
              <w:t>3</w:t>
            </w:r>
            <w:r>
              <w:rPr>
                <w:rFonts w:hint="eastAsia"/>
                <w:szCs w:val="22"/>
              </w:rPr>
              <w:t>年以上企业行政管理工作经验、精通行政管理知识，具备行政管理各项基本技能、有较强的沟通、组织、计划、领导能力，行政文字功底强、很好的服务意识和公关外联能力、</w:t>
            </w:r>
            <w:r>
              <w:rPr>
                <w:rFonts w:hint="eastAsia"/>
                <w:szCs w:val="22"/>
              </w:rPr>
              <w:t>25</w:t>
            </w:r>
            <w:r>
              <w:rPr>
                <w:rFonts w:hint="eastAsia"/>
                <w:szCs w:val="22"/>
              </w:rPr>
              <w:t>岁以上。</w:t>
            </w:r>
          </w:p>
          <w:p w:rsidR="00D90F1D" w:rsidRDefault="00D90F1D">
            <w:pPr>
              <w:adjustRightInd w:val="0"/>
              <w:snapToGrid w:val="0"/>
              <w:spacing w:line="276" w:lineRule="auto"/>
              <w:rPr>
                <w:szCs w:val="22"/>
              </w:rPr>
            </w:pPr>
          </w:p>
          <w:p w:rsidR="00D90F1D" w:rsidRDefault="007F64AB">
            <w:pPr>
              <w:adjustRightInd w:val="0"/>
              <w:snapToGrid w:val="0"/>
              <w:spacing w:line="276" w:lineRule="auto"/>
              <w:rPr>
                <w:szCs w:val="22"/>
              </w:rPr>
            </w:pPr>
            <w:r>
              <w:rPr>
                <w:rFonts w:hint="eastAsia"/>
                <w:szCs w:val="22"/>
              </w:rPr>
              <w:t>查：员工岗位能力评价表</w:t>
            </w:r>
          </w:p>
          <w:p w:rsidR="00D90F1D" w:rsidRDefault="007F64AB">
            <w:pPr>
              <w:adjustRightInd w:val="0"/>
              <w:snapToGrid w:val="0"/>
              <w:spacing w:line="276" w:lineRule="auto"/>
              <w:rPr>
                <w:szCs w:val="22"/>
              </w:rPr>
            </w:pPr>
            <w:r>
              <w:rPr>
                <w:rFonts w:hint="eastAsia"/>
                <w:szCs w:val="22"/>
              </w:rPr>
              <w:t>对岗位、学历、教育及培训经历、技能、经验方面进行了评价</w:t>
            </w:r>
          </w:p>
          <w:p w:rsidR="00D90F1D" w:rsidRDefault="007F64AB">
            <w:pPr>
              <w:adjustRightInd w:val="0"/>
              <w:snapToGrid w:val="0"/>
              <w:spacing w:line="276" w:lineRule="auto"/>
              <w:rPr>
                <w:szCs w:val="22"/>
              </w:rPr>
            </w:pPr>
            <w:r>
              <w:rPr>
                <w:rFonts w:hint="eastAsia"/>
                <w:szCs w:val="22"/>
              </w:rPr>
              <w:t>抽查对综合部单兴鲁能力评价表，能胜任岗位需要。评价人：刘伟鹏</w:t>
            </w:r>
            <w:r>
              <w:rPr>
                <w:rFonts w:hint="eastAsia"/>
                <w:szCs w:val="22"/>
              </w:rPr>
              <w:t xml:space="preserve"> </w:t>
            </w:r>
            <w:r>
              <w:rPr>
                <w:rFonts w:hint="eastAsia"/>
                <w:szCs w:val="22"/>
              </w:rPr>
              <w:t>批准人：李楠</w:t>
            </w:r>
            <w:r>
              <w:rPr>
                <w:rFonts w:hint="eastAsia"/>
                <w:szCs w:val="22"/>
              </w:rPr>
              <w:t xml:space="preserve"> </w:t>
            </w:r>
            <w:r>
              <w:rPr>
                <w:rFonts w:hint="eastAsia"/>
                <w:szCs w:val="22"/>
              </w:rPr>
              <w:t>日期：</w:t>
            </w:r>
            <w:r>
              <w:rPr>
                <w:rFonts w:hint="eastAsia"/>
                <w:szCs w:val="22"/>
              </w:rPr>
              <w:t>2020</w:t>
            </w:r>
            <w:r>
              <w:rPr>
                <w:rFonts w:hint="eastAsia"/>
                <w:szCs w:val="22"/>
              </w:rPr>
              <w:t>年</w:t>
            </w:r>
            <w:r>
              <w:rPr>
                <w:rFonts w:hint="eastAsia"/>
                <w:szCs w:val="22"/>
              </w:rPr>
              <w:t>8</w:t>
            </w:r>
            <w:r>
              <w:rPr>
                <w:rFonts w:hint="eastAsia"/>
                <w:szCs w:val="22"/>
              </w:rPr>
              <w:t>月</w:t>
            </w:r>
            <w:r>
              <w:rPr>
                <w:rFonts w:hint="eastAsia"/>
                <w:szCs w:val="22"/>
              </w:rPr>
              <w:t>1</w:t>
            </w:r>
            <w:r>
              <w:rPr>
                <w:rFonts w:hint="eastAsia"/>
                <w:szCs w:val="22"/>
              </w:rPr>
              <w:t>日</w:t>
            </w:r>
          </w:p>
          <w:p w:rsidR="00D90F1D" w:rsidRDefault="007F64AB">
            <w:pPr>
              <w:adjustRightInd w:val="0"/>
              <w:snapToGrid w:val="0"/>
              <w:spacing w:line="276" w:lineRule="auto"/>
              <w:rPr>
                <w:szCs w:val="22"/>
              </w:rPr>
            </w:pPr>
            <w:r>
              <w:rPr>
                <w:rFonts w:hint="eastAsia"/>
                <w:szCs w:val="22"/>
              </w:rPr>
              <w:t>查有内审员任命书：任命刘伟鹏</w:t>
            </w:r>
            <w:r>
              <w:rPr>
                <w:rFonts w:hint="eastAsia"/>
                <w:szCs w:val="22"/>
              </w:rPr>
              <w:tab/>
            </w:r>
            <w:r>
              <w:rPr>
                <w:rFonts w:hint="eastAsia"/>
                <w:szCs w:val="22"/>
              </w:rPr>
              <w:t>、单兴鲁管理体系内审员。</w:t>
            </w:r>
          </w:p>
          <w:p w:rsidR="00D90F1D" w:rsidRDefault="00D90F1D">
            <w:pPr>
              <w:adjustRightInd w:val="0"/>
              <w:snapToGrid w:val="0"/>
              <w:spacing w:line="276" w:lineRule="auto"/>
              <w:rPr>
                <w:szCs w:val="22"/>
              </w:rPr>
            </w:pPr>
          </w:p>
          <w:p w:rsidR="00D90F1D" w:rsidRDefault="007F64AB">
            <w:pPr>
              <w:adjustRightInd w:val="0"/>
              <w:snapToGrid w:val="0"/>
              <w:spacing w:line="276" w:lineRule="auto"/>
              <w:rPr>
                <w:szCs w:val="22"/>
              </w:rPr>
            </w:pPr>
            <w:r>
              <w:rPr>
                <w:rFonts w:hint="eastAsia"/>
                <w:szCs w:val="22"/>
              </w:rPr>
              <w:t>查《</w:t>
            </w:r>
            <w:r>
              <w:rPr>
                <w:rFonts w:hint="eastAsia"/>
                <w:szCs w:val="22"/>
              </w:rPr>
              <w:t>2020</w:t>
            </w:r>
            <w:r>
              <w:rPr>
                <w:rFonts w:hint="eastAsia"/>
                <w:szCs w:val="22"/>
              </w:rPr>
              <w:t>年度培训计划》</w:t>
            </w:r>
          </w:p>
          <w:p w:rsidR="00D90F1D" w:rsidRDefault="007F64AB">
            <w:pPr>
              <w:adjustRightInd w:val="0"/>
              <w:snapToGrid w:val="0"/>
              <w:spacing w:line="276" w:lineRule="auto"/>
              <w:rPr>
                <w:szCs w:val="22"/>
              </w:rPr>
            </w:pPr>
            <w:r>
              <w:rPr>
                <w:rFonts w:hint="eastAsia"/>
                <w:szCs w:val="22"/>
              </w:rPr>
              <w:t>策划实施内容有：</w:t>
            </w:r>
            <w:r>
              <w:rPr>
                <w:rFonts w:hint="eastAsia"/>
                <w:szCs w:val="22"/>
              </w:rPr>
              <w:t>ISO9001</w:t>
            </w:r>
            <w:r>
              <w:rPr>
                <w:rFonts w:hint="eastAsia"/>
                <w:szCs w:val="22"/>
              </w:rPr>
              <w:t>：</w:t>
            </w:r>
            <w:r>
              <w:rPr>
                <w:rFonts w:hint="eastAsia"/>
                <w:szCs w:val="22"/>
              </w:rPr>
              <w:t>2015</w:t>
            </w:r>
            <w:r>
              <w:rPr>
                <w:rFonts w:hint="eastAsia"/>
                <w:szCs w:val="22"/>
              </w:rPr>
              <w:t>标准培训、体系标准、文件培训培训、管理制度培训、法律法规培训、内审员培训、销售技能培训、新员工入职培训等共</w:t>
            </w:r>
            <w:r>
              <w:rPr>
                <w:rFonts w:hint="eastAsia"/>
                <w:szCs w:val="22"/>
              </w:rPr>
              <w:t>9</w:t>
            </w:r>
            <w:r>
              <w:rPr>
                <w:rFonts w:hint="eastAsia"/>
                <w:szCs w:val="22"/>
              </w:rPr>
              <w:t>项培训安排，已完成</w:t>
            </w:r>
            <w:r>
              <w:rPr>
                <w:rFonts w:hint="eastAsia"/>
                <w:szCs w:val="22"/>
              </w:rPr>
              <w:t>6</w:t>
            </w:r>
            <w:r>
              <w:rPr>
                <w:rFonts w:hint="eastAsia"/>
                <w:szCs w:val="22"/>
              </w:rPr>
              <w:t>项。</w:t>
            </w:r>
          </w:p>
          <w:p w:rsidR="00D90F1D" w:rsidRDefault="007F64AB">
            <w:pPr>
              <w:adjustRightInd w:val="0"/>
              <w:snapToGrid w:val="0"/>
              <w:spacing w:line="276" w:lineRule="auto"/>
              <w:rPr>
                <w:szCs w:val="22"/>
              </w:rPr>
            </w:pPr>
            <w:r>
              <w:rPr>
                <w:rFonts w:hint="eastAsia"/>
                <w:szCs w:val="22"/>
              </w:rPr>
              <w:t>编制：单兴鲁</w:t>
            </w:r>
            <w:r>
              <w:rPr>
                <w:rFonts w:hint="eastAsia"/>
                <w:szCs w:val="22"/>
              </w:rPr>
              <w:t xml:space="preserve">  </w:t>
            </w:r>
            <w:r>
              <w:rPr>
                <w:rFonts w:hint="eastAsia"/>
                <w:szCs w:val="22"/>
              </w:rPr>
              <w:t>批准：李楠</w:t>
            </w:r>
            <w:r>
              <w:rPr>
                <w:rFonts w:hint="eastAsia"/>
                <w:szCs w:val="22"/>
              </w:rPr>
              <w:t xml:space="preserve">  2020.7.1</w:t>
            </w:r>
          </w:p>
          <w:p w:rsidR="00D90F1D" w:rsidRDefault="007F64AB">
            <w:pPr>
              <w:adjustRightInd w:val="0"/>
              <w:snapToGrid w:val="0"/>
              <w:spacing w:line="276" w:lineRule="auto"/>
              <w:rPr>
                <w:szCs w:val="22"/>
              </w:rPr>
            </w:pPr>
            <w:r>
              <w:rPr>
                <w:rFonts w:hint="eastAsia"/>
                <w:szCs w:val="22"/>
              </w:rPr>
              <w:t>抽培训记录：</w:t>
            </w:r>
          </w:p>
          <w:p w:rsidR="00D90F1D" w:rsidRDefault="007F64AB">
            <w:pPr>
              <w:adjustRightInd w:val="0"/>
              <w:snapToGrid w:val="0"/>
              <w:spacing w:line="276" w:lineRule="auto"/>
              <w:rPr>
                <w:szCs w:val="22"/>
              </w:rPr>
            </w:pPr>
            <w:r>
              <w:rPr>
                <w:rFonts w:hint="eastAsia"/>
                <w:szCs w:val="22"/>
              </w:rPr>
              <w:t xml:space="preserve">2020.7.13 </w:t>
            </w:r>
            <w:r>
              <w:rPr>
                <w:rFonts w:hint="eastAsia"/>
                <w:szCs w:val="22"/>
              </w:rPr>
              <w:t>体系标准、文件培训</w:t>
            </w:r>
          </w:p>
          <w:p w:rsidR="00D90F1D" w:rsidRDefault="007F64AB">
            <w:pPr>
              <w:adjustRightInd w:val="0"/>
              <w:snapToGrid w:val="0"/>
              <w:spacing w:line="276" w:lineRule="auto"/>
              <w:rPr>
                <w:szCs w:val="22"/>
              </w:rPr>
            </w:pPr>
            <w:r>
              <w:rPr>
                <w:rFonts w:hint="eastAsia"/>
                <w:szCs w:val="22"/>
              </w:rPr>
              <w:t>培训内容</w:t>
            </w:r>
            <w:r>
              <w:rPr>
                <w:rFonts w:hint="eastAsia"/>
                <w:szCs w:val="22"/>
              </w:rPr>
              <w:t>:</w:t>
            </w:r>
          </w:p>
          <w:p w:rsidR="00D90F1D" w:rsidRDefault="007F64AB">
            <w:pPr>
              <w:adjustRightInd w:val="0"/>
              <w:snapToGrid w:val="0"/>
              <w:spacing w:line="276" w:lineRule="auto"/>
              <w:rPr>
                <w:szCs w:val="22"/>
              </w:rPr>
            </w:pPr>
            <w:r>
              <w:rPr>
                <w:rFonts w:hint="eastAsia"/>
                <w:szCs w:val="22"/>
              </w:rPr>
              <w:t>GB/T19001-2016</w:t>
            </w:r>
            <w:r>
              <w:rPr>
                <w:rFonts w:hint="eastAsia"/>
                <w:szCs w:val="22"/>
              </w:rPr>
              <w:t>标准的具体内容；</w:t>
            </w:r>
            <w:r>
              <w:rPr>
                <w:rFonts w:hint="eastAsia"/>
                <w:szCs w:val="22"/>
              </w:rPr>
              <w:t>GB/T19001-2016</w:t>
            </w:r>
            <w:r>
              <w:rPr>
                <w:rFonts w:hint="eastAsia"/>
                <w:szCs w:val="22"/>
              </w:rPr>
              <w:t>标准的产生、发展、及在中国采用的现状；</w:t>
            </w:r>
            <w:r>
              <w:rPr>
                <w:rFonts w:hint="eastAsia"/>
                <w:szCs w:val="22"/>
              </w:rPr>
              <w:t>GB/T19001-2016</w:t>
            </w:r>
            <w:r>
              <w:rPr>
                <w:rFonts w:hint="eastAsia"/>
                <w:szCs w:val="22"/>
              </w:rPr>
              <w:t>标准对公司管理的重要意义质量管理体系文件，质量方针、质量手册、程序文件、管理文件等</w:t>
            </w:r>
          </w:p>
          <w:p w:rsidR="00D90F1D" w:rsidRDefault="007F64AB">
            <w:pPr>
              <w:adjustRightInd w:val="0"/>
              <w:snapToGrid w:val="0"/>
              <w:spacing w:line="276" w:lineRule="auto"/>
              <w:rPr>
                <w:szCs w:val="22"/>
              </w:rPr>
            </w:pPr>
            <w:r>
              <w:rPr>
                <w:rFonts w:hint="eastAsia"/>
                <w:szCs w:val="22"/>
              </w:rPr>
              <w:t>培训及考核结果记录：培训结束进行了口头考核，参加人员基本掌握了培训要求</w:t>
            </w:r>
          </w:p>
          <w:p w:rsidR="00D90F1D" w:rsidRDefault="007F64AB">
            <w:pPr>
              <w:adjustRightInd w:val="0"/>
              <w:snapToGrid w:val="0"/>
              <w:spacing w:line="276" w:lineRule="auto"/>
              <w:rPr>
                <w:szCs w:val="22"/>
              </w:rPr>
            </w:pPr>
            <w:r>
              <w:rPr>
                <w:rFonts w:hint="eastAsia"/>
                <w:szCs w:val="22"/>
              </w:rPr>
              <w:t>评价人：咨询老师</w:t>
            </w:r>
            <w:r>
              <w:rPr>
                <w:rFonts w:hint="eastAsia"/>
                <w:szCs w:val="22"/>
              </w:rPr>
              <w:t xml:space="preserve">  </w:t>
            </w:r>
          </w:p>
          <w:p w:rsidR="00D90F1D" w:rsidRDefault="00D90F1D">
            <w:pPr>
              <w:adjustRightInd w:val="0"/>
              <w:snapToGrid w:val="0"/>
              <w:spacing w:line="276" w:lineRule="auto"/>
              <w:rPr>
                <w:szCs w:val="22"/>
              </w:rPr>
            </w:pPr>
          </w:p>
          <w:p w:rsidR="00D90F1D" w:rsidRDefault="007F64AB">
            <w:pPr>
              <w:adjustRightInd w:val="0"/>
              <w:snapToGrid w:val="0"/>
              <w:spacing w:line="276" w:lineRule="auto"/>
              <w:rPr>
                <w:szCs w:val="22"/>
              </w:rPr>
            </w:pPr>
            <w:r>
              <w:rPr>
                <w:rFonts w:hint="eastAsia"/>
                <w:szCs w:val="22"/>
              </w:rPr>
              <w:t>2020.9.25</w:t>
            </w:r>
            <w:r>
              <w:rPr>
                <w:rFonts w:hint="eastAsia"/>
                <w:szCs w:val="22"/>
              </w:rPr>
              <w:t>内审员培训</w:t>
            </w:r>
          </w:p>
          <w:p w:rsidR="00D90F1D" w:rsidRDefault="007F64AB">
            <w:pPr>
              <w:adjustRightInd w:val="0"/>
              <w:snapToGrid w:val="0"/>
              <w:spacing w:line="276" w:lineRule="auto"/>
              <w:rPr>
                <w:szCs w:val="22"/>
              </w:rPr>
            </w:pPr>
            <w:r>
              <w:rPr>
                <w:rFonts w:hint="eastAsia"/>
                <w:szCs w:val="22"/>
              </w:rPr>
              <w:t>参加人员：刘伟鹏</w:t>
            </w:r>
            <w:r>
              <w:rPr>
                <w:rFonts w:hint="eastAsia"/>
                <w:szCs w:val="22"/>
              </w:rPr>
              <w:tab/>
              <w:t xml:space="preserve"> </w:t>
            </w:r>
            <w:r>
              <w:rPr>
                <w:rFonts w:hint="eastAsia"/>
                <w:szCs w:val="22"/>
              </w:rPr>
              <w:t>单兴鲁</w:t>
            </w:r>
          </w:p>
          <w:p w:rsidR="00D90F1D" w:rsidRDefault="007F64AB">
            <w:pPr>
              <w:adjustRightInd w:val="0"/>
              <w:snapToGrid w:val="0"/>
              <w:spacing w:line="276" w:lineRule="auto"/>
              <w:rPr>
                <w:szCs w:val="22"/>
              </w:rPr>
            </w:pPr>
            <w:r>
              <w:rPr>
                <w:rFonts w:hint="eastAsia"/>
                <w:szCs w:val="22"/>
              </w:rPr>
              <w:t>培训内容：质量管理体系标准内、审注意事项、内审计划编制</w:t>
            </w:r>
          </w:p>
          <w:p w:rsidR="00D90F1D" w:rsidRDefault="007F64AB">
            <w:pPr>
              <w:adjustRightInd w:val="0"/>
              <w:snapToGrid w:val="0"/>
              <w:spacing w:line="276" w:lineRule="auto"/>
              <w:rPr>
                <w:szCs w:val="22"/>
              </w:rPr>
            </w:pPr>
            <w:r>
              <w:rPr>
                <w:rFonts w:hint="eastAsia"/>
                <w:szCs w:val="22"/>
              </w:rPr>
              <w:t>内审报告编制等培训及考核结果记录：培训效果良好，符合内审员资格</w:t>
            </w:r>
          </w:p>
          <w:p w:rsidR="00D90F1D" w:rsidRDefault="007F64AB">
            <w:pPr>
              <w:adjustRightInd w:val="0"/>
              <w:snapToGrid w:val="0"/>
              <w:spacing w:line="276" w:lineRule="auto"/>
              <w:rPr>
                <w:szCs w:val="22"/>
              </w:rPr>
            </w:pPr>
            <w:r>
              <w:rPr>
                <w:rFonts w:hint="eastAsia"/>
                <w:szCs w:val="22"/>
              </w:rPr>
              <w:t>2020.10.10</w:t>
            </w:r>
            <w:r>
              <w:rPr>
                <w:rFonts w:hint="eastAsia"/>
                <w:szCs w:val="22"/>
              </w:rPr>
              <w:t>管理制度培训</w:t>
            </w:r>
          </w:p>
          <w:p w:rsidR="00D90F1D" w:rsidRDefault="007F64AB">
            <w:pPr>
              <w:adjustRightInd w:val="0"/>
              <w:snapToGrid w:val="0"/>
              <w:spacing w:line="276" w:lineRule="auto"/>
              <w:rPr>
                <w:szCs w:val="22"/>
              </w:rPr>
            </w:pPr>
            <w:r>
              <w:rPr>
                <w:rFonts w:hint="eastAsia"/>
                <w:szCs w:val="22"/>
              </w:rPr>
              <w:t>参加人员：全体员工</w:t>
            </w:r>
          </w:p>
          <w:p w:rsidR="00D90F1D" w:rsidRDefault="007F64AB">
            <w:pPr>
              <w:adjustRightInd w:val="0"/>
              <w:snapToGrid w:val="0"/>
              <w:spacing w:line="276" w:lineRule="auto"/>
              <w:rPr>
                <w:szCs w:val="22"/>
              </w:rPr>
            </w:pPr>
            <w:r>
              <w:rPr>
                <w:rFonts w:hint="eastAsia"/>
                <w:szCs w:val="22"/>
              </w:rPr>
              <w:t>培训内容：依据《质量管理制度》、《销售规范》《进货检验规范》进行培训</w:t>
            </w:r>
          </w:p>
          <w:p w:rsidR="00D90F1D" w:rsidRDefault="007F64AB">
            <w:pPr>
              <w:adjustRightInd w:val="0"/>
              <w:snapToGrid w:val="0"/>
              <w:spacing w:line="276" w:lineRule="auto"/>
              <w:rPr>
                <w:szCs w:val="22"/>
              </w:rPr>
            </w:pPr>
            <w:r>
              <w:rPr>
                <w:rFonts w:hint="eastAsia"/>
                <w:szCs w:val="22"/>
              </w:rPr>
              <w:t>培训及考核结果记录：培训结束进行了口头考核，参加人员基本掌握了培训要求</w:t>
            </w:r>
          </w:p>
          <w:p w:rsidR="00D90F1D" w:rsidRDefault="007F64AB">
            <w:pPr>
              <w:adjustRightInd w:val="0"/>
              <w:snapToGrid w:val="0"/>
              <w:spacing w:line="276" w:lineRule="auto"/>
              <w:rPr>
                <w:szCs w:val="22"/>
              </w:rPr>
            </w:pPr>
            <w:r>
              <w:rPr>
                <w:rFonts w:hint="eastAsia"/>
                <w:szCs w:val="22"/>
              </w:rPr>
              <w:t>评价：李楠</w:t>
            </w:r>
          </w:p>
          <w:p w:rsidR="00D90F1D" w:rsidRDefault="007F64AB">
            <w:pPr>
              <w:adjustRightInd w:val="0"/>
              <w:snapToGrid w:val="0"/>
              <w:spacing w:line="276" w:lineRule="auto"/>
              <w:rPr>
                <w:szCs w:val="22"/>
              </w:rPr>
            </w:pPr>
            <w:r>
              <w:rPr>
                <w:rFonts w:hint="eastAsia"/>
                <w:szCs w:val="22"/>
              </w:rPr>
              <w:t>另抽其他培训记录，均保存完好，符合要求。</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意识</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7.3</w:t>
            </w:r>
          </w:p>
        </w:tc>
        <w:tc>
          <w:tcPr>
            <w:tcW w:w="10004" w:type="dxa"/>
            <w:vAlign w:val="center"/>
          </w:tcPr>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沟通</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7.4</w:t>
            </w:r>
          </w:p>
        </w:tc>
        <w:tc>
          <w:tcPr>
            <w:tcW w:w="10004" w:type="dxa"/>
            <w:vAlign w:val="center"/>
          </w:tcPr>
          <w:p w:rsidR="00D90F1D" w:rsidRDefault="007F64AB">
            <w:pPr>
              <w:rPr>
                <w:szCs w:val="21"/>
              </w:rPr>
            </w:pPr>
            <w:r>
              <w:rPr>
                <w:rFonts w:hint="eastAsia"/>
                <w:szCs w:val="21"/>
              </w:rPr>
              <w:t>公司主要通过以下措施实施内部、外部的信息交流和信息沟通：</w:t>
            </w:r>
          </w:p>
          <w:p w:rsidR="00D90F1D" w:rsidRDefault="007F64AB">
            <w:pPr>
              <w:rPr>
                <w:szCs w:val="21"/>
              </w:rPr>
            </w:pPr>
            <w:r>
              <w:rPr>
                <w:rFonts w:hint="eastAsia"/>
                <w:szCs w:val="21"/>
              </w:rPr>
              <w:t>1</w:t>
            </w:r>
            <w:r>
              <w:rPr>
                <w:rFonts w:hint="eastAsia"/>
                <w:szCs w:val="21"/>
              </w:rPr>
              <w:t>）内部沟通：</w:t>
            </w:r>
            <w:r>
              <w:rPr>
                <w:rFonts w:hint="eastAsia"/>
                <w:szCs w:val="21"/>
              </w:rPr>
              <w:t>a)</w:t>
            </w:r>
            <w:r>
              <w:rPr>
                <w:rFonts w:hint="eastAsia"/>
                <w:szCs w:val="21"/>
              </w:rPr>
              <w:t>通过各种例会传达、通报质量管理情况（如工作例会、经营会议等</w:t>
            </w:r>
            <w:r>
              <w:rPr>
                <w:rFonts w:hint="eastAsia"/>
                <w:szCs w:val="21"/>
              </w:rPr>
              <w:t>)</w:t>
            </w:r>
            <w:r>
              <w:rPr>
                <w:rFonts w:hint="eastAsia"/>
                <w:szCs w:val="21"/>
              </w:rPr>
              <w:t>；</w:t>
            </w:r>
            <w:r>
              <w:rPr>
                <w:rFonts w:hint="eastAsia"/>
                <w:szCs w:val="21"/>
              </w:rPr>
              <w:t>b)</w:t>
            </w:r>
            <w:r>
              <w:rPr>
                <w:rFonts w:hint="eastAsia"/>
                <w:szCs w:val="21"/>
              </w:rPr>
              <w:t>各部门内部会议等；</w:t>
            </w:r>
            <w:r>
              <w:rPr>
                <w:rFonts w:hint="eastAsia"/>
                <w:szCs w:val="21"/>
              </w:rPr>
              <w:t>c)</w:t>
            </w:r>
            <w:r>
              <w:rPr>
                <w:rFonts w:hint="eastAsia"/>
                <w:szCs w:val="21"/>
              </w:rPr>
              <w:t>内部文件的学习和传递；</w:t>
            </w:r>
            <w:r>
              <w:rPr>
                <w:rFonts w:hint="eastAsia"/>
                <w:szCs w:val="21"/>
              </w:rPr>
              <w:t>d)</w:t>
            </w:r>
            <w:r>
              <w:rPr>
                <w:rFonts w:hint="eastAsia"/>
                <w:szCs w:val="21"/>
              </w:rPr>
              <w:t>公司宣传栏等方式。</w:t>
            </w:r>
          </w:p>
          <w:p w:rsidR="00D90F1D" w:rsidRDefault="007F64AB">
            <w:pPr>
              <w:rPr>
                <w:szCs w:val="21"/>
              </w:rPr>
            </w:pPr>
            <w:r>
              <w:rPr>
                <w:rFonts w:hint="eastAsia"/>
                <w:szCs w:val="21"/>
              </w:rPr>
              <w:t>2</w:t>
            </w:r>
            <w:r>
              <w:rPr>
                <w:rFonts w:hint="eastAsia"/>
                <w:szCs w:val="21"/>
              </w:rPr>
              <w:t>）外部沟通：</w:t>
            </w:r>
            <w:r>
              <w:rPr>
                <w:rFonts w:hint="eastAsia"/>
                <w:szCs w:val="21"/>
              </w:rPr>
              <w:t>a)</w:t>
            </w:r>
            <w:r>
              <w:rPr>
                <w:rFonts w:hint="eastAsia"/>
                <w:szCs w:val="21"/>
              </w:rPr>
              <w:t>与供方沟通采购产品信息，产品质量和交货信息等；</w:t>
            </w:r>
            <w:r>
              <w:rPr>
                <w:rFonts w:hint="eastAsia"/>
                <w:szCs w:val="21"/>
              </w:rPr>
              <w:t>b)</w:t>
            </w:r>
            <w:r>
              <w:rPr>
                <w:rFonts w:hint="eastAsia"/>
                <w:szCs w:val="21"/>
              </w:rPr>
              <w:t>与顾客沟通、产品质量、交付情况和服务方面等；</w:t>
            </w:r>
            <w:r>
              <w:rPr>
                <w:rFonts w:hint="eastAsia"/>
                <w:szCs w:val="21"/>
              </w:rPr>
              <w:t>c)</w:t>
            </w:r>
            <w:r>
              <w:rPr>
                <w:rFonts w:hint="eastAsia"/>
                <w:szCs w:val="21"/>
              </w:rPr>
              <w:t>与当地政府主管部门进行交流沟通。</w:t>
            </w:r>
          </w:p>
          <w:p w:rsidR="00D90F1D" w:rsidRDefault="007F64AB">
            <w:pPr>
              <w:rPr>
                <w:rFonts w:asciiTheme="minorEastAsia" w:eastAsiaTheme="minorEastAsia" w:hAnsiTheme="minorEastAsia"/>
                <w:szCs w:val="21"/>
              </w:rPr>
            </w:pPr>
            <w:r>
              <w:rPr>
                <w:rFonts w:asciiTheme="minorEastAsia" w:eastAsiaTheme="minorEastAsia" w:hAnsiTheme="minorEastAsia" w:hint="eastAsia"/>
                <w:szCs w:val="21"/>
              </w:rPr>
              <w:t>通常沟通的事项和内容包括：质量环境发生重大变化、顾客和其他相关方的要求发生变化、QMS范围发生变化、QMS及过程的调整和变更、质量方针和目标、各种策划输出、顾客满意度、产品和服务的符合性、顾客投诉和不符合情况等</w:t>
            </w:r>
          </w:p>
          <w:p w:rsidR="00D90F1D" w:rsidRDefault="007F64AB">
            <w:pPr>
              <w:rPr>
                <w:szCs w:val="21"/>
              </w:rPr>
            </w:pPr>
            <w:r>
              <w:rPr>
                <w:rFonts w:asciiTheme="minorEastAsia" w:eastAsiaTheme="minorEastAsia" w:hAnsiTheme="minorEastAsia" w:hint="eastAsia"/>
                <w:szCs w:val="21"/>
              </w:rPr>
              <w:t>综合部负责内部、外部沟通，</w:t>
            </w:r>
            <w:r>
              <w:rPr>
                <w:rFonts w:hint="eastAsia"/>
                <w:szCs w:val="21"/>
              </w:rPr>
              <w:t>内外部信息交流</w:t>
            </w:r>
            <w:r>
              <w:rPr>
                <w:rFonts w:hint="eastAsia"/>
                <w:szCs w:val="21"/>
              </w:rPr>
              <w:t>/</w:t>
            </w:r>
            <w:r>
              <w:rPr>
                <w:rFonts w:hint="eastAsia"/>
                <w:szCs w:val="21"/>
              </w:rPr>
              <w:t>沟通方式可行、有效。</w:t>
            </w:r>
          </w:p>
          <w:p w:rsidR="00D90F1D" w:rsidRDefault="007F64AB">
            <w:pPr>
              <w:rPr>
                <w:szCs w:val="21"/>
              </w:rPr>
            </w:pPr>
            <w:r>
              <w:rPr>
                <w:rFonts w:hint="eastAsia"/>
                <w:szCs w:val="21"/>
              </w:rPr>
              <w:t>公司沟通机制已经建立，基本有效。</w:t>
            </w:r>
          </w:p>
          <w:p w:rsidR="00D90F1D" w:rsidRDefault="007F64AB">
            <w:pPr>
              <w:adjustRightInd w:val="0"/>
              <w:snapToGrid w:val="0"/>
              <w:spacing w:line="276" w:lineRule="auto"/>
              <w:rPr>
                <w:rFonts w:asciiTheme="minorEastAsia" w:eastAsiaTheme="minorEastAsia" w:hAnsiTheme="minorEastAsia"/>
                <w:szCs w:val="21"/>
              </w:rPr>
            </w:pPr>
            <w:r>
              <w:rPr>
                <w:rFonts w:hint="eastAsia"/>
                <w:szCs w:val="21"/>
              </w:rPr>
              <w:t>尚未发生因交流、沟通不畅而导致体系运行受阻现象影响。</w:t>
            </w:r>
            <w:r>
              <w:rPr>
                <w:rFonts w:asciiTheme="minorEastAsia" w:eastAsiaTheme="minorEastAsia" w:hAnsiTheme="minorEastAsia" w:hint="eastAsia"/>
                <w:szCs w:val="21"/>
              </w:rPr>
              <w:t>符合要求。</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文件化信息</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7.5</w:t>
            </w:r>
          </w:p>
        </w:tc>
        <w:tc>
          <w:tcPr>
            <w:tcW w:w="10004" w:type="dxa"/>
            <w:vAlign w:val="center"/>
          </w:tcPr>
          <w:p w:rsidR="00D90F1D" w:rsidRDefault="007F64AB">
            <w:pPr>
              <w:adjustRightInd w:val="0"/>
              <w:snapToGrid w:val="0"/>
              <w:spacing w:line="276" w:lineRule="auto"/>
              <w:rPr>
                <w:szCs w:val="21"/>
              </w:rPr>
            </w:pPr>
            <w:r>
              <w:rPr>
                <w:rFonts w:hint="eastAsia"/>
                <w:szCs w:val="21"/>
              </w:rPr>
              <w:t>公司制定了《文件控制程序》对文件的编制、审批、文件的控制、文件的保存与归档、文件的修订、更新评审与更改、文件的作废处置等做出了规定，内容基本符合标准要求。</w:t>
            </w:r>
          </w:p>
          <w:p w:rsidR="00D90F1D" w:rsidRDefault="007F64AB">
            <w:pPr>
              <w:adjustRightInd w:val="0"/>
              <w:snapToGrid w:val="0"/>
              <w:spacing w:line="276" w:lineRule="auto"/>
              <w:rPr>
                <w:szCs w:val="21"/>
              </w:rPr>
            </w:pPr>
            <w:r>
              <w:rPr>
                <w:rFonts w:hint="eastAsia"/>
                <w:szCs w:val="21"/>
              </w:rPr>
              <w:t>制定了《记录控制程序》，对记录的标识、贮存、保护、检索、保留和处置等均做出了规定。内容基本符合标准要求。</w:t>
            </w:r>
          </w:p>
          <w:p w:rsidR="00D90F1D" w:rsidRDefault="007F64AB">
            <w:pPr>
              <w:adjustRightInd w:val="0"/>
              <w:snapToGrid w:val="0"/>
              <w:spacing w:line="276" w:lineRule="auto"/>
              <w:rPr>
                <w:szCs w:val="21"/>
              </w:rPr>
            </w:pPr>
            <w:r>
              <w:rPr>
                <w:rFonts w:hint="eastAsia"/>
                <w:szCs w:val="21"/>
              </w:rPr>
              <w:t>公司质量管理体系文件包括：质量手册、程序文件、质量管理制度、研发规范汇编、各类记录等。运行控制的相关程序基本覆盖了主要活动的控制要求，并有管理制度等，确保管理体系运行在受控状态。已建立“受控文件清单”。</w:t>
            </w:r>
          </w:p>
          <w:p w:rsidR="00D90F1D" w:rsidRDefault="007F64AB">
            <w:pPr>
              <w:adjustRightInd w:val="0"/>
              <w:snapToGrid w:val="0"/>
              <w:spacing w:line="276" w:lineRule="auto"/>
              <w:rPr>
                <w:szCs w:val="21"/>
              </w:rPr>
            </w:pPr>
            <w:r>
              <w:rPr>
                <w:rFonts w:hint="eastAsia"/>
                <w:szCs w:val="21"/>
              </w:rPr>
              <w:t>查：公司质量《管理手册》、《程序文件》以</w:t>
            </w:r>
            <w:r>
              <w:rPr>
                <w:rFonts w:hint="eastAsia"/>
                <w:szCs w:val="21"/>
              </w:rPr>
              <w:t>GB/T19001-2016</w:t>
            </w:r>
            <w:r>
              <w:rPr>
                <w:rFonts w:hint="eastAsia"/>
                <w:szCs w:val="21"/>
              </w:rPr>
              <w:t>版为依据编制，于</w:t>
            </w:r>
            <w:r>
              <w:rPr>
                <w:rFonts w:hint="eastAsia"/>
                <w:szCs w:val="21"/>
              </w:rPr>
              <w:t>2020.7.1</w:t>
            </w:r>
            <w:r>
              <w:rPr>
                <w:rFonts w:hint="eastAsia"/>
                <w:szCs w:val="21"/>
              </w:rPr>
              <w:t>发布实施，目前版本为</w:t>
            </w:r>
            <w:r>
              <w:rPr>
                <w:rFonts w:hint="eastAsia"/>
                <w:szCs w:val="21"/>
              </w:rPr>
              <w:t>A/0</w:t>
            </w:r>
            <w:r>
              <w:rPr>
                <w:rFonts w:hint="eastAsia"/>
                <w:szCs w:val="21"/>
              </w:rPr>
              <w:t>版。</w:t>
            </w:r>
          </w:p>
          <w:p w:rsidR="00D90F1D" w:rsidRDefault="007F64AB">
            <w:pPr>
              <w:adjustRightInd w:val="0"/>
              <w:snapToGrid w:val="0"/>
              <w:spacing w:line="276" w:lineRule="auto"/>
              <w:rPr>
                <w:szCs w:val="21"/>
              </w:rPr>
            </w:pPr>
            <w:r>
              <w:rPr>
                <w:rFonts w:hint="eastAsia"/>
                <w:szCs w:val="21"/>
              </w:rPr>
              <w:t>查《受控文件清单》内容有质量手册、程序文件、</w:t>
            </w:r>
            <w:r>
              <w:rPr>
                <w:rFonts w:ascii="宋体" w:hAnsi="宋体" w:hint="eastAsia"/>
                <w:b/>
                <w:szCs w:val="21"/>
              </w:rPr>
              <w:t>销售管理制度</w:t>
            </w:r>
            <w:r>
              <w:rPr>
                <w:rFonts w:hint="eastAsia"/>
                <w:szCs w:val="21"/>
              </w:rPr>
              <w:t>、质量管理制度、</w:t>
            </w:r>
            <w:r>
              <w:rPr>
                <w:rFonts w:ascii="宋体" w:hAnsi="宋体" w:hint="eastAsia"/>
                <w:b/>
                <w:szCs w:val="21"/>
              </w:rPr>
              <w:t>售后服务管理制度、售后过程检验规范、进货检验规范、任职条件</w:t>
            </w:r>
            <w:r>
              <w:rPr>
                <w:rFonts w:hint="eastAsia"/>
                <w:szCs w:val="21"/>
              </w:rPr>
              <w:t>等，版本</w:t>
            </w:r>
            <w:r>
              <w:rPr>
                <w:rFonts w:hint="eastAsia"/>
                <w:szCs w:val="21"/>
              </w:rPr>
              <w:t>A/0</w:t>
            </w:r>
            <w:r>
              <w:rPr>
                <w:rFonts w:hint="eastAsia"/>
                <w:szCs w:val="21"/>
              </w:rPr>
              <w:t>版。总经理批准实施。</w:t>
            </w:r>
          </w:p>
          <w:p w:rsidR="00D90F1D" w:rsidRDefault="007F64AB">
            <w:pPr>
              <w:adjustRightInd w:val="0"/>
              <w:snapToGrid w:val="0"/>
              <w:spacing w:line="276" w:lineRule="auto"/>
              <w:rPr>
                <w:szCs w:val="21"/>
              </w:rPr>
            </w:pPr>
            <w:r>
              <w:rPr>
                <w:rFonts w:hint="eastAsia"/>
                <w:szCs w:val="21"/>
              </w:rPr>
              <w:t>查“文件发放记录”，显示了记录名称、序号、文件名称、编号、状态、领用部门、领用人、时间、回收处置等内容。</w:t>
            </w:r>
          </w:p>
          <w:p w:rsidR="00D90F1D" w:rsidRDefault="007F64AB">
            <w:pPr>
              <w:rPr>
                <w:szCs w:val="21"/>
              </w:rPr>
            </w:pPr>
            <w:r>
              <w:rPr>
                <w:rFonts w:hint="eastAsia"/>
                <w:szCs w:val="21"/>
              </w:rPr>
              <w:t>查：培训计划、培训记录等，其成文信息标识清晰，填写规范、齐全、清晰，记录在文件柜中分类编目保存，记录的贮存和保护符合要求，检索方便。</w:t>
            </w:r>
          </w:p>
          <w:p w:rsidR="00D90F1D" w:rsidRDefault="007F64AB">
            <w:pPr>
              <w:adjustRightInd w:val="0"/>
              <w:snapToGrid w:val="0"/>
              <w:spacing w:line="276" w:lineRule="auto"/>
              <w:rPr>
                <w:szCs w:val="21"/>
                <w:highlight w:val="yellow"/>
              </w:rPr>
            </w:pPr>
            <w:r>
              <w:rPr>
                <w:rFonts w:hint="eastAsia"/>
                <w:szCs w:val="21"/>
              </w:rPr>
              <w:t>各成文信息由各部门负责保存，目前尚无文件销毁的记录</w:t>
            </w:r>
          </w:p>
          <w:p w:rsidR="00D90F1D" w:rsidRDefault="007F64AB">
            <w:pPr>
              <w:adjustRightInd w:val="0"/>
              <w:snapToGrid w:val="0"/>
              <w:spacing w:line="276" w:lineRule="auto"/>
              <w:rPr>
                <w:szCs w:val="21"/>
              </w:rPr>
            </w:pPr>
            <w:r>
              <w:rPr>
                <w:rFonts w:hint="eastAsia"/>
                <w:szCs w:val="21"/>
              </w:rPr>
              <w:t>文件、记录保持清晰，保存完好。</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cs="Tahoma" w:hint="eastAsia"/>
                <w:szCs w:val="21"/>
              </w:rPr>
              <w:t>对外部供方的控制</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8.4</w:t>
            </w:r>
          </w:p>
        </w:tc>
        <w:tc>
          <w:tcPr>
            <w:tcW w:w="10004" w:type="dxa"/>
            <w:vAlign w:val="center"/>
          </w:tcPr>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制定了《采购管理控制程序》，内容符合标准要求。</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规定了对选择评价和重新评审供方的方法。通过调查供方的质量保证能力如：产品质量情况、价格情况、交货及时性、售后服务等方面进行评价。符合要求和企业实际情况。</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现场提供有《合格供方名单》</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查《供方评定记录表》，</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供方名称：</w:t>
            </w:r>
            <w:r>
              <w:rPr>
                <w:rFonts w:ascii="Arial" w:hAnsi="Arial" w:cs="Arial" w:hint="eastAsia"/>
                <w:color w:val="000000"/>
                <w:kern w:val="0"/>
                <w:szCs w:val="21"/>
              </w:rPr>
              <w:t>北京启辰智达科技有限公司</w:t>
            </w:r>
            <w:r>
              <w:rPr>
                <w:rFonts w:asciiTheme="minorEastAsia" w:eastAsiaTheme="minorEastAsia" w:hAnsiTheme="minorEastAsia" w:hint="eastAsia"/>
                <w:szCs w:val="21"/>
              </w:rPr>
              <w:t>（</w:t>
            </w:r>
            <w:r>
              <w:rPr>
                <w:rFonts w:ascii="Arial" w:hAnsi="Arial" w:cs="Arial" w:hint="eastAsia"/>
                <w:kern w:val="0"/>
                <w:szCs w:val="21"/>
              </w:rPr>
              <w:t>司机状态预警系统设备</w:t>
            </w:r>
            <w:r>
              <w:rPr>
                <w:rFonts w:asciiTheme="minorEastAsia" w:eastAsiaTheme="minorEastAsia" w:hAnsiTheme="minorEastAsia" w:hint="eastAsia"/>
                <w:szCs w:val="21"/>
              </w:rPr>
              <w:t>）</w:t>
            </w:r>
          </w:p>
          <w:p w:rsidR="003D362A" w:rsidRPr="003D362A" w:rsidRDefault="003D362A" w:rsidP="003D362A">
            <w:r>
              <w:t>北京爱日尔科技发展有限公司</w:t>
            </w:r>
            <w:r>
              <w:rPr>
                <w:rFonts w:hint="eastAsia"/>
              </w:rPr>
              <w:t xml:space="preserve">   </w:t>
            </w:r>
            <w:r>
              <w:rPr>
                <w:rFonts w:hint="eastAsia"/>
              </w:rPr>
              <w:t>摄像机</w:t>
            </w:r>
            <w:r>
              <w:rPr>
                <w:rFonts w:hint="eastAsia"/>
              </w:rPr>
              <w:t>/</w:t>
            </w:r>
            <w:r>
              <w:rPr>
                <w:rFonts w:hint="eastAsia"/>
              </w:rPr>
              <w:t>红外探测器、报警器等</w:t>
            </w:r>
          </w:p>
          <w:p w:rsidR="003D362A" w:rsidRDefault="003D362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抽供方评价情况，对产品质量，价格、售后服务进行了评价，但未提供对</w:t>
            </w:r>
            <w:r>
              <w:rPr>
                <w:rFonts w:ascii="Arial" w:hAnsi="Arial" w:cs="Arial" w:hint="eastAsia"/>
                <w:color w:val="000000"/>
                <w:kern w:val="0"/>
                <w:szCs w:val="21"/>
              </w:rPr>
              <w:t>北京启辰智达科技有限公司进行评价的相关证据，已开不符合</w:t>
            </w:r>
          </w:p>
          <w:p w:rsidR="00D90F1D" w:rsidRDefault="00D90F1D">
            <w:pPr>
              <w:rPr>
                <w:rFonts w:asciiTheme="minorEastAsia" w:eastAsiaTheme="minorEastAsia" w:hAnsiTheme="minorEastAsia"/>
                <w:szCs w:val="21"/>
              </w:rPr>
            </w:pPr>
          </w:p>
          <w:p w:rsidR="00D90F1D" w:rsidRDefault="007F64AB">
            <w:pPr>
              <w:rPr>
                <w:szCs w:val="21"/>
              </w:rPr>
            </w:pPr>
            <w:r>
              <w:rPr>
                <w:rFonts w:hint="eastAsia"/>
                <w:szCs w:val="21"/>
              </w:rPr>
              <w:t>签订合同后，采购员下采购单，经总经理审批后进行采购。</w:t>
            </w:r>
          </w:p>
          <w:p w:rsidR="00D90F1D" w:rsidRDefault="007F64AB">
            <w:pPr>
              <w:rPr>
                <w:szCs w:val="21"/>
              </w:rPr>
            </w:pPr>
            <w:r>
              <w:rPr>
                <w:rFonts w:hint="eastAsia"/>
                <w:szCs w:val="21"/>
              </w:rPr>
              <w:t>抽采购合同：</w:t>
            </w:r>
          </w:p>
          <w:p w:rsidR="00D90F1D" w:rsidRDefault="007F64AB">
            <w:pPr>
              <w:adjustRightInd w:val="0"/>
              <w:snapToGrid w:val="0"/>
              <w:spacing w:line="276" w:lineRule="auto"/>
              <w:rPr>
                <w:szCs w:val="21"/>
              </w:rPr>
            </w:pPr>
            <w:r>
              <w:rPr>
                <w:rFonts w:hint="eastAsia"/>
                <w:szCs w:val="21"/>
              </w:rPr>
              <w:t>供方：</w:t>
            </w:r>
            <w:r>
              <w:rPr>
                <w:rFonts w:ascii="Arial" w:hAnsi="Arial" w:cs="Arial" w:hint="eastAsia"/>
                <w:color w:val="000000"/>
                <w:kern w:val="0"/>
                <w:szCs w:val="21"/>
              </w:rPr>
              <w:t>北京启辰智达科技有限公司</w:t>
            </w:r>
          </w:p>
          <w:p w:rsidR="00D90F1D" w:rsidRDefault="007F64AB">
            <w:pPr>
              <w:rPr>
                <w:rFonts w:ascii="Arial" w:hAnsi="Arial" w:cs="Arial"/>
                <w:kern w:val="0"/>
                <w:szCs w:val="21"/>
              </w:rPr>
            </w:pPr>
            <w:r>
              <w:rPr>
                <w:rFonts w:hint="eastAsia"/>
                <w:szCs w:val="21"/>
              </w:rPr>
              <w:t>产品：</w:t>
            </w:r>
            <w:r>
              <w:rPr>
                <w:rFonts w:hint="eastAsia"/>
                <w:szCs w:val="21"/>
              </w:rPr>
              <w:t xml:space="preserve"> </w:t>
            </w:r>
            <w:r>
              <w:rPr>
                <w:rFonts w:ascii="Arial" w:hAnsi="Arial" w:cs="Arial" w:hint="eastAsia"/>
                <w:kern w:val="0"/>
                <w:szCs w:val="21"/>
              </w:rPr>
              <w:t>司机状态预警系统设备</w:t>
            </w:r>
          </w:p>
          <w:p w:rsidR="00D90F1D" w:rsidRDefault="007F64AB">
            <w:pPr>
              <w:rPr>
                <w:szCs w:val="21"/>
              </w:rPr>
            </w:pPr>
            <w:r>
              <w:rPr>
                <w:szCs w:val="21"/>
              </w:rPr>
              <w:t>规定了付款期限</w:t>
            </w:r>
            <w:r>
              <w:rPr>
                <w:rFonts w:hint="eastAsia"/>
                <w:szCs w:val="21"/>
              </w:rPr>
              <w:t>、</w:t>
            </w:r>
            <w:r>
              <w:rPr>
                <w:szCs w:val="21"/>
              </w:rPr>
              <w:t>交货日期</w:t>
            </w:r>
            <w:r>
              <w:rPr>
                <w:rFonts w:hint="eastAsia"/>
                <w:szCs w:val="21"/>
              </w:rPr>
              <w:t>、</w:t>
            </w:r>
            <w:r>
              <w:rPr>
                <w:szCs w:val="21"/>
              </w:rPr>
              <w:t>保修等事宜</w:t>
            </w:r>
            <w:r>
              <w:rPr>
                <w:rFonts w:hint="eastAsia"/>
                <w:szCs w:val="21"/>
              </w:rPr>
              <w:t>。</w:t>
            </w:r>
          </w:p>
          <w:p w:rsidR="00D90F1D" w:rsidRDefault="007F64AB">
            <w:r>
              <w:rPr>
                <w:rFonts w:hint="eastAsia"/>
                <w:szCs w:val="21"/>
              </w:rPr>
              <w:t>签订时间：</w:t>
            </w:r>
            <w:r>
              <w:rPr>
                <w:rFonts w:hint="eastAsia"/>
                <w:szCs w:val="21"/>
              </w:rPr>
              <w:t>2020</w:t>
            </w:r>
            <w:r>
              <w:rPr>
                <w:rFonts w:hint="eastAsia"/>
                <w:szCs w:val="21"/>
              </w:rPr>
              <w:t>年</w:t>
            </w:r>
            <w:r>
              <w:rPr>
                <w:rFonts w:hint="eastAsia"/>
                <w:szCs w:val="21"/>
              </w:rPr>
              <w:t>07</w:t>
            </w:r>
            <w:r>
              <w:rPr>
                <w:rFonts w:hint="eastAsia"/>
                <w:szCs w:val="21"/>
              </w:rPr>
              <w:t>月</w:t>
            </w:r>
            <w:r>
              <w:rPr>
                <w:rFonts w:hint="eastAsia"/>
                <w:szCs w:val="21"/>
              </w:rPr>
              <w:t>5</w:t>
            </w:r>
            <w:r>
              <w:rPr>
                <w:rFonts w:hint="eastAsia"/>
                <w:szCs w:val="21"/>
              </w:rPr>
              <w:t>日</w:t>
            </w:r>
          </w:p>
          <w:p w:rsidR="00D90F1D" w:rsidRDefault="00D90F1D">
            <w:pPr>
              <w:adjustRightInd w:val="0"/>
              <w:snapToGrid w:val="0"/>
              <w:spacing w:line="276" w:lineRule="auto"/>
              <w:rPr>
                <w:rFonts w:asciiTheme="minorEastAsia" w:eastAsiaTheme="minorEastAsia" w:hAnsiTheme="minorEastAsia"/>
                <w:szCs w:val="21"/>
              </w:rPr>
            </w:pP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产品</w:t>
            </w:r>
            <w:r>
              <w:rPr>
                <w:rFonts w:asciiTheme="minorEastAsia" w:eastAsiaTheme="minorEastAsia" w:hAnsiTheme="minorEastAsia"/>
                <w:szCs w:val="21"/>
              </w:rPr>
              <w:t>验收见</w:t>
            </w:r>
            <w:r>
              <w:rPr>
                <w:rFonts w:asciiTheme="minorEastAsia" w:eastAsiaTheme="minorEastAsia" w:hAnsiTheme="minorEastAsia" w:hint="eastAsia"/>
                <w:szCs w:val="21"/>
              </w:rPr>
              <w:t>销售部8.6</w:t>
            </w:r>
          </w:p>
          <w:p w:rsidR="00D90F1D" w:rsidRDefault="00D90F1D">
            <w:pPr>
              <w:adjustRightInd w:val="0"/>
              <w:snapToGrid w:val="0"/>
              <w:spacing w:line="276" w:lineRule="auto"/>
              <w:rPr>
                <w:rFonts w:asciiTheme="minorEastAsia" w:eastAsiaTheme="minorEastAsia" w:hAnsiTheme="minorEastAsia"/>
                <w:szCs w:val="21"/>
              </w:rPr>
            </w:pP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负责人介绍，公司提供给外部供方的信息主要有：</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公司需外部供方提供产品的主体信息，如产品及其相关技术指标信息等。向供应商传达信息的方式主要是：电话、微信等，经沟通信息内容包括：采购产品名称、要求、数量、价格、到货日期等内容，</w:t>
            </w:r>
          </w:p>
          <w:p w:rsidR="00D90F1D" w:rsidRDefault="00D90F1D">
            <w:pPr>
              <w:adjustRightInd w:val="0"/>
              <w:snapToGrid w:val="0"/>
              <w:spacing w:line="276" w:lineRule="auto"/>
              <w:rPr>
                <w:rFonts w:asciiTheme="minorEastAsia" w:eastAsiaTheme="minorEastAsia" w:hAnsiTheme="minorEastAsia"/>
                <w:szCs w:val="21"/>
              </w:rPr>
            </w:pP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办公用品采购检验主要为外观、数量等基本检验，综合部进行，符合要求即可，无检验记录。</w:t>
            </w:r>
          </w:p>
          <w:p w:rsidR="00D90F1D" w:rsidRDefault="007F64AB">
            <w:pPr>
              <w:adjustRightInd w:val="0"/>
              <w:snapToGrid w:val="0"/>
              <w:spacing w:line="276" w:lineRule="auto"/>
              <w:rPr>
                <w:szCs w:val="21"/>
              </w:rPr>
            </w:pPr>
            <w:r>
              <w:rPr>
                <w:rFonts w:asciiTheme="minorEastAsia" w:eastAsiaTheme="minorEastAsia" w:hAnsiTheme="minorEastAsia" w:hint="eastAsia"/>
                <w:szCs w:val="21"/>
              </w:rPr>
              <w:t>其他服务检验如物流等，在服务过程中对供方进行检验。</w:t>
            </w:r>
          </w:p>
        </w:tc>
        <w:tc>
          <w:tcPr>
            <w:tcW w:w="1585" w:type="dxa"/>
          </w:tcPr>
          <w:p w:rsidR="00D90F1D" w:rsidRDefault="00D90F1D">
            <w:pPr>
              <w:spacing w:line="276" w:lineRule="auto"/>
              <w:rPr>
                <w:rFonts w:asciiTheme="minorEastAsia" w:eastAsiaTheme="minorEastAsia" w:hAnsiTheme="minorEastAsia"/>
                <w:szCs w:val="21"/>
              </w:rPr>
            </w:pP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监测、</w:t>
            </w:r>
          </w:p>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szCs w:val="21"/>
              </w:rPr>
              <w:t>9.1.3</w:t>
            </w:r>
          </w:p>
        </w:tc>
        <w:tc>
          <w:tcPr>
            <w:tcW w:w="10004" w:type="dxa"/>
            <w:vAlign w:val="center"/>
          </w:tcPr>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2)对质量目标完成进行了统计，均完成，符合要求</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D90F1D" w:rsidRDefault="007F64A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90F1D">
        <w:trPr>
          <w:trHeight w:val="516"/>
        </w:trPr>
        <w:tc>
          <w:tcPr>
            <w:tcW w:w="21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内部审核</w:t>
            </w:r>
          </w:p>
        </w:tc>
        <w:tc>
          <w:tcPr>
            <w:tcW w:w="960" w:type="dxa"/>
            <w:vAlign w:val="center"/>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9.2</w:t>
            </w:r>
          </w:p>
        </w:tc>
        <w:tc>
          <w:tcPr>
            <w:tcW w:w="10004" w:type="dxa"/>
            <w:vAlign w:val="center"/>
          </w:tcPr>
          <w:p w:rsidR="00D90F1D" w:rsidRDefault="007F64AB">
            <w:pPr>
              <w:rPr>
                <w:szCs w:val="21"/>
              </w:rPr>
            </w:pPr>
            <w:r>
              <w:rPr>
                <w:rFonts w:hint="eastAsia"/>
                <w:szCs w:val="21"/>
              </w:rPr>
              <w:t>公司制定了《内部审核控制程序》，文件规定每年至少进行一次内部审核。规定了审核的策划、实施、形成记录以及报告结果的要求。</w:t>
            </w:r>
          </w:p>
          <w:p w:rsidR="00D90F1D" w:rsidRDefault="007F64AB">
            <w:pPr>
              <w:rPr>
                <w:szCs w:val="21"/>
              </w:rPr>
            </w:pPr>
            <w:r>
              <w:rPr>
                <w:rFonts w:hint="eastAsia"/>
                <w:szCs w:val="21"/>
              </w:rPr>
              <w:t>提供了《审核实施计划》，审核目的，范围、依据、审核时间、受审部门、日程安排、审核组长和成员等内容。</w:t>
            </w:r>
          </w:p>
          <w:p w:rsidR="00D90F1D" w:rsidRDefault="007F64AB">
            <w:pPr>
              <w:rPr>
                <w:rFonts w:ascii="宋体" w:hAnsi="宋体"/>
                <w:szCs w:val="21"/>
              </w:rPr>
            </w:pPr>
            <w:r>
              <w:rPr>
                <w:rFonts w:ascii="宋体" w:hAnsi="宋体" w:hint="eastAsia"/>
                <w:szCs w:val="21"/>
              </w:rPr>
              <w:t>内审时间：</w:t>
            </w:r>
            <w:r>
              <w:rPr>
                <w:rFonts w:asciiTheme="minorEastAsia" w:eastAsiaTheme="minorEastAsia" w:hAnsiTheme="minorEastAsia" w:hint="eastAsia"/>
                <w:szCs w:val="21"/>
              </w:rPr>
              <w:t>2020年10月5日</w:t>
            </w:r>
            <w:r>
              <w:rPr>
                <w:rFonts w:ascii="宋体" w:hAnsi="宋体" w:hint="eastAsia"/>
                <w:szCs w:val="21"/>
              </w:rPr>
              <w:t>。</w:t>
            </w:r>
          </w:p>
          <w:p w:rsidR="00D90F1D" w:rsidRDefault="007F64AB">
            <w:pPr>
              <w:rPr>
                <w:rFonts w:ascii="宋体" w:hAnsi="宋体"/>
                <w:szCs w:val="21"/>
              </w:rPr>
            </w:pPr>
            <w:r>
              <w:rPr>
                <w:rFonts w:ascii="宋体" w:hAnsi="宋体" w:hint="eastAsia"/>
                <w:szCs w:val="21"/>
              </w:rPr>
              <w:t>依据GB/T 19001-2016质量管理体系要求标准、质量手册、程序文件、相关适用的法律、法规、国家标准等。计划由总经理批准后实施。公司按计划实施了内审。</w:t>
            </w:r>
          </w:p>
          <w:p w:rsidR="00D90F1D" w:rsidRDefault="007F64AB">
            <w:pPr>
              <w:rPr>
                <w:rFonts w:ascii="Arial" w:hAnsi="Arial" w:cs="Arial"/>
                <w:color w:val="000000"/>
                <w:kern w:val="0"/>
                <w:szCs w:val="21"/>
              </w:rPr>
            </w:pPr>
            <w:r>
              <w:rPr>
                <w:rFonts w:ascii="宋体" w:hAnsi="宋体" w:hint="eastAsia"/>
                <w:szCs w:val="21"/>
              </w:rPr>
              <w:t>审核组长：</w:t>
            </w:r>
            <w:r>
              <w:rPr>
                <w:rFonts w:ascii="Arial" w:hAnsi="Arial" w:cs="Arial" w:hint="eastAsia"/>
                <w:color w:val="000000"/>
                <w:kern w:val="0"/>
                <w:szCs w:val="21"/>
              </w:rPr>
              <w:t>刘伟鹏</w:t>
            </w:r>
          </w:p>
          <w:p w:rsidR="00D90F1D" w:rsidRDefault="007F64AB">
            <w:pPr>
              <w:rPr>
                <w:rFonts w:ascii="宋体" w:hAnsi="宋体"/>
                <w:szCs w:val="21"/>
              </w:rPr>
            </w:pPr>
            <w:r>
              <w:rPr>
                <w:rFonts w:ascii="宋体" w:hAnsi="宋体" w:hint="eastAsia"/>
                <w:szCs w:val="21"/>
              </w:rPr>
              <w:t>审核组成员：单兴鲁</w:t>
            </w:r>
          </w:p>
          <w:p w:rsidR="00D90F1D" w:rsidRDefault="007F64AB">
            <w:pPr>
              <w:rPr>
                <w:rFonts w:ascii="宋体" w:hAnsi="宋体"/>
                <w:szCs w:val="21"/>
              </w:rPr>
            </w:pPr>
            <w:r>
              <w:rPr>
                <w:rFonts w:ascii="宋体" w:hAnsi="宋体" w:hint="eastAsia"/>
                <w:szCs w:val="21"/>
              </w:rPr>
              <w:t xml:space="preserve">提供了内审员任命书，内审员的安排考虑了审核过程的客观性和公正性，没有发现自己审核本部门的情况。  </w:t>
            </w:r>
          </w:p>
          <w:p w:rsidR="00D90F1D" w:rsidRDefault="007F64AB">
            <w:pPr>
              <w:rPr>
                <w:rFonts w:ascii="宋体" w:hAnsi="宋体"/>
                <w:szCs w:val="21"/>
              </w:rPr>
            </w:pPr>
            <w:r>
              <w:rPr>
                <w:rFonts w:ascii="宋体" w:hAnsi="宋体" w:hint="eastAsia"/>
                <w:szCs w:val="21"/>
              </w:rPr>
              <w:t>内审首末次会议签到（领导层、各部门负责人）；</w:t>
            </w:r>
          </w:p>
          <w:p w:rsidR="00D90F1D" w:rsidRDefault="007F64AB">
            <w:pPr>
              <w:rPr>
                <w:rFonts w:ascii="宋体" w:hAnsi="宋体"/>
                <w:szCs w:val="21"/>
              </w:rPr>
            </w:pPr>
            <w:r>
              <w:rPr>
                <w:rFonts w:ascii="宋体" w:hAnsi="宋体" w:hint="eastAsia"/>
                <w:szCs w:val="21"/>
              </w:rPr>
              <w:t>——内部审核检查表，审核按计划进行，没有遗漏标准条款及体系覆盖的部门和场所，内审员没有审核自己的工作</w:t>
            </w:r>
          </w:p>
          <w:p w:rsidR="00D90F1D" w:rsidRDefault="007F64AB">
            <w:pPr>
              <w:rPr>
                <w:rFonts w:ascii="宋体" w:hAnsi="宋体"/>
                <w:szCs w:val="21"/>
              </w:rPr>
            </w:pPr>
            <w:r>
              <w:rPr>
                <w:rFonts w:ascii="宋体" w:hAnsi="宋体" w:hint="eastAsia"/>
                <w:szCs w:val="21"/>
              </w:rPr>
              <w:t>内审不符合1项，已整改验收合格</w:t>
            </w:r>
          </w:p>
          <w:p w:rsidR="00D90F1D" w:rsidRDefault="007F64AB">
            <w:pPr>
              <w:rPr>
                <w:rFonts w:ascii="宋体" w:hAnsi="宋体"/>
                <w:szCs w:val="21"/>
              </w:rPr>
            </w:pPr>
            <w:r>
              <w:rPr>
                <w:rFonts w:ascii="宋体" w:hAnsi="宋体" w:hint="eastAsia"/>
                <w:szCs w:val="21"/>
              </w:rPr>
              <w:t>内审结论：本次审核中已发现的1个不合格项已以不合格报告的形式下达到有关部门，各部门的负责人应亲自主持原因的分析，针对原因制订纠正措施，制订的措施要按计划实施，实施的效果要认真加以验证并提供足够的证据。</w:t>
            </w:r>
          </w:p>
          <w:p w:rsidR="00D90F1D" w:rsidRDefault="007F64AB">
            <w:pPr>
              <w:adjustRightInd w:val="0"/>
              <w:snapToGrid w:val="0"/>
              <w:spacing w:line="276" w:lineRule="auto"/>
              <w:rPr>
                <w:rFonts w:asciiTheme="minorEastAsia" w:eastAsiaTheme="minorEastAsia" w:hAnsiTheme="minorEastAsia"/>
                <w:szCs w:val="21"/>
              </w:rPr>
            </w:pPr>
            <w:r>
              <w:rPr>
                <w:rFonts w:ascii="宋体" w:hAnsi="宋体" w:hint="eastAsia"/>
                <w:szCs w:val="21"/>
              </w:rPr>
              <w:t>内审报告显示本公司的质量体系均运行良好。</w:t>
            </w:r>
          </w:p>
        </w:tc>
        <w:tc>
          <w:tcPr>
            <w:tcW w:w="1585" w:type="dxa"/>
          </w:tcPr>
          <w:p w:rsidR="00D90F1D" w:rsidRDefault="007F64A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D90F1D" w:rsidRDefault="00D90F1D">
      <w:pPr>
        <w:pStyle w:val="a6"/>
      </w:pPr>
    </w:p>
    <w:p w:rsidR="00D90F1D" w:rsidRDefault="00D90F1D">
      <w:pPr>
        <w:pStyle w:val="a6"/>
      </w:pPr>
    </w:p>
    <w:p w:rsidR="00D90F1D" w:rsidRDefault="00D90F1D">
      <w:pPr>
        <w:pStyle w:val="a6"/>
      </w:pPr>
    </w:p>
    <w:p w:rsidR="00D90F1D" w:rsidRDefault="00D90F1D">
      <w:pPr>
        <w:pStyle w:val="a6"/>
      </w:pPr>
    </w:p>
    <w:p w:rsidR="00D90F1D" w:rsidRDefault="00D90F1D">
      <w:pPr>
        <w:pStyle w:val="a6"/>
      </w:pPr>
    </w:p>
    <w:p w:rsidR="00D90F1D" w:rsidRDefault="00D90F1D">
      <w:pPr>
        <w:pStyle w:val="a6"/>
      </w:pPr>
    </w:p>
    <w:p w:rsidR="00D90F1D" w:rsidRDefault="00D90F1D">
      <w:pPr>
        <w:pStyle w:val="a6"/>
      </w:pPr>
    </w:p>
    <w:p w:rsidR="00D90F1D" w:rsidRDefault="00D90F1D">
      <w:pPr>
        <w:tabs>
          <w:tab w:val="left" w:pos="2472"/>
        </w:tabs>
        <w:jc w:val="left"/>
      </w:pPr>
    </w:p>
    <w:sectPr w:rsidR="00D90F1D">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D48" w:rsidRDefault="007C2D48">
      <w:r>
        <w:separator/>
      </w:r>
    </w:p>
  </w:endnote>
  <w:endnote w:type="continuationSeparator" w:id="0">
    <w:p w:rsidR="007C2D48" w:rsidRDefault="007C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90F1D" w:rsidRDefault="007F64AB">
            <w:pPr>
              <w:pStyle w:val="a6"/>
              <w:jc w:val="center"/>
            </w:pPr>
            <w:r>
              <w:rPr>
                <w:b/>
                <w:sz w:val="24"/>
                <w:szCs w:val="24"/>
              </w:rPr>
              <w:fldChar w:fldCharType="begin"/>
            </w:r>
            <w:r>
              <w:rPr>
                <w:b/>
              </w:rPr>
              <w:instrText>PAGE</w:instrText>
            </w:r>
            <w:r>
              <w:rPr>
                <w:b/>
                <w:sz w:val="24"/>
                <w:szCs w:val="24"/>
              </w:rPr>
              <w:fldChar w:fldCharType="separate"/>
            </w:r>
            <w:r w:rsidR="007C2D48">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C2D48">
              <w:rPr>
                <w:b/>
                <w:noProof/>
              </w:rPr>
              <w:t>1</w:t>
            </w:r>
            <w:r>
              <w:rPr>
                <w:b/>
                <w:sz w:val="24"/>
                <w:szCs w:val="24"/>
              </w:rPr>
              <w:fldChar w:fldCharType="end"/>
            </w:r>
          </w:p>
        </w:sdtContent>
      </w:sdt>
    </w:sdtContent>
  </w:sdt>
  <w:p w:rsidR="00D90F1D" w:rsidRDefault="00D90F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D48" w:rsidRDefault="007C2D48">
      <w:r>
        <w:separator/>
      </w:r>
    </w:p>
  </w:footnote>
  <w:footnote w:type="continuationSeparator" w:id="0">
    <w:p w:rsidR="007C2D48" w:rsidRDefault="007C2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F1D" w:rsidRDefault="00D90F1D">
    <w:pPr>
      <w:pStyle w:val="a0"/>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p>
  <w:p w:rsidR="00D90F1D" w:rsidRDefault="007F64AB">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90F1D" w:rsidRDefault="007F64AB">
    <w:pPr>
      <w:pStyle w:val="a0"/>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D90F1D" w:rsidRDefault="007F64A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D90F1D" w:rsidRDefault="007F64A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D90F1D" w:rsidRDefault="00D90F1D">
    <w:pPr>
      <w:pStyle w:val="a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325"/>
    <w:rsid w:val="000237F6"/>
    <w:rsid w:val="00032E28"/>
    <w:rsid w:val="0003373A"/>
    <w:rsid w:val="000400E2"/>
    <w:rsid w:val="00062E46"/>
    <w:rsid w:val="000645B4"/>
    <w:rsid w:val="00072663"/>
    <w:rsid w:val="0007456E"/>
    <w:rsid w:val="000748F7"/>
    <w:rsid w:val="00085A5B"/>
    <w:rsid w:val="00092CE2"/>
    <w:rsid w:val="000A77FA"/>
    <w:rsid w:val="000B5E7D"/>
    <w:rsid w:val="000E4894"/>
    <w:rsid w:val="000F2EB5"/>
    <w:rsid w:val="00122659"/>
    <w:rsid w:val="00126B05"/>
    <w:rsid w:val="001576E1"/>
    <w:rsid w:val="001727E2"/>
    <w:rsid w:val="00196293"/>
    <w:rsid w:val="001A2D7F"/>
    <w:rsid w:val="001C306F"/>
    <w:rsid w:val="001E524A"/>
    <w:rsid w:val="00220547"/>
    <w:rsid w:val="00263144"/>
    <w:rsid w:val="0028344D"/>
    <w:rsid w:val="002939AD"/>
    <w:rsid w:val="00294837"/>
    <w:rsid w:val="002D4B55"/>
    <w:rsid w:val="002E3EEF"/>
    <w:rsid w:val="002F734F"/>
    <w:rsid w:val="003025A0"/>
    <w:rsid w:val="00304309"/>
    <w:rsid w:val="00312FD3"/>
    <w:rsid w:val="00316158"/>
    <w:rsid w:val="00337922"/>
    <w:rsid w:val="00340867"/>
    <w:rsid w:val="00350DBF"/>
    <w:rsid w:val="0037074A"/>
    <w:rsid w:val="00370987"/>
    <w:rsid w:val="00377141"/>
    <w:rsid w:val="003772E7"/>
    <w:rsid w:val="00380837"/>
    <w:rsid w:val="003A198A"/>
    <w:rsid w:val="003D1119"/>
    <w:rsid w:val="003D362A"/>
    <w:rsid w:val="003D6F26"/>
    <w:rsid w:val="003E504C"/>
    <w:rsid w:val="003E5B2C"/>
    <w:rsid w:val="00410914"/>
    <w:rsid w:val="004161B1"/>
    <w:rsid w:val="00451573"/>
    <w:rsid w:val="004613D9"/>
    <w:rsid w:val="0046423E"/>
    <w:rsid w:val="0046688D"/>
    <w:rsid w:val="00490CD7"/>
    <w:rsid w:val="00491476"/>
    <w:rsid w:val="004E4FDB"/>
    <w:rsid w:val="004F0CD9"/>
    <w:rsid w:val="0050792E"/>
    <w:rsid w:val="00510EE8"/>
    <w:rsid w:val="00536930"/>
    <w:rsid w:val="00564E53"/>
    <w:rsid w:val="00580CE8"/>
    <w:rsid w:val="005D5659"/>
    <w:rsid w:val="00600C20"/>
    <w:rsid w:val="00621A01"/>
    <w:rsid w:val="00644E20"/>
    <w:rsid w:val="00644FE2"/>
    <w:rsid w:val="0065715B"/>
    <w:rsid w:val="006622B5"/>
    <w:rsid w:val="006734AB"/>
    <w:rsid w:val="0067640C"/>
    <w:rsid w:val="00693866"/>
    <w:rsid w:val="006C2917"/>
    <w:rsid w:val="006E678B"/>
    <w:rsid w:val="006F2518"/>
    <w:rsid w:val="006F3971"/>
    <w:rsid w:val="006F5B33"/>
    <w:rsid w:val="006F7237"/>
    <w:rsid w:val="007757F3"/>
    <w:rsid w:val="007B4A96"/>
    <w:rsid w:val="007C2D48"/>
    <w:rsid w:val="007E6AEB"/>
    <w:rsid w:val="007F64AB"/>
    <w:rsid w:val="0081779D"/>
    <w:rsid w:val="00872B06"/>
    <w:rsid w:val="00873BBE"/>
    <w:rsid w:val="008746E1"/>
    <w:rsid w:val="0088127D"/>
    <w:rsid w:val="00882056"/>
    <w:rsid w:val="008973EE"/>
    <w:rsid w:val="008E2D0F"/>
    <w:rsid w:val="008E74F5"/>
    <w:rsid w:val="00924A4A"/>
    <w:rsid w:val="00930794"/>
    <w:rsid w:val="009520DA"/>
    <w:rsid w:val="00971600"/>
    <w:rsid w:val="00982AE5"/>
    <w:rsid w:val="009973B4"/>
    <w:rsid w:val="009A447A"/>
    <w:rsid w:val="009A6A58"/>
    <w:rsid w:val="009C28C1"/>
    <w:rsid w:val="009F7EED"/>
    <w:rsid w:val="00A73F30"/>
    <w:rsid w:val="00A80636"/>
    <w:rsid w:val="00A92F87"/>
    <w:rsid w:val="00AC57BB"/>
    <w:rsid w:val="00AF0AAB"/>
    <w:rsid w:val="00B87980"/>
    <w:rsid w:val="00B9226F"/>
    <w:rsid w:val="00BB416F"/>
    <w:rsid w:val="00BC5137"/>
    <w:rsid w:val="00BC63AB"/>
    <w:rsid w:val="00BE144B"/>
    <w:rsid w:val="00BF597E"/>
    <w:rsid w:val="00C05DE7"/>
    <w:rsid w:val="00C100FF"/>
    <w:rsid w:val="00C41B68"/>
    <w:rsid w:val="00C51A36"/>
    <w:rsid w:val="00C55228"/>
    <w:rsid w:val="00C70FD6"/>
    <w:rsid w:val="00C960D4"/>
    <w:rsid w:val="00CB0ED9"/>
    <w:rsid w:val="00CB531C"/>
    <w:rsid w:val="00CD5DB4"/>
    <w:rsid w:val="00CD711D"/>
    <w:rsid w:val="00CE315A"/>
    <w:rsid w:val="00CF1CC6"/>
    <w:rsid w:val="00D06F59"/>
    <w:rsid w:val="00D16DE1"/>
    <w:rsid w:val="00D76CF1"/>
    <w:rsid w:val="00D8388C"/>
    <w:rsid w:val="00D90B21"/>
    <w:rsid w:val="00D90F1D"/>
    <w:rsid w:val="00DA0847"/>
    <w:rsid w:val="00DD7AA9"/>
    <w:rsid w:val="00E406B8"/>
    <w:rsid w:val="00E6224C"/>
    <w:rsid w:val="00EB0164"/>
    <w:rsid w:val="00ED0F62"/>
    <w:rsid w:val="00ED4117"/>
    <w:rsid w:val="00EF112A"/>
    <w:rsid w:val="00F11034"/>
    <w:rsid w:val="00F17F95"/>
    <w:rsid w:val="00F2719C"/>
    <w:rsid w:val="00FA55F8"/>
    <w:rsid w:val="00FB09B0"/>
    <w:rsid w:val="00FB0B01"/>
    <w:rsid w:val="01B933FF"/>
    <w:rsid w:val="01D864B8"/>
    <w:rsid w:val="02C52615"/>
    <w:rsid w:val="036058BE"/>
    <w:rsid w:val="03F41B6F"/>
    <w:rsid w:val="04E87456"/>
    <w:rsid w:val="050C5F78"/>
    <w:rsid w:val="056A1970"/>
    <w:rsid w:val="065716B4"/>
    <w:rsid w:val="066A41D3"/>
    <w:rsid w:val="06B42F94"/>
    <w:rsid w:val="06BC2C4A"/>
    <w:rsid w:val="06C07B0E"/>
    <w:rsid w:val="06C95FF0"/>
    <w:rsid w:val="07544158"/>
    <w:rsid w:val="089027B7"/>
    <w:rsid w:val="095565EB"/>
    <w:rsid w:val="0AE41143"/>
    <w:rsid w:val="0B1F345A"/>
    <w:rsid w:val="0BF414F7"/>
    <w:rsid w:val="0C9B2945"/>
    <w:rsid w:val="0CA30C21"/>
    <w:rsid w:val="0CC05A10"/>
    <w:rsid w:val="0DAA4171"/>
    <w:rsid w:val="0E4303A2"/>
    <w:rsid w:val="0F322CD0"/>
    <w:rsid w:val="1029412E"/>
    <w:rsid w:val="105416D3"/>
    <w:rsid w:val="108219C2"/>
    <w:rsid w:val="10F87D60"/>
    <w:rsid w:val="10FB1AEE"/>
    <w:rsid w:val="13E16920"/>
    <w:rsid w:val="149353A8"/>
    <w:rsid w:val="17463F5D"/>
    <w:rsid w:val="18380B92"/>
    <w:rsid w:val="190076A1"/>
    <w:rsid w:val="197D7279"/>
    <w:rsid w:val="1A367002"/>
    <w:rsid w:val="1A396BCF"/>
    <w:rsid w:val="1B7A05D8"/>
    <w:rsid w:val="1BD41272"/>
    <w:rsid w:val="1C0F55B9"/>
    <w:rsid w:val="1C2202B6"/>
    <w:rsid w:val="1D6312DA"/>
    <w:rsid w:val="207B15BE"/>
    <w:rsid w:val="20B87993"/>
    <w:rsid w:val="20CB0567"/>
    <w:rsid w:val="20F34B18"/>
    <w:rsid w:val="21525C3F"/>
    <w:rsid w:val="217862E0"/>
    <w:rsid w:val="21F755F6"/>
    <w:rsid w:val="22DA24F4"/>
    <w:rsid w:val="23146C9B"/>
    <w:rsid w:val="238D3085"/>
    <w:rsid w:val="243D22C5"/>
    <w:rsid w:val="259E662A"/>
    <w:rsid w:val="25F36CCF"/>
    <w:rsid w:val="27F572E5"/>
    <w:rsid w:val="28B67038"/>
    <w:rsid w:val="28B936C4"/>
    <w:rsid w:val="28D41770"/>
    <w:rsid w:val="2A140FAF"/>
    <w:rsid w:val="2A4F716C"/>
    <w:rsid w:val="2ACD3B34"/>
    <w:rsid w:val="2ADC69DC"/>
    <w:rsid w:val="2B04332E"/>
    <w:rsid w:val="2B303624"/>
    <w:rsid w:val="2BF14FDF"/>
    <w:rsid w:val="2F1934D2"/>
    <w:rsid w:val="2F9F5D7D"/>
    <w:rsid w:val="31330A1F"/>
    <w:rsid w:val="319732A2"/>
    <w:rsid w:val="327141C9"/>
    <w:rsid w:val="332528B2"/>
    <w:rsid w:val="339D6522"/>
    <w:rsid w:val="37F05AF3"/>
    <w:rsid w:val="389B2F33"/>
    <w:rsid w:val="3AB74CD5"/>
    <w:rsid w:val="3ABF1507"/>
    <w:rsid w:val="3B3A675C"/>
    <w:rsid w:val="3BD9694D"/>
    <w:rsid w:val="3C7A49B6"/>
    <w:rsid w:val="3D296211"/>
    <w:rsid w:val="3E686B7C"/>
    <w:rsid w:val="400D5448"/>
    <w:rsid w:val="41960F29"/>
    <w:rsid w:val="41ED33B2"/>
    <w:rsid w:val="42CC6D56"/>
    <w:rsid w:val="44311E80"/>
    <w:rsid w:val="44FC5064"/>
    <w:rsid w:val="451A236E"/>
    <w:rsid w:val="45500E37"/>
    <w:rsid w:val="45822AAA"/>
    <w:rsid w:val="459D1FE2"/>
    <w:rsid w:val="472B5F6C"/>
    <w:rsid w:val="49DC3435"/>
    <w:rsid w:val="4A5464BC"/>
    <w:rsid w:val="4A7A6462"/>
    <w:rsid w:val="4A8171B5"/>
    <w:rsid w:val="4B1F2CD7"/>
    <w:rsid w:val="4CA873A5"/>
    <w:rsid w:val="4D3373C4"/>
    <w:rsid w:val="4E5368C3"/>
    <w:rsid w:val="51006478"/>
    <w:rsid w:val="51493A12"/>
    <w:rsid w:val="52A3241A"/>
    <w:rsid w:val="52E322EC"/>
    <w:rsid w:val="53A67598"/>
    <w:rsid w:val="540360AF"/>
    <w:rsid w:val="55284254"/>
    <w:rsid w:val="55AE1DD3"/>
    <w:rsid w:val="564F2BAB"/>
    <w:rsid w:val="572E3C47"/>
    <w:rsid w:val="57521E40"/>
    <w:rsid w:val="57913AC0"/>
    <w:rsid w:val="592C623A"/>
    <w:rsid w:val="5A765A50"/>
    <w:rsid w:val="5D207BDC"/>
    <w:rsid w:val="5D6F49C0"/>
    <w:rsid w:val="5EA12B9A"/>
    <w:rsid w:val="5F482EFF"/>
    <w:rsid w:val="5FC22F0A"/>
    <w:rsid w:val="607D7306"/>
    <w:rsid w:val="60B753C6"/>
    <w:rsid w:val="61E039C2"/>
    <w:rsid w:val="62103E43"/>
    <w:rsid w:val="62500662"/>
    <w:rsid w:val="63533C2D"/>
    <w:rsid w:val="63DF107B"/>
    <w:rsid w:val="64B30C49"/>
    <w:rsid w:val="6561559E"/>
    <w:rsid w:val="65857D72"/>
    <w:rsid w:val="67562DDD"/>
    <w:rsid w:val="677D5BBB"/>
    <w:rsid w:val="68132E37"/>
    <w:rsid w:val="68AF59AB"/>
    <w:rsid w:val="68C40855"/>
    <w:rsid w:val="691D5B32"/>
    <w:rsid w:val="69D71E5B"/>
    <w:rsid w:val="69EB629B"/>
    <w:rsid w:val="6A287780"/>
    <w:rsid w:val="6AC15B36"/>
    <w:rsid w:val="6BC07B89"/>
    <w:rsid w:val="6C213ADC"/>
    <w:rsid w:val="6C441540"/>
    <w:rsid w:val="6CE74081"/>
    <w:rsid w:val="6DA21315"/>
    <w:rsid w:val="6F2005B4"/>
    <w:rsid w:val="6F823A01"/>
    <w:rsid w:val="6FF55094"/>
    <w:rsid w:val="7040312B"/>
    <w:rsid w:val="70AC77E9"/>
    <w:rsid w:val="71E265FF"/>
    <w:rsid w:val="73D225FE"/>
    <w:rsid w:val="74681F9B"/>
    <w:rsid w:val="74A21068"/>
    <w:rsid w:val="751373E6"/>
    <w:rsid w:val="75F65963"/>
    <w:rsid w:val="79811684"/>
    <w:rsid w:val="79F15600"/>
    <w:rsid w:val="7BC622CD"/>
    <w:rsid w:val="7CC03F58"/>
    <w:rsid w:val="7D4C7F88"/>
    <w:rsid w:val="7E7955E7"/>
    <w:rsid w:val="7EA37E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paragraph" w:styleId="2">
    <w:name w:val="heading 2"/>
    <w:basedOn w:val="a"/>
    <w:next w:val="a"/>
    <w:uiPriority w:val="9"/>
    <w:semiHidden/>
    <w:unhideWhenUsed/>
    <w:qFormat/>
    <w:pPr>
      <w:spacing w:beforeAutospacing="1"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unhideWhenUsed/>
    <w:qFormat/>
    <w:pPr>
      <w:pBdr>
        <w:bottom w:val="single" w:sz="6" w:space="1" w:color="auto"/>
      </w:pBdr>
      <w:tabs>
        <w:tab w:val="center" w:pos="4153"/>
        <w:tab w:val="right" w:pos="8306"/>
      </w:tabs>
      <w:snapToGrid w:val="0"/>
      <w:jc w:val="center"/>
    </w:pPr>
    <w:rPr>
      <w:sz w:val="18"/>
      <w:szCs w:val="18"/>
    </w:rPr>
  </w:style>
  <w:style w:type="paragraph" w:styleId="a4">
    <w:name w:val="Normal Indent"/>
    <w:basedOn w:val="a"/>
    <w:qFormat/>
    <w:pPr>
      <w:spacing w:before="120" w:line="300" w:lineRule="auto"/>
      <w:ind w:firstLine="420"/>
    </w:pPr>
    <w:rPr>
      <w:rFonts w:eastAsia="仿宋_GB2312"/>
      <w:sz w:val="24"/>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Normal (Web)"/>
    <w:basedOn w:val="a"/>
    <w:uiPriority w:val="99"/>
    <w:semiHidden/>
    <w:unhideWhenUsed/>
    <w:qFormat/>
    <w:pPr>
      <w:spacing w:beforeAutospacing="1" w:afterAutospacing="1"/>
      <w:jc w:val="left"/>
    </w:pPr>
    <w:rPr>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1"/>
    <w:uiPriority w:val="99"/>
    <w:semiHidden/>
    <w:unhideWhenUsed/>
    <w:qFormat/>
    <w:rPr>
      <w:color w:val="333333"/>
      <w:u w:val="none"/>
    </w:rPr>
  </w:style>
  <w:style w:type="character" w:styleId="aa">
    <w:name w:val="Hyperlink"/>
    <w:basedOn w:val="a1"/>
    <w:uiPriority w:val="99"/>
    <w:unhideWhenUsed/>
    <w:qFormat/>
    <w:rPr>
      <w:color w:val="0000FF" w:themeColor="hyperlink"/>
      <w:u w:val="single"/>
    </w:rPr>
  </w:style>
  <w:style w:type="character" w:customStyle="1" w:styleId="Char">
    <w:name w:val="页眉 Char"/>
    <w:basedOn w:val="a1"/>
    <w:link w:val="a0"/>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uiPriority w:val="99"/>
    <w:unhideWhenUsed/>
    <w:qFormat/>
    <w:pPr>
      <w:ind w:firstLineChars="200" w:firstLine="420"/>
    </w:pPr>
  </w:style>
  <w:style w:type="paragraph" w:customStyle="1" w:styleId="Default">
    <w:name w:val="Default"/>
    <w:qFormat/>
    <w:pPr>
      <w:widowControl w:val="0"/>
      <w:autoSpaceDE w:val="0"/>
      <w:autoSpaceDN w:val="0"/>
      <w:adjustRightInd w:val="0"/>
    </w:pPr>
    <w:rPr>
      <w:rFonts w:ascii="宋体" w:eastAsia="等线" w:hAnsi="等线" w:cs="宋体"/>
      <w:color w:val="000000"/>
      <w:sz w:val="24"/>
      <w:szCs w:val="24"/>
    </w:rPr>
  </w:style>
  <w:style w:type="character" w:customStyle="1" w:styleId="hover20">
    <w:name w:val="hover20"/>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paragraph" w:styleId="2">
    <w:name w:val="heading 2"/>
    <w:basedOn w:val="a"/>
    <w:next w:val="a"/>
    <w:uiPriority w:val="9"/>
    <w:semiHidden/>
    <w:unhideWhenUsed/>
    <w:qFormat/>
    <w:pPr>
      <w:spacing w:beforeAutospacing="1"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unhideWhenUsed/>
    <w:qFormat/>
    <w:pPr>
      <w:pBdr>
        <w:bottom w:val="single" w:sz="6" w:space="1" w:color="auto"/>
      </w:pBdr>
      <w:tabs>
        <w:tab w:val="center" w:pos="4153"/>
        <w:tab w:val="right" w:pos="8306"/>
      </w:tabs>
      <w:snapToGrid w:val="0"/>
      <w:jc w:val="center"/>
    </w:pPr>
    <w:rPr>
      <w:sz w:val="18"/>
      <w:szCs w:val="18"/>
    </w:rPr>
  </w:style>
  <w:style w:type="paragraph" w:styleId="a4">
    <w:name w:val="Normal Indent"/>
    <w:basedOn w:val="a"/>
    <w:qFormat/>
    <w:pPr>
      <w:spacing w:before="120" w:line="300" w:lineRule="auto"/>
      <w:ind w:firstLine="420"/>
    </w:pPr>
    <w:rPr>
      <w:rFonts w:eastAsia="仿宋_GB2312"/>
      <w:sz w:val="24"/>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Normal (Web)"/>
    <w:basedOn w:val="a"/>
    <w:uiPriority w:val="99"/>
    <w:semiHidden/>
    <w:unhideWhenUsed/>
    <w:qFormat/>
    <w:pPr>
      <w:spacing w:beforeAutospacing="1" w:afterAutospacing="1"/>
      <w:jc w:val="left"/>
    </w:pPr>
    <w:rPr>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1"/>
    <w:uiPriority w:val="99"/>
    <w:semiHidden/>
    <w:unhideWhenUsed/>
    <w:qFormat/>
    <w:rPr>
      <w:color w:val="333333"/>
      <w:u w:val="none"/>
    </w:rPr>
  </w:style>
  <w:style w:type="character" w:styleId="aa">
    <w:name w:val="Hyperlink"/>
    <w:basedOn w:val="a1"/>
    <w:uiPriority w:val="99"/>
    <w:unhideWhenUsed/>
    <w:qFormat/>
    <w:rPr>
      <w:color w:val="0000FF" w:themeColor="hyperlink"/>
      <w:u w:val="single"/>
    </w:rPr>
  </w:style>
  <w:style w:type="character" w:customStyle="1" w:styleId="Char">
    <w:name w:val="页眉 Char"/>
    <w:basedOn w:val="a1"/>
    <w:link w:val="a0"/>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uiPriority w:val="99"/>
    <w:unhideWhenUsed/>
    <w:qFormat/>
    <w:pPr>
      <w:ind w:firstLineChars="200" w:firstLine="420"/>
    </w:pPr>
  </w:style>
  <w:style w:type="paragraph" w:customStyle="1" w:styleId="Default">
    <w:name w:val="Default"/>
    <w:qFormat/>
    <w:pPr>
      <w:widowControl w:val="0"/>
      <w:autoSpaceDE w:val="0"/>
      <w:autoSpaceDN w:val="0"/>
      <w:adjustRightInd w:val="0"/>
    </w:pPr>
    <w:rPr>
      <w:rFonts w:ascii="宋体" w:eastAsia="等线" w:hAnsi="等线" w:cs="宋体"/>
      <w:color w:val="000000"/>
      <w:sz w:val="24"/>
      <w:szCs w:val="24"/>
    </w:rPr>
  </w:style>
  <w:style w:type="character" w:customStyle="1" w:styleId="hover20">
    <w:name w:val="hover20"/>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zxzk.net/hybz/25022012/103398.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8A9070-B871-43F1-BD74-2C70F0B61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1559</Words>
  <Characters>8888</Characters>
  <Application>Microsoft Office Word</Application>
  <DocSecurity>0</DocSecurity>
  <Lines>74</Lines>
  <Paragraphs>20</Paragraphs>
  <ScaleCrop>false</ScaleCrop>
  <Company/>
  <LinksUpToDate>false</LinksUpToDate>
  <CharactersWithSpaces>10427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234</cp:revision>
  <dcterms:created xsi:type="dcterms:W3CDTF">2019-11-29T04:36:00Z</dcterms:created>
  <dcterms:modified xsi:type="dcterms:W3CDTF">2020-10-30T02:09:00Z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