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受审核部门：经营部 主管领导：陈基恩 </w:t>
            </w:r>
            <w:r>
              <w:rPr>
                <w:sz w:val="24"/>
                <w:szCs w:val="24"/>
              </w:rPr>
              <w:t xml:space="preserve"> </w:t>
            </w:r>
            <w:r>
              <w:rPr>
                <w:rFonts w:hint="eastAsia"/>
                <w:sz w:val="24"/>
                <w:szCs w:val="24"/>
              </w:rPr>
              <w:t>陪同人员：王牡丹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ascii="宋体" w:hAnsi="宋体" w:cs="Arial"/>
                <w:szCs w:val="21"/>
              </w:rPr>
              <w:t xml:space="preserve">任泽华 </w:t>
            </w:r>
            <w:r>
              <w:rPr>
                <w:sz w:val="18"/>
                <w:szCs w:val="18"/>
              </w:rPr>
              <w:t xml:space="preserve"> </w:t>
            </w:r>
            <w:r>
              <w:rPr>
                <w:rFonts w:hint="eastAsia"/>
                <w:sz w:val="24"/>
                <w:szCs w:val="24"/>
              </w:rPr>
              <w:t>审核时间：</w:t>
            </w:r>
            <w:r>
              <w:rPr>
                <w:rFonts w:hint="eastAsia" w:ascii="宋体" w:hAnsi="宋体" w:cs="Arial"/>
                <w:szCs w:val="21"/>
              </w:rPr>
              <w:t>2020年</w:t>
            </w:r>
            <w:r>
              <w:rPr>
                <w:rFonts w:ascii="宋体" w:hAnsi="宋体" w:cs="Arial"/>
                <w:szCs w:val="21"/>
              </w:rPr>
              <w:t>10</w:t>
            </w:r>
            <w:r>
              <w:rPr>
                <w:rFonts w:hint="eastAsia" w:ascii="宋体" w:hAnsi="宋体" w:cs="Arial"/>
                <w:szCs w:val="21"/>
              </w:rPr>
              <w:t>月</w:t>
            </w:r>
            <w:r>
              <w:rPr>
                <w:rFonts w:ascii="宋体" w:hAnsi="宋体" w:cs="Arial"/>
                <w:szCs w:val="21"/>
              </w:rPr>
              <w:t>21</w:t>
            </w:r>
            <w:r>
              <w:rPr>
                <w:rFonts w:hint="eastAsia" w:ascii="宋体" w:hAnsi="宋体" w:cs="Arial"/>
                <w:szCs w:val="21"/>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职责、部门目标管理、产品实现过程策划、产品设计和开发不适用确认、供方及采购管理、生产和服务提供过程管理、仓库管理、产品和服务放行、不合格品管理（Q：5.3/6.2/7.1.5/8.1/8.4/8.5.1-8.5.6/8.6/8.7 /8.3不适用确认）</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Arial"/>
                <w:szCs w:val="21"/>
              </w:rPr>
              <w:t>组织的岗位、职责和权限</w:t>
            </w:r>
          </w:p>
        </w:tc>
        <w:tc>
          <w:tcPr>
            <w:tcW w:w="960" w:type="dxa"/>
          </w:tcPr>
          <w:p>
            <w:r>
              <w:rPr>
                <w:rFonts w:ascii="宋体" w:hAnsi="宋体" w:cs="Arial"/>
                <w:szCs w:val="21"/>
              </w:rPr>
              <w:t>Q:5.3</w:t>
            </w:r>
            <w:r>
              <w:t xml:space="preserve"> </w:t>
            </w:r>
          </w:p>
        </w:tc>
        <w:tc>
          <w:tcPr>
            <w:tcW w:w="10004" w:type="dxa"/>
          </w:tcPr>
          <w:p>
            <w:pPr>
              <w:spacing w:line="280" w:lineRule="exact"/>
              <w:ind w:firstLine="420"/>
              <w:rPr>
                <w:color w:val="000000"/>
                <w:szCs w:val="21"/>
              </w:rPr>
            </w:pPr>
            <w:r>
              <w:rPr>
                <w:rFonts w:hint="eastAsia"/>
                <w:color w:val="000000"/>
                <w:szCs w:val="21"/>
              </w:rPr>
              <w:t>本公司提供的产品主要为</w:t>
            </w:r>
            <w:r>
              <w:rPr>
                <w:color w:val="000000"/>
                <w:szCs w:val="21"/>
              </w:rPr>
              <w:t>劳务派遣服务</w:t>
            </w:r>
            <w:r>
              <w:rPr>
                <w:rFonts w:hint="eastAsia"/>
                <w:color w:val="000000"/>
                <w:szCs w:val="21"/>
              </w:rPr>
              <w:t>。本部门主要负责劳务派遣项目的策划；负责劳务派遣工作具体提供、控制、放行及售后相关质量管理活动的实施与执行.</w:t>
            </w:r>
          </w:p>
          <w:p>
            <w:pPr>
              <w:spacing w:line="280" w:lineRule="exact"/>
              <w:ind w:firstLine="420"/>
              <w:rPr>
                <w:color w:val="000000"/>
                <w:szCs w:val="21"/>
              </w:rPr>
            </w:pPr>
            <w:r>
              <w:rPr>
                <w:rFonts w:hint="eastAsia"/>
                <w:color w:val="000000"/>
                <w:szCs w:val="21"/>
              </w:rPr>
              <w:t>与经营部负责人沟通，描述的职责和权限与手册中职能分配表基本一致。</w:t>
            </w:r>
          </w:p>
          <w:p>
            <w:pPr>
              <w:spacing w:line="280" w:lineRule="exact"/>
              <w:ind w:firstLine="420"/>
              <w:rPr>
                <w:b/>
                <w:color w:val="000000"/>
                <w:szCs w:val="21"/>
              </w:rPr>
            </w:pPr>
            <w:r>
              <w:rPr>
                <w:rFonts w:hint="eastAsia"/>
                <w:color w:val="000000"/>
                <w:szCs w:val="21"/>
              </w:rPr>
              <w:t>有办公桌、电脑、打印机、复印机、空调等能满足部门体系运行需求。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质量、环境与职业健康安全目标</w:t>
            </w:r>
          </w:p>
        </w:tc>
        <w:tc>
          <w:tcPr>
            <w:tcW w:w="960" w:type="dxa"/>
          </w:tcPr>
          <w:p>
            <w:r>
              <w:rPr>
                <w:rFonts w:ascii="宋体" w:hAnsi="宋体" w:cs="Arial"/>
                <w:szCs w:val="21"/>
              </w:rPr>
              <w:t>Q:6.2</w:t>
            </w:r>
          </w:p>
        </w:tc>
        <w:tc>
          <w:tcPr>
            <w:tcW w:w="10004" w:type="dxa"/>
          </w:tcPr>
          <w:p>
            <w:pPr>
              <w:snapToGrid w:val="0"/>
              <w:ind w:firstLine="420" w:firstLineChars="200"/>
              <w:rPr>
                <w:color w:val="000000"/>
                <w:szCs w:val="21"/>
              </w:rPr>
            </w:pPr>
            <w:r>
              <w:rPr>
                <w:rFonts w:hint="eastAsia"/>
                <w:color w:val="000000"/>
                <w:szCs w:val="21"/>
              </w:rPr>
              <w:t>涉及经营部的质量目标及完成情况：</w:t>
            </w:r>
          </w:p>
          <w:p>
            <w:pPr>
              <w:snapToGrid w:val="0"/>
              <w:ind w:firstLine="420" w:firstLineChars="200"/>
              <w:rPr>
                <w:color w:val="000000"/>
                <w:szCs w:val="21"/>
              </w:rPr>
            </w:pPr>
            <w:r>
              <w:drawing>
                <wp:inline distT="0" distB="0" distL="0" distR="0">
                  <wp:extent cx="5236845" cy="1464310"/>
                  <wp:effectExtent l="0" t="0" r="190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43459" cy="1466312"/>
                          </a:xfrm>
                          <a:prstGeom prst="rect">
                            <a:avLst/>
                          </a:prstGeom>
                        </pic:spPr>
                      </pic:pic>
                    </a:graphicData>
                  </a:graphic>
                </wp:inline>
              </w:drawing>
            </w:r>
          </w:p>
          <w:p>
            <w:pPr>
              <w:snapToGrid w:val="0"/>
              <w:ind w:firstLine="420" w:firstLineChars="200"/>
              <w:rPr>
                <w:color w:val="000000"/>
                <w:szCs w:val="21"/>
                <w:highlight w:val="yellow"/>
              </w:rPr>
            </w:pPr>
            <w:r>
              <w:rPr>
                <w:rFonts w:hint="eastAsia"/>
                <w:color w:val="000000"/>
                <w:szCs w:val="21"/>
              </w:rPr>
              <w:t xml:space="preserve">目标可测量，与公司方针一致。根据提供的数据显示，以上管理目标已全部完成，考核：王牡丹 </w:t>
            </w:r>
            <w:r>
              <w:rPr>
                <w:color w:val="000000"/>
                <w:szCs w:val="21"/>
              </w:rPr>
              <w:t xml:space="preserve"> </w:t>
            </w:r>
            <w:r>
              <w:rPr>
                <w:rFonts w:hint="eastAsia"/>
                <w:color w:val="000000"/>
                <w:szCs w:val="21"/>
              </w:rPr>
              <w:t>审批：谢声华。</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ascii="宋体" w:hAnsi="宋体" w:cs="宋体"/>
                <w:szCs w:val="21"/>
              </w:rPr>
            </w:pPr>
            <w:r>
              <w:rPr>
                <w:rFonts w:hint="eastAsia" w:ascii="宋体" w:hAnsi="宋体" w:cs="宋体"/>
                <w:szCs w:val="21"/>
              </w:rPr>
              <w:t>监视和测量资源管理管理</w:t>
            </w:r>
          </w:p>
        </w:tc>
        <w:tc>
          <w:tcPr>
            <w:tcW w:w="960" w:type="dxa"/>
          </w:tcPr>
          <w:p>
            <w:pPr>
              <w:spacing w:line="280" w:lineRule="exact"/>
              <w:rPr>
                <w:rFonts w:ascii="宋体" w:hAnsi="宋体" w:cs="宋体"/>
                <w:szCs w:val="21"/>
              </w:rPr>
            </w:pPr>
            <w:r>
              <w:rPr>
                <w:rFonts w:hint="eastAsia" w:ascii="宋体" w:hAnsi="宋体" w:cs="宋体"/>
                <w:szCs w:val="21"/>
              </w:rPr>
              <w:t>Q</w:t>
            </w:r>
            <w:r>
              <w:rPr>
                <w:rFonts w:ascii="宋体" w:hAnsi="宋体" w:cs="宋体"/>
                <w:szCs w:val="21"/>
              </w:rPr>
              <w:t>7.1.5</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组织提供的</w:t>
            </w:r>
            <w:r>
              <w:rPr>
                <w:color w:val="000000"/>
                <w:szCs w:val="21"/>
              </w:rPr>
              <w:t>劳务派遣服务</w:t>
            </w:r>
            <w:r>
              <w:rPr>
                <w:rFonts w:hint="eastAsia"/>
                <w:color w:val="000000"/>
                <w:szCs w:val="21"/>
              </w:rPr>
              <w:t>，主要以提供人员对接为主，本项服务过程基本不涉及监视和测量资源的使用</w:t>
            </w:r>
            <w:r>
              <w:rPr>
                <w:rFonts w:hint="eastAsia" w:ascii="宋体" w:hAnsi="宋体" w:cs="宋体"/>
                <w:szCs w:val="21"/>
                <w:highlight w:val="yellow"/>
              </w:rPr>
              <w:t>。</w:t>
            </w:r>
          </w:p>
        </w:tc>
        <w:tc>
          <w:tcPr>
            <w:tcW w:w="1585" w:type="dxa"/>
          </w:tcPr>
          <w:p>
            <w:r>
              <w:rPr>
                <w:rFonts w:hint="eastAsia"/>
              </w:rPr>
              <w:t>Y</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ascii="宋体" w:hAnsi="宋体" w:cs="宋体"/>
                <w:szCs w:val="21"/>
              </w:rPr>
            </w:pPr>
            <w:r>
              <w:rPr>
                <w:rFonts w:hint="eastAsia" w:ascii="宋体" w:hAnsi="宋体" w:cs="宋体"/>
                <w:szCs w:val="21"/>
              </w:rPr>
              <w:t>沟通</w:t>
            </w:r>
          </w:p>
        </w:tc>
        <w:tc>
          <w:tcPr>
            <w:tcW w:w="960" w:type="dxa"/>
          </w:tcPr>
          <w:p>
            <w:pPr>
              <w:spacing w:line="280" w:lineRule="exact"/>
              <w:rPr>
                <w:rFonts w:ascii="宋体" w:hAnsi="宋体" w:cs="宋体"/>
                <w:szCs w:val="21"/>
              </w:rPr>
            </w:pPr>
            <w:r>
              <w:rPr>
                <w:rFonts w:hint="eastAsia" w:ascii="宋体" w:hAnsi="宋体" w:cs="宋体"/>
                <w:szCs w:val="21"/>
              </w:rPr>
              <w:t>Q</w:t>
            </w:r>
            <w:r>
              <w:rPr>
                <w:rFonts w:ascii="宋体" w:hAnsi="宋体" w:cs="宋体"/>
                <w:szCs w:val="21"/>
              </w:rPr>
              <w:t>7.4</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公司制定了</w:t>
            </w:r>
            <w:bookmarkStart w:id="0" w:name="OLE_LINK5"/>
            <w:r>
              <w:rPr>
                <w:rFonts w:hint="eastAsia" w:ascii="宋体" w:hAnsi="宋体" w:cs="宋体"/>
                <w:szCs w:val="21"/>
              </w:rPr>
              <w:t>信息交流管理程序</w:t>
            </w:r>
            <w:bookmarkEnd w:id="0"/>
            <w:r>
              <w:rPr>
                <w:rFonts w:hint="eastAsia" w:ascii="宋体" w:hAnsi="宋体" w:cs="宋体"/>
                <w:szCs w:val="21"/>
              </w:rPr>
              <w:t>，对沟通的信息内容、渠道、责任等进行了明确。经营部主要负责与客户进行现场清洗、维护方面需求、结果等相关信息的传递和沟通，目前没有发生因沟通不善造成问题的情况。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运行策划和控制</w:t>
            </w:r>
          </w:p>
        </w:tc>
        <w:tc>
          <w:tcPr>
            <w:tcW w:w="960" w:type="dxa"/>
          </w:tcPr>
          <w:p>
            <w:pPr>
              <w:rPr>
                <w:rFonts w:ascii="宋体" w:hAnsi="宋体" w:cs="Arial"/>
                <w:szCs w:val="21"/>
              </w:rPr>
            </w:pPr>
            <w:r>
              <w:rPr>
                <w:rFonts w:hint="eastAsia" w:ascii="宋体" w:hAnsi="宋体" w:cs="Arial"/>
                <w:szCs w:val="21"/>
              </w:rPr>
              <w:t>Q8.1</w:t>
            </w:r>
          </w:p>
        </w:tc>
        <w:tc>
          <w:tcPr>
            <w:tcW w:w="10004" w:type="dxa"/>
          </w:tcPr>
          <w:p>
            <w:pPr>
              <w:spacing w:line="280" w:lineRule="exact"/>
              <w:ind w:firstLine="420" w:firstLineChars="200"/>
              <w:rPr>
                <w:rFonts w:hint="eastAsia" w:ascii="宋体" w:hAnsi="宋体" w:cs="宋体"/>
                <w:szCs w:val="21"/>
              </w:rPr>
            </w:pPr>
            <w:r>
              <w:rPr>
                <w:rFonts w:hint="eastAsia" w:ascii="宋体" w:hAnsi="宋体" w:cs="宋体"/>
                <w:szCs w:val="21"/>
              </w:rPr>
              <w:t>生产部根据劳务派遣服务进行了策划，编制形成了人力资源控制程序、外部提供产品/服务和过程控制程序、产品防护控制程序、与顾客有关过程控制程序等相关程序文件，同时对劳务派遣过程等编制了作业指导文件。</w:t>
            </w:r>
          </w:p>
          <w:p>
            <w:pPr>
              <w:spacing w:line="280" w:lineRule="exact"/>
              <w:ind w:firstLine="420" w:firstLineChars="200"/>
              <w:rPr>
                <w:rFonts w:hint="eastAsia" w:ascii="宋体" w:hAnsi="宋体" w:cs="宋体"/>
                <w:szCs w:val="21"/>
              </w:rPr>
            </w:pPr>
            <w:r>
              <w:rPr>
                <w:rFonts w:hint="eastAsia" w:ascii="宋体" w:hAnsi="宋体" w:cs="宋体"/>
                <w:szCs w:val="21"/>
              </w:rPr>
              <w:t>同时对基础设施，人员等需求进行了识别，见相关条款审核记录。放行主要通过组织对合同的履行情况以及顾客对服务的评价情况进行。</w:t>
            </w:r>
          </w:p>
          <w:p>
            <w:pPr>
              <w:spacing w:line="280" w:lineRule="exact"/>
              <w:ind w:firstLine="420" w:firstLineChars="200"/>
              <w:rPr>
                <w:rFonts w:hint="eastAsia" w:ascii="宋体" w:hAnsi="宋体" w:cs="宋体"/>
                <w:szCs w:val="21"/>
              </w:rPr>
            </w:pPr>
            <w:r>
              <w:rPr>
                <w:rFonts w:hint="eastAsia" w:ascii="宋体" w:hAnsi="宋体" w:cs="宋体"/>
                <w:szCs w:val="21"/>
              </w:rPr>
              <w:t>产品实现的流程进行了策划，见8.5.1审核记录。</w:t>
            </w:r>
          </w:p>
          <w:p>
            <w:pPr>
              <w:spacing w:line="280" w:lineRule="exact"/>
              <w:ind w:firstLine="420" w:firstLineChars="200"/>
              <w:rPr>
                <w:szCs w:val="21"/>
              </w:rPr>
            </w:pPr>
            <w:r>
              <w:rPr>
                <w:rFonts w:hint="eastAsia" w:ascii="宋体" w:hAnsi="宋体" w:cs="宋体"/>
                <w:szCs w:val="21"/>
              </w:rPr>
              <w:t>策划基本满足劳务派遣服务的生产要求。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spacing w:line="280" w:lineRule="exact"/>
              <w:rPr>
                <w:rFonts w:cs="宋体"/>
                <w:szCs w:val="21"/>
              </w:rPr>
            </w:pPr>
            <w:r>
              <w:rPr>
                <w:rFonts w:hint="eastAsia" w:cs="宋体"/>
                <w:szCs w:val="21"/>
              </w:rPr>
              <w:t>设计和开发不适用确认</w:t>
            </w:r>
          </w:p>
        </w:tc>
        <w:tc>
          <w:tcPr>
            <w:tcW w:w="960" w:type="dxa"/>
          </w:tcPr>
          <w:p>
            <w:pPr>
              <w:spacing w:line="280" w:lineRule="exact"/>
              <w:rPr>
                <w:szCs w:val="21"/>
              </w:rPr>
            </w:pPr>
            <w:r>
              <w:rPr>
                <w:rFonts w:hint="eastAsia"/>
                <w:szCs w:val="21"/>
              </w:rPr>
              <w:t>Q</w:t>
            </w:r>
            <w:r>
              <w:rPr>
                <w:szCs w:val="21"/>
              </w:rPr>
              <w:t>8.3</w:t>
            </w:r>
          </w:p>
        </w:tc>
        <w:tc>
          <w:tcPr>
            <w:tcW w:w="10004" w:type="dxa"/>
            <w:vAlign w:val="center"/>
          </w:tcPr>
          <w:p>
            <w:pPr>
              <w:spacing w:line="280" w:lineRule="exact"/>
              <w:ind w:firstLine="420" w:firstLineChars="200"/>
              <w:rPr>
                <w:rFonts w:ascii="宋体" w:hAnsi="宋体" w:cs="宋体"/>
                <w:kern w:val="0"/>
                <w:szCs w:val="21"/>
              </w:rPr>
            </w:pPr>
            <w:r>
              <w:rPr>
                <w:rFonts w:hint="eastAsia" w:ascii="宋体" w:hAnsi="宋体" w:cs="宋体"/>
                <w:kern w:val="0"/>
                <w:szCs w:val="21"/>
              </w:rPr>
              <w:t>公司按照客户需求，为客户提供劳务派遣服务，不存在8.3的设计开发，8.3的不适用不免除本公司为客户提供合格服务相应责任及承担的法律义务</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spacing w:line="280" w:lineRule="exact"/>
              <w:rPr>
                <w:rFonts w:hint="eastAsia" w:cs="宋体"/>
                <w:szCs w:val="21"/>
              </w:rPr>
            </w:pPr>
            <w:r>
              <w:rPr>
                <w:rFonts w:hint="eastAsia" w:cs="宋体"/>
                <w:szCs w:val="21"/>
              </w:rPr>
              <w:t>供方及采购管理</w:t>
            </w:r>
          </w:p>
        </w:tc>
        <w:tc>
          <w:tcPr>
            <w:tcW w:w="960" w:type="dxa"/>
          </w:tcPr>
          <w:p>
            <w:pPr>
              <w:spacing w:line="280" w:lineRule="exact"/>
              <w:rPr>
                <w:rFonts w:hint="eastAsia"/>
                <w:szCs w:val="21"/>
              </w:rPr>
            </w:pPr>
            <w:r>
              <w:rPr>
                <w:rFonts w:hint="eastAsia"/>
                <w:szCs w:val="21"/>
              </w:rPr>
              <w:t>Q</w:t>
            </w:r>
            <w:r>
              <w:rPr>
                <w:szCs w:val="21"/>
              </w:rPr>
              <w:t>8.4</w:t>
            </w:r>
          </w:p>
        </w:tc>
        <w:tc>
          <w:tcPr>
            <w:tcW w:w="10004" w:type="dxa"/>
            <w:vAlign w:val="center"/>
          </w:tcPr>
          <w:p>
            <w:pPr>
              <w:spacing w:line="280" w:lineRule="exact"/>
              <w:ind w:firstLine="420" w:firstLineChars="200"/>
              <w:rPr>
                <w:rFonts w:ascii="宋体" w:hAnsi="宋体" w:cs="宋体"/>
                <w:kern w:val="0"/>
                <w:szCs w:val="21"/>
              </w:rPr>
            </w:pPr>
            <w:r>
              <w:rPr>
                <w:rFonts w:hint="eastAsia" w:ascii="宋体" w:hAnsi="宋体" w:cs="宋体"/>
                <w:kern w:val="0"/>
                <w:szCs w:val="21"/>
              </w:rPr>
              <w:t>《质量手册》第8.4条款</w:t>
            </w:r>
          </w:p>
          <w:p>
            <w:pPr>
              <w:spacing w:line="280" w:lineRule="exact"/>
              <w:ind w:firstLine="420" w:firstLineChars="200"/>
              <w:rPr>
                <w:rFonts w:ascii="宋体" w:hAnsi="宋体" w:cs="宋体"/>
                <w:kern w:val="0"/>
                <w:szCs w:val="21"/>
              </w:rPr>
            </w:pPr>
            <w:r>
              <w:rPr>
                <w:rFonts w:hint="eastAsia" w:ascii="宋体" w:hAnsi="宋体" w:cs="宋体"/>
                <w:kern w:val="0"/>
                <w:szCs w:val="21"/>
              </w:rPr>
              <w:t>外部提供的与质量有关的过程、产品和服务较为简单，主要是办公用品的采购。</w:t>
            </w:r>
          </w:p>
          <w:p>
            <w:pPr>
              <w:spacing w:line="280" w:lineRule="exact"/>
              <w:ind w:firstLine="420" w:firstLineChars="200"/>
              <w:rPr>
                <w:rFonts w:hint="eastAsia" w:ascii="宋体" w:hAnsi="宋体" w:cs="宋体"/>
                <w:kern w:val="0"/>
                <w:szCs w:val="21"/>
              </w:rPr>
            </w:pPr>
            <w:r>
              <w:rPr>
                <w:rFonts w:hint="eastAsia" w:ascii="宋体" w:hAnsi="宋体" w:cs="宋体"/>
                <w:kern w:val="0"/>
                <w:szCs w:val="21"/>
              </w:rPr>
              <w:t>抽查合格供方及提供产品</w:t>
            </w:r>
          </w:p>
          <w:p>
            <w:pPr>
              <w:spacing w:line="280" w:lineRule="exact"/>
              <w:ind w:firstLine="420" w:firstLineChars="200"/>
              <w:rPr>
                <w:rFonts w:hint="eastAsia" w:ascii="宋体" w:hAnsi="宋体" w:cs="宋体"/>
                <w:kern w:val="0"/>
                <w:szCs w:val="21"/>
              </w:rPr>
            </w:pPr>
            <w:r>
              <w:rPr>
                <w:rFonts w:hint="eastAsia" w:ascii="宋体" w:hAnsi="宋体" w:cs="宋体"/>
                <w:kern w:val="0"/>
                <w:szCs w:val="21"/>
              </w:rPr>
              <w:t>序号</w:t>
            </w:r>
            <w:r>
              <w:rPr>
                <w:rFonts w:hint="eastAsia" w:ascii="宋体" w:hAnsi="宋体" w:cs="宋体"/>
                <w:kern w:val="0"/>
                <w:szCs w:val="21"/>
              </w:rPr>
              <w:tab/>
            </w:r>
            <w:r>
              <w:rPr>
                <w:rFonts w:hint="eastAsia" w:ascii="宋体" w:hAnsi="宋体" w:cs="宋体"/>
                <w:kern w:val="0"/>
                <w:szCs w:val="21"/>
              </w:rPr>
              <w:t>供方名称</w:t>
            </w:r>
            <w:r>
              <w:rPr>
                <w:rFonts w:hint="eastAsia" w:ascii="宋体" w:hAnsi="宋体" w:cs="宋体"/>
                <w:kern w:val="0"/>
                <w:szCs w:val="21"/>
              </w:rPr>
              <w:tab/>
            </w:r>
            <w:r>
              <w:rPr>
                <w:rFonts w:ascii="宋体" w:hAnsi="宋体" w:cs="宋体"/>
                <w:kern w:val="0"/>
                <w:szCs w:val="21"/>
              </w:rPr>
              <w:t xml:space="preserve">              </w:t>
            </w:r>
            <w:r>
              <w:rPr>
                <w:rFonts w:hint="eastAsia" w:ascii="宋体" w:hAnsi="宋体" w:cs="宋体"/>
                <w:kern w:val="0"/>
                <w:szCs w:val="21"/>
              </w:rPr>
              <w:t>提供产品名称</w:t>
            </w:r>
          </w:p>
          <w:p>
            <w:pPr>
              <w:spacing w:line="28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 xml:space="preserve">三门县利娟文具有限公司 </w:t>
            </w:r>
            <w:r>
              <w:rPr>
                <w:rFonts w:ascii="宋体" w:hAnsi="宋体" w:cs="宋体"/>
                <w:kern w:val="0"/>
                <w:szCs w:val="21"/>
              </w:rPr>
              <w:t xml:space="preserve">    </w:t>
            </w:r>
            <w:r>
              <w:rPr>
                <w:rFonts w:hint="eastAsia" w:ascii="宋体" w:hAnsi="宋体" w:cs="宋体"/>
                <w:kern w:val="0"/>
                <w:szCs w:val="21"/>
              </w:rPr>
              <w:t>办公用品</w:t>
            </w:r>
          </w:p>
          <w:p>
            <w:pPr>
              <w:spacing w:line="280" w:lineRule="exact"/>
              <w:ind w:firstLine="420" w:firstLineChars="200"/>
              <w:rPr>
                <w:rFonts w:hint="eastAsia" w:ascii="宋体" w:hAnsi="宋体" w:cs="宋体"/>
                <w:kern w:val="0"/>
                <w:szCs w:val="21"/>
              </w:rPr>
            </w:pPr>
            <w:r>
              <w:rPr>
                <w:rFonts w:hint="eastAsia" w:ascii="宋体" w:hAnsi="宋体" w:cs="宋体"/>
                <w:kern w:val="0"/>
                <w:szCs w:val="21"/>
              </w:rPr>
              <w:t>提供了该供方的评定记录表，评定时间为2</w:t>
            </w:r>
            <w:r>
              <w:rPr>
                <w:rFonts w:ascii="宋体" w:hAnsi="宋体" w:cs="宋体"/>
                <w:kern w:val="0"/>
                <w:szCs w:val="21"/>
              </w:rPr>
              <w:t>020.5.8</w:t>
            </w:r>
            <w:r>
              <w:rPr>
                <w:rFonts w:hint="eastAsia" w:ascii="宋体" w:hAnsi="宋体" w:cs="宋体"/>
                <w:kern w:val="0"/>
                <w:szCs w:val="21"/>
              </w:rPr>
              <w:t>，结论为同意列入合同供方，评定人为王牡丹、批准为谢声华，附有该公司的三门县利娟文具有限公司营业执照。外部供方的初始评价和选择要求，基本符合。</w:t>
            </w:r>
          </w:p>
        </w:tc>
        <w:tc>
          <w:tcPr>
            <w:tcW w:w="1585" w:type="dxa"/>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产品和服务提供的控制</w:t>
            </w:r>
          </w:p>
          <w:p>
            <w:pPr>
              <w:rPr>
                <w:rFonts w:hint="eastAsia" w:ascii="宋体" w:hAnsi="宋体" w:cs="Arial"/>
                <w:szCs w:val="21"/>
              </w:rPr>
            </w:pPr>
            <w:r>
              <w:rPr>
                <w:rFonts w:hint="eastAsia" w:ascii="宋体" w:hAnsi="宋体" w:cs="Arial"/>
                <w:szCs w:val="21"/>
              </w:rPr>
              <w:t>标识和追溯管理</w:t>
            </w:r>
          </w:p>
          <w:p>
            <w:pPr>
              <w:rPr>
                <w:rFonts w:hint="eastAsia" w:ascii="宋体" w:hAnsi="宋体" w:eastAsia="宋体" w:cs="Arial"/>
                <w:szCs w:val="21"/>
                <w:lang w:eastAsia="zh-CN"/>
              </w:rPr>
            </w:pPr>
            <w:r>
              <w:rPr>
                <w:rFonts w:hint="eastAsia" w:ascii="宋体" w:hAnsi="宋体" w:cs="Arial"/>
                <w:szCs w:val="21"/>
                <w:lang w:eastAsia="zh-CN"/>
              </w:rPr>
              <w:t>放行</w:t>
            </w:r>
          </w:p>
        </w:tc>
        <w:tc>
          <w:tcPr>
            <w:tcW w:w="960" w:type="dxa"/>
          </w:tcPr>
          <w:p>
            <w:pPr>
              <w:rPr>
                <w:rFonts w:ascii="宋体" w:hAnsi="宋体" w:cs="Arial"/>
                <w:szCs w:val="21"/>
              </w:rPr>
            </w:pPr>
            <w:r>
              <w:rPr>
                <w:rFonts w:hint="eastAsia" w:ascii="宋体" w:hAnsi="宋体" w:cs="Arial"/>
                <w:szCs w:val="21"/>
              </w:rPr>
              <w:t>Q:8.5.1</w:t>
            </w:r>
          </w:p>
          <w:p>
            <w:pPr>
              <w:rPr>
                <w:rFonts w:ascii="宋体" w:hAnsi="宋体" w:cs="Arial"/>
                <w:szCs w:val="21"/>
              </w:rPr>
            </w:pPr>
          </w:p>
          <w:p>
            <w:pPr>
              <w:rPr>
                <w:rFonts w:ascii="宋体" w:hAnsi="宋体" w:cs="Arial"/>
                <w:szCs w:val="21"/>
              </w:rPr>
            </w:pPr>
            <w:r>
              <w:rPr>
                <w:rFonts w:hint="eastAsia" w:ascii="宋体" w:hAnsi="宋体" w:cs="Arial"/>
                <w:szCs w:val="21"/>
              </w:rPr>
              <w:t>Q</w:t>
            </w:r>
            <w:r>
              <w:rPr>
                <w:rFonts w:ascii="宋体" w:hAnsi="宋体" w:cs="Arial"/>
                <w:szCs w:val="21"/>
              </w:rPr>
              <w:t>8.5.2</w:t>
            </w:r>
          </w:p>
          <w:p>
            <w:pPr>
              <w:rPr>
                <w:rFonts w:hint="default" w:ascii="宋体" w:hAnsi="宋体" w:eastAsia="宋体" w:cs="Arial"/>
                <w:szCs w:val="21"/>
                <w:lang w:val="en-US" w:eastAsia="zh-CN"/>
              </w:rPr>
            </w:pPr>
            <w:r>
              <w:rPr>
                <w:rFonts w:hint="eastAsia" w:ascii="宋体" w:hAnsi="宋体" w:cs="Arial"/>
                <w:szCs w:val="21"/>
                <w:lang w:val="en-US" w:eastAsia="zh-CN"/>
              </w:rPr>
              <w:t>Q8.6</w:t>
            </w:r>
            <w:bookmarkStart w:id="1" w:name="_GoBack"/>
            <w:bookmarkEnd w:id="1"/>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公司产品服务主要为</w:t>
            </w:r>
            <w:r>
              <w:rPr>
                <w:color w:val="000000"/>
                <w:szCs w:val="21"/>
              </w:rPr>
              <w:t>劳务派遣服务</w:t>
            </w:r>
            <w:r>
              <w:rPr>
                <w:rFonts w:hint="eastAsia"/>
                <w:color w:val="000000"/>
                <w:szCs w:val="21"/>
              </w:rPr>
              <w:t>。</w:t>
            </w:r>
          </w:p>
          <w:p>
            <w:pPr>
              <w:spacing w:line="280" w:lineRule="exact"/>
              <w:ind w:left="420" w:leftChars="200"/>
              <w:rPr>
                <w:rFonts w:ascii="宋体" w:hAnsi="宋体" w:cs="宋体"/>
                <w:szCs w:val="21"/>
              </w:rPr>
            </w:pPr>
            <w:r>
              <w:rPr>
                <w:rFonts w:hint="eastAsia" w:ascii="宋体" w:hAnsi="宋体" w:cs="宋体"/>
                <w:szCs w:val="21"/>
              </w:rPr>
              <w:t>基本服务流程：</w:t>
            </w:r>
          </w:p>
          <w:p>
            <w:pPr>
              <w:spacing w:line="280" w:lineRule="exact"/>
              <w:ind w:firstLine="420" w:firstLineChars="200"/>
              <w:rPr>
                <w:rFonts w:ascii="宋体" w:hAnsi="宋体" w:cs="宋体"/>
                <w:szCs w:val="21"/>
              </w:rPr>
            </w:pPr>
            <w:r>
              <w:rPr>
                <w:rFonts w:hint="eastAsia" w:ascii="宋体" w:hAnsi="宋体" w:cs="宋体"/>
                <w:szCs w:val="21"/>
              </w:rPr>
              <w:t>劳务派遣服务：客户洽谈</w:t>
            </w:r>
            <w:r>
              <w:rPr/>
              <w:sym w:font="Wingdings" w:char="F0E8"/>
            </w:r>
            <w:r>
              <w:rPr>
                <w:rFonts w:ascii="宋体" w:hAnsi="宋体" w:cs="宋体"/>
                <w:szCs w:val="21"/>
              </w:rPr>
              <w:t xml:space="preserve"> </w:t>
            </w:r>
            <w:r>
              <w:rPr>
                <w:rFonts w:hint="eastAsia" w:ascii="宋体" w:hAnsi="宋体" w:cs="宋体"/>
                <w:szCs w:val="21"/>
              </w:rPr>
              <w:t>签订合同</w:t>
            </w:r>
            <w:r>
              <w:rPr/>
              <w:sym w:font="Wingdings" w:char="F0E8"/>
            </w:r>
            <w:r>
              <w:rPr>
                <w:rFonts w:hint="eastAsia" w:ascii="宋体" w:hAnsi="宋体" w:cs="宋体"/>
                <w:szCs w:val="21"/>
              </w:rPr>
              <w:t>劳务派遣</w:t>
            </w:r>
            <w:r>
              <w:rPr/>
              <w:sym w:font="Wingdings" w:char="F0E8"/>
            </w:r>
            <w:r>
              <w:rPr>
                <w:rFonts w:hint="eastAsia" w:ascii="宋体" w:hAnsi="宋体" w:cs="宋体"/>
                <w:szCs w:val="21"/>
              </w:rPr>
              <w:t>服务交接</w:t>
            </w:r>
            <w:r>
              <w:rPr/>
              <w:sym w:font="Wingdings" w:char="F0E8"/>
            </w:r>
            <w:r>
              <w:rPr>
                <w:rFonts w:hint="eastAsia" w:ascii="宋体" w:hAnsi="宋体" w:cs="宋体"/>
                <w:szCs w:val="21"/>
              </w:rPr>
              <w:t>跟踪监测</w:t>
            </w:r>
            <w:r>
              <w:rPr/>
              <w:sym w:font="Wingdings" w:char="F0E8"/>
            </w:r>
            <w:r>
              <w:rPr>
                <w:rFonts w:hint="eastAsia" w:ascii="宋体" w:hAnsi="宋体" w:cs="宋体"/>
                <w:szCs w:val="21"/>
              </w:rPr>
              <w:t>顾客反馈</w:t>
            </w:r>
            <w:r>
              <w:rPr/>
              <w:sym w:font="Wingdings" w:char="F0E8"/>
            </w:r>
            <w:r>
              <w:rPr>
                <w:rFonts w:hint="eastAsia" w:ascii="宋体" w:hAnsi="宋体" w:cs="宋体"/>
                <w:szCs w:val="21"/>
              </w:rPr>
              <w:t>持续改进。</w:t>
            </w:r>
          </w:p>
          <w:p>
            <w:pPr>
              <w:spacing w:line="280" w:lineRule="exact"/>
              <w:ind w:firstLine="420" w:firstLineChars="200"/>
              <w:rPr>
                <w:rFonts w:hint="eastAsia" w:ascii="宋体" w:hAnsi="宋体" w:cs="宋体"/>
                <w:szCs w:val="21"/>
              </w:rPr>
            </w:pPr>
            <w:r>
              <w:rPr>
                <w:rFonts w:hint="eastAsia"/>
                <w:szCs w:val="21"/>
              </w:rPr>
              <w:t>公司无需要确认过程。</w:t>
            </w:r>
          </w:p>
          <w:p>
            <w:pPr>
              <w:spacing w:line="280" w:lineRule="exact"/>
              <w:ind w:firstLine="420" w:firstLineChars="200"/>
              <w:rPr>
                <w:rFonts w:ascii="宋体" w:hAnsi="宋体" w:cs="宋体"/>
                <w:szCs w:val="21"/>
              </w:rPr>
            </w:pPr>
            <w:r>
              <w:rPr>
                <w:rFonts w:hint="eastAsia" w:ascii="宋体" w:hAnsi="宋体" w:cs="宋体"/>
                <w:szCs w:val="21"/>
              </w:rPr>
              <w:t>经营部根据相关手册、程序文件以及作业文件等提供劳务派遣服务。组织根据项目编制形成档案，对服务的整体追溯性较为方便。标识和可追溯性主要通过员工工作服、工牌等方式。</w:t>
            </w:r>
          </w:p>
          <w:p>
            <w:pPr>
              <w:spacing w:line="280" w:lineRule="exact"/>
              <w:ind w:firstLine="420" w:firstLineChars="200"/>
              <w:rPr>
                <w:rFonts w:ascii="宋体" w:hAnsi="宋体" w:cs="宋体"/>
                <w:szCs w:val="21"/>
              </w:rPr>
            </w:pPr>
            <w:r>
              <w:rPr>
                <w:rFonts w:hint="eastAsia" w:ascii="宋体" w:hAnsi="宋体" w:cs="宋体"/>
                <w:szCs w:val="21"/>
              </w:rPr>
              <w:t>抽查2</w:t>
            </w:r>
            <w:r>
              <w:rPr>
                <w:rFonts w:ascii="宋体" w:hAnsi="宋体" w:cs="宋体"/>
                <w:szCs w:val="21"/>
              </w:rPr>
              <w:t>019</w:t>
            </w:r>
            <w:r>
              <w:rPr>
                <w:rFonts w:hint="eastAsia" w:ascii="宋体" w:hAnsi="宋体" w:cs="宋体"/>
                <w:szCs w:val="21"/>
              </w:rPr>
              <w:t>年</w:t>
            </w:r>
            <w:r>
              <w:rPr>
                <w:rFonts w:ascii="宋体" w:hAnsi="宋体" w:cs="宋体"/>
                <w:szCs w:val="21"/>
              </w:rPr>
              <w:t>8</w:t>
            </w:r>
            <w:r>
              <w:rPr>
                <w:rFonts w:hint="eastAsia" w:ascii="宋体" w:hAnsi="宋体" w:cs="宋体"/>
                <w:szCs w:val="21"/>
              </w:rPr>
              <w:t>月2</w:t>
            </w:r>
            <w:r>
              <w:rPr>
                <w:rFonts w:ascii="宋体" w:hAnsi="宋体" w:cs="宋体"/>
                <w:szCs w:val="21"/>
              </w:rPr>
              <w:t>4</w:t>
            </w:r>
            <w:r>
              <w:rPr>
                <w:rFonts w:hint="eastAsia" w:ascii="宋体" w:hAnsi="宋体" w:cs="宋体"/>
                <w:szCs w:val="21"/>
              </w:rPr>
              <w:t>日-</w:t>
            </w:r>
            <w:r>
              <w:rPr>
                <w:rFonts w:ascii="宋体" w:hAnsi="宋体" w:cs="宋体"/>
                <w:szCs w:val="21"/>
              </w:rPr>
              <w:t>2020</w:t>
            </w:r>
            <w:r>
              <w:rPr>
                <w:rFonts w:hint="eastAsia" w:ascii="宋体" w:hAnsi="宋体" w:cs="宋体"/>
                <w:szCs w:val="21"/>
              </w:rPr>
              <w:t>年8月2</w:t>
            </w:r>
            <w:r>
              <w:rPr>
                <w:rFonts w:ascii="宋体" w:hAnsi="宋体" w:cs="宋体"/>
                <w:szCs w:val="21"/>
              </w:rPr>
              <w:t>3</w:t>
            </w:r>
            <w:r>
              <w:rPr>
                <w:rFonts w:hint="eastAsia" w:ascii="宋体" w:hAnsi="宋体" w:cs="宋体"/>
                <w:szCs w:val="21"/>
              </w:rPr>
              <w:t>日的三变科技股份有限公司签订的劳务派遣服务提供过程。</w:t>
            </w:r>
          </w:p>
          <w:p>
            <w:pPr>
              <w:spacing w:line="280" w:lineRule="exact"/>
              <w:ind w:firstLine="420" w:firstLineChars="200"/>
              <w:rPr>
                <w:rFonts w:hint="eastAsia"/>
                <w:szCs w:val="21"/>
              </w:rPr>
            </w:pPr>
            <w:r>
              <w:rPr>
                <w:rFonts w:hint="eastAsia"/>
                <w:szCs w:val="21"/>
              </w:rPr>
              <w:t>提供劳务派遣服务协议，劳务用工主要为食堂餐饮提供。根据客户协议要求，经营部组建了相应的劳务服务队伍，具体形成了《劳务派遣员工档案》，包括楼建兵（三级/高级中式烹调师）、徐尚品（三级/高级中式烹调师）、王佩华（服务员）等1</w:t>
            </w:r>
            <w:r>
              <w:rPr>
                <w:szCs w:val="21"/>
              </w:rPr>
              <w:t>3</w:t>
            </w:r>
            <w:r>
              <w:rPr>
                <w:rFonts w:hint="eastAsia"/>
                <w:szCs w:val="21"/>
              </w:rPr>
              <w:t>名劳务服务人员，并记录身份证，联系电话，健康证。档案中附有烹调师证件复印件、健康证复印件（查档案中徐尚品发证日期为2</w:t>
            </w:r>
            <w:r>
              <w:rPr>
                <w:szCs w:val="21"/>
              </w:rPr>
              <w:t>019.7.2</w:t>
            </w:r>
            <w:r>
              <w:rPr>
                <w:rFonts w:hint="eastAsia"/>
                <w:szCs w:val="21"/>
              </w:rPr>
              <w:t>，第二次为2</w:t>
            </w:r>
            <w:r>
              <w:rPr>
                <w:szCs w:val="21"/>
              </w:rPr>
              <w:t>020</w:t>
            </w:r>
            <w:r>
              <w:rPr>
                <w:rFonts w:hint="eastAsia"/>
                <w:szCs w:val="21"/>
              </w:rPr>
              <w:t>年6月3</w:t>
            </w:r>
            <w:r>
              <w:rPr>
                <w:szCs w:val="21"/>
              </w:rPr>
              <w:t>0</w:t>
            </w:r>
            <w:r>
              <w:rPr>
                <w:rFonts w:hint="eastAsia"/>
                <w:szCs w:val="21"/>
              </w:rPr>
              <w:t>日发证，符合。</w:t>
            </w:r>
            <w:r>
              <w:rPr>
                <w:rFonts w:hint="eastAsia"/>
                <w:szCs w:val="21"/>
                <w:highlight w:val="yellow"/>
              </w:rPr>
              <w:t>但楼建兵健康证2</w:t>
            </w:r>
            <w:r>
              <w:rPr>
                <w:szCs w:val="21"/>
                <w:highlight w:val="yellow"/>
              </w:rPr>
              <w:t>019.4.26</w:t>
            </w:r>
            <w:r>
              <w:rPr>
                <w:rFonts w:hint="eastAsia"/>
                <w:szCs w:val="21"/>
                <w:highlight w:val="yellow"/>
              </w:rPr>
              <w:t>发证，第二次为2</w:t>
            </w:r>
            <w:r>
              <w:rPr>
                <w:szCs w:val="21"/>
                <w:highlight w:val="yellow"/>
              </w:rPr>
              <w:t>020.5.25</w:t>
            </w:r>
            <w:r>
              <w:rPr>
                <w:rFonts w:hint="eastAsia"/>
                <w:szCs w:val="21"/>
                <w:highlight w:val="yellow"/>
                <w:lang w:eastAsia="zh-CN"/>
              </w:rPr>
              <w:t>发证</w:t>
            </w:r>
            <w:r>
              <w:rPr>
                <w:rFonts w:hint="eastAsia"/>
                <w:szCs w:val="21"/>
                <w:highlight w:val="yellow"/>
              </w:rPr>
              <w:t>，现场沟通。</w:t>
            </w:r>
            <w:r>
              <w:rPr>
                <w:rFonts w:hint="eastAsia"/>
                <w:szCs w:val="21"/>
              </w:rPr>
              <w:t>其他健康证均符合要求）。另外提供了对三变科技股份有限公司劳务服务过程的监督和检查记录，抽查2</w:t>
            </w:r>
            <w:r>
              <w:rPr>
                <w:szCs w:val="21"/>
              </w:rPr>
              <w:t>020</w:t>
            </w:r>
            <w:r>
              <w:rPr>
                <w:rFonts w:hint="eastAsia"/>
                <w:szCs w:val="21"/>
              </w:rPr>
              <w:t>年7月，对包括人员仪容仪表，执行规范，配合度等项目进行了检查。抽查2</w:t>
            </w:r>
            <w:r>
              <w:rPr>
                <w:szCs w:val="21"/>
              </w:rPr>
              <w:t>020.6</w:t>
            </w:r>
            <w:r>
              <w:rPr>
                <w:rFonts w:hint="eastAsia"/>
                <w:szCs w:val="21"/>
              </w:rPr>
              <w:t>上述人员的工资发放情况，共1</w:t>
            </w:r>
            <w:r>
              <w:rPr>
                <w:szCs w:val="21"/>
              </w:rPr>
              <w:t>3</w:t>
            </w:r>
            <w:r>
              <w:rPr>
                <w:rFonts w:hint="eastAsia"/>
                <w:szCs w:val="21"/>
              </w:rPr>
              <w:t>人，有相应工资（含加班费），编制为王牡丹，审核为鲍晓红，批准为谢声华。派遣服务基本符合。</w:t>
            </w:r>
          </w:p>
          <w:p>
            <w:pPr>
              <w:spacing w:line="280" w:lineRule="exact"/>
              <w:ind w:firstLine="420" w:firstLineChars="200"/>
              <w:rPr>
                <w:szCs w:val="21"/>
              </w:rPr>
            </w:pPr>
            <w:r>
              <w:rPr>
                <w:rFonts w:hint="eastAsia"/>
                <w:szCs w:val="21"/>
              </w:rPr>
              <w:t>另外抽查</w:t>
            </w:r>
            <w:r>
              <w:rPr>
                <w:szCs w:val="21"/>
              </w:rPr>
              <w:t>2</w:t>
            </w:r>
            <w:r>
              <w:rPr>
                <w:rFonts w:hint="eastAsia"/>
                <w:szCs w:val="21"/>
              </w:rPr>
              <w:t>个</w:t>
            </w:r>
            <w:r>
              <w:rPr>
                <w:color w:val="000000"/>
                <w:szCs w:val="21"/>
              </w:rPr>
              <w:t>劳务派遣服务</w:t>
            </w:r>
            <w:r>
              <w:rPr>
                <w:rFonts w:hint="eastAsia"/>
                <w:color w:val="000000"/>
                <w:szCs w:val="21"/>
                <w:lang w:eastAsia="zh-CN"/>
              </w:rPr>
              <w:t>项目</w:t>
            </w:r>
            <w:r>
              <w:rPr>
                <w:rFonts w:hint="eastAsia"/>
                <w:color w:val="000000"/>
                <w:szCs w:val="21"/>
              </w:rPr>
              <w:t>，管理基本与前面一致，但发现未按派遣服务规范要求提供针对三门县新大华酒店劳务派遣服务的服务规范检查记录。已开具不符合要求整改。</w:t>
            </w:r>
          </w:p>
        </w:tc>
        <w:tc>
          <w:tcPr>
            <w:tcW w:w="1585" w:type="dxa"/>
          </w:tcPr>
          <w:p>
            <w:r>
              <w:rPr>
                <w:rFonts w:hint="eastAsia"/>
              </w:rPr>
              <w:t>Y</w:t>
            </w:r>
          </w:p>
          <w:p/>
          <w:p/>
          <w:p/>
          <w:p/>
          <w:p/>
          <w:p/>
          <w:p/>
          <w:p/>
          <w:p/>
          <w:p/>
          <w:p/>
          <w:p/>
          <w:p>
            <w:pPr>
              <w:rPr>
                <w:rFonts w:hint="eastAsia"/>
              </w:rPr>
            </w:pPr>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顾客及外部供方财产</w:t>
            </w:r>
          </w:p>
        </w:tc>
        <w:tc>
          <w:tcPr>
            <w:tcW w:w="960" w:type="dxa"/>
          </w:tcPr>
          <w:p>
            <w:pPr>
              <w:rPr>
                <w:rFonts w:ascii="宋体" w:hAnsi="宋体" w:cs="Arial"/>
                <w:szCs w:val="21"/>
              </w:rPr>
            </w:pPr>
            <w:r>
              <w:rPr>
                <w:rFonts w:hint="eastAsia" w:ascii="宋体" w:hAnsi="宋体" w:cs="Arial"/>
                <w:szCs w:val="21"/>
              </w:rPr>
              <w:t>Q</w:t>
            </w:r>
            <w:r>
              <w:rPr>
                <w:rFonts w:ascii="宋体" w:hAnsi="宋体" w:cs="Arial"/>
                <w:szCs w:val="21"/>
              </w:rPr>
              <w:t>8.5.3</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公司提供的主要为</w:t>
            </w:r>
            <w:r>
              <w:rPr>
                <w:color w:val="000000"/>
                <w:szCs w:val="21"/>
              </w:rPr>
              <w:t>劳务派遣服务</w:t>
            </w:r>
            <w:r>
              <w:rPr>
                <w:rFonts w:hint="eastAsia"/>
                <w:color w:val="000000"/>
                <w:szCs w:val="21"/>
              </w:rPr>
              <w:t>，在客户现场及客户财产上完成，因此对客户财产的妥善使用和管理也是属于服务管理中一部分，截止目前从客户反馈等信息中未发现使用和管理不当造成问题的情况。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产品防护及服务交付后的活动</w:t>
            </w:r>
          </w:p>
        </w:tc>
        <w:tc>
          <w:tcPr>
            <w:tcW w:w="960" w:type="dxa"/>
          </w:tcPr>
          <w:p>
            <w:pPr>
              <w:rPr>
                <w:rFonts w:ascii="宋体" w:hAnsi="宋体" w:cs="Arial"/>
                <w:szCs w:val="21"/>
              </w:rPr>
            </w:pPr>
            <w:r>
              <w:rPr>
                <w:rFonts w:hint="eastAsia" w:ascii="宋体" w:hAnsi="宋体" w:cs="Arial"/>
                <w:szCs w:val="21"/>
              </w:rPr>
              <w:t>Q</w:t>
            </w:r>
            <w:r>
              <w:rPr>
                <w:rFonts w:ascii="宋体" w:hAnsi="宋体" w:cs="Arial"/>
                <w:szCs w:val="21"/>
              </w:rPr>
              <w:t>8.5.4</w:t>
            </w:r>
          </w:p>
          <w:p>
            <w:pPr>
              <w:rPr>
                <w:rFonts w:ascii="宋体" w:hAnsi="宋体" w:cs="Arial"/>
                <w:szCs w:val="21"/>
              </w:rPr>
            </w:pPr>
            <w:r>
              <w:rPr>
                <w:rFonts w:hint="eastAsia" w:ascii="宋体" w:hAnsi="宋体" w:cs="Arial"/>
                <w:szCs w:val="21"/>
              </w:rPr>
              <w:t>Q</w:t>
            </w:r>
            <w:r>
              <w:rPr>
                <w:rFonts w:ascii="宋体" w:hAnsi="宋体" w:cs="Arial"/>
                <w:szCs w:val="21"/>
              </w:rPr>
              <w:t>8.5.5</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经营部一方面做好自身防护，另外一方面主要做好服务过程中对顾客财产等防护。询问经营部表示，对劳务服务人员进场前会通过教育培训，确保产品不损坏。</w:t>
            </w:r>
          </w:p>
          <w:p>
            <w:pPr>
              <w:spacing w:line="280" w:lineRule="exact"/>
              <w:ind w:firstLine="420" w:firstLineChars="200"/>
              <w:rPr>
                <w:rFonts w:ascii="宋体" w:hAnsi="宋体" w:cs="宋体"/>
                <w:szCs w:val="21"/>
              </w:rPr>
            </w:pPr>
            <w:r>
              <w:rPr>
                <w:rFonts w:hint="eastAsia" w:ascii="宋体" w:hAnsi="宋体" w:cs="宋体"/>
                <w:szCs w:val="21"/>
              </w:rPr>
              <w:t>服务完成后，经营部主要做好客户信息的处置，按照信息沟通程序等做好沟通。</w:t>
            </w:r>
          </w:p>
          <w:p>
            <w:pPr>
              <w:spacing w:line="280" w:lineRule="exact"/>
              <w:ind w:firstLine="420" w:firstLineChars="200"/>
              <w:rPr>
                <w:rFonts w:ascii="宋体" w:hAnsi="宋体" w:cs="宋体"/>
                <w:szCs w:val="21"/>
              </w:rPr>
            </w:pPr>
            <w:r>
              <w:rPr>
                <w:rFonts w:hint="eastAsia" w:ascii="宋体" w:hAnsi="宋体" w:cs="宋体"/>
                <w:szCs w:val="21"/>
              </w:rPr>
              <w:t>截止目前没有发生交付后客户投诉的情况。</w:t>
            </w:r>
          </w:p>
        </w:tc>
        <w:tc>
          <w:tcPr>
            <w:tcW w:w="1585" w:type="dxa"/>
          </w:tcPr>
          <w:p>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变更管理</w:t>
            </w:r>
          </w:p>
        </w:tc>
        <w:tc>
          <w:tcPr>
            <w:tcW w:w="960" w:type="dxa"/>
          </w:tcPr>
          <w:p>
            <w:pPr>
              <w:rPr>
                <w:rFonts w:ascii="宋体" w:hAnsi="宋体" w:cs="Arial"/>
                <w:szCs w:val="21"/>
              </w:rPr>
            </w:pPr>
            <w:r>
              <w:rPr>
                <w:rFonts w:hint="eastAsia" w:ascii="宋体" w:hAnsi="宋体" w:cs="Arial"/>
                <w:szCs w:val="21"/>
              </w:rPr>
              <w:t>Q</w:t>
            </w:r>
            <w:r>
              <w:rPr>
                <w:rFonts w:ascii="宋体" w:hAnsi="宋体" w:cs="Arial"/>
                <w:szCs w:val="21"/>
              </w:rPr>
              <w:t>8.5.6</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组织在手册中明确变更管理的要求，询问经营部表示目前服务基本能够按照合同或约定履行，对一些服务过程中特定的要求，比如客户提出的特定的清洗维护要求等，一般直接现场进行处置，未发生重大的变更。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放行</w:t>
            </w:r>
          </w:p>
          <w:p>
            <w:pPr>
              <w:rPr>
                <w:rFonts w:ascii="宋体" w:hAnsi="宋体" w:cs="Arial"/>
                <w:szCs w:val="21"/>
              </w:rPr>
            </w:pPr>
            <w:r>
              <w:rPr>
                <w:rFonts w:hint="eastAsia" w:ascii="宋体" w:hAnsi="宋体" w:cs="Arial"/>
                <w:szCs w:val="21"/>
              </w:rPr>
              <w:t>不合格输出管理</w:t>
            </w:r>
          </w:p>
          <w:p>
            <w:pPr>
              <w:rPr>
                <w:rFonts w:hint="eastAsia" w:ascii="宋体" w:hAnsi="宋体" w:cs="Arial"/>
                <w:szCs w:val="21"/>
              </w:rPr>
            </w:pPr>
          </w:p>
        </w:tc>
        <w:tc>
          <w:tcPr>
            <w:tcW w:w="960" w:type="dxa"/>
          </w:tcPr>
          <w:p>
            <w:pPr>
              <w:rPr>
                <w:rFonts w:ascii="宋体" w:hAnsi="宋体" w:cs="Arial"/>
                <w:szCs w:val="21"/>
              </w:rPr>
            </w:pPr>
            <w:r>
              <w:rPr>
                <w:rFonts w:hint="eastAsia" w:ascii="宋体" w:hAnsi="宋体" w:cs="Arial"/>
                <w:szCs w:val="21"/>
              </w:rPr>
              <w:t>Q</w:t>
            </w:r>
            <w:r>
              <w:rPr>
                <w:rFonts w:ascii="宋体" w:hAnsi="宋体" w:cs="Arial"/>
                <w:szCs w:val="21"/>
              </w:rPr>
              <w:t>8.6</w:t>
            </w:r>
          </w:p>
          <w:p>
            <w:pPr>
              <w:rPr>
                <w:rFonts w:hint="eastAsia" w:ascii="宋体" w:hAnsi="宋体" w:cs="Arial"/>
                <w:szCs w:val="21"/>
              </w:rPr>
            </w:pPr>
            <w:r>
              <w:rPr>
                <w:rFonts w:hint="eastAsia" w:ascii="宋体" w:hAnsi="宋体" w:cs="Arial"/>
                <w:szCs w:val="21"/>
              </w:rPr>
              <w:t>Q</w:t>
            </w:r>
            <w:r>
              <w:rPr>
                <w:rFonts w:ascii="宋体" w:hAnsi="宋体" w:cs="Arial"/>
                <w:szCs w:val="21"/>
              </w:rPr>
              <w:t>8.7</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因服务的特殊性，放行过程与劳务服务提供过程基本同步开展。在劳务服务完成后，一般由被服务方进行相应的验收。如有问题一般现场直接进行处置。</w:t>
            </w:r>
          </w:p>
          <w:p>
            <w:pPr>
              <w:spacing w:line="280" w:lineRule="exact"/>
              <w:ind w:firstLine="420" w:firstLineChars="200"/>
              <w:rPr>
                <w:rFonts w:ascii="宋体" w:hAnsi="宋体" w:cs="宋体"/>
                <w:szCs w:val="21"/>
              </w:rPr>
            </w:pPr>
            <w:r>
              <w:rPr>
                <w:rFonts w:hint="eastAsia" w:ascii="宋体" w:hAnsi="宋体" w:cs="宋体"/>
                <w:szCs w:val="21"/>
              </w:rPr>
              <w:t>但如果有发生检测项目不符合情况的，客户一般会反馈到经营部，体系运行以来，没有发生不符合的情况。</w:t>
            </w:r>
          </w:p>
        </w:tc>
        <w:tc>
          <w:tcPr>
            <w:tcW w:w="1585" w:type="dxa"/>
          </w:tc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244FD"/>
    <w:rsid w:val="000259AC"/>
    <w:rsid w:val="00094738"/>
    <w:rsid w:val="00095E3E"/>
    <w:rsid w:val="000B7900"/>
    <w:rsid w:val="000D6436"/>
    <w:rsid w:val="001032CB"/>
    <w:rsid w:val="001503D4"/>
    <w:rsid w:val="001538EB"/>
    <w:rsid w:val="001541DA"/>
    <w:rsid w:val="001A2755"/>
    <w:rsid w:val="001E2BA0"/>
    <w:rsid w:val="002D1F1C"/>
    <w:rsid w:val="00376607"/>
    <w:rsid w:val="003852FD"/>
    <w:rsid w:val="00411CE7"/>
    <w:rsid w:val="0044635D"/>
    <w:rsid w:val="00477697"/>
    <w:rsid w:val="004B16A6"/>
    <w:rsid w:val="004E08A4"/>
    <w:rsid w:val="00500C21"/>
    <w:rsid w:val="00512D82"/>
    <w:rsid w:val="005E51DA"/>
    <w:rsid w:val="005F58CE"/>
    <w:rsid w:val="006350F0"/>
    <w:rsid w:val="0066443D"/>
    <w:rsid w:val="0068005C"/>
    <w:rsid w:val="006C3B64"/>
    <w:rsid w:val="006C6000"/>
    <w:rsid w:val="006E7A70"/>
    <w:rsid w:val="007420C5"/>
    <w:rsid w:val="007536EE"/>
    <w:rsid w:val="007B1A3B"/>
    <w:rsid w:val="007F5845"/>
    <w:rsid w:val="00802252"/>
    <w:rsid w:val="00834B09"/>
    <w:rsid w:val="00893291"/>
    <w:rsid w:val="008E0C8E"/>
    <w:rsid w:val="008E45B6"/>
    <w:rsid w:val="0094266C"/>
    <w:rsid w:val="00954EA8"/>
    <w:rsid w:val="009B7866"/>
    <w:rsid w:val="009C3AF7"/>
    <w:rsid w:val="00A07938"/>
    <w:rsid w:val="00A3276E"/>
    <w:rsid w:val="00AA2D83"/>
    <w:rsid w:val="00AB7281"/>
    <w:rsid w:val="00B01EF6"/>
    <w:rsid w:val="00B325A1"/>
    <w:rsid w:val="00B84B0E"/>
    <w:rsid w:val="00BB5BDD"/>
    <w:rsid w:val="00BB6546"/>
    <w:rsid w:val="00BE0E37"/>
    <w:rsid w:val="00BF540D"/>
    <w:rsid w:val="00C23315"/>
    <w:rsid w:val="00C343F0"/>
    <w:rsid w:val="00CB6525"/>
    <w:rsid w:val="00D5752A"/>
    <w:rsid w:val="00D710F0"/>
    <w:rsid w:val="00DD4B80"/>
    <w:rsid w:val="00E113F1"/>
    <w:rsid w:val="00E238F5"/>
    <w:rsid w:val="00E322CB"/>
    <w:rsid w:val="00E345F7"/>
    <w:rsid w:val="00E412FC"/>
    <w:rsid w:val="00E5540F"/>
    <w:rsid w:val="00EA6E5E"/>
    <w:rsid w:val="00EF3EBB"/>
    <w:rsid w:val="00F13AB9"/>
    <w:rsid w:val="00F66D86"/>
    <w:rsid w:val="00F67463"/>
    <w:rsid w:val="00F81A66"/>
    <w:rsid w:val="00F922A5"/>
    <w:rsid w:val="00FB75CB"/>
    <w:rsid w:val="00FD12F5"/>
    <w:rsid w:val="00FD6519"/>
    <w:rsid w:val="375E6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uiPriority w:val="0"/>
    <w:pPr>
      <w:ind w:left="360"/>
    </w:pPr>
    <w:rPr>
      <w:rFonts w:ascii="宋体"/>
      <w:sz w:val="2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character" w:customStyle="1" w:styleId="10">
    <w:name w:val="批注框文本 字符"/>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_Style 2"/>
    <w:basedOn w:val="1"/>
    <w:qFormat/>
    <w:uiPriority w:val="34"/>
    <w:pPr>
      <w:ind w:firstLine="420" w:firstLineChars="200"/>
    </w:pPr>
    <w:rPr>
      <w:rFonts w:ascii="Calibri" w:hAnsi="Calibri"/>
      <w:sz w:val="24"/>
      <w:szCs w:val="22"/>
    </w:rPr>
  </w:style>
  <w:style w:type="paragraph" w:customStyle="1" w:styleId="13">
    <w:name w:val="Char Char Char Char"/>
    <w:basedOn w:val="1"/>
    <w:uiPriority w:val="0"/>
    <w:pPr>
      <w:widowControl/>
      <w:spacing w:after="160" w:line="240" w:lineRule="exact"/>
      <w:jc w:val="left"/>
    </w:pPr>
    <w:rPr>
      <w:rFonts w:ascii="Arial" w:hAnsi="Arial" w:eastAsia="Times New Roman" w:cs="Verdana"/>
      <w:b/>
      <w:kern w:val="0"/>
      <w:sz w:val="24"/>
      <w:lang w:eastAsia="en-US"/>
    </w:rPr>
  </w:style>
  <w:style w:type="character" w:customStyle="1" w:styleId="14">
    <w:name w:val="正文文本缩进 字符"/>
    <w:basedOn w:val="7"/>
    <w:link w:val="2"/>
    <w:uiPriority w:val="0"/>
    <w:rPr>
      <w:rFonts w:ascii="宋体" w:hAnsi="Times New Roman" w:eastAsia="宋体" w:cs="Times New Roman"/>
      <w:kern w:val="2"/>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363</Words>
  <Characters>2074</Characters>
  <Lines>17</Lines>
  <Paragraphs>4</Paragraphs>
  <TotalTime>59</TotalTime>
  <ScaleCrop>false</ScaleCrop>
  <LinksUpToDate>false</LinksUpToDate>
  <CharactersWithSpaces>2433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2020-10-21T06:19:00Z</dcterms:created>
  <dc:creator>微软用户</dc:creator>
  <cp:lastModifiedBy>Administrator</cp:lastModifiedBy>
  <dcterms:modified xsi:type="dcterms:W3CDTF">2020-10-21T09:11:21Z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