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1D47A2" w:rsidRDefault="00971600" w:rsidP="001D47A2">
      <w:pPr>
        <w:spacing w:line="360" w:lineRule="auto"/>
        <w:jc w:val="center"/>
        <w:rPr>
          <w:rFonts w:ascii="楷体" w:eastAsia="楷体" w:hAnsi="楷体"/>
          <w:bCs/>
          <w:sz w:val="32"/>
          <w:szCs w:val="32"/>
        </w:rPr>
      </w:pPr>
      <w:r w:rsidRPr="001D47A2">
        <w:rPr>
          <w:rFonts w:ascii="楷体" w:eastAsia="楷体" w:hAnsi="楷体"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F44D4E" w:rsidRPr="00102597" w:rsidTr="007775AE">
        <w:trPr>
          <w:trHeight w:val="515"/>
        </w:trPr>
        <w:tc>
          <w:tcPr>
            <w:tcW w:w="1809" w:type="dxa"/>
            <w:vMerge w:val="restart"/>
            <w:vAlign w:val="center"/>
          </w:tcPr>
          <w:p w:rsidR="008973EE" w:rsidRPr="00102597" w:rsidRDefault="00971600" w:rsidP="001D47A2">
            <w:pPr>
              <w:spacing w:before="120" w:line="360" w:lineRule="auto"/>
              <w:jc w:val="center"/>
              <w:rPr>
                <w:rFonts w:ascii="楷体" w:eastAsia="楷体" w:hAnsi="楷体"/>
                <w:sz w:val="24"/>
                <w:szCs w:val="24"/>
              </w:rPr>
            </w:pPr>
            <w:r w:rsidRPr="00102597">
              <w:rPr>
                <w:rFonts w:ascii="楷体" w:eastAsia="楷体" w:hAnsi="楷体" w:hint="eastAsia"/>
                <w:sz w:val="24"/>
                <w:szCs w:val="24"/>
              </w:rPr>
              <w:t>过程与活动、</w:t>
            </w:r>
          </w:p>
          <w:p w:rsidR="008973EE" w:rsidRPr="00102597" w:rsidRDefault="00971600" w:rsidP="001D47A2">
            <w:pPr>
              <w:spacing w:line="360" w:lineRule="auto"/>
              <w:jc w:val="center"/>
              <w:rPr>
                <w:rFonts w:ascii="楷体" w:eastAsia="楷体" w:hAnsi="楷体"/>
                <w:sz w:val="24"/>
                <w:szCs w:val="24"/>
              </w:rPr>
            </w:pPr>
            <w:r w:rsidRPr="00102597">
              <w:rPr>
                <w:rFonts w:ascii="楷体" w:eastAsia="楷体" w:hAnsi="楷体" w:hint="eastAsia"/>
                <w:sz w:val="24"/>
                <w:szCs w:val="24"/>
              </w:rPr>
              <w:t>抽样计划</w:t>
            </w:r>
          </w:p>
        </w:tc>
        <w:tc>
          <w:tcPr>
            <w:tcW w:w="1311" w:type="dxa"/>
            <w:vMerge w:val="restart"/>
            <w:vAlign w:val="center"/>
          </w:tcPr>
          <w:p w:rsidR="008973EE" w:rsidRPr="00102597" w:rsidRDefault="00971600" w:rsidP="001D47A2">
            <w:pPr>
              <w:spacing w:line="360" w:lineRule="auto"/>
              <w:rPr>
                <w:rFonts w:ascii="楷体" w:eastAsia="楷体" w:hAnsi="楷体"/>
                <w:sz w:val="24"/>
                <w:szCs w:val="24"/>
              </w:rPr>
            </w:pPr>
            <w:r w:rsidRPr="00102597">
              <w:rPr>
                <w:rFonts w:ascii="楷体" w:eastAsia="楷体" w:hAnsi="楷体" w:hint="eastAsia"/>
                <w:sz w:val="24"/>
                <w:szCs w:val="24"/>
              </w:rPr>
              <w:t>涉及条款</w:t>
            </w:r>
          </w:p>
        </w:tc>
        <w:tc>
          <w:tcPr>
            <w:tcW w:w="10455" w:type="dxa"/>
            <w:vAlign w:val="center"/>
          </w:tcPr>
          <w:p w:rsidR="008973EE" w:rsidRPr="00102597" w:rsidRDefault="00971600" w:rsidP="001D47A2">
            <w:pPr>
              <w:rPr>
                <w:rFonts w:ascii="楷体" w:eastAsia="楷体" w:hAnsi="楷体"/>
                <w:sz w:val="24"/>
                <w:szCs w:val="24"/>
              </w:rPr>
            </w:pPr>
            <w:r w:rsidRPr="00102597">
              <w:rPr>
                <w:rFonts w:ascii="楷体" w:eastAsia="楷体" w:hAnsi="楷体" w:hint="eastAsia"/>
                <w:sz w:val="24"/>
                <w:szCs w:val="24"/>
              </w:rPr>
              <w:t>受审核部门：</w:t>
            </w:r>
            <w:r w:rsidR="00616074" w:rsidRPr="00102597">
              <w:rPr>
                <w:rFonts w:ascii="楷体" w:eastAsia="楷体" w:hAnsi="楷体" w:hint="eastAsia"/>
                <w:sz w:val="24"/>
                <w:szCs w:val="24"/>
              </w:rPr>
              <w:t>综合办</w:t>
            </w:r>
            <w:r w:rsidR="00521D25" w:rsidRPr="00102597">
              <w:rPr>
                <w:rFonts w:ascii="楷体" w:eastAsia="楷体" w:hAnsi="楷体" w:hint="eastAsia"/>
                <w:sz w:val="24"/>
                <w:szCs w:val="24"/>
              </w:rPr>
              <w:t xml:space="preserve">   </w:t>
            </w:r>
            <w:r w:rsidR="00C67E47" w:rsidRPr="00102597">
              <w:rPr>
                <w:rFonts w:ascii="楷体" w:eastAsia="楷体" w:hAnsi="楷体" w:hint="eastAsia"/>
                <w:sz w:val="24"/>
                <w:szCs w:val="24"/>
              </w:rPr>
              <w:t xml:space="preserve">     </w:t>
            </w:r>
            <w:r w:rsidRPr="00102597">
              <w:rPr>
                <w:rFonts w:ascii="楷体" w:eastAsia="楷体" w:hAnsi="楷体" w:hint="eastAsia"/>
                <w:sz w:val="24"/>
                <w:szCs w:val="24"/>
              </w:rPr>
              <w:t>主管领导</w:t>
            </w:r>
            <w:r w:rsidR="00C67E47" w:rsidRPr="00102597">
              <w:rPr>
                <w:rFonts w:ascii="楷体" w:eastAsia="楷体" w:hAnsi="楷体" w:hint="eastAsia"/>
                <w:sz w:val="24"/>
                <w:szCs w:val="24"/>
              </w:rPr>
              <w:t>：</w:t>
            </w:r>
            <w:r w:rsidR="00DB03B4" w:rsidRPr="00102597">
              <w:rPr>
                <w:rFonts w:ascii="楷体" w:eastAsia="楷体" w:hAnsi="楷体" w:hint="eastAsia"/>
                <w:sz w:val="24"/>
                <w:szCs w:val="24"/>
              </w:rPr>
              <w:t>刘月</w:t>
            </w:r>
            <w:r w:rsidR="00D562F6" w:rsidRPr="00102597">
              <w:rPr>
                <w:rFonts w:ascii="楷体" w:eastAsia="楷体" w:hAnsi="楷体" w:hint="eastAsia"/>
                <w:sz w:val="24"/>
                <w:szCs w:val="24"/>
              </w:rPr>
              <w:t xml:space="preserve">   </w:t>
            </w:r>
            <w:r w:rsidR="000038DC" w:rsidRPr="00102597">
              <w:rPr>
                <w:rFonts w:ascii="楷体" w:eastAsia="楷体" w:hAnsi="楷体" w:hint="eastAsia"/>
                <w:sz w:val="24"/>
                <w:szCs w:val="24"/>
              </w:rPr>
              <w:t xml:space="preserve"> </w:t>
            </w:r>
            <w:r w:rsidRPr="00102597">
              <w:rPr>
                <w:rFonts w:ascii="楷体" w:eastAsia="楷体" w:hAnsi="楷体" w:hint="eastAsia"/>
                <w:sz w:val="24"/>
                <w:szCs w:val="24"/>
              </w:rPr>
              <w:t>陪同人员</w:t>
            </w:r>
            <w:r w:rsidR="00D562F6" w:rsidRPr="00102597">
              <w:rPr>
                <w:rFonts w:ascii="楷体" w:eastAsia="楷体" w:hAnsi="楷体" w:hint="eastAsia"/>
                <w:sz w:val="24"/>
                <w:szCs w:val="24"/>
              </w:rPr>
              <w:t>：</w:t>
            </w:r>
            <w:r w:rsidR="00DB03B4" w:rsidRPr="00102597">
              <w:rPr>
                <w:rFonts w:ascii="楷体" w:eastAsia="楷体" w:hAnsi="楷体" w:hint="eastAsia"/>
                <w:sz w:val="24"/>
                <w:szCs w:val="24"/>
              </w:rPr>
              <w:t>王</w:t>
            </w:r>
            <w:r w:rsidR="00D14435" w:rsidRPr="00102597">
              <w:rPr>
                <w:rFonts w:ascii="楷体" w:eastAsia="楷体" w:hAnsi="楷体" w:hint="eastAsia"/>
                <w:sz w:val="24"/>
                <w:szCs w:val="24"/>
              </w:rPr>
              <w:t>甫强</w:t>
            </w:r>
          </w:p>
        </w:tc>
        <w:tc>
          <w:tcPr>
            <w:tcW w:w="1134" w:type="dxa"/>
            <w:vMerge w:val="restart"/>
            <w:vAlign w:val="center"/>
          </w:tcPr>
          <w:p w:rsidR="008973EE" w:rsidRPr="00102597" w:rsidRDefault="00971600" w:rsidP="001D47A2">
            <w:pPr>
              <w:spacing w:line="360" w:lineRule="auto"/>
              <w:rPr>
                <w:rFonts w:ascii="楷体" w:eastAsia="楷体" w:hAnsi="楷体"/>
                <w:sz w:val="24"/>
                <w:szCs w:val="24"/>
              </w:rPr>
            </w:pPr>
            <w:r w:rsidRPr="00102597">
              <w:rPr>
                <w:rFonts w:ascii="楷体" w:eastAsia="楷体" w:hAnsi="楷体" w:hint="eastAsia"/>
                <w:sz w:val="24"/>
                <w:szCs w:val="24"/>
              </w:rPr>
              <w:t>判定</w:t>
            </w:r>
          </w:p>
        </w:tc>
      </w:tr>
      <w:tr w:rsidR="00F44D4E" w:rsidRPr="00102597" w:rsidTr="007775AE">
        <w:trPr>
          <w:trHeight w:val="403"/>
        </w:trPr>
        <w:tc>
          <w:tcPr>
            <w:tcW w:w="1809" w:type="dxa"/>
            <w:vMerge/>
            <w:vAlign w:val="center"/>
          </w:tcPr>
          <w:p w:rsidR="008973EE" w:rsidRPr="00102597" w:rsidRDefault="008973EE" w:rsidP="001D47A2">
            <w:pPr>
              <w:spacing w:line="360" w:lineRule="auto"/>
              <w:rPr>
                <w:rFonts w:ascii="楷体" w:eastAsia="楷体" w:hAnsi="楷体"/>
                <w:sz w:val="24"/>
                <w:szCs w:val="24"/>
              </w:rPr>
            </w:pPr>
          </w:p>
        </w:tc>
        <w:tc>
          <w:tcPr>
            <w:tcW w:w="1311" w:type="dxa"/>
            <w:vMerge/>
            <w:vAlign w:val="center"/>
          </w:tcPr>
          <w:p w:rsidR="008973EE" w:rsidRPr="00102597" w:rsidRDefault="008973EE" w:rsidP="001D47A2">
            <w:pPr>
              <w:spacing w:line="360" w:lineRule="auto"/>
              <w:rPr>
                <w:rFonts w:ascii="楷体" w:eastAsia="楷体" w:hAnsi="楷体"/>
                <w:sz w:val="24"/>
                <w:szCs w:val="24"/>
              </w:rPr>
            </w:pPr>
          </w:p>
        </w:tc>
        <w:tc>
          <w:tcPr>
            <w:tcW w:w="10455" w:type="dxa"/>
            <w:vAlign w:val="center"/>
          </w:tcPr>
          <w:p w:rsidR="008973EE" w:rsidRPr="00102597" w:rsidRDefault="00971600" w:rsidP="001D47A2">
            <w:pPr>
              <w:spacing w:before="120"/>
              <w:rPr>
                <w:rFonts w:ascii="楷体" w:eastAsia="楷体" w:hAnsi="楷体"/>
                <w:sz w:val="24"/>
                <w:szCs w:val="24"/>
              </w:rPr>
            </w:pPr>
            <w:r w:rsidRPr="00102597">
              <w:rPr>
                <w:rFonts w:ascii="楷体" w:eastAsia="楷体" w:hAnsi="楷体" w:hint="eastAsia"/>
                <w:sz w:val="24"/>
                <w:szCs w:val="24"/>
              </w:rPr>
              <w:t>审核员：</w:t>
            </w:r>
            <w:r w:rsidR="0010357A" w:rsidRPr="00102597">
              <w:rPr>
                <w:rFonts w:ascii="楷体" w:eastAsia="楷体" w:hAnsi="楷体" w:hint="eastAsia"/>
                <w:sz w:val="24"/>
                <w:szCs w:val="24"/>
              </w:rPr>
              <w:t>姜海军</w:t>
            </w:r>
            <w:r w:rsidR="00C058B8" w:rsidRPr="00102597">
              <w:rPr>
                <w:rFonts w:ascii="楷体" w:eastAsia="楷体" w:hAnsi="楷体" w:hint="eastAsia"/>
                <w:sz w:val="24"/>
                <w:szCs w:val="24"/>
              </w:rPr>
              <w:t xml:space="preserve">  </w:t>
            </w:r>
            <w:r w:rsidR="00D562F6" w:rsidRPr="00102597">
              <w:rPr>
                <w:rFonts w:ascii="楷体" w:eastAsia="楷体" w:hAnsi="楷体" w:hint="eastAsia"/>
                <w:sz w:val="24"/>
                <w:szCs w:val="24"/>
              </w:rPr>
              <w:t xml:space="preserve">        </w:t>
            </w:r>
            <w:r w:rsidRPr="00102597">
              <w:rPr>
                <w:rFonts w:ascii="楷体" w:eastAsia="楷体" w:hAnsi="楷体" w:hint="eastAsia"/>
                <w:sz w:val="24"/>
                <w:szCs w:val="24"/>
              </w:rPr>
              <w:t>审核时间：</w:t>
            </w:r>
            <w:r w:rsidR="00D562F6" w:rsidRPr="00102597">
              <w:rPr>
                <w:rFonts w:ascii="楷体" w:eastAsia="楷体" w:hAnsi="楷体" w:hint="eastAsia"/>
                <w:sz w:val="24"/>
                <w:szCs w:val="24"/>
              </w:rPr>
              <w:t>20</w:t>
            </w:r>
            <w:r w:rsidR="00B44602" w:rsidRPr="00102597">
              <w:rPr>
                <w:rFonts w:ascii="楷体" w:eastAsia="楷体" w:hAnsi="楷体" w:hint="eastAsia"/>
                <w:sz w:val="24"/>
                <w:szCs w:val="24"/>
              </w:rPr>
              <w:t>20</w:t>
            </w:r>
            <w:r w:rsidR="00D562F6" w:rsidRPr="00102597">
              <w:rPr>
                <w:rFonts w:ascii="楷体" w:eastAsia="楷体" w:hAnsi="楷体" w:hint="eastAsia"/>
                <w:sz w:val="24"/>
                <w:szCs w:val="24"/>
              </w:rPr>
              <w:t>.</w:t>
            </w:r>
            <w:r w:rsidR="00521D25" w:rsidRPr="00102597">
              <w:rPr>
                <w:rFonts w:ascii="楷体" w:eastAsia="楷体" w:hAnsi="楷体" w:hint="eastAsia"/>
                <w:sz w:val="24"/>
                <w:szCs w:val="24"/>
              </w:rPr>
              <w:t>10</w:t>
            </w:r>
            <w:r w:rsidR="00D562F6" w:rsidRPr="00102597">
              <w:rPr>
                <w:rFonts w:ascii="楷体" w:eastAsia="楷体" w:hAnsi="楷体" w:hint="eastAsia"/>
                <w:sz w:val="24"/>
                <w:szCs w:val="24"/>
              </w:rPr>
              <w:t>.</w:t>
            </w:r>
            <w:r w:rsidR="00616074" w:rsidRPr="00102597">
              <w:rPr>
                <w:rFonts w:ascii="楷体" w:eastAsia="楷体" w:hAnsi="楷体" w:hint="eastAsia"/>
                <w:sz w:val="24"/>
                <w:szCs w:val="24"/>
              </w:rPr>
              <w:t>25</w:t>
            </w:r>
          </w:p>
        </w:tc>
        <w:tc>
          <w:tcPr>
            <w:tcW w:w="1134" w:type="dxa"/>
            <w:vMerge/>
          </w:tcPr>
          <w:p w:rsidR="008973EE" w:rsidRPr="00102597" w:rsidRDefault="008973EE" w:rsidP="001D47A2">
            <w:pPr>
              <w:spacing w:line="360" w:lineRule="auto"/>
              <w:rPr>
                <w:rFonts w:ascii="楷体" w:eastAsia="楷体" w:hAnsi="楷体"/>
                <w:sz w:val="24"/>
                <w:szCs w:val="24"/>
              </w:rPr>
            </w:pPr>
          </w:p>
        </w:tc>
      </w:tr>
      <w:tr w:rsidR="00F44D4E" w:rsidRPr="00102597" w:rsidTr="007775AE">
        <w:trPr>
          <w:trHeight w:val="516"/>
        </w:trPr>
        <w:tc>
          <w:tcPr>
            <w:tcW w:w="1809" w:type="dxa"/>
            <w:vMerge/>
            <w:vAlign w:val="center"/>
          </w:tcPr>
          <w:p w:rsidR="008973EE" w:rsidRPr="00102597" w:rsidRDefault="008973EE" w:rsidP="001D47A2">
            <w:pPr>
              <w:spacing w:line="360" w:lineRule="auto"/>
              <w:rPr>
                <w:rFonts w:ascii="楷体" w:eastAsia="楷体" w:hAnsi="楷体"/>
                <w:sz w:val="24"/>
                <w:szCs w:val="24"/>
              </w:rPr>
            </w:pPr>
          </w:p>
        </w:tc>
        <w:tc>
          <w:tcPr>
            <w:tcW w:w="1311" w:type="dxa"/>
            <w:vMerge/>
            <w:vAlign w:val="center"/>
          </w:tcPr>
          <w:p w:rsidR="008973EE" w:rsidRPr="00102597" w:rsidRDefault="008973EE" w:rsidP="001D47A2">
            <w:pPr>
              <w:spacing w:line="360" w:lineRule="auto"/>
              <w:rPr>
                <w:rFonts w:ascii="楷体" w:eastAsia="楷体" w:hAnsi="楷体"/>
                <w:sz w:val="24"/>
                <w:szCs w:val="24"/>
              </w:rPr>
            </w:pPr>
          </w:p>
        </w:tc>
        <w:tc>
          <w:tcPr>
            <w:tcW w:w="10455" w:type="dxa"/>
            <w:vAlign w:val="center"/>
          </w:tcPr>
          <w:p w:rsidR="00280AD3" w:rsidRPr="00102597" w:rsidRDefault="00971600" w:rsidP="001D47A2">
            <w:pPr>
              <w:adjustRightInd w:val="0"/>
              <w:snapToGrid w:val="0"/>
              <w:ind w:rightChars="50" w:right="105"/>
              <w:textAlignment w:val="baseline"/>
              <w:rPr>
                <w:rFonts w:ascii="楷体" w:eastAsia="楷体" w:hAnsi="楷体" w:cs="Arial"/>
                <w:sz w:val="24"/>
                <w:szCs w:val="24"/>
              </w:rPr>
            </w:pPr>
            <w:r w:rsidRPr="00102597">
              <w:rPr>
                <w:rFonts w:ascii="楷体" w:eastAsia="楷体" w:hAnsi="楷体" w:hint="eastAsia"/>
                <w:sz w:val="24"/>
                <w:szCs w:val="24"/>
              </w:rPr>
              <w:t>审核条款：</w:t>
            </w:r>
          </w:p>
          <w:p w:rsidR="008973EE" w:rsidRPr="00102597" w:rsidRDefault="00583FD7" w:rsidP="001D47A2">
            <w:pPr>
              <w:adjustRightInd w:val="0"/>
              <w:snapToGrid w:val="0"/>
              <w:ind w:rightChars="50" w:right="105"/>
              <w:jc w:val="left"/>
              <w:textAlignment w:val="baseline"/>
              <w:rPr>
                <w:rFonts w:ascii="楷体" w:eastAsia="楷体" w:hAnsi="楷体"/>
                <w:sz w:val="24"/>
                <w:szCs w:val="24"/>
              </w:rPr>
            </w:pPr>
            <w:r w:rsidRPr="00102597">
              <w:rPr>
                <w:rFonts w:ascii="楷体" w:eastAsia="楷体" w:hAnsi="楷体" w:cs="Arial" w:hint="eastAsia"/>
                <w:sz w:val="24"/>
                <w:szCs w:val="24"/>
              </w:rPr>
              <w:t>E</w:t>
            </w:r>
            <w:r w:rsidR="00280AD3" w:rsidRPr="00102597">
              <w:rPr>
                <w:rFonts w:ascii="楷体" w:eastAsia="楷体" w:hAnsi="楷体" w:cs="Arial" w:hint="eastAsia"/>
                <w:sz w:val="24"/>
                <w:szCs w:val="24"/>
              </w:rPr>
              <w:t>MS:6.1.2环境因素的辨识与评价、6.1.3合</w:t>
            </w:r>
            <w:proofErr w:type="gramStart"/>
            <w:r w:rsidR="00280AD3" w:rsidRPr="00102597">
              <w:rPr>
                <w:rFonts w:ascii="楷体" w:eastAsia="楷体" w:hAnsi="楷体" w:cs="Arial" w:hint="eastAsia"/>
                <w:sz w:val="24"/>
                <w:szCs w:val="24"/>
              </w:rPr>
              <w:t>规</w:t>
            </w:r>
            <w:proofErr w:type="gramEnd"/>
            <w:r w:rsidR="00280AD3" w:rsidRPr="00102597">
              <w:rPr>
                <w:rFonts w:ascii="楷体" w:eastAsia="楷体" w:hAnsi="楷体" w:cs="Arial" w:hint="eastAsia"/>
                <w:sz w:val="24"/>
                <w:szCs w:val="24"/>
              </w:rPr>
              <w:t>义务、6.1.4措施的策划、8.1运行策划和控制、9.1监视、测量、分析和评价（9.1.1总则、9.1.2合</w:t>
            </w:r>
            <w:proofErr w:type="gramStart"/>
            <w:r w:rsidR="00280AD3" w:rsidRPr="00102597">
              <w:rPr>
                <w:rFonts w:ascii="楷体" w:eastAsia="楷体" w:hAnsi="楷体" w:cs="Arial" w:hint="eastAsia"/>
                <w:sz w:val="24"/>
                <w:szCs w:val="24"/>
              </w:rPr>
              <w:t>规</w:t>
            </w:r>
            <w:proofErr w:type="gramEnd"/>
            <w:r w:rsidR="00280AD3" w:rsidRPr="00102597">
              <w:rPr>
                <w:rFonts w:ascii="楷体" w:eastAsia="楷体" w:hAnsi="楷体" w:cs="Arial" w:hint="eastAsia"/>
                <w:sz w:val="24"/>
                <w:szCs w:val="24"/>
              </w:rPr>
              <w:t>性评价）、8.2应急准备和响应</w:t>
            </w:r>
            <w:r w:rsidR="00464AA1" w:rsidRPr="00102597">
              <w:rPr>
                <w:rFonts w:ascii="楷体" w:eastAsia="楷体" w:hAnsi="楷体" w:cs="宋体" w:hint="eastAsia"/>
                <w:sz w:val="24"/>
                <w:szCs w:val="24"/>
              </w:rPr>
              <w:t>，</w:t>
            </w:r>
          </w:p>
        </w:tc>
        <w:tc>
          <w:tcPr>
            <w:tcW w:w="1134" w:type="dxa"/>
            <w:vMerge/>
          </w:tcPr>
          <w:p w:rsidR="008973EE" w:rsidRPr="00102597" w:rsidRDefault="008973EE" w:rsidP="001D47A2">
            <w:pPr>
              <w:spacing w:line="360" w:lineRule="auto"/>
              <w:rPr>
                <w:rFonts w:ascii="楷体" w:eastAsia="楷体" w:hAnsi="楷体"/>
                <w:sz w:val="24"/>
                <w:szCs w:val="24"/>
              </w:rPr>
            </w:pPr>
          </w:p>
        </w:tc>
      </w:tr>
      <w:tr w:rsidR="00E65014" w:rsidRPr="00102597" w:rsidTr="002F06A1">
        <w:trPr>
          <w:trHeight w:val="1255"/>
        </w:trPr>
        <w:tc>
          <w:tcPr>
            <w:tcW w:w="1809" w:type="dxa"/>
            <w:vAlign w:val="center"/>
          </w:tcPr>
          <w:p w:rsidR="00E65014" w:rsidRPr="00102597" w:rsidRDefault="00E65014" w:rsidP="001D47A2">
            <w:pPr>
              <w:spacing w:line="360" w:lineRule="auto"/>
              <w:rPr>
                <w:rFonts w:ascii="楷体" w:eastAsia="楷体" w:hAnsi="楷体"/>
                <w:sz w:val="24"/>
                <w:szCs w:val="24"/>
              </w:rPr>
            </w:pPr>
            <w:r w:rsidRPr="00102597">
              <w:rPr>
                <w:rFonts w:ascii="楷体" w:eastAsia="楷体" w:hAnsi="楷体" w:hint="eastAsia"/>
                <w:sz w:val="24"/>
                <w:szCs w:val="24"/>
              </w:rPr>
              <w:t>环境因素</w:t>
            </w:r>
          </w:p>
        </w:tc>
        <w:tc>
          <w:tcPr>
            <w:tcW w:w="1311" w:type="dxa"/>
            <w:vAlign w:val="center"/>
          </w:tcPr>
          <w:p w:rsidR="00E65014" w:rsidRPr="00102597" w:rsidRDefault="00FA3BFF" w:rsidP="001D47A2">
            <w:pPr>
              <w:spacing w:line="360" w:lineRule="auto"/>
              <w:rPr>
                <w:rFonts w:ascii="楷体" w:eastAsia="楷体" w:hAnsi="楷体"/>
                <w:sz w:val="24"/>
                <w:szCs w:val="24"/>
              </w:rPr>
            </w:pPr>
            <w:r w:rsidRPr="00102597">
              <w:rPr>
                <w:rFonts w:ascii="楷体" w:eastAsia="楷体" w:hAnsi="楷体" w:hint="eastAsia"/>
                <w:sz w:val="24"/>
                <w:szCs w:val="24"/>
              </w:rPr>
              <w:t>E</w:t>
            </w:r>
            <w:r w:rsidR="00E65014" w:rsidRPr="00102597">
              <w:rPr>
                <w:rFonts w:ascii="楷体" w:eastAsia="楷体" w:hAnsi="楷体" w:hint="eastAsia"/>
                <w:sz w:val="24"/>
                <w:szCs w:val="24"/>
              </w:rPr>
              <w:t>:6.1.2</w:t>
            </w:r>
          </w:p>
        </w:tc>
        <w:tc>
          <w:tcPr>
            <w:tcW w:w="10455" w:type="dxa"/>
            <w:vAlign w:val="center"/>
          </w:tcPr>
          <w:p w:rsidR="003A7C99" w:rsidRPr="00102597" w:rsidRDefault="00616074" w:rsidP="001D47A2">
            <w:pPr>
              <w:spacing w:line="360" w:lineRule="auto"/>
              <w:ind w:firstLineChars="200" w:firstLine="480"/>
              <w:rPr>
                <w:rFonts w:ascii="楷体" w:eastAsia="楷体" w:hAnsi="楷体"/>
                <w:sz w:val="24"/>
                <w:szCs w:val="24"/>
              </w:rPr>
            </w:pPr>
            <w:r w:rsidRPr="00102597">
              <w:rPr>
                <w:rFonts w:ascii="楷体" w:eastAsia="楷体" w:hAnsi="楷体" w:cs="楷体" w:hint="eastAsia"/>
                <w:bCs/>
                <w:sz w:val="24"/>
                <w:szCs w:val="24"/>
              </w:rPr>
              <w:t>综合办</w:t>
            </w:r>
            <w:r w:rsidR="00E65014" w:rsidRPr="00102597">
              <w:rPr>
                <w:rFonts w:ascii="楷体" w:eastAsia="楷体" w:hAnsi="楷体" w:cs="楷体" w:hint="eastAsia"/>
                <w:bCs/>
                <w:sz w:val="24"/>
                <w:szCs w:val="24"/>
              </w:rPr>
              <w:t>作为环境管理体系的推进</w:t>
            </w:r>
            <w:r w:rsidR="00E65014" w:rsidRPr="00102597">
              <w:rPr>
                <w:rFonts w:ascii="楷体" w:eastAsia="楷体" w:hAnsi="楷体" w:cs="楷体" w:hint="eastAsia"/>
                <w:sz w:val="24"/>
                <w:szCs w:val="24"/>
              </w:rPr>
              <w:t>部门，主要负责</w:t>
            </w:r>
            <w:r w:rsidR="00E65014" w:rsidRPr="007F1886">
              <w:rPr>
                <w:rFonts w:ascii="楷体" w:eastAsia="楷体" w:hAnsi="楷体" w:hint="eastAsia"/>
                <w:sz w:val="24"/>
                <w:szCs w:val="24"/>
              </w:rPr>
              <w:t>识别评价相关的环境因素，</w:t>
            </w:r>
            <w:r w:rsidR="003A7C99" w:rsidRPr="00102597">
              <w:rPr>
                <w:rFonts w:ascii="楷体" w:eastAsia="楷体" w:hAnsi="楷体" w:hint="eastAsia"/>
                <w:sz w:val="24"/>
                <w:szCs w:val="24"/>
              </w:rPr>
              <w:t>按《</w:t>
            </w:r>
            <w:r w:rsidR="00F06E78" w:rsidRPr="007F1886">
              <w:rPr>
                <w:rFonts w:ascii="楷体" w:eastAsia="楷体" w:hAnsi="楷体" w:hint="eastAsia"/>
                <w:sz w:val="24"/>
                <w:szCs w:val="24"/>
              </w:rPr>
              <w:t>环境因素识别与评价程序CZSY/QE/CX-04</w:t>
            </w:r>
            <w:r w:rsidR="003A7C99" w:rsidRPr="00102597">
              <w:rPr>
                <w:rFonts w:ascii="楷体" w:eastAsia="楷体" w:hAnsi="楷体" w:hint="eastAsia"/>
                <w:sz w:val="24"/>
                <w:szCs w:val="24"/>
              </w:rPr>
              <w:t>》进行环境因素的识别、登记评价，以确定重要环境因素以及对环境因素的定期更新，环境因素的识别和确定考虑生命周期观点。</w:t>
            </w:r>
          </w:p>
          <w:p w:rsidR="003A7C99" w:rsidRPr="00102597" w:rsidRDefault="003A7C99"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提供了“环境因素</w:t>
            </w:r>
            <w:r w:rsidR="00187D1D" w:rsidRPr="00102597">
              <w:rPr>
                <w:rFonts w:ascii="楷体" w:eastAsia="楷体" w:hAnsi="楷体" w:hint="eastAsia"/>
                <w:sz w:val="24"/>
                <w:szCs w:val="24"/>
              </w:rPr>
              <w:t>识别</w:t>
            </w:r>
            <w:r w:rsidRPr="00102597">
              <w:rPr>
                <w:rFonts w:ascii="楷体" w:eastAsia="楷体" w:hAnsi="楷体" w:hint="eastAsia"/>
                <w:sz w:val="24"/>
                <w:szCs w:val="24"/>
              </w:rPr>
              <w:t>表”，识别的环境因素标明时态、状态和对环境的影响；经查阅识别出对在办公活动中产生的纸张等消耗、固废排放、生活废水排放等环境因素及考虑到环境管理体系发生变更时可能产生的环境因素。</w:t>
            </w:r>
          </w:p>
          <w:p w:rsidR="00102597" w:rsidRPr="00102597" w:rsidRDefault="003A7C99" w:rsidP="001D47A2">
            <w:pPr>
              <w:spacing w:line="360" w:lineRule="auto"/>
              <w:ind w:firstLineChars="200" w:firstLine="480"/>
              <w:rPr>
                <w:rFonts w:ascii="楷体" w:eastAsia="楷体" w:hAnsi="楷体" w:hint="eastAsia"/>
                <w:sz w:val="24"/>
                <w:szCs w:val="24"/>
              </w:rPr>
            </w:pPr>
            <w:r w:rsidRPr="00102597">
              <w:rPr>
                <w:rFonts w:ascii="楷体" w:eastAsia="楷体" w:hAnsi="楷体" w:hint="eastAsia"/>
                <w:sz w:val="24"/>
                <w:szCs w:val="24"/>
              </w:rPr>
              <w:t>采用</w:t>
            </w:r>
            <w:r w:rsidR="00102597" w:rsidRPr="00102597">
              <w:rPr>
                <w:rFonts w:ascii="楷体" w:eastAsia="楷体" w:hAnsi="楷体" w:hint="eastAsia"/>
                <w:sz w:val="24"/>
                <w:szCs w:val="24"/>
              </w:rPr>
              <w:t>多因子评价法</w:t>
            </w:r>
            <w:r w:rsidRPr="00102597">
              <w:rPr>
                <w:rFonts w:ascii="楷体" w:eastAsia="楷体" w:hAnsi="楷体" w:hint="eastAsia"/>
                <w:sz w:val="24"/>
                <w:szCs w:val="24"/>
              </w:rPr>
              <w:t>确定重要环境因素，提供了“重要环境因素清单”：</w:t>
            </w:r>
          </w:p>
          <w:p w:rsidR="00102597" w:rsidRPr="00102597" w:rsidRDefault="001D47A2" w:rsidP="001D47A2">
            <w:pPr>
              <w:spacing w:line="360" w:lineRule="auto"/>
              <w:ind w:firstLineChars="200" w:firstLine="480"/>
              <w:rPr>
                <w:rFonts w:ascii="楷体" w:eastAsia="楷体" w:hAnsi="楷体" w:hint="eastAsia"/>
                <w:sz w:val="24"/>
                <w:szCs w:val="24"/>
              </w:rPr>
            </w:pPr>
            <w:r w:rsidRPr="00102597">
              <w:rPr>
                <w:rFonts w:ascii="楷体" w:eastAsia="楷体" w:hAnsi="楷体"/>
                <w:noProof/>
                <w:sz w:val="24"/>
                <w:szCs w:val="24"/>
              </w:rPr>
              <w:drawing>
                <wp:anchor distT="0" distB="0" distL="114300" distR="114300" simplePos="0" relativeHeight="251659264" behindDoc="0" locked="0" layoutInCell="1" allowOverlap="1" wp14:anchorId="5C6A7DDD" wp14:editId="7C6B6312">
                  <wp:simplePos x="0" y="0"/>
                  <wp:positionH relativeFrom="column">
                    <wp:posOffset>408940</wp:posOffset>
                  </wp:positionH>
                  <wp:positionV relativeFrom="paragraph">
                    <wp:posOffset>38735</wp:posOffset>
                  </wp:positionV>
                  <wp:extent cx="5037455" cy="19494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7455" cy="1949450"/>
                          </a:xfrm>
                          <a:prstGeom prst="rect">
                            <a:avLst/>
                          </a:prstGeom>
                        </pic:spPr>
                      </pic:pic>
                    </a:graphicData>
                  </a:graphic>
                  <wp14:sizeRelH relativeFrom="margin">
                    <wp14:pctWidth>0</wp14:pctWidth>
                  </wp14:sizeRelH>
                  <wp14:sizeRelV relativeFrom="margin">
                    <wp14:pctHeight>0</wp14:pctHeight>
                  </wp14:sizeRelV>
                </wp:anchor>
              </w:drawing>
            </w:r>
          </w:p>
          <w:p w:rsidR="00102597" w:rsidRPr="00102597" w:rsidRDefault="00102597" w:rsidP="001D47A2">
            <w:pPr>
              <w:spacing w:line="360" w:lineRule="auto"/>
              <w:ind w:firstLineChars="200" w:firstLine="480"/>
              <w:rPr>
                <w:rFonts w:ascii="楷体" w:eastAsia="楷体" w:hAnsi="楷体" w:hint="eastAsia"/>
                <w:sz w:val="24"/>
                <w:szCs w:val="24"/>
              </w:rPr>
            </w:pPr>
          </w:p>
          <w:p w:rsidR="00102597" w:rsidRPr="00102597" w:rsidRDefault="00102597" w:rsidP="001D47A2">
            <w:pPr>
              <w:spacing w:line="360" w:lineRule="auto"/>
              <w:ind w:firstLineChars="200" w:firstLine="480"/>
              <w:rPr>
                <w:rFonts w:ascii="楷体" w:eastAsia="楷体" w:hAnsi="楷体" w:hint="eastAsia"/>
                <w:sz w:val="24"/>
                <w:szCs w:val="24"/>
              </w:rPr>
            </w:pPr>
          </w:p>
          <w:p w:rsidR="00102597" w:rsidRPr="00102597" w:rsidRDefault="00102597" w:rsidP="001D47A2">
            <w:pPr>
              <w:spacing w:line="360" w:lineRule="auto"/>
              <w:ind w:firstLineChars="200" w:firstLine="480"/>
              <w:rPr>
                <w:rFonts w:ascii="楷体" w:eastAsia="楷体" w:hAnsi="楷体" w:hint="eastAsia"/>
                <w:sz w:val="24"/>
                <w:szCs w:val="24"/>
              </w:rPr>
            </w:pPr>
          </w:p>
          <w:p w:rsidR="00102597" w:rsidRPr="00102597" w:rsidRDefault="00102597" w:rsidP="001D47A2">
            <w:pPr>
              <w:spacing w:line="360" w:lineRule="auto"/>
              <w:ind w:firstLineChars="200" w:firstLine="480"/>
              <w:rPr>
                <w:rFonts w:ascii="楷体" w:eastAsia="楷体" w:hAnsi="楷体" w:hint="eastAsia"/>
                <w:sz w:val="24"/>
                <w:szCs w:val="24"/>
              </w:rPr>
            </w:pPr>
          </w:p>
          <w:p w:rsidR="00102597" w:rsidRPr="00102597" w:rsidRDefault="00102597" w:rsidP="001D47A2">
            <w:pPr>
              <w:spacing w:line="360" w:lineRule="auto"/>
              <w:ind w:firstLineChars="200" w:firstLine="480"/>
              <w:rPr>
                <w:rFonts w:ascii="楷体" w:eastAsia="楷体" w:hAnsi="楷体" w:hint="eastAsia"/>
                <w:sz w:val="24"/>
                <w:szCs w:val="24"/>
              </w:rPr>
            </w:pPr>
          </w:p>
          <w:p w:rsidR="00102597" w:rsidRPr="00102597" w:rsidRDefault="00102597" w:rsidP="001D47A2">
            <w:pPr>
              <w:spacing w:line="360" w:lineRule="auto"/>
              <w:ind w:firstLineChars="200" w:firstLine="480"/>
              <w:rPr>
                <w:rFonts w:ascii="楷体" w:eastAsia="楷体" w:hAnsi="楷体" w:hint="eastAsia"/>
                <w:sz w:val="24"/>
                <w:szCs w:val="24"/>
              </w:rPr>
            </w:pPr>
          </w:p>
          <w:p w:rsidR="00E65014" w:rsidRPr="00102597" w:rsidRDefault="003A7C99" w:rsidP="001D47A2">
            <w:pPr>
              <w:spacing w:line="360" w:lineRule="auto"/>
              <w:ind w:firstLineChars="200" w:firstLine="480"/>
              <w:rPr>
                <w:rFonts w:ascii="楷体" w:eastAsia="楷体" w:hAnsi="楷体" w:cs="楷体"/>
                <w:sz w:val="24"/>
                <w:szCs w:val="24"/>
              </w:rPr>
            </w:pPr>
            <w:r w:rsidRPr="00102597">
              <w:rPr>
                <w:rFonts w:ascii="楷体" w:eastAsia="楷体" w:hAnsi="楷体" w:hint="eastAsia"/>
                <w:sz w:val="24"/>
                <w:szCs w:val="24"/>
              </w:rPr>
              <w:t>环境因素识别和重要环境因素评价基本符合标准要求</w:t>
            </w:r>
            <w:r w:rsidR="00E65014" w:rsidRPr="00102597">
              <w:rPr>
                <w:rFonts w:ascii="楷体" w:eastAsia="楷体" w:hAnsi="楷体" w:cs="楷体" w:hint="eastAsia"/>
                <w:bCs/>
                <w:sz w:val="24"/>
                <w:szCs w:val="24"/>
              </w:rPr>
              <w:t>。</w:t>
            </w:r>
          </w:p>
          <w:p w:rsidR="00E65014" w:rsidRPr="00102597" w:rsidRDefault="00E65014" w:rsidP="001D47A2">
            <w:pPr>
              <w:spacing w:line="360" w:lineRule="auto"/>
              <w:ind w:firstLineChars="200" w:firstLine="480"/>
              <w:rPr>
                <w:rFonts w:ascii="楷体" w:eastAsia="楷体" w:hAnsi="楷体" w:cs="楷体"/>
                <w:sz w:val="24"/>
                <w:szCs w:val="24"/>
              </w:rPr>
            </w:pPr>
            <w:r w:rsidRPr="00102597">
              <w:rPr>
                <w:rFonts w:ascii="楷体" w:eastAsia="楷体" w:hAnsi="楷体" w:cs="楷体" w:hint="eastAsia"/>
                <w:sz w:val="24"/>
                <w:szCs w:val="24"/>
              </w:rPr>
              <w:t>经评价本部门的重要环境因素为日常办公过程中固体废弃物排放、火灾事故的发生等。</w:t>
            </w:r>
          </w:p>
          <w:p w:rsidR="00E65014" w:rsidRPr="00102597" w:rsidRDefault="00E65014" w:rsidP="001D47A2">
            <w:pPr>
              <w:spacing w:line="360" w:lineRule="auto"/>
              <w:ind w:firstLineChars="200" w:firstLine="480"/>
              <w:rPr>
                <w:rFonts w:ascii="楷体" w:eastAsia="楷体" w:hAnsi="楷体" w:cs="楷体"/>
                <w:sz w:val="24"/>
                <w:szCs w:val="24"/>
              </w:rPr>
            </w:pPr>
            <w:r w:rsidRPr="00102597">
              <w:rPr>
                <w:rFonts w:ascii="楷体" w:eastAsia="楷体" w:hAnsi="楷体" w:cs="楷体" w:hint="eastAsia"/>
                <w:sz w:val="24"/>
                <w:szCs w:val="24"/>
              </w:rPr>
              <w:t>控制措施：固废分类存放、办公</w:t>
            </w:r>
            <w:proofErr w:type="gramStart"/>
            <w:r w:rsidRPr="00102597">
              <w:rPr>
                <w:rFonts w:ascii="楷体" w:eastAsia="楷体" w:hAnsi="楷体" w:cs="楷体" w:hint="eastAsia"/>
                <w:sz w:val="24"/>
                <w:szCs w:val="24"/>
              </w:rPr>
              <w:t>危废交耗材</w:t>
            </w:r>
            <w:proofErr w:type="gramEnd"/>
            <w:r w:rsidRPr="00102597">
              <w:rPr>
                <w:rFonts w:ascii="楷体" w:eastAsia="楷体" w:hAnsi="楷体" w:cs="楷体" w:hint="eastAsia"/>
                <w:sz w:val="24"/>
                <w:szCs w:val="24"/>
              </w:rPr>
              <w:t>供应公司，垃圾由环卫部门拉走，包装物分类卖掉，日常检查，日常培训教育，配备消防器材等措施。</w:t>
            </w:r>
          </w:p>
          <w:p w:rsidR="00E65014" w:rsidRPr="00102597" w:rsidRDefault="00E65014" w:rsidP="001D47A2">
            <w:pPr>
              <w:spacing w:line="360" w:lineRule="auto"/>
              <w:ind w:firstLineChars="200" w:firstLine="480"/>
              <w:rPr>
                <w:rFonts w:ascii="楷体" w:eastAsia="楷体" w:hAnsi="楷体"/>
                <w:sz w:val="24"/>
                <w:szCs w:val="24"/>
              </w:rPr>
            </w:pPr>
          </w:p>
        </w:tc>
        <w:tc>
          <w:tcPr>
            <w:tcW w:w="1134" w:type="dxa"/>
          </w:tcPr>
          <w:p w:rsidR="00E65014" w:rsidRPr="00102597" w:rsidRDefault="00E65014" w:rsidP="001D47A2">
            <w:pPr>
              <w:spacing w:line="360" w:lineRule="auto"/>
              <w:rPr>
                <w:rFonts w:ascii="楷体" w:eastAsia="楷体" w:hAnsi="楷体"/>
                <w:sz w:val="24"/>
                <w:szCs w:val="24"/>
              </w:rPr>
            </w:pPr>
          </w:p>
        </w:tc>
      </w:tr>
      <w:tr w:rsidR="00E65014" w:rsidRPr="00102597" w:rsidTr="007775AE">
        <w:trPr>
          <w:trHeight w:val="1255"/>
        </w:trPr>
        <w:tc>
          <w:tcPr>
            <w:tcW w:w="1809" w:type="dxa"/>
          </w:tcPr>
          <w:p w:rsidR="00E65014" w:rsidRPr="00102597" w:rsidRDefault="00E65014" w:rsidP="001D47A2">
            <w:pPr>
              <w:spacing w:line="360" w:lineRule="auto"/>
              <w:rPr>
                <w:rFonts w:ascii="楷体" w:eastAsia="楷体" w:hAnsi="楷体" w:cs="楷体"/>
                <w:bCs/>
                <w:sz w:val="24"/>
                <w:szCs w:val="24"/>
              </w:rPr>
            </w:pPr>
            <w:r w:rsidRPr="00102597">
              <w:rPr>
                <w:rFonts w:ascii="楷体" w:eastAsia="楷体" w:hAnsi="楷体" w:cs="Arial" w:hint="eastAsia"/>
                <w:sz w:val="24"/>
                <w:szCs w:val="24"/>
              </w:rPr>
              <w:lastRenderedPageBreak/>
              <w:t>合</w:t>
            </w:r>
            <w:proofErr w:type="gramStart"/>
            <w:r w:rsidRPr="00102597">
              <w:rPr>
                <w:rFonts w:ascii="楷体" w:eastAsia="楷体" w:hAnsi="楷体" w:cs="Arial" w:hint="eastAsia"/>
                <w:sz w:val="24"/>
                <w:szCs w:val="24"/>
              </w:rPr>
              <w:t>规</w:t>
            </w:r>
            <w:proofErr w:type="gramEnd"/>
            <w:r w:rsidRPr="00102597">
              <w:rPr>
                <w:rFonts w:ascii="楷体" w:eastAsia="楷体" w:hAnsi="楷体" w:cs="Arial" w:hint="eastAsia"/>
                <w:sz w:val="24"/>
                <w:szCs w:val="24"/>
              </w:rPr>
              <w:t>义务</w:t>
            </w:r>
          </w:p>
        </w:tc>
        <w:tc>
          <w:tcPr>
            <w:tcW w:w="1311" w:type="dxa"/>
            <w:vAlign w:val="center"/>
          </w:tcPr>
          <w:p w:rsidR="00E65014" w:rsidRPr="00102597" w:rsidRDefault="00FA3BFF" w:rsidP="001D47A2">
            <w:pPr>
              <w:spacing w:line="360" w:lineRule="auto"/>
              <w:rPr>
                <w:rFonts w:ascii="楷体" w:eastAsia="楷体" w:hAnsi="楷体"/>
                <w:sz w:val="24"/>
                <w:szCs w:val="24"/>
              </w:rPr>
            </w:pPr>
            <w:r w:rsidRPr="00102597">
              <w:rPr>
                <w:rFonts w:ascii="楷体" w:eastAsia="楷体" w:hAnsi="楷体" w:cs="楷体" w:hint="eastAsia"/>
                <w:bCs/>
                <w:sz w:val="24"/>
                <w:szCs w:val="24"/>
              </w:rPr>
              <w:t>E</w:t>
            </w:r>
            <w:r w:rsidR="00E65014" w:rsidRPr="00102597">
              <w:rPr>
                <w:rFonts w:ascii="楷体" w:eastAsia="楷体" w:hAnsi="楷体" w:cs="楷体" w:hint="eastAsia"/>
                <w:bCs/>
                <w:sz w:val="24"/>
                <w:szCs w:val="24"/>
              </w:rPr>
              <w:t>：</w:t>
            </w:r>
            <w:r w:rsidR="00E65014" w:rsidRPr="00102597">
              <w:rPr>
                <w:rFonts w:ascii="楷体" w:eastAsia="楷体" w:hAnsi="楷体" w:cs="Arial" w:hint="eastAsia"/>
                <w:sz w:val="24"/>
                <w:szCs w:val="24"/>
              </w:rPr>
              <w:t>6.1.3</w:t>
            </w:r>
            <w:r w:rsidR="00E65014" w:rsidRPr="00102597">
              <w:rPr>
                <w:rFonts w:ascii="楷体" w:eastAsia="楷体" w:hAnsi="楷体" w:cs="楷体" w:hint="eastAsia"/>
                <w:bCs/>
                <w:sz w:val="24"/>
                <w:szCs w:val="24"/>
              </w:rPr>
              <w:t xml:space="preserve"> </w:t>
            </w:r>
          </w:p>
        </w:tc>
        <w:tc>
          <w:tcPr>
            <w:tcW w:w="10455" w:type="dxa"/>
            <w:vAlign w:val="center"/>
          </w:tcPr>
          <w:p w:rsidR="00E65014" w:rsidRPr="007F1886" w:rsidRDefault="00E65014" w:rsidP="001D47A2">
            <w:pPr>
              <w:tabs>
                <w:tab w:val="left" w:pos="6597"/>
              </w:tabs>
              <w:spacing w:line="360" w:lineRule="auto"/>
              <w:ind w:firstLineChars="200" w:firstLine="480"/>
              <w:rPr>
                <w:rFonts w:ascii="楷体" w:eastAsia="楷体" w:hAnsi="楷体"/>
                <w:sz w:val="24"/>
                <w:szCs w:val="24"/>
              </w:rPr>
            </w:pPr>
            <w:r w:rsidRPr="00102597">
              <w:rPr>
                <w:rFonts w:ascii="楷体" w:eastAsia="楷体" w:hAnsi="楷体" w:cs="楷体" w:hint="eastAsia"/>
                <w:sz w:val="24"/>
                <w:szCs w:val="24"/>
              </w:rPr>
              <w:t>建立实施</w:t>
            </w:r>
            <w:r w:rsidRPr="007F1886">
              <w:rPr>
                <w:rFonts w:ascii="楷体" w:eastAsia="楷体" w:hAnsi="楷体" w:hint="eastAsia"/>
                <w:sz w:val="24"/>
                <w:szCs w:val="24"/>
              </w:rPr>
              <w:t>了《</w:t>
            </w:r>
            <w:r w:rsidR="007F1886" w:rsidRPr="007F1886">
              <w:rPr>
                <w:rFonts w:ascii="楷体" w:eastAsia="楷体" w:hAnsi="楷体" w:hint="eastAsia"/>
                <w:sz w:val="24"/>
                <w:szCs w:val="24"/>
              </w:rPr>
              <w:t>法律法规和其他要求获取与识别管理程序  CZSY/QE/CX-03</w:t>
            </w:r>
            <w:r w:rsidRPr="007F1886">
              <w:rPr>
                <w:rFonts w:ascii="楷体" w:eastAsia="楷体" w:hAnsi="楷体" w:hint="eastAsia"/>
                <w:sz w:val="24"/>
                <w:szCs w:val="24"/>
              </w:rPr>
              <w:t>》。</w:t>
            </w:r>
          </w:p>
          <w:p w:rsidR="00E65014" w:rsidRPr="007F1886" w:rsidRDefault="00E65014" w:rsidP="001D47A2">
            <w:pPr>
              <w:tabs>
                <w:tab w:val="left" w:pos="6597"/>
              </w:tabs>
              <w:spacing w:line="360" w:lineRule="auto"/>
              <w:ind w:firstLineChars="200" w:firstLine="480"/>
              <w:rPr>
                <w:rFonts w:ascii="楷体" w:eastAsia="楷体" w:hAnsi="楷体"/>
                <w:sz w:val="24"/>
                <w:szCs w:val="24"/>
              </w:rPr>
            </w:pPr>
            <w:r w:rsidRPr="007F1886">
              <w:rPr>
                <w:rFonts w:ascii="楷体" w:eastAsia="楷体" w:hAnsi="楷体" w:hint="eastAsia"/>
                <w:sz w:val="24"/>
                <w:szCs w:val="24"/>
              </w:rPr>
              <w:t>查到《</w:t>
            </w:r>
            <w:r w:rsidR="007F1886" w:rsidRPr="007F1886">
              <w:rPr>
                <w:rFonts w:ascii="楷体" w:eastAsia="楷体" w:hAnsi="楷体" w:hint="eastAsia"/>
                <w:sz w:val="24"/>
                <w:szCs w:val="24"/>
              </w:rPr>
              <w:t>环境法律与其他要求清单</w:t>
            </w:r>
            <w:r w:rsidRPr="007F1886">
              <w:rPr>
                <w:rFonts w:ascii="楷体" w:eastAsia="楷体" w:hAnsi="楷体" w:hint="eastAsia"/>
                <w:sz w:val="24"/>
                <w:szCs w:val="24"/>
              </w:rPr>
              <w:t>》，识别公司适用的环境法律法规：</w:t>
            </w:r>
            <w:r w:rsidR="007F1886">
              <w:rPr>
                <w:rFonts w:ascii="楷体" w:eastAsia="楷体" w:hAnsi="楷体" w:hint="eastAsia"/>
                <w:sz w:val="24"/>
                <w:szCs w:val="24"/>
              </w:rPr>
              <w:t>111</w:t>
            </w:r>
            <w:r w:rsidRPr="007F1886">
              <w:rPr>
                <w:rFonts w:ascii="楷体" w:eastAsia="楷体" w:hAnsi="楷体" w:hint="eastAsia"/>
                <w:sz w:val="24"/>
                <w:szCs w:val="24"/>
              </w:rPr>
              <w:t>项。</w:t>
            </w:r>
          </w:p>
          <w:p w:rsidR="00E65014" w:rsidRPr="00102597" w:rsidRDefault="00E65014" w:rsidP="001D47A2">
            <w:pPr>
              <w:spacing w:line="360" w:lineRule="auto"/>
              <w:ind w:firstLineChars="200" w:firstLine="480"/>
              <w:rPr>
                <w:rFonts w:ascii="楷体" w:eastAsia="楷体" w:hAnsi="楷体" w:cs="楷体"/>
                <w:sz w:val="24"/>
                <w:szCs w:val="24"/>
              </w:rPr>
            </w:pPr>
            <w:r w:rsidRPr="007F1886">
              <w:rPr>
                <w:rFonts w:ascii="楷体" w:eastAsia="楷体" w:hAnsi="楷体" w:hint="eastAsia"/>
                <w:sz w:val="24"/>
                <w:szCs w:val="24"/>
              </w:rPr>
              <w:t>其中包括：</w:t>
            </w:r>
            <w:r w:rsidR="008B3B71" w:rsidRPr="00102597">
              <w:rPr>
                <w:rFonts w:ascii="楷体" w:eastAsia="楷体" w:hAnsi="楷体" w:hint="eastAsia"/>
                <w:sz w:val="24"/>
                <w:szCs w:val="24"/>
              </w:rPr>
              <w:t>中华人民共和国环境保护法、中华人民共和国大气污染物防治法、中华人民共和国节约能源法、中华人民共和国固体废弃物污染环境防治法、安徽省大气污染防治条例、安徽省消防条例</w:t>
            </w:r>
            <w:r w:rsidRPr="00102597">
              <w:rPr>
                <w:rFonts w:ascii="楷体" w:eastAsia="楷体" w:hAnsi="楷体" w:cs="楷体" w:hint="eastAsia"/>
                <w:sz w:val="24"/>
                <w:szCs w:val="24"/>
              </w:rPr>
              <w:t>等。已识别法律法规及其它要求的适用条款，能与环境因素向对应。</w:t>
            </w:r>
          </w:p>
          <w:p w:rsidR="00E65014" w:rsidRPr="00102597" w:rsidRDefault="00B51107" w:rsidP="001D47A2">
            <w:pPr>
              <w:tabs>
                <w:tab w:val="left" w:pos="6597"/>
              </w:tabs>
              <w:spacing w:line="360" w:lineRule="auto"/>
              <w:ind w:firstLineChars="200" w:firstLine="480"/>
              <w:rPr>
                <w:rFonts w:ascii="楷体" w:eastAsia="楷体" w:hAnsi="楷体" w:cs="楷体"/>
                <w:sz w:val="24"/>
                <w:szCs w:val="24"/>
              </w:rPr>
            </w:pPr>
            <w:r w:rsidRPr="00102597">
              <w:rPr>
                <w:rFonts w:ascii="楷体" w:eastAsia="楷体" w:hAnsi="楷体" w:cs="楷体" w:hint="eastAsia"/>
                <w:sz w:val="24"/>
                <w:szCs w:val="24"/>
              </w:rPr>
              <w:t>查企业识别的《中华人民共和国固体废弃物污染环境防治法》、《中华人民共和国消防法》等法律法规不是最新版本，不符合规定要求</w:t>
            </w:r>
            <w:r w:rsidR="00D04CDC">
              <w:rPr>
                <w:rFonts w:ascii="楷体" w:eastAsia="楷体" w:hAnsi="楷体" w:cs="楷体" w:hint="eastAsia"/>
                <w:sz w:val="24"/>
                <w:szCs w:val="24"/>
              </w:rPr>
              <w:t>，开具了不符合报告</w:t>
            </w:r>
            <w:r w:rsidR="00E65014" w:rsidRPr="00102597">
              <w:rPr>
                <w:rFonts w:ascii="楷体" w:eastAsia="楷体" w:hAnsi="楷体" w:cs="楷体" w:hint="eastAsia"/>
                <w:sz w:val="24"/>
                <w:szCs w:val="24"/>
              </w:rPr>
              <w:t>。</w:t>
            </w:r>
          </w:p>
        </w:tc>
        <w:tc>
          <w:tcPr>
            <w:tcW w:w="1134" w:type="dxa"/>
          </w:tcPr>
          <w:p w:rsidR="00E65014" w:rsidRPr="00102597" w:rsidRDefault="00B51107" w:rsidP="001D47A2">
            <w:pPr>
              <w:spacing w:line="360" w:lineRule="auto"/>
              <w:rPr>
                <w:rFonts w:ascii="楷体" w:eastAsia="楷体" w:hAnsi="楷体"/>
                <w:sz w:val="24"/>
                <w:szCs w:val="24"/>
              </w:rPr>
            </w:pPr>
            <w:r w:rsidRPr="00102597">
              <w:rPr>
                <w:rFonts w:ascii="楷体" w:eastAsia="楷体" w:hAnsi="楷体"/>
                <w:sz w:val="24"/>
                <w:szCs w:val="24"/>
              </w:rPr>
              <w:t>N</w:t>
            </w:r>
          </w:p>
        </w:tc>
      </w:tr>
      <w:tr w:rsidR="00E65014" w:rsidRPr="00102597" w:rsidTr="007775AE">
        <w:trPr>
          <w:trHeight w:val="1255"/>
        </w:trPr>
        <w:tc>
          <w:tcPr>
            <w:tcW w:w="1809" w:type="dxa"/>
            <w:vAlign w:val="center"/>
          </w:tcPr>
          <w:p w:rsidR="00E65014" w:rsidRPr="00102597" w:rsidRDefault="00E65014" w:rsidP="001D47A2">
            <w:pPr>
              <w:spacing w:line="360" w:lineRule="auto"/>
              <w:rPr>
                <w:rFonts w:ascii="楷体" w:eastAsia="楷体" w:hAnsi="楷体"/>
                <w:sz w:val="24"/>
                <w:szCs w:val="24"/>
              </w:rPr>
            </w:pPr>
            <w:r w:rsidRPr="00102597">
              <w:rPr>
                <w:rFonts w:ascii="楷体" w:eastAsia="楷体" w:hAnsi="楷体" w:hint="eastAsia"/>
                <w:sz w:val="24"/>
                <w:szCs w:val="24"/>
              </w:rPr>
              <w:t>措施的策划</w:t>
            </w:r>
          </w:p>
        </w:tc>
        <w:tc>
          <w:tcPr>
            <w:tcW w:w="1311" w:type="dxa"/>
            <w:vAlign w:val="center"/>
          </w:tcPr>
          <w:p w:rsidR="00E65014" w:rsidRPr="00102597" w:rsidRDefault="00FA3BFF" w:rsidP="001D47A2">
            <w:pPr>
              <w:spacing w:line="360" w:lineRule="auto"/>
              <w:rPr>
                <w:rFonts w:ascii="楷体" w:eastAsia="楷体" w:hAnsi="楷体"/>
                <w:sz w:val="24"/>
                <w:szCs w:val="24"/>
              </w:rPr>
            </w:pPr>
            <w:r w:rsidRPr="00102597">
              <w:rPr>
                <w:rFonts w:ascii="楷体" w:eastAsia="楷体" w:hAnsi="楷体" w:hint="eastAsia"/>
                <w:sz w:val="24"/>
                <w:szCs w:val="24"/>
              </w:rPr>
              <w:t>E</w:t>
            </w:r>
            <w:r w:rsidR="00E65014" w:rsidRPr="00102597">
              <w:rPr>
                <w:rFonts w:ascii="楷体" w:eastAsia="楷体" w:hAnsi="楷体" w:hint="eastAsia"/>
                <w:sz w:val="24"/>
                <w:szCs w:val="24"/>
              </w:rPr>
              <w:t>:6.1.4</w:t>
            </w:r>
          </w:p>
        </w:tc>
        <w:tc>
          <w:tcPr>
            <w:tcW w:w="10455" w:type="dxa"/>
            <w:vAlign w:val="center"/>
          </w:tcPr>
          <w:p w:rsidR="00E65014" w:rsidRPr="00102597"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公司根据环境因素辨识结果，分别编制了</w:t>
            </w:r>
            <w:r w:rsidR="00FA3BFF" w:rsidRPr="00102597">
              <w:rPr>
                <w:rFonts w:ascii="楷体" w:eastAsia="楷体" w:hAnsi="楷体" w:hint="eastAsia"/>
                <w:sz w:val="24"/>
                <w:szCs w:val="24"/>
              </w:rPr>
              <w:t>《重要环境因素清单》。</w:t>
            </w:r>
            <w:r w:rsidRPr="00102597">
              <w:rPr>
                <w:rFonts w:ascii="楷体" w:eastAsia="楷体" w:hAnsi="楷体" w:hint="eastAsia"/>
                <w:sz w:val="24"/>
                <w:szCs w:val="24"/>
              </w:rPr>
              <w:t>清单内明确了控制措施计划，通过具体的措施进行有效控制：目标、管理方案、管理制度运行控制、应急预案、日常检查、日常培训。</w:t>
            </w:r>
          </w:p>
          <w:p w:rsidR="00E65014" w:rsidRPr="00102597"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制定了《</w:t>
            </w:r>
            <w:r w:rsidR="00D04CDC" w:rsidRPr="00D04CDC">
              <w:rPr>
                <w:rFonts w:ascii="楷体" w:eastAsia="楷体" w:hAnsi="楷体" w:hint="eastAsia"/>
                <w:sz w:val="24"/>
                <w:szCs w:val="24"/>
              </w:rPr>
              <w:t>法律法规和其他要求获取与识别管理程序</w:t>
            </w:r>
            <w:r w:rsidR="00D04CDC" w:rsidRPr="00D04CDC">
              <w:rPr>
                <w:rFonts w:ascii="楷体" w:eastAsia="楷体" w:hAnsi="楷体"/>
                <w:sz w:val="24"/>
                <w:szCs w:val="24"/>
              </w:rPr>
              <w:t>CZSY/QE/CX-03</w:t>
            </w:r>
            <w:r w:rsidRPr="00102597">
              <w:rPr>
                <w:rFonts w:ascii="楷体" w:eastAsia="楷体" w:hAnsi="楷体" w:hint="eastAsia"/>
                <w:sz w:val="24"/>
                <w:szCs w:val="24"/>
              </w:rPr>
              <w:t>》、《</w:t>
            </w:r>
            <w:r w:rsidR="00D04CDC" w:rsidRPr="00D04CDC">
              <w:rPr>
                <w:rFonts w:ascii="楷体" w:eastAsia="楷体" w:hAnsi="楷体" w:hint="eastAsia"/>
                <w:sz w:val="24"/>
                <w:szCs w:val="24"/>
              </w:rPr>
              <w:t>合规性评价控制程序                          CZSY/QE/CX-17</w:t>
            </w:r>
            <w:r w:rsidRPr="00102597">
              <w:rPr>
                <w:rFonts w:ascii="楷体" w:eastAsia="楷体" w:hAnsi="楷体" w:hint="eastAsia"/>
                <w:sz w:val="24"/>
                <w:szCs w:val="24"/>
              </w:rPr>
              <w:t>》，每年对公司适用的合</w:t>
            </w:r>
            <w:proofErr w:type="gramStart"/>
            <w:r w:rsidRPr="00102597">
              <w:rPr>
                <w:rFonts w:ascii="楷体" w:eastAsia="楷体" w:hAnsi="楷体" w:hint="eastAsia"/>
                <w:sz w:val="24"/>
                <w:szCs w:val="24"/>
              </w:rPr>
              <w:t>规</w:t>
            </w:r>
            <w:proofErr w:type="gramEnd"/>
            <w:r w:rsidRPr="00102597">
              <w:rPr>
                <w:rFonts w:ascii="楷体" w:eastAsia="楷体" w:hAnsi="楷体" w:hint="eastAsia"/>
                <w:sz w:val="24"/>
                <w:szCs w:val="24"/>
              </w:rPr>
              <w:t>义务进行识别更新并定期评价、检查。</w:t>
            </w:r>
          </w:p>
          <w:p w:rsidR="00E65014" w:rsidRPr="00D04CDC"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lastRenderedPageBreak/>
              <w:t>经组织评价，组织策划的措施基本能够满足风险和机遇应对需要，能够与识别的风险和机遇对产品符合性的潜在影响相适应，基本满足标准要求。</w:t>
            </w:r>
          </w:p>
        </w:tc>
        <w:tc>
          <w:tcPr>
            <w:tcW w:w="1134" w:type="dxa"/>
          </w:tcPr>
          <w:p w:rsidR="00E65014" w:rsidRPr="00102597" w:rsidRDefault="00E65014" w:rsidP="001D47A2">
            <w:pPr>
              <w:spacing w:line="360" w:lineRule="auto"/>
              <w:rPr>
                <w:rFonts w:ascii="楷体" w:eastAsia="楷体" w:hAnsi="楷体"/>
                <w:sz w:val="24"/>
                <w:szCs w:val="24"/>
              </w:rPr>
            </w:pPr>
          </w:p>
        </w:tc>
      </w:tr>
      <w:tr w:rsidR="00E65014" w:rsidRPr="00102597" w:rsidTr="00270E83">
        <w:trPr>
          <w:trHeight w:val="3088"/>
        </w:trPr>
        <w:tc>
          <w:tcPr>
            <w:tcW w:w="1809" w:type="dxa"/>
            <w:vAlign w:val="center"/>
          </w:tcPr>
          <w:p w:rsidR="00E65014" w:rsidRPr="00102597" w:rsidRDefault="00E65014" w:rsidP="001D47A2">
            <w:pPr>
              <w:spacing w:line="360" w:lineRule="auto"/>
              <w:rPr>
                <w:rFonts w:ascii="楷体" w:eastAsia="楷体" w:hAnsi="楷体" w:cs="楷体"/>
                <w:bCs/>
                <w:sz w:val="24"/>
                <w:szCs w:val="24"/>
              </w:rPr>
            </w:pPr>
            <w:r w:rsidRPr="00102597">
              <w:rPr>
                <w:rFonts w:ascii="楷体" w:eastAsia="楷体" w:hAnsi="楷体" w:cs="Arial" w:hint="eastAsia"/>
                <w:sz w:val="24"/>
                <w:szCs w:val="24"/>
              </w:rPr>
              <w:lastRenderedPageBreak/>
              <w:t>合</w:t>
            </w:r>
            <w:proofErr w:type="gramStart"/>
            <w:r w:rsidRPr="00102597">
              <w:rPr>
                <w:rFonts w:ascii="楷体" w:eastAsia="楷体" w:hAnsi="楷体" w:cs="Arial" w:hint="eastAsia"/>
                <w:sz w:val="24"/>
                <w:szCs w:val="24"/>
              </w:rPr>
              <w:t>规</w:t>
            </w:r>
            <w:proofErr w:type="gramEnd"/>
            <w:r w:rsidRPr="00102597">
              <w:rPr>
                <w:rFonts w:ascii="楷体" w:eastAsia="楷体" w:hAnsi="楷体" w:cs="Arial" w:hint="eastAsia"/>
                <w:sz w:val="24"/>
                <w:szCs w:val="24"/>
              </w:rPr>
              <w:t>性评价</w:t>
            </w:r>
          </w:p>
        </w:tc>
        <w:tc>
          <w:tcPr>
            <w:tcW w:w="1311" w:type="dxa"/>
            <w:vAlign w:val="center"/>
          </w:tcPr>
          <w:p w:rsidR="00E65014" w:rsidRPr="00102597" w:rsidRDefault="00FA3BFF" w:rsidP="001D47A2">
            <w:pPr>
              <w:spacing w:line="360" w:lineRule="auto"/>
              <w:rPr>
                <w:rFonts w:ascii="楷体" w:eastAsia="楷体" w:hAnsi="楷体"/>
                <w:sz w:val="24"/>
                <w:szCs w:val="24"/>
              </w:rPr>
            </w:pPr>
            <w:r w:rsidRPr="00102597">
              <w:rPr>
                <w:rFonts w:ascii="楷体" w:eastAsia="楷体" w:hAnsi="楷体" w:cs="Arial" w:hint="eastAsia"/>
                <w:sz w:val="24"/>
                <w:szCs w:val="24"/>
              </w:rPr>
              <w:t>E</w:t>
            </w:r>
            <w:r w:rsidR="00E65014" w:rsidRPr="00102597">
              <w:rPr>
                <w:rFonts w:ascii="楷体" w:eastAsia="楷体" w:hAnsi="楷体" w:cs="Arial" w:hint="eastAsia"/>
                <w:sz w:val="24"/>
                <w:szCs w:val="24"/>
              </w:rPr>
              <w:t>:9.1.2</w:t>
            </w:r>
          </w:p>
        </w:tc>
        <w:tc>
          <w:tcPr>
            <w:tcW w:w="10455" w:type="dxa"/>
            <w:vAlign w:val="center"/>
          </w:tcPr>
          <w:p w:rsidR="00E65014" w:rsidRPr="00D04CDC" w:rsidRDefault="00E65014" w:rsidP="001D47A2">
            <w:pPr>
              <w:spacing w:line="360" w:lineRule="auto"/>
              <w:ind w:firstLineChars="200" w:firstLine="480"/>
              <w:rPr>
                <w:rFonts w:ascii="楷体" w:eastAsia="楷体" w:hAnsi="楷体" w:cs="宋体"/>
                <w:sz w:val="24"/>
                <w:szCs w:val="24"/>
              </w:rPr>
            </w:pPr>
            <w:r w:rsidRPr="00102597">
              <w:rPr>
                <w:rFonts w:ascii="楷体" w:eastAsia="楷体" w:hAnsi="楷体" w:cs="楷体" w:hint="eastAsia"/>
                <w:sz w:val="24"/>
                <w:szCs w:val="24"/>
              </w:rPr>
              <w:t>公司制</w:t>
            </w:r>
            <w:r w:rsidRPr="00D04CDC">
              <w:rPr>
                <w:rFonts w:ascii="楷体" w:eastAsia="楷体" w:hAnsi="楷体" w:cs="宋体" w:hint="eastAsia"/>
                <w:sz w:val="24"/>
                <w:szCs w:val="24"/>
              </w:rPr>
              <w:t>定了：《</w:t>
            </w:r>
            <w:r w:rsidR="00D04CDC" w:rsidRPr="00D04CDC">
              <w:rPr>
                <w:rFonts w:ascii="楷体" w:eastAsia="楷体" w:hAnsi="楷体" w:cs="宋体" w:hint="eastAsia"/>
                <w:sz w:val="24"/>
                <w:szCs w:val="24"/>
              </w:rPr>
              <w:t>合规性评价控制程序</w:t>
            </w:r>
            <w:r w:rsidR="00D04CDC" w:rsidRPr="00D04CDC">
              <w:rPr>
                <w:rFonts w:ascii="楷体" w:eastAsia="楷体" w:hAnsi="楷体" w:cs="宋体"/>
                <w:sz w:val="24"/>
                <w:szCs w:val="24"/>
              </w:rPr>
              <w:t>CZSY/QE/CX-17</w:t>
            </w:r>
            <w:r w:rsidRPr="00D04CDC">
              <w:rPr>
                <w:rFonts w:ascii="楷体" w:eastAsia="楷体" w:hAnsi="楷体" w:cs="宋体" w:hint="eastAsia"/>
                <w:sz w:val="24"/>
                <w:szCs w:val="24"/>
              </w:rPr>
              <w:t>》，</w:t>
            </w:r>
          </w:p>
          <w:p w:rsidR="00E65014" w:rsidRPr="00102597" w:rsidRDefault="008B3B71" w:rsidP="00922749">
            <w:pPr>
              <w:spacing w:line="360" w:lineRule="auto"/>
              <w:ind w:firstLineChars="200" w:firstLine="480"/>
              <w:rPr>
                <w:rFonts w:ascii="楷体" w:eastAsia="楷体" w:hAnsi="楷体" w:cs="楷体"/>
                <w:sz w:val="24"/>
                <w:szCs w:val="24"/>
              </w:rPr>
            </w:pPr>
            <w:r w:rsidRPr="00102597">
              <w:rPr>
                <w:rFonts w:ascii="楷体" w:eastAsia="楷体" w:hAnsi="楷体" w:cs="宋体" w:hint="eastAsia"/>
                <w:sz w:val="24"/>
                <w:szCs w:val="24"/>
              </w:rPr>
              <w:t>公司法律法规和其他要求评价的主管部门、周期、检查等进行了规定。合</w:t>
            </w:r>
            <w:proofErr w:type="gramStart"/>
            <w:r w:rsidRPr="00102597">
              <w:rPr>
                <w:rFonts w:ascii="楷体" w:eastAsia="楷体" w:hAnsi="楷体" w:cs="宋体" w:hint="eastAsia"/>
                <w:sz w:val="24"/>
                <w:szCs w:val="24"/>
              </w:rPr>
              <w:t>规</w:t>
            </w:r>
            <w:proofErr w:type="gramEnd"/>
            <w:r w:rsidRPr="00102597">
              <w:rPr>
                <w:rFonts w:ascii="楷体" w:eastAsia="楷体" w:hAnsi="楷体" w:cs="宋体" w:hint="eastAsia"/>
                <w:sz w:val="24"/>
                <w:szCs w:val="24"/>
              </w:rPr>
              <w:t>性评价由本部门组织进行，每年至少1次，今年于20</w:t>
            </w:r>
            <w:r w:rsidR="00AF01DB">
              <w:rPr>
                <w:rFonts w:ascii="楷体" w:eastAsia="楷体" w:hAnsi="楷体" w:cs="宋体" w:hint="eastAsia"/>
                <w:sz w:val="24"/>
                <w:szCs w:val="24"/>
              </w:rPr>
              <w:t>20</w:t>
            </w:r>
            <w:r w:rsidR="00922749">
              <w:rPr>
                <w:rFonts w:ascii="楷体" w:eastAsia="楷体" w:hAnsi="楷体" w:cs="宋体" w:hint="eastAsia"/>
                <w:sz w:val="24"/>
                <w:szCs w:val="24"/>
              </w:rPr>
              <w:t>.</w:t>
            </w:r>
            <w:r w:rsidR="00AF01DB">
              <w:rPr>
                <w:rFonts w:ascii="楷体" w:eastAsia="楷体" w:hAnsi="楷体" w:cs="宋体" w:hint="eastAsia"/>
                <w:sz w:val="24"/>
                <w:szCs w:val="24"/>
              </w:rPr>
              <w:t>8</w:t>
            </w:r>
            <w:r w:rsidR="00922749">
              <w:rPr>
                <w:rFonts w:ascii="楷体" w:eastAsia="楷体" w:hAnsi="楷体" w:cs="宋体" w:hint="eastAsia"/>
                <w:sz w:val="24"/>
                <w:szCs w:val="24"/>
              </w:rPr>
              <w:t>.</w:t>
            </w:r>
            <w:r w:rsidRPr="00102597">
              <w:rPr>
                <w:rFonts w:ascii="楷体" w:eastAsia="楷体" w:hAnsi="楷体" w:cs="宋体" w:hint="eastAsia"/>
                <w:sz w:val="24"/>
                <w:szCs w:val="24"/>
              </w:rPr>
              <w:t>2</w:t>
            </w:r>
            <w:r w:rsidR="00AF01DB">
              <w:rPr>
                <w:rFonts w:ascii="楷体" w:eastAsia="楷体" w:hAnsi="楷体" w:cs="宋体" w:hint="eastAsia"/>
                <w:sz w:val="24"/>
                <w:szCs w:val="24"/>
              </w:rPr>
              <w:t>8日</w:t>
            </w:r>
            <w:r w:rsidR="00AF01DB" w:rsidRPr="00922749">
              <w:rPr>
                <w:rFonts w:ascii="楷体" w:eastAsia="楷体" w:hAnsi="楷体" w:cs="宋体" w:hint="eastAsia"/>
                <w:sz w:val="24"/>
                <w:szCs w:val="24"/>
              </w:rPr>
              <w:t>徐永宝等</w:t>
            </w:r>
            <w:r w:rsidRPr="00102597">
              <w:rPr>
                <w:rFonts w:ascii="楷体" w:eastAsia="楷体" w:hAnsi="楷体" w:cs="宋体" w:hint="eastAsia"/>
                <w:sz w:val="24"/>
                <w:szCs w:val="24"/>
              </w:rPr>
              <w:t>人对法律法规和其他要求的有效性，适用的内容、涉及公司管理体系的活动、遵守执行情况等都进行了综合评价，提供了合</w:t>
            </w:r>
            <w:proofErr w:type="gramStart"/>
            <w:r w:rsidRPr="00102597">
              <w:rPr>
                <w:rFonts w:ascii="楷体" w:eastAsia="楷体" w:hAnsi="楷体" w:cs="宋体" w:hint="eastAsia"/>
                <w:sz w:val="24"/>
                <w:szCs w:val="24"/>
              </w:rPr>
              <w:t>规</w:t>
            </w:r>
            <w:proofErr w:type="gramEnd"/>
            <w:r w:rsidRPr="00102597">
              <w:rPr>
                <w:rFonts w:ascii="楷体" w:eastAsia="楷体" w:hAnsi="楷体" w:cs="宋体" w:hint="eastAsia"/>
                <w:sz w:val="24"/>
                <w:szCs w:val="24"/>
              </w:rPr>
              <w:t>性评价</w:t>
            </w:r>
            <w:r w:rsidR="00922749">
              <w:rPr>
                <w:rFonts w:ascii="楷体" w:eastAsia="楷体" w:hAnsi="楷体" w:cs="宋体" w:hint="eastAsia"/>
                <w:sz w:val="24"/>
                <w:szCs w:val="24"/>
              </w:rPr>
              <w:t>表</w:t>
            </w:r>
            <w:r w:rsidRPr="00102597">
              <w:rPr>
                <w:rFonts w:ascii="楷体" w:eastAsia="楷体" w:hAnsi="楷体" w:cs="宋体" w:hint="eastAsia"/>
                <w:sz w:val="24"/>
                <w:szCs w:val="24"/>
              </w:rPr>
              <w:t>，从</w:t>
            </w:r>
            <w:r w:rsidR="00922749" w:rsidRPr="00922749">
              <w:rPr>
                <w:rFonts w:ascii="楷体" w:eastAsia="楷体" w:hAnsi="楷体" w:cs="宋体" w:hint="eastAsia"/>
                <w:sz w:val="24"/>
                <w:szCs w:val="24"/>
              </w:rPr>
              <w:t>火灾</w:t>
            </w:r>
            <w:r w:rsidR="00922749">
              <w:rPr>
                <w:rFonts w:ascii="楷体" w:eastAsia="楷体" w:hAnsi="楷体" w:cs="宋体" w:hint="eastAsia"/>
                <w:sz w:val="24"/>
                <w:szCs w:val="24"/>
              </w:rPr>
              <w:t>、</w:t>
            </w:r>
            <w:r w:rsidR="00922749" w:rsidRPr="00922749">
              <w:rPr>
                <w:rFonts w:ascii="楷体" w:eastAsia="楷体" w:hAnsi="楷体" w:cs="宋体" w:hint="eastAsia"/>
                <w:sz w:val="24"/>
                <w:szCs w:val="24"/>
              </w:rPr>
              <w:t>日常办公危险废物的产生</w:t>
            </w:r>
            <w:r w:rsidR="00922749">
              <w:rPr>
                <w:rFonts w:ascii="楷体" w:eastAsia="楷体" w:hAnsi="楷体" w:cs="宋体" w:hint="eastAsia"/>
                <w:sz w:val="24"/>
                <w:szCs w:val="24"/>
              </w:rPr>
              <w:t>、</w:t>
            </w:r>
            <w:r w:rsidR="00922749" w:rsidRPr="00922749">
              <w:rPr>
                <w:rFonts w:ascii="楷体" w:eastAsia="楷体" w:hAnsi="楷体" w:cs="宋体" w:hint="eastAsia"/>
                <w:sz w:val="24"/>
                <w:szCs w:val="24"/>
              </w:rPr>
              <w:t>固体废弃物排放</w:t>
            </w:r>
            <w:r w:rsidRPr="00102597">
              <w:rPr>
                <w:rFonts w:ascii="楷体" w:eastAsia="楷体" w:hAnsi="楷体" w:cs="宋体" w:hint="eastAsia"/>
                <w:sz w:val="24"/>
                <w:szCs w:val="24"/>
              </w:rPr>
              <w:t>等</w:t>
            </w:r>
            <w:r w:rsidR="00922749">
              <w:rPr>
                <w:rFonts w:ascii="楷体" w:eastAsia="楷体" w:hAnsi="楷体" w:cs="宋体" w:hint="eastAsia"/>
                <w:sz w:val="24"/>
                <w:szCs w:val="24"/>
              </w:rPr>
              <w:t>方面对</w:t>
            </w:r>
            <w:r w:rsidRPr="00102597">
              <w:rPr>
                <w:rFonts w:ascii="楷体" w:eastAsia="楷体" w:hAnsi="楷体" w:cs="宋体" w:hint="eastAsia"/>
                <w:sz w:val="24"/>
                <w:szCs w:val="24"/>
              </w:rPr>
              <w:t>法律法规的适用条款和内容进行了评价，</w:t>
            </w:r>
            <w:proofErr w:type="gramStart"/>
            <w:r w:rsidRPr="00102597">
              <w:rPr>
                <w:rFonts w:ascii="楷体" w:eastAsia="楷体" w:hAnsi="楷体" w:cs="宋体" w:hint="eastAsia"/>
                <w:sz w:val="24"/>
                <w:szCs w:val="24"/>
              </w:rPr>
              <w:t>各法律</w:t>
            </w:r>
            <w:proofErr w:type="gramEnd"/>
            <w:r w:rsidRPr="00102597">
              <w:rPr>
                <w:rFonts w:ascii="楷体" w:eastAsia="楷体" w:hAnsi="楷体" w:cs="宋体" w:hint="eastAsia"/>
                <w:sz w:val="24"/>
                <w:szCs w:val="24"/>
              </w:rPr>
              <w:t>法规均有效，并符合/满足要求</w:t>
            </w:r>
            <w:r w:rsidR="00E65014" w:rsidRPr="00922749">
              <w:rPr>
                <w:rFonts w:ascii="楷体" w:eastAsia="楷体" w:hAnsi="楷体" w:cs="宋体" w:hint="eastAsia"/>
                <w:sz w:val="24"/>
                <w:szCs w:val="24"/>
              </w:rPr>
              <w:t>。</w:t>
            </w:r>
          </w:p>
        </w:tc>
        <w:tc>
          <w:tcPr>
            <w:tcW w:w="1134" w:type="dxa"/>
          </w:tcPr>
          <w:p w:rsidR="00E65014" w:rsidRPr="00102597" w:rsidRDefault="00E65014" w:rsidP="001D47A2">
            <w:pPr>
              <w:spacing w:line="360" w:lineRule="auto"/>
              <w:rPr>
                <w:rFonts w:ascii="楷体" w:eastAsia="楷体" w:hAnsi="楷体"/>
                <w:sz w:val="24"/>
                <w:szCs w:val="24"/>
              </w:rPr>
            </w:pPr>
          </w:p>
          <w:p w:rsidR="00E65014" w:rsidRPr="00102597" w:rsidRDefault="00E65014" w:rsidP="001D47A2">
            <w:pPr>
              <w:spacing w:line="360" w:lineRule="auto"/>
              <w:rPr>
                <w:rFonts w:ascii="楷体" w:eastAsia="楷体" w:hAnsi="楷体"/>
                <w:sz w:val="24"/>
                <w:szCs w:val="24"/>
              </w:rPr>
            </w:pPr>
          </w:p>
          <w:p w:rsidR="00E65014" w:rsidRPr="00102597" w:rsidRDefault="00E65014" w:rsidP="001D47A2">
            <w:pPr>
              <w:spacing w:line="360" w:lineRule="auto"/>
              <w:rPr>
                <w:rFonts w:ascii="楷体" w:eastAsia="楷体" w:hAnsi="楷体"/>
                <w:sz w:val="24"/>
                <w:szCs w:val="24"/>
              </w:rPr>
            </w:pPr>
          </w:p>
        </w:tc>
      </w:tr>
      <w:tr w:rsidR="00E65014" w:rsidRPr="00102597" w:rsidTr="007775AE">
        <w:trPr>
          <w:trHeight w:val="1255"/>
        </w:trPr>
        <w:tc>
          <w:tcPr>
            <w:tcW w:w="1809" w:type="dxa"/>
            <w:vAlign w:val="center"/>
          </w:tcPr>
          <w:p w:rsidR="00E65014" w:rsidRPr="00102597" w:rsidRDefault="00E65014" w:rsidP="001D47A2">
            <w:pPr>
              <w:spacing w:line="360" w:lineRule="auto"/>
              <w:rPr>
                <w:rFonts w:ascii="楷体" w:eastAsia="楷体" w:hAnsi="楷体" w:cs="楷体"/>
                <w:sz w:val="24"/>
                <w:szCs w:val="24"/>
              </w:rPr>
            </w:pPr>
            <w:r w:rsidRPr="00102597">
              <w:rPr>
                <w:rFonts w:ascii="楷体" w:eastAsia="楷体" w:hAnsi="楷体" w:cs="楷体" w:hint="eastAsia"/>
                <w:sz w:val="24"/>
                <w:szCs w:val="24"/>
              </w:rPr>
              <w:t>监视、测量、分析和评价总则</w:t>
            </w:r>
          </w:p>
          <w:p w:rsidR="00E65014" w:rsidRPr="00102597" w:rsidRDefault="00E65014" w:rsidP="001D47A2">
            <w:pPr>
              <w:spacing w:line="360" w:lineRule="auto"/>
              <w:rPr>
                <w:rFonts w:ascii="楷体" w:eastAsia="楷体" w:hAnsi="楷体"/>
                <w:sz w:val="24"/>
                <w:szCs w:val="24"/>
              </w:rPr>
            </w:pPr>
            <w:r w:rsidRPr="00102597">
              <w:rPr>
                <w:rFonts w:ascii="楷体" w:eastAsia="楷体" w:hAnsi="楷体" w:cs="楷体" w:hint="eastAsia"/>
                <w:sz w:val="24"/>
                <w:szCs w:val="24"/>
              </w:rPr>
              <w:t>监视和测量</w:t>
            </w:r>
          </w:p>
        </w:tc>
        <w:tc>
          <w:tcPr>
            <w:tcW w:w="1311" w:type="dxa"/>
            <w:vAlign w:val="center"/>
          </w:tcPr>
          <w:p w:rsidR="00E65014" w:rsidRPr="00975275" w:rsidRDefault="00F8368C" w:rsidP="00975275">
            <w:pPr>
              <w:spacing w:line="360" w:lineRule="auto"/>
              <w:rPr>
                <w:rFonts w:ascii="楷体" w:eastAsia="楷体" w:hAnsi="楷体" w:cs="楷体"/>
                <w:sz w:val="24"/>
                <w:szCs w:val="24"/>
              </w:rPr>
            </w:pPr>
            <w:r w:rsidRPr="00102597">
              <w:rPr>
                <w:rFonts w:ascii="楷体" w:eastAsia="楷体" w:hAnsi="楷体" w:cs="楷体" w:hint="eastAsia"/>
                <w:sz w:val="24"/>
                <w:szCs w:val="24"/>
              </w:rPr>
              <w:t>E</w:t>
            </w:r>
            <w:r w:rsidR="00E65014" w:rsidRPr="00102597">
              <w:rPr>
                <w:rFonts w:ascii="楷体" w:eastAsia="楷体" w:hAnsi="楷体" w:cs="楷体" w:hint="eastAsia"/>
                <w:sz w:val="24"/>
                <w:szCs w:val="24"/>
              </w:rPr>
              <w:t xml:space="preserve">：9.1.1 </w:t>
            </w:r>
          </w:p>
        </w:tc>
        <w:tc>
          <w:tcPr>
            <w:tcW w:w="10455" w:type="dxa"/>
            <w:vAlign w:val="center"/>
          </w:tcPr>
          <w:p w:rsidR="00E65014" w:rsidRPr="00102597" w:rsidRDefault="00E65014" w:rsidP="00975275">
            <w:pPr>
              <w:spacing w:line="360" w:lineRule="auto"/>
              <w:ind w:firstLineChars="200" w:firstLine="480"/>
              <w:rPr>
                <w:rFonts w:ascii="楷体" w:eastAsia="楷体" w:hAnsi="楷体" w:cs="楷体"/>
                <w:sz w:val="24"/>
                <w:szCs w:val="24"/>
              </w:rPr>
            </w:pPr>
            <w:r w:rsidRPr="00102597">
              <w:rPr>
                <w:rFonts w:ascii="楷体" w:eastAsia="楷体" w:hAnsi="楷体" w:cs="楷体" w:hint="eastAsia"/>
                <w:sz w:val="24"/>
                <w:szCs w:val="24"/>
              </w:rPr>
              <w:t>公司编制《</w:t>
            </w:r>
            <w:r w:rsidR="0047244D" w:rsidRPr="0047244D">
              <w:rPr>
                <w:rFonts w:ascii="楷体" w:eastAsia="楷体" w:hAnsi="楷体" w:cs="楷体" w:hint="eastAsia"/>
                <w:sz w:val="24"/>
                <w:szCs w:val="24"/>
              </w:rPr>
              <w:t>绩效测量和监视控制程序</w:t>
            </w:r>
            <w:r w:rsidR="0047244D" w:rsidRPr="0047244D">
              <w:rPr>
                <w:rFonts w:ascii="楷体" w:eastAsia="楷体" w:hAnsi="楷体" w:cs="楷体"/>
                <w:sz w:val="24"/>
                <w:szCs w:val="24"/>
              </w:rPr>
              <w:t xml:space="preserve"> CZSY/QE/CX-15</w:t>
            </w:r>
            <w:r w:rsidRPr="00102597">
              <w:rPr>
                <w:rFonts w:ascii="楷体" w:eastAsia="楷体" w:hAnsi="楷体" w:cs="楷体" w:hint="eastAsia"/>
                <w:sz w:val="24"/>
                <w:szCs w:val="24"/>
              </w:rPr>
              <w:t>》，部门通过月度巡查考核对各部门进行监控。</w:t>
            </w:r>
          </w:p>
          <w:p w:rsidR="00E65014" w:rsidRPr="00102597" w:rsidRDefault="00E65014" w:rsidP="00975275">
            <w:pPr>
              <w:widowControl/>
              <w:numPr>
                <w:ilvl w:val="0"/>
                <w:numId w:val="2"/>
              </w:numPr>
              <w:spacing w:line="360" w:lineRule="auto"/>
              <w:ind w:firstLineChars="200" w:firstLine="480"/>
              <w:jc w:val="left"/>
              <w:rPr>
                <w:rFonts w:ascii="楷体" w:eastAsia="楷体" w:hAnsi="楷体" w:cs="楷体"/>
                <w:sz w:val="24"/>
                <w:szCs w:val="24"/>
              </w:rPr>
            </w:pPr>
            <w:r w:rsidRPr="00102597">
              <w:rPr>
                <w:rFonts w:ascii="楷体" w:eastAsia="楷体" w:hAnsi="楷体" w:cs="楷体" w:hint="eastAsia"/>
                <w:sz w:val="24"/>
                <w:szCs w:val="24"/>
              </w:rPr>
              <w:t>查《</w:t>
            </w:r>
            <w:r w:rsidR="007433E9" w:rsidRPr="007433E9">
              <w:rPr>
                <w:rFonts w:ascii="楷体" w:eastAsia="楷体" w:hAnsi="楷体" w:cs="楷体" w:hint="eastAsia"/>
                <w:sz w:val="24"/>
                <w:szCs w:val="24"/>
              </w:rPr>
              <w:t>管理目标完成情况汇总</w:t>
            </w:r>
            <w:r w:rsidRPr="00102597">
              <w:rPr>
                <w:rFonts w:ascii="楷体" w:eastAsia="楷体" w:hAnsi="楷体" w:cs="楷体" w:hint="eastAsia"/>
                <w:sz w:val="24"/>
                <w:szCs w:val="24"/>
              </w:rPr>
              <w:t>表》，20</w:t>
            </w:r>
            <w:r w:rsidR="007433E9">
              <w:rPr>
                <w:rFonts w:ascii="楷体" w:eastAsia="楷体" w:hAnsi="楷体" w:cs="楷体" w:hint="eastAsia"/>
                <w:sz w:val="24"/>
                <w:szCs w:val="24"/>
              </w:rPr>
              <w:t>20</w:t>
            </w:r>
            <w:r w:rsidRPr="00102597">
              <w:rPr>
                <w:rFonts w:ascii="楷体" w:eastAsia="楷体" w:hAnsi="楷体" w:cs="楷体" w:hint="eastAsia"/>
                <w:sz w:val="24"/>
                <w:szCs w:val="24"/>
              </w:rPr>
              <w:t>.</w:t>
            </w:r>
            <w:r w:rsidR="007433E9">
              <w:rPr>
                <w:rFonts w:ascii="楷体" w:eastAsia="楷体" w:hAnsi="楷体" w:cs="楷体" w:hint="eastAsia"/>
                <w:sz w:val="24"/>
                <w:szCs w:val="24"/>
              </w:rPr>
              <w:t>9</w:t>
            </w:r>
            <w:r w:rsidRPr="00102597">
              <w:rPr>
                <w:rFonts w:ascii="楷体" w:eastAsia="楷体" w:hAnsi="楷体" w:cs="楷体" w:hint="eastAsia"/>
                <w:sz w:val="24"/>
                <w:szCs w:val="24"/>
              </w:rPr>
              <w:t>.</w:t>
            </w:r>
            <w:r w:rsidR="007433E9">
              <w:rPr>
                <w:rFonts w:ascii="楷体" w:eastAsia="楷体" w:hAnsi="楷体" w:cs="楷体" w:hint="eastAsia"/>
                <w:sz w:val="24"/>
                <w:szCs w:val="24"/>
              </w:rPr>
              <w:t>7</w:t>
            </w:r>
            <w:r w:rsidRPr="00102597">
              <w:rPr>
                <w:rFonts w:ascii="楷体" w:eastAsia="楷体" w:hAnsi="楷体" w:cs="楷体" w:hint="eastAsia"/>
                <w:sz w:val="24"/>
                <w:szCs w:val="24"/>
              </w:rPr>
              <w:t>日</w:t>
            </w:r>
            <w:r w:rsidR="00616074" w:rsidRPr="00102597">
              <w:rPr>
                <w:rFonts w:ascii="楷体" w:eastAsia="楷体" w:hAnsi="楷体" w:cs="楷体" w:hint="eastAsia"/>
                <w:sz w:val="24"/>
                <w:szCs w:val="24"/>
              </w:rPr>
              <w:t>综合办</w:t>
            </w:r>
            <w:r w:rsidRPr="00102597">
              <w:rPr>
                <w:rFonts w:ascii="楷体" w:eastAsia="楷体" w:hAnsi="楷体" w:cs="楷体" w:hint="eastAsia"/>
                <w:sz w:val="24"/>
                <w:szCs w:val="24"/>
              </w:rPr>
              <w:t>对</w:t>
            </w:r>
            <w:r w:rsidR="007433E9">
              <w:rPr>
                <w:rFonts w:ascii="楷体" w:eastAsia="楷体" w:hAnsi="楷体" w:cs="楷体" w:hint="eastAsia"/>
                <w:sz w:val="24"/>
                <w:szCs w:val="24"/>
              </w:rPr>
              <w:t>质量、</w:t>
            </w:r>
            <w:r w:rsidRPr="00102597">
              <w:rPr>
                <w:rFonts w:ascii="楷体" w:eastAsia="楷体" w:hAnsi="楷体" w:cs="楷体" w:hint="eastAsia"/>
                <w:sz w:val="24"/>
                <w:szCs w:val="24"/>
              </w:rPr>
              <w:t>环境目标完成情况进行了检测，20</w:t>
            </w:r>
            <w:r w:rsidR="007433E9">
              <w:rPr>
                <w:rFonts w:ascii="楷体" w:eastAsia="楷体" w:hAnsi="楷体" w:cs="楷体" w:hint="eastAsia"/>
                <w:sz w:val="24"/>
                <w:szCs w:val="24"/>
              </w:rPr>
              <w:t>20</w:t>
            </w:r>
            <w:r w:rsidRPr="00102597">
              <w:rPr>
                <w:rFonts w:ascii="楷体" w:eastAsia="楷体" w:hAnsi="楷体" w:cs="楷体" w:hint="eastAsia"/>
                <w:sz w:val="24"/>
                <w:szCs w:val="24"/>
              </w:rPr>
              <w:t>年度的目标能实现，</w:t>
            </w:r>
            <w:r w:rsidR="007433E9" w:rsidRPr="007433E9">
              <w:rPr>
                <w:rFonts w:ascii="楷体" w:eastAsia="楷体" w:hAnsi="楷体" w:cs="楷体" w:hint="eastAsia"/>
                <w:sz w:val="24"/>
                <w:szCs w:val="24"/>
              </w:rPr>
              <w:t>统计：刘月</w:t>
            </w:r>
            <w:r w:rsidR="007433E9" w:rsidRPr="007433E9">
              <w:rPr>
                <w:rFonts w:ascii="楷体" w:eastAsia="楷体" w:hAnsi="楷体" w:cs="楷体" w:hint="eastAsia"/>
                <w:sz w:val="24"/>
                <w:szCs w:val="24"/>
              </w:rPr>
              <w:t>，</w:t>
            </w:r>
            <w:r w:rsidR="007433E9" w:rsidRPr="007433E9">
              <w:rPr>
                <w:rFonts w:ascii="楷体" w:eastAsia="楷体" w:hAnsi="楷体" w:cs="楷体" w:hint="eastAsia"/>
                <w:sz w:val="24"/>
                <w:szCs w:val="24"/>
              </w:rPr>
              <w:t>批准：王淑清</w:t>
            </w:r>
            <w:r w:rsidRPr="00102597">
              <w:rPr>
                <w:rFonts w:ascii="楷体" w:eastAsia="楷体" w:hAnsi="楷体" w:cs="楷体" w:hint="eastAsia"/>
                <w:sz w:val="24"/>
                <w:szCs w:val="24"/>
              </w:rPr>
              <w:t>。</w:t>
            </w:r>
          </w:p>
          <w:p w:rsidR="00F8368C" w:rsidRPr="00975275" w:rsidRDefault="007433E9" w:rsidP="00975275">
            <w:pPr>
              <w:snapToGrid w:val="0"/>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2、</w:t>
            </w:r>
            <w:r w:rsidR="00F8368C" w:rsidRPr="007433E9">
              <w:rPr>
                <w:rFonts w:ascii="楷体" w:eastAsia="楷体" w:hAnsi="楷体" w:cs="楷体" w:hint="eastAsia"/>
                <w:sz w:val="24"/>
                <w:szCs w:val="24"/>
              </w:rPr>
              <w:t>提供</w:t>
            </w:r>
            <w:r w:rsidR="003B0982" w:rsidRPr="00975275">
              <w:rPr>
                <w:rFonts w:ascii="楷体" w:eastAsia="楷体" w:hAnsi="楷体" w:cs="楷体" w:hint="eastAsia"/>
                <w:sz w:val="24"/>
                <w:szCs w:val="24"/>
              </w:rPr>
              <w:t>体系运行监督检查</w:t>
            </w:r>
            <w:r w:rsidR="00F8368C" w:rsidRPr="007433E9">
              <w:rPr>
                <w:rFonts w:ascii="楷体" w:eastAsia="楷体" w:hAnsi="楷体" w:cs="楷体" w:hint="eastAsia"/>
                <w:sz w:val="24"/>
                <w:szCs w:val="24"/>
              </w:rPr>
              <w:t>记录，检查项目内容涉及</w:t>
            </w:r>
            <w:r w:rsidR="00E85BF6" w:rsidRPr="00975275">
              <w:rPr>
                <w:rFonts w:ascii="楷体" w:eastAsia="楷体" w:hAnsi="楷体" w:cs="楷体" w:hint="eastAsia"/>
                <w:sz w:val="24"/>
                <w:szCs w:val="24"/>
              </w:rPr>
              <w:t>文件情况</w:t>
            </w:r>
            <w:r w:rsidR="00E85BF6" w:rsidRPr="00975275">
              <w:rPr>
                <w:rFonts w:ascii="楷体" w:eastAsia="楷体" w:hAnsi="楷体" w:cs="楷体" w:hint="eastAsia"/>
                <w:sz w:val="24"/>
                <w:szCs w:val="24"/>
              </w:rPr>
              <w:t>、</w:t>
            </w:r>
            <w:r w:rsidR="00E85BF6" w:rsidRPr="00975275">
              <w:rPr>
                <w:rFonts w:ascii="楷体" w:eastAsia="楷体" w:hAnsi="楷体" w:cs="楷体" w:hint="eastAsia"/>
                <w:sz w:val="24"/>
                <w:szCs w:val="24"/>
              </w:rPr>
              <w:t>产品质量</w:t>
            </w:r>
            <w:r w:rsidR="00E85BF6" w:rsidRPr="00975275">
              <w:rPr>
                <w:rFonts w:ascii="楷体" w:eastAsia="楷体" w:hAnsi="楷体" w:cs="楷体" w:hint="eastAsia"/>
                <w:sz w:val="24"/>
                <w:szCs w:val="24"/>
              </w:rPr>
              <w:t>、</w:t>
            </w:r>
            <w:r w:rsidR="00E85BF6" w:rsidRPr="00975275">
              <w:rPr>
                <w:rFonts w:ascii="楷体" w:eastAsia="楷体" w:hAnsi="楷体" w:cs="楷体" w:hint="eastAsia"/>
                <w:sz w:val="24"/>
                <w:szCs w:val="24"/>
              </w:rPr>
              <w:t>作业安全</w:t>
            </w:r>
            <w:r w:rsidR="00E85BF6" w:rsidRPr="00975275">
              <w:rPr>
                <w:rFonts w:ascii="楷体" w:eastAsia="楷体" w:hAnsi="楷体" w:cs="楷体" w:hint="eastAsia"/>
                <w:sz w:val="24"/>
                <w:szCs w:val="24"/>
              </w:rPr>
              <w:t>、</w:t>
            </w:r>
            <w:r w:rsidR="00E85BF6" w:rsidRPr="00975275">
              <w:rPr>
                <w:rFonts w:ascii="楷体" w:eastAsia="楷体" w:hAnsi="楷体" w:cs="楷体" w:hint="eastAsia"/>
                <w:sz w:val="24"/>
                <w:szCs w:val="24"/>
              </w:rPr>
              <w:t>环境因素识别</w:t>
            </w:r>
            <w:r w:rsidR="00E85BF6" w:rsidRPr="00975275">
              <w:rPr>
                <w:rFonts w:ascii="楷体" w:eastAsia="楷体" w:hAnsi="楷体" w:cs="楷体" w:hint="eastAsia"/>
                <w:sz w:val="24"/>
                <w:szCs w:val="24"/>
              </w:rPr>
              <w:t>、</w:t>
            </w:r>
            <w:r w:rsidR="00E85BF6" w:rsidRPr="00975275">
              <w:rPr>
                <w:rFonts w:ascii="楷体" w:eastAsia="楷体" w:hAnsi="楷体" w:cs="楷体" w:hint="eastAsia"/>
                <w:sz w:val="24"/>
                <w:szCs w:val="24"/>
              </w:rPr>
              <w:t>合</w:t>
            </w:r>
            <w:proofErr w:type="gramStart"/>
            <w:r w:rsidR="00E85BF6" w:rsidRPr="00975275">
              <w:rPr>
                <w:rFonts w:ascii="楷体" w:eastAsia="楷体" w:hAnsi="楷体" w:cs="楷体" w:hint="eastAsia"/>
                <w:sz w:val="24"/>
                <w:szCs w:val="24"/>
              </w:rPr>
              <w:t>规</w:t>
            </w:r>
            <w:proofErr w:type="gramEnd"/>
            <w:r w:rsidR="00E85BF6" w:rsidRPr="00975275">
              <w:rPr>
                <w:rFonts w:ascii="楷体" w:eastAsia="楷体" w:hAnsi="楷体" w:cs="楷体" w:hint="eastAsia"/>
                <w:sz w:val="24"/>
                <w:szCs w:val="24"/>
              </w:rPr>
              <w:t>性</w:t>
            </w:r>
            <w:r w:rsidR="00E85BF6" w:rsidRPr="00975275">
              <w:rPr>
                <w:rFonts w:ascii="楷体" w:eastAsia="楷体" w:hAnsi="楷体" w:cs="楷体" w:hint="eastAsia"/>
                <w:sz w:val="24"/>
                <w:szCs w:val="24"/>
              </w:rPr>
              <w:t>等。</w:t>
            </w:r>
          </w:p>
          <w:p w:rsidR="00F8368C" w:rsidRPr="00975275" w:rsidRDefault="00F8368C" w:rsidP="00975275">
            <w:pPr>
              <w:snapToGrid w:val="0"/>
              <w:spacing w:line="360" w:lineRule="auto"/>
              <w:ind w:firstLineChars="200" w:firstLine="480"/>
              <w:jc w:val="left"/>
              <w:rPr>
                <w:rFonts w:ascii="楷体" w:eastAsia="楷体" w:hAnsi="楷体" w:cs="楷体"/>
                <w:sz w:val="24"/>
                <w:szCs w:val="24"/>
              </w:rPr>
            </w:pPr>
            <w:r w:rsidRPr="00975275">
              <w:rPr>
                <w:rFonts w:ascii="楷体" w:eastAsia="楷体" w:hAnsi="楷体" w:cs="楷体" w:hint="eastAsia"/>
                <w:sz w:val="24"/>
                <w:szCs w:val="24"/>
              </w:rPr>
              <w:t>抽查20</w:t>
            </w:r>
            <w:r w:rsidR="00975275" w:rsidRPr="00975275">
              <w:rPr>
                <w:rFonts w:ascii="楷体" w:eastAsia="楷体" w:hAnsi="楷体" w:cs="楷体" w:hint="eastAsia"/>
                <w:sz w:val="24"/>
                <w:szCs w:val="24"/>
              </w:rPr>
              <w:t>20.7.29日、2020.7.30日、2020.9.26日等</w:t>
            </w:r>
            <w:r w:rsidRPr="00975275">
              <w:rPr>
                <w:rFonts w:ascii="楷体" w:eastAsia="楷体" w:hAnsi="楷体" w:cs="楷体" w:hint="eastAsia"/>
                <w:sz w:val="24"/>
                <w:szCs w:val="24"/>
              </w:rPr>
              <w:t>检查记录，检查结果未发现问题，检查人：</w:t>
            </w:r>
            <w:r w:rsidR="00975275" w:rsidRPr="00975275">
              <w:rPr>
                <w:rFonts w:ascii="楷体" w:eastAsia="楷体" w:hAnsi="楷体" w:cs="楷体" w:hint="eastAsia"/>
                <w:sz w:val="24"/>
                <w:szCs w:val="24"/>
              </w:rPr>
              <w:t>王淑清</w:t>
            </w:r>
            <w:r w:rsidR="00975275" w:rsidRPr="00975275">
              <w:rPr>
                <w:rFonts w:ascii="楷体" w:eastAsia="楷体" w:hAnsi="楷体" w:cs="楷体" w:hint="eastAsia"/>
                <w:sz w:val="24"/>
                <w:szCs w:val="24"/>
              </w:rPr>
              <w:t>。</w:t>
            </w:r>
          </w:p>
          <w:p w:rsidR="00E65014" w:rsidRPr="00102597" w:rsidRDefault="00E65014" w:rsidP="00975275">
            <w:pPr>
              <w:spacing w:line="360" w:lineRule="auto"/>
              <w:ind w:firstLineChars="200" w:firstLine="480"/>
              <w:rPr>
                <w:rFonts w:ascii="楷体" w:eastAsia="楷体" w:hAnsi="楷体" w:cs="楷体"/>
                <w:sz w:val="24"/>
                <w:szCs w:val="24"/>
              </w:rPr>
            </w:pPr>
            <w:r w:rsidRPr="00102597">
              <w:rPr>
                <w:rFonts w:ascii="楷体" w:eastAsia="楷体" w:hAnsi="楷体" w:cs="楷体" w:hint="eastAsia"/>
                <w:sz w:val="24"/>
                <w:szCs w:val="24"/>
              </w:rPr>
              <w:t>4、</w:t>
            </w:r>
            <w:r w:rsidR="00255C4B" w:rsidRPr="00102597">
              <w:rPr>
                <w:rFonts w:ascii="楷体" w:eastAsia="楷体" w:hAnsi="楷体" w:cs="楷体" w:hint="eastAsia"/>
                <w:sz w:val="24"/>
                <w:szCs w:val="24"/>
              </w:rPr>
              <w:t>提供废气检测报告，2020.5.25日对企业的废气进行了检测，结果合格</w:t>
            </w:r>
            <w:r w:rsidR="00D908EE">
              <w:rPr>
                <w:rFonts w:ascii="楷体" w:eastAsia="楷体" w:hAnsi="楷体" w:cs="楷体" w:hint="eastAsia"/>
                <w:sz w:val="24"/>
                <w:szCs w:val="24"/>
              </w:rPr>
              <w:t>， 见附件</w:t>
            </w:r>
            <w:r w:rsidRPr="00102597">
              <w:rPr>
                <w:rFonts w:ascii="楷体" w:eastAsia="楷体" w:hAnsi="楷体" w:cs="楷体" w:hint="eastAsia"/>
                <w:sz w:val="24"/>
                <w:szCs w:val="24"/>
              </w:rPr>
              <w:t>。</w:t>
            </w:r>
          </w:p>
          <w:p w:rsidR="00E65014" w:rsidRPr="00102597" w:rsidRDefault="00E65014" w:rsidP="00975275">
            <w:pPr>
              <w:spacing w:line="360" w:lineRule="auto"/>
              <w:ind w:firstLineChars="200" w:firstLine="480"/>
              <w:rPr>
                <w:rFonts w:ascii="楷体" w:eastAsia="楷体" w:hAnsi="楷体" w:cs="楷体"/>
                <w:sz w:val="24"/>
                <w:szCs w:val="24"/>
              </w:rPr>
            </w:pPr>
          </w:p>
        </w:tc>
        <w:tc>
          <w:tcPr>
            <w:tcW w:w="1134" w:type="dxa"/>
          </w:tcPr>
          <w:p w:rsidR="00E65014" w:rsidRPr="00102597" w:rsidRDefault="00E65014" w:rsidP="001D47A2">
            <w:pPr>
              <w:spacing w:line="360" w:lineRule="auto"/>
              <w:rPr>
                <w:rFonts w:ascii="楷体" w:eastAsia="楷体" w:hAnsi="楷体"/>
                <w:sz w:val="24"/>
                <w:szCs w:val="24"/>
              </w:rPr>
            </w:pPr>
          </w:p>
          <w:p w:rsidR="00E65014" w:rsidRPr="00102597" w:rsidRDefault="00E65014" w:rsidP="001D47A2">
            <w:pPr>
              <w:spacing w:line="360" w:lineRule="auto"/>
              <w:rPr>
                <w:rFonts w:ascii="楷体" w:eastAsia="楷体" w:hAnsi="楷体"/>
                <w:sz w:val="24"/>
                <w:szCs w:val="24"/>
              </w:rPr>
            </w:pPr>
          </w:p>
        </w:tc>
      </w:tr>
      <w:tr w:rsidR="00E65014" w:rsidRPr="00102597" w:rsidTr="006162C7">
        <w:trPr>
          <w:trHeight w:val="1385"/>
        </w:trPr>
        <w:tc>
          <w:tcPr>
            <w:tcW w:w="1809" w:type="dxa"/>
            <w:vAlign w:val="center"/>
          </w:tcPr>
          <w:p w:rsidR="00E65014" w:rsidRPr="00102597" w:rsidRDefault="00E65014" w:rsidP="001D47A2">
            <w:pPr>
              <w:spacing w:line="360" w:lineRule="auto"/>
              <w:rPr>
                <w:rFonts w:ascii="楷体" w:eastAsia="楷体" w:hAnsi="楷体"/>
                <w:sz w:val="24"/>
                <w:szCs w:val="24"/>
              </w:rPr>
            </w:pPr>
            <w:r w:rsidRPr="00102597">
              <w:rPr>
                <w:rFonts w:ascii="楷体" w:eastAsia="楷体" w:hAnsi="楷体" w:hint="eastAsia"/>
                <w:sz w:val="24"/>
                <w:szCs w:val="24"/>
              </w:rPr>
              <w:lastRenderedPageBreak/>
              <w:t>运行控制</w:t>
            </w:r>
          </w:p>
        </w:tc>
        <w:tc>
          <w:tcPr>
            <w:tcW w:w="1311" w:type="dxa"/>
            <w:vAlign w:val="center"/>
          </w:tcPr>
          <w:p w:rsidR="00E65014" w:rsidRPr="00102597" w:rsidRDefault="00FA3BFF" w:rsidP="001D47A2">
            <w:pPr>
              <w:spacing w:line="360" w:lineRule="auto"/>
              <w:rPr>
                <w:rFonts w:ascii="楷体" w:eastAsia="楷体" w:hAnsi="楷体"/>
                <w:sz w:val="24"/>
                <w:szCs w:val="24"/>
              </w:rPr>
            </w:pPr>
            <w:r w:rsidRPr="00102597">
              <w:rPr>
                <w:rFonts w:ascii="楷体" w:eastAsia="楷体" w:hAnsi="楷体" w:hint="eastAsia"/>
                <w:sz w:val="24"/>
                <w:szCs w:val="24"/>
              </w:rPr>
              <w:t>E</w:t>
            </w:r>
            <w:r w:rsidR="00E65014" w:rsidRPr="00102597">
              <w:rPr>
                <w:rFonts w:ascii="楷体" w:eastAsia="楷体" w:hAnsi="楷体" w:hint="eastAsia"/>
                <w:sz w:val="24"/>
                <w:szCs w:val="24"/>
              </w:rPr>
              <w:t>：8.1</w:t>
            </w:r>
          </w:p>
        </w:tc>
        <w:tc>
          <w:tcPr>
            <w:tcW w:w="10455" w:type="dxa"/>
            <w:vAlign w:val="center"/>
          </w:tcPr>
          <w:p w:rsidR="00E65014" w:rsidRPr="00636479" w:rsidRDefault="00E65014" w:rsidP="001D47A2">
            <w:pPr>
              <w:spacing w:line="360" w:lineRule="auto"/>
              <w:ind w:firstLineChars="200" w:firstLine="480"/>
              <w:rPr>
                <w:rFonts w:ascii="楷体" w:eastAsia="楷体" w:hAnsi="楷体" w:cs="宋体"/>
                <w:color w:val="000000"/>
                <w:sz w:val="24"/>
                <w:szCs w:val="24"/>
              </w:rPr>
            </w:pPr>
            <w:r w:rsidRPr="00102597">
              <w:rPr>
                <w:rFonts w:ascii="楷体" w:eastAsia="楷体" w:hAnsi="楷体" w:hint="eastAsia"/>
                <w:sz w:val="24"/>
                <w:szCs w:val="24"/>
              </w:rPr>
              <w:t>公司制定并实施了</w:t>
            </w:r>
            <w:r w:rsidR="00636479" w:rsidRPr="00815881">
              <w:rPr>
                <w:rFonts w:ascii="楷体" w:eastAsia="楷体" w:hAnsi="楷体" w:cs="宋体" w:hint="eastAsia"/>
                <w:color w:val="000000"/>
                <w:sz w:val="24"/>
                <w:szCs w:val="24"/>
              </w:rPr>
              <w:t>环境</w:t>
            </w:r>
            <w:r w:rsidR="00636479">
              <w:rPr>
                <w:rFonts w:ascii="楷体" w:eastAsia="楷体" w:hAnsi="楷体" w:cs="宋体" w:hint="eastAsia"/>
                <w:color w:val="000000"/>
                <w:sz w:val="24"/>
                <w:szCs w:val="24"/>
              </w:rPr>
              <w:t>管理</w:t>
            </w:r>
            <w:r w:rsidR="00636479" w:rsidRPr="00815881">
              <w:rPr>
                <w:rFonts w:ascii="楷体" w:eastAsia="楷体" w:hAnsi="楷体" w:cs="宋体" w:hint="eastAsia"/>
                <w:color w:val="000000"/>
                <w:sz w:val="24"/>
                <w:szCs w:val="24"/>
              </w:rPr>
              <w:t>运行控制程序</w:t>
            </w:r>
            <w:r w:rsidR="00636479">
              <w:rPr>
                <w:rFonts w:ascii="楷体" w:eastAsia="楷体" w:hAnsi="楷体" w:cs="宋体" w:hint="eastAsia"/>
                <w:color w:val="000000"/>
                <w:sz w:val="24"/>
                <w:szCs w:val="24"/>
              </w:rPr>
              <w:t>、</w:t>
            </w:r>
            <w:r w:rsidR="00636479" w:rsidRPr="00636479">
              <w:rPr>
                <w:rFonts w:ascii="楷体" w:eastAsia="楷体" w:hAnsi="楷体" w:cs="宋体" w:hint="eastAsia"/>
                <w:color w:val="000000"/>
                <w:sz w:val="24"/>
                <w:szCs w:val="24"/>
              </w:rPr>
              <w:t>组织环境与相关方要求管理程序</w:t>
            </w:r>
            <w:r w:rsidR="00636479" w:rsidRPr="00636479">
              <w:rPr>
                <w:rFonts w:ascii="楷体" w:eastAsia="楷体" w:hAnsi="楷体" w:cs="宋体" w:hint="eastAsia"/>
                <w:color w:val="000000"/>
                <w:sz w:val="24"/>
                <w:szCs w:val="24"/>
              </w:rPr>
              <w:t>、</w:t>
            </w:r>
            <w:r w:rsidR="00636479" w:rsidRPr="008166C4">
              <w:rPr>
                <w:rFonts w:ascii="楷体" w:eastAsia="楷体" w:hAnsi="楷体" w:cs="宋体" w:hint="eastAsia"/>
                <w:color w:val="000000"/>
                <w:sz w:val="24"/>
                <w:szCs w:val="24"/>
              </w:rPr>
              <w:t>噪声控制管理规定</w:t>
            </w:r>
            <w:r w:rsidR="00636479">
              <w:rPr>
                <w:rFonts w:ascii="楷体" w:eastAsia="楷体" w:hAnsi="楷体" w:cs="宋体" w:hint="eastAsia"/>
                <w:color w:val="000000"/>
                <w:sz w:val="24"/>
                <w:szCs w:val="24"/>
              </w:rPr>
              <w:t>、</w:t>
            </w:r>
            <w:r w:rsidR="00636479" w:rsidRPr="008166C4">
              <w:rPr>
                <w:rFonts w:ascii="楷体" w:eastAsia="楷体" w:hAnsi="楷体" w:cs="宋体" w:hint="eastAsia"/>
                <w:color w:val="000000"/>
                <w:sz w:val="24"/>
                <w:szCs w:val="24"/>
              </w:rPr>
              <w:t>污水、固体废弃物品管理规定</w:t>
            </w:r>
            <w:r w:rsidR="00636479">
              <w:rPr>
                <w:rFonts w:ascii="楷体" w:eastAsia="楷体" w:hAnsi="楷体" w:cs="宋体" w:hint="eastAsia"/>
                <w:color w:val="000000"/>
                <w:sz w:val="24"/>
                <w:szCs w:val="24"/>
              </w:rPr>
              <w:t>、</w:t>
            </w:r>
            <w:r w:rsidR="00636479" w:rsidRPr="008166C4">
              <w:rPr>
                <w:rFonts w:ascii="楷体" w:eastAsia="楷体" w:hAnsi="楷体" w:cs="宋体" w:hint="eastAsia"/>
                <w:color w:val="000000"/>
                <w:sz w:val="24"/>
                <w:szCs w:val="24"/>
              </w:rPr>
              <w:t>节能降耗管理规定</w:t>
            </w:r>
            <w:r w:rsidR="00636479">
              <w:rPr>
                <w:rFonts w:ascii="楷体" w:eastAsia="楷体" w:hAnsi="楷体" w:cs="宋体" w:hint="eastAsia"/>
                <w:color w:val="000000"/>
                <w:sz w:val="24"/>
                <w:szCs w:val="24"/>
              </w:rPr>
              <w:t>、</w:t>
            </w:r>
            <w:r w:rsidR="00636479" w:rsidRPr="008166C4">
              <w:rPr>
                <w:rFonts w:ascii="楷体" w:eastAsia="楷体" w:hAnsi="楷体" w:cs="宋体" w:hint="eastAsia"/>
                <w:color w:val="000000"/>
                <w:sz w:val="24"/>
                <w:szCs w:val="24"/>
              </w:rPr>
              <w:t>厂区防火安全管理制度</w:t>
            </w:r>
            <w:r w:rsidRPr="00636479">
              <w:rPr>
                <w:rFonts w:ascii="楷体" w:eastAsia="楷体" w:hAnsi="楷体" w:cs="宋体" w:hint="eastAsia"/>
                <w:color w:val="000000"/>
                <w:sz w:val="24"/>
                <w:szCs w:val="24"/>
              </w:rPr>
              <w:t>等环境与职业健康安全控制程序和管理制度。</w:t>
            </w:r>
          </w:p>
          <w:p w:rsidR="00E65014" w:rsidRPr="00102597"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企业位于</w:t>
            </w:r>
            <w:bookmarkStart w:id="0" w:name="生产地址"/>
            <w:r w:rsidR="00AD48F9" w:rsidRPr="00AD48F9">
              <w:rPr>
                <w:rFonts w:ascii="楷体" w:eastAsia="楷体" w:hAnsi="楷体"/>
                <w:sz w:val="24"/>
                <w:szCs w:val="24"/>
              </w:rPr>
              <w:t>安徽省滁州市开发区花山西路618号</w:t>
            </w:r>
            <w:bookmarkEnd w:id="0"/>
            <w:r w:rsidRPr="00102597">
              <w:rPr>
                <w:rFonts w:ascii="楷体" w:eastAsia="楷体" w:hAnsi="楷体" w:hint="eastAsia"/>
                <w:sz w:val="24"/>
                <w:szCs w:val="24"/>
              </w:rPr>
              <w:t>，公司四周全部是其他企业，无重大河流、名胜古迹、医院、学校等敏感区，根据体系运行的需要设置了车间、仓库、办公楼。公司院内有停车位，厂区道路平稳、畅通，无遮挡物，厂区内有少量绿化，有分类垃圾桶。</w:t>
            </w:r>
          </w:p>
          <w:p w:rsidR="002B5305" w:rsidRPr="00102597" w:rsidRDefault="002B5305"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提供</w:t>
            </w:r>
            <w:r w:rsidRPr="00102597">
              <w:rPr>
                <w:rFonts w:ascii="楷体" w:eastAsia="楷体" w:hAnsi="楷体"/>
                <w:sz w:val="24"/>
                <w:szCs w:val="24"/>
              </w:rPr>
              <w:t>2007</w:t>
            </w:r>
            <w:r w:rsidRPr="00102597">
              <w:rPr>
                <w:rFonts w:ascii="楷体" w:eastAsia="楷体" w:hAnsi="楷体" w:hint="eastAsia"/>
                <w:sz w:val="24"/>
                <w:szCs w:val="24"/>
              </w:rPr>
              <w:t>年</w:t>
            </w:r>
            <w:r w:rsidRPr="00102597">
              <w:rPr>
                <w:rFonts w:ascii="楷体" w:eastAsia="楷体" w:hAnsi="楷体"/>
                <w:sz w:val="24"/>
                <w:szCs w:val="24"/>
              </w:rPr>
              <w:t>9</w:t>
            </w:r>
            <w:r w:rsidRPr="00102597">
              <w:rPr>
                <w:rFonts w:ascii="楷体" w:eastAsia="楷体" w:hAnsi="楷体" w:hint="eastAsia"/>
                <w:sz w:val="24"/>
                <w:szCs w:val="24"/>
              </w:rPr>
              <w:t>月</w:t>
            </w:r>
            <w:r w:rsidRPr="00102597">
              <w:rPr>
                <w:rFonts w:ascii="楷体" w:eastAsia="楷体" w:hAnsi="楷体"/>
                <w:sz w:val="24"/>
                <w:szCs w:val="24"/>
              </w:rPr>
              <w:t>18</w:t>
            </w:r>
            <w:r w:rsidRPr="00102597">
              <w:rPr>
                <w:rFonts w:ascii="楷体" w:eastAsia="楷体" w:hAnsi="楷体" w:hint="eastAsia"/>
                <w:sz w:val="24"/>
                <w:szCs w:val="24"/>
              </w:rPr>
              <w:t>日的环境影响登记表，查到了滁州市环保局</w:t>
            </w:r>
            <w:r w:rsidRPr="00102597">
              <w:rPr>
                <w:rFonts w:ascii="楷体" w:eastAsia="楷体" w:hAnsi="楷体"/>
                <w:sz w:val="24"/>
                <w:szCs w:val="24"/>
              </w:rPr>
              <w:t>2007</w:t>
            </w:r>
            <w:r w:rsidRPr="00102597">
              <w:rPr>
                <w:rFonts w:ascii="楷体" w:eastAsia="楷体" w:hAnsi="楷体" w:hint="eastAsia"/>
                <w:sz w:val="24"/>
                <w:szCs w:val="24"/>
              </w:rPr>
              <w:t>年</w:t>
            </w:r>
            <w:r w:rsidRPr="00102597">
              <w:rPr>
                <w:rFonts w:ascii="楷体" w:eastAsia="楷体" w:hAnsi="楷体"/>
                <w:sz w:val="24"/>
                <w:szCs w:val="24"/>
              </w:rPr>
              <w:t>9</w:t>
            </w:r>
            <w:r w:rsidRPr="00102597">
              <w:rPr>
                <w:rFonts w:ascii="楷体" w:eastAsia="楷体" w:hAnsi="楷体" w:hint="eastAsia"/>
                <w:sz w:val="24"/>
                <w:szCs w:val="24"/>
              </w:rPr>
              <w:t>月</w:t>
            </w:r>
            <w:r w:rsidRPr="00102597">
              <w:rPr>
                <w:rFonts w:ascii="楷体" w:eastAsia="楷体" w:hAnsi="楷体"/>
                <w:sz w:val="24"/>
                <w:szCs w:val="24"/>
              </w:rPr>
              <w:t>24</w:t>
            </w:r>
            <w:r w:rsidRPr="00102597">
              <w:rPr>
                <w:rFonts w:ascii="楷体" w:eastAsia="楷体" w:hAnsi="楷体" w:hint="eastAsia"/>
                <w:sz w:val="24"/>
                <w:szCs w:val="24"/>
              </w:rPr>
              <w:t>日环境影响登记表的审批意见，查到了滁州市环保局</w:t>
            </w:r>
            <w:r w:rsidRPr="00102597">
              <w:rPr>
                <w:rFonts w:ascii="楷体" w:eastAsia="楷体" w:hAnsi="楷体"/>
                <w:sz w:val="24"/>
                <w:szCs w:val="24"/>
              </w:rPr>
              <w:t>2011</w:t>
            </w:r>
            <w:r w:rsidRPr="00102597">
              <w:rPr>
                <w:rFonts w:ascii="楷体" w:eastAsia="楷体" w:hAnsi="楷体" w:hint="eastAsia"/>
                <w:sz w:val="24"/>
                <w:szCs w:val="24"/>
              </w:rPr>
              <w:t>年</w:t>
            </w:r>
            <w:r w:rsidRPr="00102597">
              <w:rPr>
                <w:rFonts w:ascii="楷体" w:eastAsia="楷体" w:hAnsi="楷体"/>
                <w:sz w:val="24"/>
                <w:szCs w:val="24"/>
              </w:rPr>
              <w:t>5</w:t>
            </w:r>
            <w:r w:rsidRPr="00102597">
              <w:rPr>
                <w:rFonts w:ascii="楷体" w:eastAsia="楷体" w:hAnsi="楷体" w:hint="eastAsia"/>
                <w:sz w:val="24"/>
                <w:szCs w:val="24"/>
              </w:rPr>
              <w:t>月</w:t>
            </w:r>
            <w:r w:rsidRPr="00102597">
              <w:rPr>
                <w:rFonts w:ascii="楷体" w:eastAsia="楷体" w:hAnsi="楷体"/>
                <w:sz w:val="24"/>
                <w:szCs w:val="24"/>
              </w:rPr>
              <w:t>3</w:t>
            </w:r>
            <w:r w:rsidRPr="00102597">
              <w:rPr>
                <w:rFonts w:ascii="楷体" w:eastAsia="楷体" w:hAnsi="楷体" w:hint="eastAsia"/>
                <w:sz w:val="24"/>
                <w:szCs w:val="24"/>
              </w:rPr>
              <w:t>日建设项目竣工环境保护验收申请登记卡，企业已经过环评验收。</w:t>
            </w:r>
          </w:p>
          <w:p w:rsidR="00E65014" w:rsidRPr="00102597" w:rsidRDefault="0061607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综合办</w:t>
            </w:r>
            <w:r w:rsidR="00E65014" w:rsidRPr="00102597">
              <w:rPr>
                <w:rFonts w:ascii="楷体" w:eastAsia="楷体" w:hAnsi="楷体" w:hint="eastAsia"/>
                <w:sz w:val="24"/>
                <w:szCs w:val="24"/>
              </w:rPr>
              <w:t>定期组织环保和安全知识培训，员工具备了基本的环保和职业健康安全防护意识。</w:t>
            </w:r>
          </w:p>
          <w:p w:rsidR="00E65014" w:rsidRPr="00102597"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按公司要</w:t>
            </w:r>
            <w:proofErr w:type="gramStart"/>
            <w:r w:rsidRPr="00102597">
              <w:rPr>
                <w:rFonts w:ascii="楷体" w:eastAsia="楷体" w:hAnsi="楷体" w:hint="eastAsia"/>
                <w:sz w:val="24"/>
                <w:szCs w:val="24"/>
              </w:rPr>
              <w:t>求人走</w:t>
            </w:r>
            <w:proofErr w:type="gramEnd"/>
            <w:r w:rsidRPr="00102597">
              <w:rPr>
                <w:rFonts w:ascii="楷体" w:eastAsia="楷体" w:hAnsi="楷体" w:hint="eastAsia"/>
                <w:sz w:val="24"/>
                <w:szCs w:val="24"/>
              </w:rPr>
              <w:t>关灯，办公室内电脑要</w:t>
            </w:r>
            <w:proofErr w:type="gramStart"/>
            <w:r w:rsidRPr="00102597">
              <w:rPr>
                <w:rFonts w:ascii="楷体" w:eastAsia="楷体" w:hAnsi="楷体" w:hint="eastAsia"/>
                <w:sz w:val="24"/>
                <w:szCs w:val="24"/>
              </w:rPr>
              <w:t>求人走</w:t>
            </w:r>
            <w:proofErr w:type="gramEnd"/>
            <w:r w:rsidRPr="00102597">
              <w:rPr>
                <w:rFonts w:ascii="楷体" w:eastAsia="楷体" w:hAnsi="楷体" w:hint="eastAsia"/>
                <w:sz w:val="24"/>
                <w:szCs w:val="24"/>
              </w:rPr>
              <w:t>后电源切断。办公室内垃圾主要包含可回收垃圾、硒鼓、废纸。公司配置了垃圾箱，</w:t>
            </w:r>
            <w:r w:rsidR="00616074" w:rsidRPr="00102597">
              <w:rPr>
                <w:rFonts w:ascii="楷体" w:eastAsia="楷体" w:hAnsi="楷体" w:hint="eastAsia"/>
                <w:sz w:val="24"/>
                <w:szCs w:val="24"/>
              </w:rPr>
              <w:t>综合办</w:t>
            </w:r>
            <w:r w:rsidRPr="00102597">
              <w:rPr>
                <w:rFonts w:ascii="楷体" w:eastAsia="楷体" w:hAnsi="楷体" w:hint="eastAsia"/>
                <w:sz w:val="24"/>
                <w:szCs w:val="24"/>
              </w:rPr>
              <w:t>统一处理。</w:t>
            </w:r>
          </w:p>
          <w:p w:rsidR="00E65014" w:rsidRPr="00102597"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办公内主要是电的使用，电器有漏电保护器，经常对电路、电源进行检查，</w:t>
            </w:r>
            <w:proofErr w:type="gramStart"/>
            <w:r w:rsidRPr="00102597">
              <w:rPr>
                <w:rFonts w:ascii="楷体" w:eastAsia="楷体" w:hAnsi="楷体" w:hint="eastAsia"/>
                <w:sz w:val="24"/>
                <w:szCs w:val="24"/>
              </w:rPr>
              <w:t>没有露电现象</w:t>
            </w:r>
            <w:proofErr w:type="gramEnd"/>
            <w:r w:rsidRPr="00102597">
              <w:rPr>
                <w:rFonts w:ascii="楷体" w:eastAsia="楷体" w:hAnsi="楷体" w:hint="eastAsia"/>
                <w:sz w:val="24"/>
                <w:szCs w:val="24"/>
              </w:rPr>
              <w:t>发生。</w:t>
            </w:r>
          </w:p>
          <w:p w:rsidR="00E65014" w:rsidRPr="00102597"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办公纸张尽量采取双面打印，人走灯灭，定期检查水管跑冒滴漏。</w:t>
            </w:r>
          </w:p>
          <w:p w:rsidR="00E65014" w:rsidRPr="00102597"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现场巡视办公区域灭火器正常，电线、电气插座完整，未见隐患。</w:t>
            </w:r>
          </w:p>
          <w:p w:rsidR="00E65014" w:rsidRPr="00102597"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lastRenderedPageBreak/>
              <w:t>查对供方、承包商、外包方等外来人员和临时人员的管理：</w:t>
            </w:r>
            <w:r w:rsidR="00616074" w:rsidRPr="00102597">
              <w:rPr>
                <w:rFonts w:ascii="楷体" w:eastAsia="楷体" w:hAnsi="楷体" w:hint="eastAsia"/>
                <w:sz w:val="24"/>
                <w:szCs w:val="24"/>
              </w:rPr>
              <w:t>综合办</w:t>
            </w:r>
            <w:r w:rsidRPr="00102597">
              <w:rPr>
                <w:rFonts w:ascii="楷体" w:eastAsia="楷体" w:hAnsi="楷体" w:hint="eastAsia"/>
                <w:sz w:val="24"/>
                <w:szCs w:val="24"/>
              </w:rPr>
              <w:t>经理对外来人员和临时人员进行告知，本公司禁止吸烟，不得到处走动，需遵守公司的规章制度。审核现场未发现外来人员和临时人员来厂的情况。</w:t>
            </w:r>
          </w:p>
          <w:p w:rsidR="00E65014" w:rsidRPr="00102597" w:rsidRDefault="00E65014" w:rsidP="001D47A2">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部门运行控制基本符合规定要求。</w:t>
            </w:r>
          </w:p>
        </w:tc>
        <w:tc>
          <w:tcPr>
            <w:tcW w:w="1134" w:type="dxa"/>
          </w:tcPr>
          <w:p w:rsidR="00E65014" w:rsidRPr="00102597" w:rsidRDefault="00E65014" w:rsidP="001D47A2">
            <w:pPr>
              <w:spacing w:line="360" w:lineRule="auto"/>
              <w:rPr>
                <w:rFonts w:ascii="楷体" w:eastAsia="楷体" w:hAnsi="楷体"/>
                <w:sz w:val="24"/>
                <w:szCs w:val="24"/>
              </w:rPr>
            </w:pPr>
          </w:p>
        </w:tc>
      </w:tr>
      <w:tr w:rsidR="00E65014" w:rsidRPr="00102597" w:rsidTr="00F24EBF">
        <w:trPr>
          <w:trHeight w:val="1101"/>
        </w:trPr>
        <w:tc>
          <w:tcPr>
            <w:tcW w:w="1809" w:type="dxa"/>
            <w:vAlign w:val="center"/>
          </w:tcPr>
          <w:p w:rsidR="00E65014" w:rsidRPr="00102597" w:rsidRDefault="00E65014" w:rsidP="001D47A2">
            <w:pPr>
              <w:spacing w:line="360" w:lineRule="auto"/>
              <w:rPr>
                <w:rFonts w:ascii="楷体" w:eastAsia="楷体" w:hAnsi="楷体"/>
                <w:sz w:val="24"/>
                <w:szCs w:val="24"/>
              </w:rPr>
            </w:pPr>
            <w:r w:rsidRPr="00102597">
              <w:rPr>
                <w:rFonts w:ascii="楷体" w:eastAsia="楷体" w:hAnsi="楷体" w:hint="eastAsia"/>
                <w:sz w:val="24"/>
                <w:szCs w:val="24"/>
              </w:rPr>
              <w:lastRenderedPageBreak/>
              <w:t>应急准备和响应</w:t>
            </w:r>
          </w:p>
        </w:tc>
        <w:tc>
          <w:tcPr>
            <w:tcW w:w="1311" w:type="dxa"/>
            <w:vAlign w:val="center"/>
          </w:tcPr>
          <w:p w:rsidR="00E65014" w:rsidRPr="00102597" w:rsidRDefault="00FA3BFF" w:rsidP="00680814">
            <w:pPr>
              <w:spacing w:line="360" w:lineRule="auto"/>
              <w:ind w:firstLineChars="200" w:firstLine="480"/>
              <w:rPr>
                <w:rFonts w:ascii="楷体" w:eastAsia="楷体" w:hAnsi="楷体"/>
                <w:sz w:val="24"/>
                <w:szCs w:val="24"/>
              </w:rPr>
            </w:pPr>
            <w:r w:rsidRPr="00102597">
              <w:rPr>
                <w:rFonts w:ascii="楷体" w:eastAsia="楷体" w:hAnsi="楷体" w:hint="eastAsia"/>
                <w:sz w:val="24"/>
                <w:szCs w:val="24"/>
              </w:rPr>
              <w:t>E</w:t>
            </w:r>
            <w:r w:rsidR="00E65014" w:rsidRPr="00102597">
              <w:rPr>
                <w:rFonts w:ascii="楷体" w:eastAsia="楷体" w:hAnsi="楷体" w:hint="eastAsia"/>
                <w:sz w:val="24"/>
                <w:szCs w:val="24"/>
              </w:rPr>
              <w:t>8.2</w:t>
            </w:r>
          </w:p>
          <w:p w:rsidR="00E65014" w:rsidRPr="00102597" w:rsidRDefault="00E65014" w:rsidP="00680814">
            <w:pPr>
              <w:spacing w:line="360" w:lineRule="auto"/>
              <w:ind w:firstLineChars="200" w:firstLine="480"/>
              <w:rPr>
                <w:rFonts w:ascii="楷体" w:eastAsia="楷体" w:hAnsi="楷体"/>
                <w:sz w:val="24"/>
                <w:szCs w:val="24"/>
              </w:rPr>
            </w:pPr>
          </w:p>
        </w:tc>
        <w:tc>
          <w:tcPr>
            <w:tcW w:w="10455" w:type="dxa"/>
          </w:tcPr>
          <w:p w:rsidR="007F7A0A" w:rsidRPr="00680814" w:rsidRDefault="00E65014" w:rsidP="00680814">
            <w:pPr>
              <w:tabs>
                <w:tab w:val="left" w:pos="6597"/>
              </w:tabs>
              <w:spacing w:line="360" w:lineRule="auto"/>
              <w:ind w:firstLineChars="200" w:firstLine="480"/>
              <w:rPr>
                <w:rFonts w:ascii="楷体" w:eastAsia="楷体" w:hAnsi="楷体"/>
                <w:sz w:val="24"/>
                <w:szCs w:val="24"/>
              </w:rPr>
            </w:pPr>
            <w:r w:rsidRPr="00680814">
              <w:rPr>
                <w:rFonts w:ascii="楷体" w:eastAsia="楷体" w:hAnsi="楷体" w:hint="eastAsia"/>
                <w:sz w:val="24"/>
                <w:szCs w:val="24"/>
              </w:rPr>
              <w:t>编制了《</w:t>
            </w:r>
            <w:r w:rsidR="00636479" w:rsidRPr="00680814">
              <w:rPr>
                <w:rFonts w:ascii="楷体" w:eastAsia="楷体" w:hAnsi="楷体" w:hint="eastAsia"/>
                <w:sz w:val="24"/>
                <w:szCs w:val="24"/>
              </w:rPr>
              <w:t>应急准备和响应控制程序 CZSY/QE/CX-13</w:t>
            </w:r>
            <w:r w:rsidRPr="00680814">
              <w:rPr>
                <w:rFonts w:ascii="楷体" w:eastAsia="楷体" w:hAnsi="楷体" w:hint="eastAsia"/>
                <w:sz w:val="24"/>
                <w:szCs w:val="24"/>
              </w:rPr>
              <w:t>》，确定的紧急情况有：火灾、触电、人员伤亡等，</w:t>
            </w:r>
            <w:r w:rsidR="007F7A0A" w:rsidRPr="00680814">
              <w:rPr>
                <w:rFonts w:ascii="楷体" w:eastAsia="楷体" w:hAnsi="楷体" w:hint="eastAsia"/>
                <w:sz w:val="24"/>
                <w:szCs w:val="24"/>
              </w:rPr>
              <w:t>策划了应急预案包括火灾等意外伤害等应急预案，设立了通讯、抢险、疏散及参加演练员工及配置紧急处理的措施和设施；基本符合要求。</w:t>
            </w:r>
          </w:p>
          <w:p w:rsidR="007F7A0A" w:rsidRPr="00680814" w:rsidRDefault="007F7A0A" w:rsidP="00680814">
            <w:pPr>
              <w:pStyle w:val="Style2"/>
              <w:spacing w:line="360" w:lineRule="auto"/>
              <w:ind w:firstLine="480"/>
              <w:rPr>
                <w:rFonts w:ascii="楷体" w:eastAsia="楷体" w:hAnsi="楷体"/>
                <w:sz w:val="24"/>
                <w:szCs w:val="24"/>
              </w:rPr>
            </w:pPr>
            <w:r w:rsidRPr="00680814">
              <w:rPr>
                <w:rFonts w:ascii="楷体" w:eastAsia="楷体" w:hAnsi="楷体" w:hint="eastAsia"/>
                <w:sz w:val="24"/>
                <w:szCs w:val="24"/>
              </w:rPr>
              <w:t>查应急演练记录</w:t>
            </w:r>
            <w:r w:rsidR="00DA7CB3" w:rsidRPr="00680814">
              <w:rPr>
                <w:rFonts w:ascii="楷体" w:eastAsia="楷体" w:hAnsi="楷体" w:hint="eastAsia"/>
                <w:sz w:val="24"/>
                <w:szCs w:val="24"/>
              </w:rPr>
              <w:t>，</w:t>
            </w:r>
            <w:r w:rsidRPr="00680814">
              <w:rPr>
                <w:rFonts w:ascii="楷体" w:eastAsia="楷体" w:hAnsi="楷体" w:hint="eastAsia"/>
                <w:sz w:val="24"/>
                <w:szCs w:val="24"/>
              </w:rPr>
              <w:t>演练时间201</w:t>
            </w:r>
            <w:r w:rsidR="00680814">
              <w:rPr>
                <w:rFonts w:ascii="楷体" w:eastAsia="楷体" w:hAnsi="楷体" w:hint="eastAsia"/>
                <w:sz w:val="24"/>
                <w:szCs w:val="24"/>
              </w:rPr>
              <w:t>9.6.21日</w:t>
            </w:r>
            <w:bookmarkStart w:id="1" w:name="_GoBack"/>
            <w:bookmarkEnd w:id="1"/>
            <w:r w:rsidRPr="00680814">
              <w:rPr>
                <w:rFonts w:ascii="楷体" w:eastAsia="楷体" w:hAnsi="楷体" w:hint="eastAsia"/>
                <w:sz w:val="24"/>
                <w:szCs w:val="24"/>
              </w:rPr>
              <w:t>，地点公司空地，对演练过程进行了描述，有领导组成员，设立了通讯、抢险、疏散、警戒及参加演练员工等。</w:t>
            </w:r>
          </w:p>
          <w:p w:rsidR="007F7A0A" w:rsidRPr="00680814" w:rsidRDefault="007F7A0A" w:rsidP="00680814">
            <w:pPr>
              <w:pStyle w:val="Style2"/>
              <w:spacing w:line="360" w:lineRule="auto"/>
              <w:ind w:firstLine="480"/>
              <w:rPr>
                <w:rFonts w:ascii="楷体" w:eastAsia="楷体" w:hAnsi="楷体" w:hint="eastAsia"/>
                <w:sz w:val="24"/>
                <w:szCs w:val="24"/>
              </w:rPr>
            </w:pPr>
            <w:r w:rsidRPr="00680814">
              <w:rPr>
                <w:rFonts w:ascii="楷体" w:eastAsia="楷体" w:hAnsi="楷体" w:hint="eastAsia"/>
                <w:sz w:val="24"/>
                <w:szCs w:val="24"/>
              </w:rPr>
              <w:t>尚存在如下问题需要改进：对消防知识个别员工了解不够。加强对相应员工消防知识的培训。</w:t>
            </w:r>
          </w:p>
          <w:p w:rsidR="00680814" w:rsidRPr="00680814" w:rsidRDefault="00680814" w:rsidP="00680814">
            <w:pPr>
              <w:pStyle w:val="Style2"/>
              <w:spacing w:line="360" w:lineRule="auto"/>
              <w:ind w:firstLine="480"/>
              <w:rPr>
                <w:rFonts w:ascii="楷体" w:eastAsia="楷体" w:hAnsi="楷体"/>
                <w:sz w:val="24"/>
                <w:szCs w:val="24"/>
              </w:rPr>
            </w:pPr>
            <w:r w:rsidRPr="00680814">
              <w:rPr>
                <w:rFonts w:ascii="楷体" w:eastAsia="楷体" w:hAnsi="楷体" w:hint="eastAsia"/>
                <w:sz w:val="24"/>
                <w:szCs w:val="24"/>
              </w:rPr>
              <w:t>受疫情影响，公司暂未组织2020年度消防演练，计划于11月份安排一次演练。</w:t>
            </w:r>
          </w:p>
          <w:p w:rsidR="00E65014" w:rsidRPr="00680814" w:rsidRDefault="00E65014" w:rsidP="00680814">
            <w:pPr>
              <w:spacing w:line="360" w:lineRule="auto"/>
              <w:ind w:firstLineChars="200" w:firstLine="480"/>
              <w:rPr>
                <w:rFonts w:ascii="楷体" w:eastAsia="楷体" w:hAnsi="楷体"/>
                <w:sz w:val="24"/>
                <w:szCs w:val="24"/>
              </w:rPr>
            </w:pPr>
            <w:r w:rsidRPr="00680814">
              <w:rPr>
                <w:rFonts w:ascii="楷体" w:eastAsia="楷体" w:hAnsi="楷体" w:hint="eastAsia"/>
                <w:sz w:val="24"/>
                <w:szCs w:val="24"/>
              </w:rPr>
              <w:t>现场巡视办公区域配备了灭火器，状况正常。</w:t>
            </w:r>
          </w:p>
          <w:p w:rsidR="00E65014" w:rsidRPr="00680814" w:rsidRDefault="00E65014" w:rsidP="00680814">
            <w:pPr>
              <w:tabs>
                <w:tab w:val="left" w:pos="6597"/>
              </w:tabs>
              <w:spacing w:line="360" w:lineRule="auto"/>
              <w:ind w:firstLineChars="200" w:firstLine="480"/>
              <w:rPr>
                <w:rFonts w:ascii="楷体" w:eastAsia="楷体" w:hAnsi="楷体"/>
                <w:sz w:val="24"/>
                <w:szCs w:val="24"/>
              </w:rPr>
            </w:pPr>
            <w:r w:rsidRPr="00680814">
              <w:rPr>
                <w:rFonts w:ascii="楷体" w:eastAsia="楷体" w:hAnsi="楷体" w:hint="eastAsia"/>
                <w:sz w:val="24"/>
                <w:szCs w:val="24"/>
              </w:rPr>
              <w:t>为应对新型冠状病毒肺炎疫情，企业编制了新型冠状病毒肺炎疫情应急预案，每天测量体温和消杀，发现异常及时采取隔离及上报措施。公司为每位员工佩发“一次性医用防护口罩”，要求全员佩戴；办公区配备有“医用消毒剂”，定时消杀；固定位置摆放“废弃口罩回收垃圾箱”，收集后</w:t>
            </w:r>
            <w:proofErr w:type="gramStart"/>
            <w:r w:rsidRPr="00680814">
              <w:rPr>
                <w:rFonts w:ascii="楷体" w:eastAsia="楷体" w:hAnsi="楷体" w:hint="eastAsia"/>
                <w:sz w:val="24"/>
                <w:szCs w:val="24"/>
              </w:rPr>
              <w:t>交工业</w:t>
            </w:r>
            <w:proofErr w:type="gramEnd"/>
            <w:r w:rsidRPr="00680814">
              <w:rPr>
                <w:rFonts w:ascii="楷体" w:eastAsia="楷体" w:hAnsi="楷体" w:hint="eastAsia"/>
                <w:sz w:val="24"/>
                <w:szCs w:val="24"/>
              </w:rPr>
              <w:t>园环卫部门集中处理。</w:t>
            </w:r>
          </w:p>
          <w:p w:rsidR="00E65014" w:rsidRPr="00680814" w:rsidRDefault="00E65014" w:rsidP="00680814">
            <w:pPr>
              <w:tabs>
                <w:tab w:val="left" w:pos="6597"/>
              </w:tabs>
              <w:spacing w:line="360" w:lineRule="auto"/>
              <w:ind w:firstLineChars="200" w:firstLine="480"/>
              <w:rPr>
                <w:rFonts w:ascii="楷体" w:eastAsia="楷体" w:hAnsi="楷体"/>
                <w:sz w:val="24"/>
                <w:szCs w:val="24"/>
              </w:rPr>
            </w:pPr>
            <w:r w:rsidRPr="00680814">
              <w:rPr>
                <w:rFonts w:ascii="楷体" w:eastAsia="楷体" w:hAnsi="楷体" w:hint="eastAsia"/>
                <w:sz w:val="24"/>
                <w:szCs w:val="24"/>
              </w:rPr>
              <w:t>自体系运行以来尚未发生紧急情况。</w:t>
            </w:r>
          </w:p>
        </w:tc>
        <w:tc>
          <w:tcPr>
            <w:tcW w:w="1134" w:type="dxa"/>
          </w:tcPr>
          <w:p w:rsidR="00E65014" w:rsidRPr="00102597" w:rsidRDefault="00E65014" w:rsidP="001D47A2">
            <w:pPr>
              <w:spacing w:line="360" w:lineRule="auto"/>
              <w:rPr>
                <w:rFonts w:ascii="楷体" w:eastAsia="楷体" w:hAnsi="楷体"/>
                <w:sz w:val="24"/>
                <w:szCs w:val="24"/>
              </w:rPr>
            </w:pPr>
          </w:p>
          <w:p w:rsidR="00E65014" w:rsidRPr="00102597" w:rsidRDefault="00E65014" w:rsidP="001D47A2">
            <w:pPr>
              <w:spacing w:line="360" w:lineRule="auto"/>
              <w:rPr>
                <w:rFonts w:ascii="楷体" w:eastAsia="楷体" w:hAnsi="楷体"/>
                <w:sz w:val="24"/>
                <w:szCs w:val="24"/>
              </w:rPr>
            </w:pPr>
          </w:p>
        </w:tc>
      </w:tr>
      <w:tr w:rsidR="00E433E5" w:rsidRPr="00102597" w:rsidTr="00DC3E4B">
        <w:trPr>
          <w:trHeight w:val="293"/>
        </w:trPr>
        <w:tc>
          <w:tcPr>
            <w:tcW w:w="1809" w:type="dxa"/>
          </w:tcPr>
          <w:p w:rsidR="00E433E5" w:rsidRPr="00102597" w:rsidRDefault="00E433E5" w:rsidP="001D47A2">
            <w:pPr>
              <w:spacing w:line="360" w:lineRule="auto"/>
              <w:rPr>
                <w:rFonts w:ascii="楷体" w:eastAsia="楷体" w:hAnsi="楷体" w:cs="宋体"/>
                <w:sz w:val="24"/>
                <w:szCs w:val="24"/>
              </w:rPr>
            </w:pPr>
          </w:p>
        </w:tc>
        <w:tc>
          <w:tcPr>
            <w:tcW w:w="1311" w:type="dxa"/>
          </w:tcPr>
          <w:p w:rsidR="00E433E5" w:rsidRPr="00102597" w:rsidRDefault="00E433E5" w:rsidP="001D47A2">
            <w:pPr>
              <w:spacing w:line="360" w:lineRule="auto"/>
              <w:rPr>
                <w:rFonts w:ascii="楷体" w:eastAsia="楷体" w:hAnsi="楷体" w:cs="宋体"/>
                <w:sz w:val="24"/>
                <w:szCs w:val="24"/>
              </w:rPr>
            </w:pPr>
          </w:p>
        </w:tc>
        <w:tc>
          <w:tcPr>
            <w:tcW w:w="10455" w:type="dxa"/>
            <w:vAlign w:val="center"/>
          </w:tcPr>
          <w:p w:rsidR="00E433E5" w:rsidRPr="00102597" w:rsidRDefault="00E433E5" w:rsidP="001D47A2">
            <w:pPr>
              <w:snapToGrid w:val="0"/>
              <w:spacing w:line="360" w:lineRule="auto"/>
              <w:ind w:firstLineChars="200" w:firstLine="480"/>
              <w:jc w:val="left"/>
              <w:rPr>
                <w:rFonts w:ascii="楷体" w:eastAsia="楷体" w:hAnsi="楷体" w:cs="宋体"/>
                <w:sz w:val="24"/>
                <w:szCs w:val="24"/>
              </w:rPr>
            </w:pPr>
          </w:p>
        </w:tc>
        <w:tc>
          <w:tcPr>
            <w:tcW w:w="1134" w:type="dxa"/>
          </w:tcPr>
          <w:p w:rsidR="00E433E5" w:rsidRPr="00102597" w:rsidRDefault="00E433E5" w:rsidP="001D47A2">
            <w:pPr>
              <w:spacing w:line="360" w:lineRule="auto"/>
              <w:rPr>
                <w:rFonts w:ascii="楷体" w:eastAsia="楷体" w:hAnsi="楷体"/>
                <w:sz w:val="24"/>
                <w:szCs w:val="24"/>
              </w:rPr>
            </w:pPr>
          </w:p>
        </w:tc>
      </w:tr>
    </w:tbl>
    <w:p w:rsidR="008973EE" w:rsidRPr="00102597" w:rsidRDefault="00971600" w:rsidP="001D47A2">
      <w:pPr>
        <w:spacing w:line="360" w:lineRule="auto"/>
        <w:rPr>
          <w:rFonts w:ascii="楷体" w:eastAsia="楷体" w:hAnsi="楷体"/>
          <w:sz w:val="24"/>
          <w:szCs w:val="24"/>
        </w:rPr>
      </w:pPr>
      <w:r w:rsidRPr="00102597">
        <w:rPr>
          <w:rFonts w:ascii="楷体" w:eastAsia="楷体" w:hAnsi="楷体"/>
          <w:sz w:val="24"/>
          <w:szCs w:val="24"/>
        </w:rPr>
        <w:lastRenderedPageBreak/>
        <w:ptab w:relativeTo="margin" w:alignment="center" w:leader="none"/>
      </w:r>
    </w:p>
    <w:p w:rsidR="007757F3" w:rsidRPr="00102597" w:rsidRDefault="007757F3" w:rsidP="001D47A2">
      <w:pPr>
        <w:spacing w:line="360" w:lineRule="auto"/>
        <w:rPr>
          <w:rFonts w:ascii="楷体" w:eastAsia="楷体" w:hAnsi="楷体"/>
          <w:sz w:val="24"/>
          <w:szCs w:val="24"/>
        </w:rPr>
      </w:pPr>
    </w:p>
    <w:p w:rsidR="007757F3" w:rsidRPr="00102597" w:rsidRDefault="007757F3" w:rsidP="001D47A2">
      <w:pPr>
        <w:pStyle w:val="a4"/>
        <w:spacing w:line="360" w:lineRule="auto"/>
        <w:rPr>
          <w:rFonts w:ascii="楷体" w:eastAsia="楷体" w:hAnsi="楷体"/>
          <w:sz w:val="24"/>
          <w:szCs w:val="24"/>
        </w:rPr>
      </w:pPr>
      <w:r w:rsidRPr="00102597">
        <w:rPr>
          <w:rFonts w:ascii="楷体" w:eastAsia="楷体" w:hAnsi="楷体" w:hint="eastAsia"/>
          <w:sz w:val="24"/>
          <w:szCs w:val="24"/>
        </w:rPr>
        <w:t>说明：不符合标注N</w:t>
      </w:r>
    </w:p>
    <w:sectPr w:rsidR="007757F3" w:rsidRPr="00102597"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AD" w:rsidRDefault="00AB13AD" w:rsidP="008973EE">
      <w:r>
        <w:separator/>
      </w:r>
    </w:p>
  </w:endnote>
  <w:endnote w:type="continuationSeparator" w:id="0">
    <w:p w:rsidR="00AB13AD" w:rsidRDefault="00AB13A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DD10DC" w:rsidRDefault="00DD10D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1089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1089F">
              <w:rPr>
                <w:b/>
                <w:noProof/>
              </w:rPr>
              <w:t>6</w:t>
            </w:r>
            <w:r>
              <w:rPr>
                <w:b/>
                <w:sz w:val="24"/>
                <w:szCs w:val="24"/>
              </w:rPr>
              <w:fldChar w:fldCharType="end"/>
            </w:r>
          </w:p>
        </w:sdtContent>
      </w:sdt>
    </w:sdtContent>
  </w:sdt>
  <w:p w:rsidR="00DD10DC" w:rsidRDefault="00DD10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AD" w:rsidRDefault="00AB13AD" w:rsidP="008973EE">
      <w:r>
        <w:separator/>
      </w:r>
    </w:p>
  </w:footnote>
  <w:footnote w:type="continuationSeparator" w:id="0">
    <w:p w:rsidR="00AB13AD" w:rsidRDefault="00AB13A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DC" w:rsidRPr="00390345" w:rsidRDefault="00DD10DC"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D10DC" w:rsidRDefault="00AB13AD"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DD10DC" w:rsidRPr="000B51BD" w:rsidRDefault="00DD10DC" w:rsidP="007757F3">
                <w:r w:rsidRPr="007757F3">
                  <w:rPr>
                    <w:rFonts w:hint="eastAsia"/>
                    <w:sz w:val="18"/>
                    <w:szCs w:val="18"/>
                  </w:rPr>
                  <w:t>ISC-B-I</w:t>
                </w:r>
                <w:r w:rsidR="00E506F9">
                  <w:rPr>
                    <w:rFonts w:hint="eastAsia"/>
                    <w:sz w:val="18"/>
                    <w:szCs w:val="18"/>
                  </w:rPr>
                  <w:t>I-12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D10DC" w:rsidRPr="00390345">
      <w:rPr>
        <w:rStyle w:val="CharChar1"/>
        <w:rFonts w:hint="default"/>
      </w:rPr>
      <w:t xml:space="preserve">        </w:t>
    </w:r>
    <w:r w:rsidR="00DD10DC" w:rsidRPr="00390345">
      <w:rPr>
        <w:rStyle w:val="CharChar1"/>
        <w:rFonts w:hint="default"/>
        <w:w w:val="90"/>
      </w:rPr>
      <w:t xml:space="preserve">Beijing International Standard united Certification </w:t>
    </w:r>
    <w:proofErr w:type="spellStart"/>
    <w:r w:rsidR="00DD10DC" w:rsidRPr="00390345">
      <w:rPr>
        <w:rStyle w:val="CharChar1"/>
        <w:rFonts w:hint="default"/>
        <w:w w:val="90"/>
      </w:rPr>
      <w:t>Co.</w:t>
    </w:r>
    <w:proofErr w:type="gramStart"/>
    <w:r w:rsidR="00DD10DC" w:rsidRPr="00390345">
      <w:rPr>
        <w:rStyle w:val="CharChar1"/>
        <w:rFonts w:hint="default"/>
        <w:w w:val="90"/>
      </w:rPr>
      <w:t>,Ltd</w:t>
    </w:r>
    <w:proofErr w:type="spellEnd"/>
    <w:proofErr w:type="gramEnd"/>
    <w:r w:rsidR="00DD10DC" w:rsidRPr="00390345">
      <w:rPr>
        <w:rStyle w:val="CharChar1"/>
        <w:rFonts w:hint="default"/>
        <w:w w:val="90"/>
      </w:rPr>
      <w:t>.</w:t>
    </w:r>
    <w:r w:rsidR="00DD10DC">
      <w:rPr>
        <w:rStyle w:val="CharChar1"/>
        <w:rFonts w:hint="default"/>
        <w:w w:val="90"/>
        <w:szCs w:val="21"/>
      </w:rPr>
      <w:t xml:space="preserve">  </w:t>
    </w:r>
    <w:r w:rsidR="00DD10DC">
      <w:rPr>
        <w:rStyle w:val="CharChar1"/>
        <w:rFonts w:hint="default"/>
        <w:w w:val="90"/>
        <w:sz w:val="20"/>
      </w:rPr>
      <w:t xml:space="preserve"> </w:t>
    </w:r>
    <w:r w:rsidR="00DD10DC">
      <w:rPr>
        <w:rStyle w:val="CharChar1"/>
        <w:rFonts w:hint="default"/>
        <w:w w:val="90"/>
      </w:rPr>
      <w:t xml:space="preserve">                   </w:t>
    </w:r>
  </w:p>
  <w:p w:rsidR="00DD10DC" w:rsidRDefault="00DD10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nsid w:val="558A54BD"/>
    <w:multiLevelType w:val="multilevel"/>
    <w:tmpl w:val="C9541618"/>
    <w:lvl w:ilvl="0">
      <w:start w:val="1"/>
      <w:numFmt w:val="decimal"/>
      <w:suff w:val="nothing"/>
      <w:lvlText w:val="%1、"/>
      <w:lvlJc w:val="left"/>
    </w:lvl>
    <w:lvl w:ilvl="1">
      <w:start w:val="7"/>
      <w:numFmt w:val="decimal"/>
      <w:lvlText w:val="%2】"/>
      <w:lvlJc w:val="left"/>
      <w:pPr>
        <w:ind w:left="1773" w:hanging="360"/>
      </w:pPr>
      <w:rPr>
        <w:rFonts w:hint="default"/>
      </w:rPr>
    </w:lvl>
    <w:lvl w:ilvl="2" w:tentative="1">
      <w:start w:val="1"/>
      <w:numFmt w:val="lowerRoman"/>
      <w:lvlText w:val="%3."/>
      <w:lvlJc w:val="right"/>
      <w:pPr>
        <w:ind w:left="2253" w:hanging="420"/>
      </w:pPr>
    </w:lvl>
    <w:lvl w:ilvl="3" w:tentative="1">
      <w:start w:val="1"/>
      <w:numFmt w:val="decimal"/>
      <w:lvlText w:val="%4."/>
      <w:lvlJc w:val="left"/>
      <w:pPr>
        <w:ind w:left="2673" w:hanging="420"/>
      </w:pPr>
    </w:lvl>
    <w:lvl w:ilvl="4" w:tentative="1">
      <w:start w:val="1"/>
      <w:numFmt w:val="lowerLetter"/>
      <w:lvlText w:val="%5)"/>
      <w:lvlJc w:val="left"/>
      <w:pPr>
        <w:ind w:left="3093" w:hanging="420"/>
      </w:pPr>
    </w:lvl>
    <w:lvl w:ilvl="5" w:tentative="1">
      <w:start w:val="1"/>
      <w:numFmt w:val="lowerRoman"/>
      <w:lvlText w:val="%6."/>
      <w:lvlJc w:val="right"/>
      <w:pPr>
        <w:ind w:left="3513" w:hanging="420"/>
      </w:pPr>
    </w:lvl>
    <w:lvl w:ilvl="6" w:tentative="1">
      <w:start w:val="1"/>
      <w:numFmt w:val="decimal"/>
      <w:lvlText w:val="%7."/>
      <w:lvlJc w:val="left"/>
      <w:pPr>
        <w:ind w:left="3933" w:hanging="420"/>
      </w:pPr>
    </w:lvl>
    <w:lvl w:ilvl="7" w:tentative="1">
      <w:start w:val="1"/>
      <w:numFmt w:val="lowerLetter"/>
      <w:lvlText w:val="%8)"/>
      <w:lvlJc w:val="left"/>
      <w:pPr>
        <w:ind w:left="4353" w:hanging="420"/>
      </w:pPr>
    </w:lvl>
    <w:lvl w:ilvl="8" w:tentative="1">
      <w:start w:val="1"/>
      <w:numFmt w:val="lowerRoman"/>
      <w:lvlText w:val="%9."/>
      <w:lvlJc w:val="right"/>
      <w:pPr>
        <w:ind w:left="4773" w:hanging="420"/>
      </w:pPr>
    </w:lvl>
  </w:abstractNum>
  <w:abstractNum w:abstractNumId="5">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4"/>
  </w:num>
  <w:num w:numId="3">
    <w:abstractNumId w:val="0"/>
    <w:lvlOverride w:ilvl="0">
      <w:startOverride w:val="1"/>
    </w:lvlOverride>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992"/>
    <w:rsid w:val="0003138C"/>
    <w:rsid w:val="0003373A"/>
    <w:rsid w:val="00035FB9"/>
    <w:rsid w:val="000412F6"/>
    <w:rsid w:val="0005199E"/>
    <w:rsid w:val="00051B4F"/>
    <w:rsid w:val="00052580"/>
    <w:rsid w:val="0005697E"/>
    <w:rsid w:val="000575B8"/>
    <w:rsid w:val="000579CF"/>
    <w:rsid w:val="00060270"/>
    <w:rsid w:val="00061EE8"/>
    <w:rsid w:val="00061F6E"/>
    <w:rsid w:val="00065350"/>
    <w:rsid w:val="000715B3"/>
    <w:rsid w:val="00082216"/>
    <w:rsid w:val="00082398"/>
    <w:rsid w:val="000849D2"/>
    <w:rsid w:val="00084DAD"/>
    <w:rsid w:val="0008611D"/>
    <w:rsid w:val="000870FB"/>
    <w:rsid w:val="00087ECD"/>
    <w:rsid w:val="00092F91"/>
    <w:rsid w:val="00093A1F"/>
    <w:rsid w:val="00094791"/>
    <w:rsid w:val="000A067A"/>
    <w:rsid w:val="000A30F9"/>
    <w:rsid w:val="000A47CF"/>
    <w:rsid w:val="000A584F"/>
    <w:rsid w:val="000A5E44"/>
    <w:rsid w:val="000B1394"/>
    <w:rsid w:val="000B28B8"/>
    <w:rsid w:val="000B382A"/>
    <w:rsid w:val="000B40BD"/>
    <w:rsid w:val="000B6EAD"/>
    <w:rsid w:val="000C123B"/>
    <w:rsid w:val="000C2D5B"/>
    <w:rsid w:val="000C2E56"/>
    <w:rsid w:val="000C3856"/>
    <w:rsid w:val="000D4F09"/>
    <w:rsid w:val="000D5401"/>
    <w:rsid w:val="000D697A"/>
    <w:rsid w:val="000E2B69"/>
    <w:rsid w:val="000E355F"/>
    <w:rsid w:val="000E4402"/>
    <w:rsid w:val="000E7A62"/>
    <w:rsid w:val="000E7EF7"/>
    <w:rsid w:val="000F35F1"/>
    <w:rsid w:val="000F38E4"/>
    <w:rsid w:val="000F7D53"/>
    <w:rsid w:val="001022F1"/>
    <w:rsid w:val="00102597"/>
    <w:rsid w:val="0010357A"/>
    <w:rsid w:val="001037D5"/>
    <w:rsid w:val="00105B73"/>
    <w:rsid w:val="00106F20"/>
    <w:rsid w:val="00111807"/>
    <w:rsid w:val="00123A35"/>
    <w:rsid w:val="00124A78"/>
    <w:rsid w:val="00132572"/>
    <w:rsid w:val="00135F92"/>
    <w:rsid w:val="001361E3"/>
    <w:rsid w:val="00144B19"/>
    <w:rsid w:val="00145688"/>
    <w:rsid w:val="001456CB"/>
    <w:rsid w:val="00147EDB"/>
    <w:rsid w:val="001564F9"/>
    <w:rsid w:val="001677C1"/>
    <w:rsid w:val="00170B6A"/>
    <w:rsid w:val="0017204F"/>
    <w:rsid w:val="001762B4"/>
    <w:rsid w:val="00176B5D"/>
    <w:rsid w:val="001778EA"/>
    <w:rsid w:val="00181F3C"/>
    <w:rsid w:val="00182F6F"/>
    <w:rsid w:val="00183631"/>
    <w:rsid w:val="00187C5A"/>
    <w:rsid w:val="00187D1D"/>
    <w:rsid w:val="001918ED"/>
    <w:rsid w:val="00192A7F"/>
    <w:rsid w:val="00194D96"/>
    <w:rsid w:val="001972C0"/>
    <w:rsid w:val="00197763"/>
    <w:rsid w:val="001A2D7F"/>
    <w:rsid w:val="001A3DF8"/>
    <w:rsid w:val="001A49EE"/>
    <w:rsid w:val="001A572D"/>
    <w:rsid w:val="001A7999"/>
    <w:rsid w:val="001B249B"/>
    <w:rsid w:val="001B324E"/>
    <w:rsid w:val="001B3529"/>
    <w:rsid w:val="001B4334"/>
    <w:rsid w:val="001B6887"/>
    <w:rsid w:val="001B6E5E"/>
    <w:rsid w:val="001B700E"/>
    <w:rsid w:val="001C0776"/>
    <w:rsid w:val="001C08C4"/>
    <w:rsid w:val="001C2BC9"/>
    <w:rsid w:val="001C39CB"/>
    <w:rsid w:val="001D023E"/>
    <w:rsid w:val="001D05E7"/>
    <w:rsid w:val="001D1D7C"/>
    <w:rsid w:val="001D47A2"/>
    <w:rsid w:val="001D4AD8"/>
    <w:rsid w:val="001D54FF"/>
    <w:rsid w:val="001D5787"/>
    <w:rsid w:val="001E1974"/>
    <w:rsid w:val="001E72C1"/>
    <w:rsid w:val="001F2407"/>
    <w:rsid w:val="001F257A"/>
    <w:rsid w:val="001F71E8"/>
    <w:rsid w:val="002008EE"/>
    <w:rsid w:val="00202BC2"/>
    <w:rsid w:val="00214113"/>
    <w:rsid w:val="00215081"/>
    <w:rsid w:val="00221CE7"/>
    <w:rsid w:val="00222532"/>
    <w:rsid w:val="002350C3"/>
    <w:rsid w:val="00235ED5"/>
    <w:rsid w:val="00237445"/>
    <w:rsid w:val="00245047"/>
    <w:rsid w:val="00245CB6"/>
    <w:rsid w:val="00255C4B"/>
    <w:rsid w:val="002651A6"/>
    <w:rsid w:val="00270E83"/>
    <w:rsid w:val="002715B5"/>
    <w:rsid w:val="002760CB"/>
    <w:rsid w:val="0027659A"/>
    <w:rsid w:val="002769EB"/>
    <w:rsid w:val="00280AD3"/>
    <w:rsid w:val="0028195E"/>
    <w:rsid w:val="00291199"/>
    <w:rsid w:val="0029464B"/>
    <w:rsid w:val="002973F0"/>
    <w:rsid w:val="002975C1"/>
    <w:rsid w:val="002A0E6E"/>
    <w:rsid w:val="002A33CC"/>
    <w:rsid w:val="002B1808"/>
    <w:rsid w:val="002B5305"/>
    <w:rsid w:val="002B6230"/>
    <w:rsid w:val="002B6D54"/>
    <w:rsid w:val="002C1ACE"/>
    <w:rsid w:val="002C3E0D"/>
    <w:rsid w:val="002D41FB"/>
    <w:rsid w:val="002E0587"/>
    <w:rsid w:val="002E1E1D"/>
    <w:rsid w:val="002F030C"/>
    <w:rsid w:val="002F1DCE"/>
    <w:rsid w:val="002F4A6B"/>
    <w:rsid w:val="003006E2"/>
    <w:rsid w:val="00311B9E"/>
    <w:rsid w:val="003120F5"/>
    <w:rsid w:val="0031310C"/>
    <w:rsid w:val="00317401"/>
    <w:rsid w:val="00317FAF"/>
    <w:rsid w:val="0032112D"/>
    <w:rsid w:val="00326FC1"/>
    <w:rsid w:val="00330DBC"/>
    <w:rsid w:val="00337922"/>
    <w:rsid w:val="00340867"/>
    <w:rsid w:val="00342857"/>
    <w:rsid w:val="003473C9"/>
    <w:rsid w:val="00347C14"/>
    <w:rsid w:val="003514BB"/>
    <w:rsid w:val="00351CD4"/>
    <w:rsid w:val="00357216"/>
    <w:rsid w:val="003608CB"/>
    <w:rsid w:val="003627B6"/>
    <w:rsid w:val="003639CC"/>
    <w:rsid w:val="00364975"/>
    <w:rsid w:val="003675FE"/>
    <w:rsid w:val="003708D5"/>
    <w:rsid w:val="0037587D"/>
    <w:rsid w:val="0038061A"/>
    <w:rsid w:val="0038063B"/>
    <w:rsid w:val="00380837"/>
    <w:rsid w:val="00382EDD"/>
    <w:rsid w:val="003836CA"/>
    <w:rsid w:val="00386A98"/>
    <w:rsid w:val="00392D5A"/>
    <w:rsid w:val="003A14D6"/>
    <w:rsid w:val="003A1E9C"/>
    <w:rsid w:val="003A57BB"/>
    <w:rsid w:val="003A78E5"/>
    <w:rsid w:val="003A7C99"/>
    <w:rsid w:val="003B0982"/>
    <w:rsid w:val="003B63F4"/>
    <w:rsid w:val="003B686D"/>
    <w:rsid w:val="003B6EB8"/>
    <w:rsid w:val="003D1723"/>
    <w:rsid w:val="003D470D"/>
    <w:rsid w:val="003D58E1"/>
    <w:rsid w:val="003D6BE3"/>
    <w:rsid w:val="003E0336"/>
    <w:rsid w:val="003E0E52"/>
    <w:rsid w:val="003E24CC"/>
    <w:rsid w:val="003E2C93"/>
    <w:rsid w:val="003F0D17"/>
    <w:rsid w:val="003F20A5"/>
    <w:rsid w:val="00400B96"/>
    <w:rsid w:val="00401C89"/>
    <w:rsid w:val="00405AA6"/>
    <w:rsid w:val="00405D57"/>
    <w:rsid w:val="00405D5F"/>
    <w:rsid w:val="00410914"/>
    <w:rsid w:val="00411CB4"/>
    <w:rsid w:val="00415AA3"/>
    <w:rsid w:val="004166AF"/>
    <w:rsid w:val="00420650"/>
    <w:rsid w:val="00420C60"/>
    <w:rsid w:val="00422EEF"/>
    <w:rsid w:val="00424EEF"/>
    <w:rsid w:val="00430432"/>
    <w:rsid w:val="00433759"/>
    <w:rsid w:val="00433F0E"/>
    <w:rsid w:val="0043494E"/>
    <w:rsid w:val="00440BBC"/>
    <w:rsid w:val="004414A5"/>
    <w:rsid w:val="00441B50"/>
    <w:rsid w:val="004428CE"/>
    <w:rsid w:val="0044464B"/>
    <w:rsid w:val="0044775B"/>
    <w:rsid w:val="00456697"/>
    <w:rsid w:val="00463AD4"/>
    <w:rsid w:val="00463F22"/>
    <w:rsid w:val="00464AA1"/>
    <w:rsid w:val="00465FE1"/>
    <w:rsid w:val="0047244D"/>
    <w:rsid w:val="0047462D"/>
    <w:rsid w:val="00475005"/>
    <w:rsid w:val="00475491"/>
    <w:rsid w:val="00485D05"/>
    <w:rsid w:val="004869FB"/>
    <w:rsid w:val="00491735"/>
    <w:rsid w:val="00494A46"/>
    <w:rsid w:val="004A1070"/>
    <w:rsid w:val="004A7106"/>
    <w:rsid w:val="004B0E18"/>
    <w:rsid w:val="004B217F"/>
    <w:rsid w:val="004B3E7F"/>
    <w:rsid w:val="004B5B72"/>
    <w:rsid w:val="004C07FE"/>
    <w:rsid w:val="004C3A73"/>
    <w:rsid w:val="004C5731"/>
    <w:rsid w:val="004C5BFE"/>
    <w:rsid w:val="004C78A9"/>
    <w:rsid w:val="004D30F6"/>
    <w:rsid w:val="004D3E4C"/>
    <w:rsid w:val="004D55E7"/>
    <w:rsid w:val="004D62EF"/>
    <w:rsid w:val="004E5609"/>
    <w:rsid w:val="004E5BF7"/>
    <w:rsid w:val="004E61BC"/>
    <w:rsid w:val="004F0574"/>
    <w:rsid w:val="004F185D"/>
    <w:rsid w:val="00504F8F"/>
    <w:rsid w:val="005052B3"/>
    <w:rsid w:val="005056ED"/>
    <w:rsid w:val="00505819"/>
    <w:rsid w:val="005064D2"/>
    <w:rsid w:val="00514D4D"/>
    <w:rsid w:val="00515C94"/>
    <w:rsid w:val="00517E4C"/>
    <w:rsid w:val="00521BB1"/>
    <w:rsid w:val="00521CF0"/>
    <w:rsid w:val="00521D25"/>
    <w:rsid w:val="00527341"/>
    <w:rsid w:val="0053208B"/>
    <w:rsid w:val="00534814"/>
    <w:rsid w:val="00536930"/>
    <w:rsid w:val="00541AE2"/>
    <w:rsid w:val="00544CA6"/>
    <w:rsid w:val="00546D5F"/>
    <w:rsid w:val="0054793D"/>
    <w:rsid w:val="005501D0"/>
    <w:rsid w:val="00550C9D"/>
    <w:rsid w:val="00552BDE"/>
    <w:rsid w:val="00553D44"/>
    <w:rsid w:val="00555C2D"/>
    <w:rsid w:val="005571F6"/>
    <w:rsid w:val="00560A2A"/>
    <w:rsid w:val="00564E53"/>
    <w:rsid w:val="00571FB2"/>
    <w:rsid w:val="00576C70"/>
    <w:rsid w:val="00583277"/>
    <w:rsid w:val="00583FD7"/>
    <w:rsid w:val="00585D0B"/>
    <w:rsid w:val="00592C3E"/>
    <w:rsid w:val="005A000F"/>
    <w:rsid w:val="005B173D"/>
    <w:rsid w:val="005B6888"/>
    <w:rsid w:val="005D12FF"/>
    <w:rsid w:val="005D151A"/>
    <w:rsid w:val="005D1D88"/>
    <w:rsid w:val="005F0FBA"/>
    <w:rsid w:val="005F17CE"/>
    <w:rsid w:val="005F1BE4"/>
    <w:rsid w:val="005F4B58"/>
    <w:rsid w:val="005F4D1C"/>
    <w:rsid w:val="005F54E9"/>
    <w:rsid w:val="005F6C65"/>
    <w:rsid w:val="00600F02"/>
    <w:rsid w:val="00601460"/>
    <w:rsid w:val="006014D4"/>
    <w:rsid w:val="00603E88"/>
    <w:rsid w:val="0060444D"/>
    <w:rsid w:val="00616074"/>
    <w:rsid w:val="006162C7"/>
    <w:rsid w:val="0062359E"/>
    <w:rsid w:val="00624222"/>
    <w:rsid w:val="00631AD4"/>
    <w:rsid w:val="00636479"/>
    <w:rsid w:val="00642776"/>
    <w:rsid w:val="00644FA4"/>
    <w:rsid w:val="00644FE2"/>
    <w:rsid w:val="00645FB8"/>
    <w:rsid w:val="00651986"/>
    <w:rsid w:val="006545E8"/>
    <w:rsid w:val="00660A41"/>
    <w:rsid w:val="006635AC"/>
    <w:rsid w:val="00664736"/>
    <w:rsid w:val="00665980"/>
    <w:rsid w:val="006665A4"/>
    <w:rsid w:val="00671F15"/>
    <w:rsid w:val="006762FC"/>
    <w:rsid w:val="0067640C"/>
    <w:rsid w:val="00680814"/>
    <w:rsid w:val="006836D9"/>
    <w:rsid w:val="0068548D"/>
    <w:rsid w:val="00691265"/>
    <w:rsid w:val="006946B4"/>
    <w:rsid w:val="00694906"/>
    <w:rsid w:val="00695256"/>
    <w:rsid w:val="00695570"/>
    <w:rsid w:val="006969F1"/>
    <w:rsid w:val="00696AF1"/>
    <w:rsid w:val="006A3B31"/>
    <w:rsid w:val="006A68F3"/>
    <w:rsid w:val="006A76FE"/>
    <w:rsid w:val="006B39AA"/>
    <w:rsid w:val="006B4127"/>
    <w:rsid w:val="006B4F28"/>
    <w:rsid w:val="006C21BC"/>
    <w:rsid w:val="006C24BF"/>
    <w:rsid w:val="006C40B9"/>
    <w:rsid w:val="006D1233"/>
    <w:rsid w:val="006D4DF7"/>
    <w:rsid w:val="006E42F2"/>
    <w:rsid w:val="006E678B"/>
    <w:rsid w:val="006F55E9"/>
    <w:rsid w:val="0070367F"/>
    <w:rsid w:val="00710655"/>
    <w:rsid w:val="007109AA"/>
    <w:rsid w:val="00712F3C"/>
    <w:rsid w:val="00714528"/>
    <w:rsid w:val="007170AA"/>
    <w:rsid w:val="007175F5"/>
    <w:rsid w:val="0072638A"/>
    <w:rsid w:val="00726642"/>
    <w:rsid w:val="00732B66"/>
    <w:rsid w:val="007378E4"/>
    <w:rsid w:val="00737C8F"/>
    <w:rsid w:val="007406DE"/>
    <w:rsid w:val="007433E9"/>
    <w:rsid w:val="007439B9"/>
    <w:rsid w:val="00743E79"/>
    <w:rsid w:val="00744BEA"/>
    <w:rsid w:val="00747168"/>
    <w:rsid w:val="00751532"/>
    <w:rsid w:val="00751C37"/>
    <w:rsid w:val="00754C46"/>
    <w:rsid w:val="0075769B"/>
    <w:rsid w:val="007618BC"/>
    <w:rsid w:val="0076586A"/>
    <w:rsid w:val="00765D3B"/>
    <w:rsid w:val="00766E75"/>
    <w:rsid w:val="00772340"/>
    <w:rsid w:val="007757F3"/>
    <w:rsid w:val="007775AE"/>
    <w:rsid w:val="007815DC"/>
    <w:rsid w:val="00782023"/>
    <w:rsid w:val="007839F5"/>
    <w:rsid w:val="00786C1E"/>
    <w:rsid w:val="00787C80"/>
    <w:rsid w:val="00790D5E"/>
    <w:rsid w:val="00790FC6"/>
    <w:rsid w:val="007915AD"/>
    <w:rsid w:val="00795FA6"/>
    <w:rsid w:val="007A47FB"/>
    <w:rsid w:val="007B106B"/>
    <w:rsid w:val="007B275D"/>
    <w:rsid w:val="007C334A"/>
    <w:rsid w:val="007D5BB3"/>
    <w:rsid w:val="007E0F9E"/>
    <w:rsid w:val="007E6AEB"/>
    <w:rsid w:val="007E6B6E"/>
    <w:rsid w:val="007E7C11"/>
    <w:rsid w:val="007F01EC"/>
    <w:rsid w:val="007F1886"/>
    <w:rsid w:val="007F5B65"/>
    <w:rsid w:val="007F6A62"/>
    <w:rsid w:val="007F7A0A"/>
    <w:rsid w:val="007F7DF2"/>
    <w:rsid w:val="0080142E"/>
    <w:rsid w:val="00803706"/>
    <w:rsid w:val="0080433F"/>
    <w:rsid w:val="00804C17"/>
    <w:rsid w:val="008079FA"/>
    <w:rsid w:val="00810D58"/>
    <w:rsid w:val="00815AF5"/>
    <w:rsid w:val="008160E3"/>
    <w:rsid w:val="008343CB"/>
    <w:rsid w:val="00834F70"/>
    <w:rsid w:val="00835B31"/>
    <w:rsid w:val="00842A3F"/>
    <w:rsid w:val="008479AF"/>
    <w:rsid w:val="0085027E"/>
    <w:rsid w:val="00850591"/>
    <w:rsid w:val="00861C0D"/>
    <w:rsid w:val="008638DE"/>
    <w:rsid w:val="00863B20"/>
    <w:rsid w:val="008646DE"/>
    <w:rsid w:val="00864902"/>
    <w:rsid w:val="00864BE7"/>
    <w:rsid w:val="00865200"/>
    <w:rsid w:val="00871695"/>
    <w:rsid w:val="00881318"/>
    <w:rsid w:val="008817CE"/>
    <w:rsid w:val="00884151"/>
    <w:rsid w:val="00885631"/>
    <w:rsid w:val="00886006"/>
    <w:rsid w:val="00891C25"/>
    <w:rsid w:val="00894200"/>
    <w:rsid w:val="008973EE"/>
    <w:rsid w:val="008A224C"/>
    <w:rsid w:val="008A4125"/>
    <w:rsid w:val="008A7C7E"/>
    <w:rsid w:val="008B21BA"/>
    <w:rsid w:val="008B3B71"/>
    <w:rsid w:val="008B4EE2"/>
    <w:rsid w:val="008B6A70"/>
    <w:rsid w:val="008C199E"/>
    <w:rsid w:val="008C1CA5"/>
    <w:rsid w:val="008C4A89"/>
    <w:rsid w:val="008D089D"/>
    <w:rsid w:val="008D1545"/>
    <w:rsid w:val="008D20D5"/>
    <w:rsid w:val="008D6ACA"/>
    <w:rsid w:val="008D75EA"/>
    <w:rsid w:val="008E792C"/>
    <w:rsid w:val="008F0688"/>
    <w:rsid w:val="008F0B04"/>
    <w:rsid w:val="008F7C55"/>
    <w:rsid w:val="00901BAF"/>
    <w:rsid w:val="0091089F"/>
    <w:rsid w:val="00910A39"/>
    <w:rsid w:val="0091272B"/>
    <w:rsid w:val="00922749"/>
    <w:rsid w:val="00926549"/>
    <w:rsid w:val="00930694"/>
    <w:rsid w:val="00932193"/>
    <w:rsid w:val="0093521F"/>
    <w:rsid w:val="0093786C"/>
    <w:rsid w:val="00945677"/>
    <w:rsid w:val="0095571F"/>
    <w:rsid w:val="00955B84"/>
    <w:rsid w:val="0095689B"/>
    <w:rsid w:val="0095734C"/>
    <w:rsid w:val="00962F78"/>
    <w:rsid w:val="00965A0E"/>
    <w:rsid w:val="0096609F"/>
    <w:rsid w:val="00971600"/>
    <w:rsid w:val="00975275"/>
    <w:rsid w:val="00975787"/>
    <w:rsid w:val="00977074"/>
    <w:rsid w:val="00984342"/>
    <w:rsid w:val="009973B4"/>
    <w:rsid w:val="009A0256"/>
    <w:rsid w:val="009A1279"/>
    <w:rsid w:val="009A4B5C"/>
    <w:rsid w:val="009B4D68"/>
    <w:rsid w:val="009B6AB3"/>
    <w:rsid w:val="009B7EB8"/>
    <w:rsid w:val="009C131F"/>
    <w:rsid w:val="009D1075"/>
    <w:rsid w:val="009D1A3F"/>
    <w:rsid w:val="009D2F66"/>
    <w:rsid w:val="009D57CF"/>
    <w:rsid w:val="009E2238"/>
    <w:rsid w:val="009E30DA"/>
    <w:rsid w:val="009E3D68"/>
    <w:rsid w:val="009E6193"/>
    <w:rsid w:val="009E7DD1"/>
    <w:rsid w:val="009F504A"/>
    <w:rsid w:val="009F7BFC"/>
    <w:rsid w:val="009F7EED"/>
    <w:rsid w:val="00A0651D"/>
    <w:rsid w:val="00A0721A"/>
    <w:rsid w:val="00A11101"/>
    <w:rsid w:val="00A138EC"/>
    <w:rsid w:val="00A13A49"/>
    <w:rsid w:val="00A20BE4"/>
    <w:rsid w:val="00A20D62"/>
    <w:rsid w:val="00A3225B"/>
    <w:rsid w:val="00A34E56"/>
    <w:rsid w:val="00A3538B"/>
    <w:rsid w:val="00A378F6"/>
    <w:rsid w:val="00A41EF1"/>
    <w:rsid w:val="00A41F32"/>
    <w:rsid w:val="00A44464"/>
    <w:rsid w:val="00A4482F"/>
    <w:rsid w:val="00A50B4B"/>
    <w:rsid w:val="00A51191"/>
    <w:rsid w:val="00A60965"/>
    <w:rsid w:val="00A65F9C"/>
    <w:rsid w:val="00A801DE"/>
    <w:rsid w:val="00A81FD7"/>
    <w:rsid w:val="00A90A22"/>
    <w:rsid w:val="00A93155"/>
    <w:rsid w:val="00A969B9"/>
    <w:rsid w:val="00A96FBA"/>
    <w:rsid w:val="00A97734"/>
    <w:rsid w:val="00AA1858"/>
    <w:rsid w:val="00AA7F40"/>
    <w:rsid w:val="00AB015D"/>
    <w:rsid w:val="00AB13AD"/>
    <w:rsid w:val="00AB41FC"/>
    <w:rsid w:val="00AB7D2F"/>
    <w:rsid w:val="00AC24B1"/>
    <w:rsid w:val="00AC260E"/>
    <w:rsid w:val="00AD145D"/>
    <w:rsid w:val="00AD20E6"/>
    <w:rsid w:val="00AD48F9"/>
    <w:rsid w:val="00AD6F34"/>
    <w:rsid w:val="00AE020D"/>
    <w:rsid w:val="00AE6C69"/>
    <w:rsid w:val="00AF01DB"/>
    <w:rsid w:val="00AF0AAB"/>
    <w:rsid w:val="00AF156F"/>
    <w:rsid w:val="00AF616B"/>
    <w:rsid w:val="00B006F3"/>
    <w:rsid w:val="00B034AD"/>
    <w:rsid w:val="00B0685B"/>
    <w:rsid w:val="00B22D22"/>
    <w:rsid w:val="00B23030"/>
    <w:rsid w:val="00B237B9"/>
    <w:rsid w:val="00B23CAA"/>
    <w:rsid w:val="00B2489D"/>
    <w:rsid w:val="00B30D69"/>
    <w:rsid w:val="00B410EE"/>
    <w:rsid w:val="00B44602"/>
    <w:rsid w:val="00B51107"/>
    <w:rsid w:val="00B72906"/>
    <w:rsid w:val="00B73B0E"/>
    <w:rsid w:val="00B73EA8"/>
    <w:rsid w:val="00B8202D"/>
    <w:rsid w:val="00B91271"/>
    <w:rsid w:val="00B91605"/>
    <w:rsid w:val="00B91895"/>
    <w:rsid w:val="00B929FD"/>
    <w:rsid w:val="00B95B99"/>
    <w:rsid w:val="00B95F69"/>
    <w:rsid w:val="00BA4524"/>
    <w:rsid w:val="00BA46BF"/>
    <w:rsid w:val="00BB6AD3"/>
    <w:rsid w:val="00BC0122"/>
    <w:rsid w:val="00BC2015"/>
    <w:rsid w:val="00BC2169"/>
    <w:rsid w:val="00BC71B0"/>
    <w:rsid w:val="00BD14AB"/>
    <w:rsid w:val="00BD4E08"/>
    <w:rsid w:val="00BD6DBC"/>
    <w:rsid w:val="00BE5D0C"/>
    <w:rsid w:val="00BF2A08"/>
    <w:rsid w:val="00BF597E"/>
    <w:rsid w:val="00C005FD"/>
    <w:rsid w:val="00C03098"/>
    <w:rsid w:val="00C03FAF"/>
    <w:rsid w:val="00C058B8"/>
    <w:rsid w:val="00C070F2"/>
    <w:rsid w:val="00C10EF3"/>
    <w:rsid w:val="00C14685"/>
    <w:rsid w:val="00C2573D"/>
    <w:rsid w:val="00C26ED6"/>
    <w:rsid w:val="00C31C73"/>
    <w:rsid w:val="00C513CB"/>
    <w:rsid w:val="00C51A36"/>
    <w:rsid w:val="00C548BE"/>
    <w:rsid w:val="00C55228"/>
    <w:rsid w:val="00C61DCF"/>
    <w:rsid w:val="00C62031"/>
    <w:rsid w:val="00C66DB8"/>
    <w:rsid w:val="00C67E19"/>
    <w:rsid w:val="00C67E47"/>
    <w:rsid w:val="00C71E85"/>
    <w:rsid w:val="00C745AF"/>
    <w:rsid w:val="00C750BE"/>
    <w:rsid w:val="00C76A3E"/>
    <w:rsid w:val="00C86F9B"/>
    <w:rsid w:val="00C87FEE"/>
    <w:rsid w:val="00C90930"/>
    <w:rsid w:val="00C90FCC"/>
    <w:rsid w:val="00C920A9"/>
    <w:rsid w:val="00C93340"/>
    <w:rsid w:val="00CB0154"/>
    <w:rsid w:val="00CB0D49"/>
    <w:rsid w:val="00CB127F"/>
    <w:rsid w:val="00CB260B"/>
    <w:rsid w:val="00CB3729"/>
    <w:rsid w:val="00CB43FE"/>
    <w:rsid w:val="00CC2A01"/>
    <w:rsid w:val="00CC4177"/>
    <w:rsid w:val="00CC6864"/>
    <w:rsid w:val="00CD394A"/>
    <w:rsid w:val="00CD6C83"/>
    <w:rsid w:val="00CE0AA5"/>
    <w:rsid w:val="00CE2A9E"/>
    <w:rsid w:val="00CE315A"/>
    <w:rsid w:val="00CE4B8A"/>
    <w:rsid w:val="00CE7BE1"/>
    <w:rsid w:val="00CF147A"/>
    <w:rsid w:val="00CF1726"/>
    <w:rsid w:val="00CF5473"/>
    <w:rsid w:val="00CF6C5C"/>
    <w:rsid w:val="00D004F0"/>
    <w:rsid w:val="00D04CDC"/>
    <w:rsid w:val="00D05514"/>
    <w:rsid w:val="00D06F59"/>
    <w:rsid w:val="00D14435"/>
    <w:rsid w:val="00D23CA1"/>
    <w:rsid w:val="00D31C0F"/>
    <w:rsid w:val="00D3392D"/>
    <w:rsid w:val="00D34C3B"/>
    <w:rsid w:val="00D379ED"/>
    <w:rsid w:val="00D37D1B"/>
    <w:rsid w:val="00D37D62"/>
    <w:rsid w:val="00D409E8"/>
    <w:rsid w:val="00D41EC7"/>
    <w:rsid w:val="00D41F5E"/>
    <w:rsid w:val="00D429D7"/>
    <w:rsid w:val="00D42D53"/>
    <w:rsid w:val="00D42FBB"/>
    <w:rsid w:val="00D55227"/>
    <w:rsid w:val="00D55E69"/>
    <w:rsid w:val="00D562F6"/>
    <w:rsid w:val="00D562FA"/>
    <w:rsid w:val="00D63604"/>
    <w:rsid w:val="00D71670"/>
    <w:rsid w:val="00D74FBF"/>
    <w:rsid w:val="00D80770"/>
    <w:rsid w:val="00D83050"/>
    <w:rsid w:val="00D8388C"/>
    <w:rsid w:val="00D86058"/>
    <w:rsid w:val="00D90417"/>
    <w:rsid w:val="00D908EE"/>
    <w:rsid w:val="00D97182"/>
    <w:rsid w:val="00DA0DF0"/>
    <w:rsid w:val="00DA4016"/>
    <w:rsid w:val="00DA7CB3"/>
    <w:rsid w:val="00DB03B4"/>
    <w:rsid w:val="00DB366A"/>
    <w:rsid w:val="00DC3E4B"/>
    <w:rsid w:val="00DC62E7"/>
    <w:rsid w:val="00DD10DC"/>
    <w:rsid w:val="00DD1C8E"/>
    <w:rsid w:val="00DD1D21"/>
    <w:rsid w:val="00DE146D"/>
    <w:rsid w:val="00DE2D80"/>
    <w:rsid w:val="00DE6FCE"/>
    <w:rsid w:val="00DF1BF7"/>
    <w:rsid w:val="00DF6570"/>
    <w:rsid w:val="00DF76DB"/>
    <w:rsid w:val="00E038E4"/>
    <w:rsid w:val="00E0521C"/>
    <w:rsid w:val="00E11CD7"/>
    <w:rsid w:val="00E13D9A"/>
    <w:rsid w:val="00E14BA9"/>
    <w:rsid w:val="00E16403"/>
    <w:rsid w:val="00E221C3"/>
    <w:rsid w:val="00E30835"/>
    <w:rsid w:val="00E32D13"/>
    <w:rsid w:val="00E433E5"/>
    <w:rsid w:val="00E43822"/>
    <w:rsid w:val="00E43A35"/>
    <w:rsid w:val="00E45C87"/>
    <w:rsid w:val="00E506F9"/>
    <w:rsid w:val="00E54035"/>
    <w:rsid w:val="00E547BB"/>
    <w:rsid w:val="00E5717A"/>
    <w:rsid w:val="00E62996"/>
    <w:rsid w:val="00E63714"/>
    <w:rsid w:val="00E64A51"/>
    <w:rsid w:val="00E65014"/>
    <w:rsid w:val="00E67329"/>
    <w:rsid w:val="00E676F9"/>
    <w:rsid w:val="00E85BF6"/>
    <w:rsid w:val="00E86134"/>
    <w:rsid w:val="00E910C0"/>
    <w:rsid w:val="00E95637"/>
    <w:rsid w:val="00E97424"/>
    <w:rsid w:val="00EA55F7"/>
    <w:rsid w:val="00EA7E7C"/>
    <w:rsid w:val="00EB0164"/>
    <w:rsid w:val="00EB30BC"/>
    <w:rsid w:val="00EB37D4"/>
    <w:rsid w:val="00EB5DF5"/>
    <w:rsid w:val="00EB65F7"/>
    <w:rsid w:val="00EC14F8"/>
    <w:rsid w:val="00EC18DB"/>
    <w:rsid w:val="00EC42F5"/>
    <w:rsid w:val="00ED0F62"/>
    <w:rsid w:val="00ED18C4"/>
    <w:rsid w:val="00EE21C3"/>
    <w:rsid w:val="00EE5CD9"/>
    <w:rsid w:val="00EE6713"/>
    <w:rsid w:val="00EE6F50"/>
    <w:rsid w:val="00EF0B02"/>
    <w:rsid w:val="00EF29B6"/>
    <w:rsid w:val="00EF3569"/>
    <w:rsid w:val="00EF36E7"/>
    <w:rsid w:val="00EF5088"/>
    <w:rsid w:val="00EF6A1E"/>
    <w:rsid w:val="00F0243F"/>
    <w:rsid w:val="00F06B25"/>
    <w:rsid w:val="00F06D09"/>
    <w:rsid w:val="00F06E78"/>
    <w:rsid w:val="00F079BB"/>
    <w:rsid w:val="00F10435"/>
    <w:rsid w:val="00F10991"/>
    <w:rsid w:val="00F11201"/>
    <w:rsid w:val="00F115BF"/>
    <w:rsid w:val="00F14D99"/>
    <w:rsid w:val="00F2038C"/>
    <w:rsid w:val="00F24EBF"/>
    <w:rsid w:val="00F25AFF"/>
    <w:rsid w:val="00F3026C"/>
    <w:rsid w:val="00F31E8A"/>
    <w:rsid w:val="00F32651"/>
    <w:rsid w:val="00F32926"/>
    <w:rsid w:val="00F32CB9"/>
    <w:rsid w:val="00F33729"/>
    <w:rsid w:val="00F3372A"/>
    <w:rsid w:val="00F35CD7"/>
    <w:rsid w:val="00F3666E"/>
    <w:rsid w:val="00F415DA"/>
    <w:rsid w:val="00F44D4E"/>
    <w:rsid w:val="00F47878"/>
    <w:rsid w:val="00F55DB9"/>
    <w:rsid w:val="00F606E1"/>
    <w:rsid w:val="00F6739D"/>
    <w:rsid w:val="00F71229"/>
    <w:rsid w:val="00F75C20"/>
    <w:rsid w:val="00F83567"/>
    <w:rsid w:val="00F83639"/>
    <w:rsid w:val="00F8368C"/>
    <w:rsid w:val="00F840C3"/>
    <w:rsid w:val="00F856F5"/>
    <w:rsid w:val="00F8598C"/>
    <w:rsid w:val="00F86035"/>
    <w:rsid w:val="00F870FE"/>
    <w:rsid w:val="00F91D01"/>
    <w:rsid w:val="00F956F5"/>
    <w:rsid w:val="00FA0833"/>
    <w:rsid w:val="00FA26CC"/>
    <w:rsid w:val="00FA2988"/>
    <w:rsid w:val="00FA350D"/>
    <w:rsid w:val="00FA3BFF"/>
    <w:rsid w:val="00FA62F8"/>
    <w:rsid w:val="00FB03C3"/>
    <w:rsid w:val="00FB1D9F"/>
    <w:rsid w:val="00FB5038"/>
    <w:rsid w:val="00FB5A65"/>
    <w:rsid w:val="00FB6C45"/>
    <w:rsid w:val="00FC01AB"/>
    <w:rsid w:val="00FD2869"/>
    <w:rsid w:val="00FD5EE5"/>
    <w:rsid w:val="00FD72A6"/>
    <w:rsid w:val="00FE09C9"/>
    <w:rsid w:val="00FE3DB1"/>
    <w:rsid w:val="00FE62B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FA"/>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34"/>
    <w:unhideWhenUsed/>
    <w:qFormat/>
    <w:rsid w:val="00CB3729"/>
    <w:pPr>
      <w:ind w:firstLineChars="200" w:firstLine="420"/>
    </w:pPr>
  </w:style>
  <w:style w:type="paragraph" w:customStyle="1" w:styleId="Style2">
    <w:name w:val="_Style 2"/>
    <w:basedOn w:val="a"/>
    <w:uiPriority w:val="34"/>
    <w:qFormat/>
    <w:rsid w:val="007F7A0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9383">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38726570">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733383780">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6</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934</cp:revision>
  <dcterms:created xsi:type="dcterms:W3CDTF">2015-06-17T12:51:00Z</dcterms:created>
  <dcterms:modified xsi:type="dcterms:W3CDTF">2020-12-27T09:57:00Z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