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proofErr w:type="gramStart"/>
      <w:r w:rsidR="00EA777C" w:rsidRPr="00EA777C">
        <w:rPr>
          <w:rFonts w:ascii="楷体" w:eastAsia="楷体" w:hAnsi="楷体" w:hint="eastAsia"/>
          <w:b/>
          <w:color w:val="000000"/>
          <w:sz w:val="32"/>
          <w:szCs w:val="32"/>
        </w:rPr>
        <w:t>瑞泰新时代</w:t>
      </w:r>
      <w:proofErr w:type="gramEnd"/>
      <w:r w:rsidR="00EA777C" w:rsidRPr="00EA777C">
        <w:rPr>
          <w:rFonts w:ascii="楷体" w:eastAsia="楷体" w:hAnsi="楷体" w:hint="eastAsia"/>
          <w:b/>
          <w:color w:val="000000"/>
          <w:sz w:val="32"/>
          <w:szCs w:val="32"/>
        </w:rPr>
        <w:t>（北京）科技有限公司</w:t>
      </w:r>
    </w:p>
    <w:p w:rsidR="00773F27"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EA777C" w:rsidP="00E001DB">
            <w:pPr>
              <w:jc w:val="center"/>
              <w:rPr>
                <w:b/>
                <w:sz w:val="21"/>
                <w:szCs w:val="21"/>
              </w:rPr>
            </w:pPr>
            <w:r w:rsidRPr="00EA777C">
              <w:rPr>
                <w:b/>
                <w:sz w:val="21"/>
                <w:szCs w:val="21"/>
              </w:rPr>
              <w:t>19.01.02;29.09.02;34.05.00</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sidR="00EA777C">
        <w:rPr>
          <w:rFonts w:hint="eastAsia"/>
          <w:b/>
          <w:sz w:val="21"/>
          <w:szCs w:val="21"/>
        </w:rPr>
        <w:t>关闭不符合后保持认证注册</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E001DB">
        <w:rPr>
          <w:rFonts w:hint="eastAsia"/>
          <w:b/>
          <w:sz w:val="21"/>
          <w:szCs w:val="21"/>
        </w:rPr>
        <w:t>无</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E001DB" w:rsidTr="00E001DB">
        <w:trPr>
          <w:trHeight w:val="275"/>
          <w:jc w:val="center"/>
        </w:trPr>
        <w:tc>
          <w:tcPr>
            <w:tcW w:w="1474" w:type="dxa"/>
            <w:gridSpan w:val="3"/>
          </w:tcPr>
          <w:p w:rsidR="00E001DB" w:rsidRDefault="00E001DB" w:rsidP="00A04D00">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E001DB" w:rsidRDefault="00EA777C" w:rsidP="00A04D00">
            <w:pPr>
              <w:spacing w:line="320" w:lineRule="exact"/>
              <w:rPr>
                <w:rFonts w:ascii="宋体" w:hAnsi="宋体"/>
                <w:b/>
                <w:color w:val="000000" w:themeColor="text1"/>
                <w:sz w:val="20"/>
              </w:rPr>
            </w:pPr>
            <w:bookmarkStart w:id="10" w:name="组织名称"/>
            <w:proofErr w:type="gramStart"/>
            <w:r w:rsidRPr="00EA777C">
              <w:rPr>
                <w:rFonts w:ascii="宋体" w:hAnsi="宋体"/>
                <w:b/>
                <w:color w:val="000000" w:themeColor="text1"/>
                <w:sz w:val="20"/>
              </w:rPr>
              <w:t>瑞泰新时代</w:t>
            </w:r>
            <w:proofErr w:type="gramEnd"/>
            <w:r w:rsidRPr="00EA777C">
              <w:rPr>
                <w:rFonts w:ascii="宋体" w:hAnsi="宋体"/>
                <w:b/>
                <w:color w:val="000000" w:themeColor="text1"/>
                <w:sz w:val="20"/>
              </w:rPr>
              <w:t>（北京）科技有限公司</w:t>
            </w:r>
            <w:bookmarkEnd w:id="10"/>
          </w:p>
        </w:tc>
        <w:tc>
          <w:tcPr>
            <w:tcW w:w="1201" w:type="dxa"/>
          </w:tcPr>
          <w:p w:rsidR="00E001DB" w:rsidRDefault="00E001DB" w:rsidP="00A04D00">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E001DB" w:rsidRDefault="00EA777C" w:rsidP="00A04D00">
            <w:pPr>
              <w:spacing w:line="320" w:lineRule="exact"/>
              <w:jc w:val="center"/>
              <w:rPr>
                <w:rFonts w:ascii="宋体" w:hAnsi="宋体"/>
                <w:b/>
                <w:color w:val="000000" w:themeColor="text1"/>
                <w:sz w:val="20"/>
              </w:rPr>
            </w:pPr>
            <w:r>
              <w:rPr>
                <w:rFonts w:ascii="宋体" w:hAnsi="宋体" w:hint="eastAsia"/>
                <w:b/>
                <w:color w:val="000000" w:themeColor="text1"/>
                <w:sz w:val="20"/>
              </w:rPr>
              <w:t>20</w:t>
            </w:r>
            <w:r w:rsidR="00E001DB">
              <w:rPr>
                <w:rFonts w:ascii="宋体" w:hAnsi="宋体" w:hint="eastAsia"/>
                <w:b/>
                <w:color w:val="000000" w:themeColor="text1"/>
                <w:sz w:val="20"/>
              </w:rPr>
              <w:t>人</w:t>
            </w:r>
          </w:p>
        </w:tc>
      </w:tr>
      <w:tr w:rsidR="00E001DB" w:rsidTr="00E001DB">
        <w:trPr>
          <w:trHeight w:val="546"/>
          <w:jc w:val="center"/>
        </w:trPr>
        <w:tc>
          <w:tcPr>
            <w:tcW w:w="1474" w:type="dxa"/>
            <w:gridSpan w:val="3"/>
          </w:tcPr>
          <w:p w:rsidR="00E001DB" w:rsidRPr="00E001DB" w:rsidRDefault="00E001DB" w:rsidP="00DD6F08">
            <w:pPr>
              <w:rPr>
                <w:b/>
                <w:sz w:val="21"/>
                <w:szCs w:val="21"/>
              </w:rPr>
            </w:pPr>
            <w:r w:rsidRPr="00E001DB">
              <w:rPr>
                <w:rFonts w:hint="eastAsia"/>
                <w:b/>
                <w:sz w:val="21"/>
                <w:szCs w:val="21"/>
              </w:rPr>
              <w:t>注册地址</w:t>
            </w:r>
          </w:p>
        </w:tc>
        <w:tc>
          <w:tcPr>
            <w:tcW w:w="5631" w:type="dxa"/>
            <w:gridSpan w:val="4"/>
          </w:tcPr>
          <w:p w:rsidR="00E001DB" w:rsidRPr="00E001DB" w:rsidRDefault="00EA777C" w:rsidP="00DD6F08">
            <w:pPr>
              <w:rPr>
                <w:b/>
                <w:sz w:val="21"/>
                <w:szCs w:val="21"/>
              </w:rPr>
            </w:pPr>
            <w:r w:rsidRPr="00EA777C">
              <w:rPr>
                <w:rFonts w:hint="eastAsia"/>
                <w:b/>
                <w:sz w:val="21"/>
                <w:szCs w:val="21"/>
              </w:rPr>
              <w:t>注册地址从北京市东城区和平里</w:t>
            </w:r>
            <w:proofErr w:type="gramStart"/>
            <w:r w:rsidRPr="00EA777C">
              <w:rPr>
                <w:rFonts w:hint="eastAsia"/>
                <w:b/>
                <w:sz w:val="21"/>
                <w:szCs w:val="21"/>
              </w:rPr>
              <w:t>西街七区</w:t>
            </w:r>
            <w:proofErr w:type="gramEnd"/>
            <w:r w:rsidRPr="00EA777C">
              <w:rPr>
                <w:rFonts w:hint="eastAsia"/>
                <w:b/>
                <w:sz w:val="21"/>
                <w:szCs w:val="21"/>
              </w:rPr>
              <w:t>10</w:t>
            </w:r>
            <w:r w:rsidRPr="00EA777C">
              <w:rPr>
                <w:rFonts w:hint="eastAsia"/>
                <w:b/>
                <w:sz w:val="21"/>
                <w:szCs w:val="21"/>
              </w:rPr>
              <w:t>号楼国土和平里招待所</w:t>
            </w:r>
            <w:r w:rsidRPr="00EA777C">
              <w:rPr>
                <w:rFonts w:hint="eastAsia"/>
                <w:b/>
                <w:sz w:val="21"/>
                <w:szCs w:val="21"/>
              </w:rPr>
              <w:t>228</w:t>
            </w:r>
            <w:r w:rsidRPr="00EA777C">
              <w:rPr>
                <w:rFonts w:hint="eastAsia"/>
                <w:b/>
                <w:sz w:val="21"/>
                <w:szCs w:val="21"/>
              </w:rPr>
              <w:t>室变为北京市顺义区</w:t>
            </w:r>
            <w:proofErr w:type="gramStart"/>
            <w:r w:rsidRPr="00EA777C">
              <w:rPr>
                <w:rFonts w:hint="eastAsia"/>
                <w:b/>
                <w:sz w:val="21"/>
                <w:szCs w:val="21"/>
              </w:rPr>
              <w:t>南彩镇彩达</w:t>
            </w:r>
            <w:proofErr w:type="gramEnd"/>
            <w:r w:rsidRPr="00EA777C">
              <w:rPr>
                <w:rFonts w:hint="eastAsia"/>
                <w:b/>
                <w:sz w:val="21"/>
                <w:szCs w:val="21"/>
              </w:rPr>
              <w:t>二街</w:t>
            </w:r>
            <w:r w:rsidRPr="00EA777C">
              <w:rPr>
                <w:rFonts w:hint="eastAsia"/>
                <w:b/>
                <w:sz w:val="21"/>
                <w:szCs w:val="21"/>
              </w:rPr>
              <w:t>2</w:t>
            </w:r>
            <w:r w:rsidRPr="00EA777C">
              <w:rPr>
                <w:rFonts w:hint="eastAsia"/>
                <w:b/>
                <w:sz w:val="21"/>
                <w:szCs w:val="21"/>
              </w:rPr>
              <w:t>号</w:t>
            </w:r>
            <w:r w:rsidRPr="00EA777C">
              <w:rPr>
                <w:rFonts w:hint="eastAsia"/>
                <w:b/>
                <w:sz w:val="21"/>
                <w:szCs w:val="21"/>
              </w:rPr>
              <w:t>259</w:t>
            </w:r>
            <w:r w:rsidRPr="00EA777C">
              <w:rPr>
                <w:rFonts w:hint="eastAsia"/>
                <w:b/>
                <w:sz w:val="21"/>
                <w:szCs w:val="21"/>
              </w:rPr>
              <w:t>（门牌号）</w:t>
            </w:r>
          </w:p>
        </w:tc>
        <w:tc>
          <w:tcPr>
            <w:tcW w:w="1201" w:type="dxa"/>
            <w:vMerge w:val="restart"/>
            <w:vAlign w:val="center"/>
          </w:tcPr>
          <w:p w:rsidR="00E001DB" w:rsidRDefault="00E001DB">
            <w:pPr>
              <w:jc w:val="center"/>
              <w:rPr>
                <w:rFonts w:ascii="宋体"/>
                <w:b/>
                <w:sz w:val="21"/>
              </w:rPr>
            </w:pPr>
            <w:r>
              <w:rPr>
                <w:rFonts w:ascii="宋体" w:hAnsi="宋体" w:hint="eastAsia"/>
                <w:b/>
                <w:sz w:val="21"/>
              </w:rPr>
              <w:t>邮编</w:t>
            </w:r>
          </w:p>
          <w:p w:rsidR="00E001DB" w:rsidRDefault="00E001DB">
            <w:pPr>
              <w:jc w:val="center"/>
              <w:rPr>
                <w:rFonts w:ascii="宋体"/>
                <w:b/>
                <w:sz w:val="18"/>
                <w:szCs w:val="18"/>
              </w:rPr>
            </w:pPr>
          </w:p>
        </w:tc>
        <w:tc>
          <w:tcPr>
            <w:tcW w:w="1500" w:type="dxa"/>
          </w:tcPr>
          <w:p w:rsidR="00E001DB" w:rsidRDefault="00E001DB">
            <w:pPr>
              <w:rPr>
                <w:rFonts w:ascii="宋体"/>
                <w:b/>
                <w:sz w:val="21"/>
              </w:rPr>
            </w:pPr>
          </w:p>
        </w:tc>
      </w:tr>
      <w:tr w:rsidR="00E001DB" w:rsidTr="004754CA">
        <w:trPr>
          <w:trHeight w:val="434"/>
          <w:jc w:val="center"/>
        </w:trPr>
        <w:tc>
          <w:tcPr>
            <w:tcW w:w="1474" w:type="dxa"/>
            <w:gridSpan w:val="3"/>
          </w:tcPr>
          <w:p w:rsidR="00E001DB" w:rsidRPr="00E001DB" w:rsidRDefault="00E001DB" w:rsidP="00DD6F08">
            <w:pPr>
              <w:rPr>
                <w:b/>
                <w:sz w:val="21"/>
                <w:szCs w:val="21"/>
              </w:rPr>
            </w:pPr>
            <w:r w:rsidRPr="00E001DB">
              <w:rPr>
                <w:rFonts w:hint="eastAsia"/>
                <w:b/>
                <w:sz w:val="21"/>
                <w:szCs w:val="21"/>
              </w:rPr>
              <w:t>经营地址</w:t>
            </w:r>
            <w:r w:rsidRPr="00E001DB">
              <w:rPr>
                <w:rFonts w:hint="eastAsia"/>
                <w:b/>
                <w:sz w:val="21"/>
                <w:szCs w:val="21"/>
              </w:rPr>
              <w:t>1</w:t>
            </w:r>
          </w:p>
        </w:tc>
        <w:tc>
          <w:tcPr>
            <w:tcW w:w="5631" w:type="dxa"/>
            <w:gridSpan w:val="4"/>
          </w:tcPr>
          <w:p w:rsidR="00E001DB" w:rsidRPr="00E001DB" w:rsidRDefault="00EA777C" w:rsidP="00DD6F08">
            <w:pPr>
              <w:rPr>
                <w:b/>
                <w:sz w:val="21"/>
                <w:szCs w:val="21"/>
              </w:rPr>
            </w:pPr>
            <w:r w:rsidRPr="00EA777C">
              <w:rPr>
                <w:rFonts w:hint="eastAsia"/>
                <w:b/>
                <w:sz w:val="21"/>
                <w:szCs w:val="21"/>
              </w:rPr>
              <w:t>北京市朝阳区和平西</w:t>
            </w:r>
            <w:proofErr w:type="gramStart"/>
            <w:r w:rsidRPr="00EA777C">
              <w:rPr>
                <w:rFonts w:hint="eastAsia"/>
                <w:b/>
                <w:sz w:val="21"/>
                <w:szCs w:val="21"/>
              </w:rPr>
              <w:t>街和平</w:t>
            </w:r>
            <w:proofErr w:type="gramEnd"/>
            <w:r w:rsidRPr="00EA777C">
              <w:rPr>
                <w:rFonts w:hint="eastAsia"/>
                <w:b/>
                <w:sz w:val="21"/>
                <w:szCs w:val="21"/>
              </w:rPr>
              <w:t>西苑</w:t>
            </w:r>
            <w:r w:rsidRPr="00EA777C">
              <w:rPr>
                <w:rFonts w:hint="eastAsia"/>
                <w:b/>
                <w:sz w:val="21"/>
                <w:szCs w:val="21"/>
              </w:rPr>
              <w:t>20</w:t>
            </w:r>
            <w:r w:rsidRPr="00EA777C">
              <w:rPr>
                <w:rFonts w:hint="eastAsia"/>
                <w:b/>
                <w:sz w:val="21"/>
                <w:szCs w:val="21"/>
              </w:rPr>
              <w:t>号楼</w:t>
            </w:r>
            <w:r w:rsidRPr="00EA777C">
              <w:rPr>
                <w:rFonts w:hint="eastAsia"/>
                <w:b/>
                <w:sz w:val="21"/>
                <w:szCs w:val="21"/>
              </w:rPr>
              <w:t>B</w:t>
            </w:r>
            <w:r w:rsidRPr="00EA777C">
              <w:rPr>
                <w:rFonts w:hint="eastAsia"/>
                <w:b/>
                <w:sz w:val="21"/>
                <w:szCs w:val="21"/>
              </w:rPr>
              <w:t>座</w:t>
            </w:r>
            <w:r w:rsidRPr="00EA777C">
              <w:rPr>
                <w:rFonts w:hint="eastAsia"/>
                <w:b/>
                <w:sz w:val="21"/>
                <w:szCs w:val="21"/>
              </w:rPr>
              <w:t>901-902</w:t>
            </w:r>
          </w:p>
        </w:tc>
        <w:tc>
          <w:tcPr>
            <w:tcW w:w="1201" w:type="dxa"/>
            <w:vMerge/>
            <w:vAlign w:val="center"/>
          </w:tcPr>
          <w:p w:rsidR="00E001DB" w:rsidRDefault="00E001DB">
            <w:pPr>
              <w:jc w:val="center"/>
              <w:rPr>
                <w:rFonts w:ascii="宋体"/>
                <w:b/>
                <w:sz w:val="18"/>
                <w:szCs w:val="18"/>
              </w:rPr>
            </w:pPr>
          </w:p>
        </w:tc>
        <w:tc>
          <w:tcPr>
            <w:tcW w:w="1500" w:type="dxa"/>
          </w:tcPr>
          <w:p w:rsidR="00E001DB" w:rsidRDefault="00E001DB">
            <w:pPr>
              <w:rPr>
                <w:rFonts w:ascii="宋体"/>
                <w:b/>
                <w:sz w:val="21"/>
              </w:rPr>
            </w:pPr>
          </w:p>
        </w:tc>
      </w:tr>
      <w:tr w:rsidR="00EA777C" w:rsidTr="00E001DB">
        <w:trPr>
          <w:trHeight w:val="256"/>
          <w:jc w:val="center"/>
        </w:trPr>
        <w:tc>
          <w:tcPr>
            <w:tcW w:w="1474" w:type="dxa"/>
            <w:gridSpan w:val="3"/>
            <w:vAlign w:val="center"/>
          </w:tcPr>
          <w:p w:rsidR="00EA777C" w:rsidRDefault="00EA777C" w:rsidP="0015572F">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EA777C" w:rsidRDefault="00EA777C" w:rsidP="0015572F">
            <w:pPr>
              <w:spacing w:line="320" w:lineRule="exact"/>
              <w:jc w:val="center"/>
              <w:rPr>
                <w:rFonts w:ascii="宋体" w:hAnsi="宋体"/>
                <w:b/>
                <w:color w:val="000000" w:themeColor="text1"/>
                <w:sz w:val="20"/>
              </w:rPr>
            </w:pPr>
            <w:r>
              <w:t>王光明</w:t>
            </w:r>
          </w:p>
        </w:tc>
        <w:tc>
          <w:tcPr>
            <w:tcW w:w="1791" w:type="dxa"/>
            <w:vAlign w:val="center"/>
          </w:tcPr>
          <w:p w:rsidR="00EA777C" w:rsidRDefault="00EA777C" w:rsidP="0015572F">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EA777C" w:rsidRDefault="00EA777C" w:rsidP="0015572F">
            <w:pPr>
              <w:spacing w:line="320" w:lineRule="exact"/>
              <w:jc w:val="center"/>
              <w:rPr>
                <w:rFonts w:ascii="宋体" w:hAnsi="宋体"/>
                <w:b/>
                <w:color w:val="000000" w:themeColor="text1"/>
                <w:sz w:val="20"/>
              </w:rPr>
            </w:pPr>
            <w:bookmarkStart w:id="11" w:name="联系人手机"/>
            <w:r>
              <w:t>13911171733</w:t>
            </w:r>
            <w:bookmarkEnd w:id="11"/>
          </w:p>
        </w:tc>
        <w:tc>
          <w:tcPr>
            <w:tcW w:w="1201" w:type="dxa"/>
            <w:vAlign w:val="center"/>
          </w:tcPr>
          <w:p w:rsidR="00EA777C" w:rsidRDefault="00EA777C" w:rsidP="0015572F">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EA777C" w:rsidRDefault="00EA777C" w:rsidP="0015572F">
            <w:pPr>
              <w:spacing w:line="320" w:lineRule="exact"/>
              <w:jc w:val="center"/>
              <w:rPr>
                <w:rFonts w:ascii="宋体" w:hAnsi="宋体"/>
                <w:b/>
                <w:color w:val="000000" w:themeColor="text1"/>
                <w:sz w:val="20"/>
              </w:rPr>
            </w:pPr>
          </w:p>
        </w:tc>
      </w:tr>
      <w:tr w:rsidR="00EA777C" w:rsidTr="00E001DB">
        <w:trPr>
          <w:trHeight w:val="510"/>
          <w:jc w:val="center"/>
        </w:trPr>
        <w:tc>
          <w:tcPr>
            <w:tcW w:w="1474" w:type="dxa"/>
            <w:gridSpan w:val="3"/>
            <w:vAlign w:val="center"/>
          </w:tcPr>
          <w:p w:rsidR="00EA777C" w:rsidRDefault="00EA777C" w:rsidP="0015572F">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EA777C" w:rsidRDefault="00EA777C" w:rsidP="0015572F">
            <w:pPr>
              <w:spacing w:line="320" w:lineRule="exact"/>
              <w:jc w:val="center"/>
              <w:rPr>
                <w:rFonts w:ascii="宋体" w:hAnsi="宋体"/>
                <w:b/>
                <w:color w:val="000000" w:themeColor="text1"/>
                <w:sz w:val="20"/>
              </w:rPr>
            </w:pPr>
            <w:r>
              <w:t>王光明</w:t>
            </w:r>
          </w:p>
        </w:tc>
        <w:tc>
          <w:tcPr>
            <w:tcW w:w="1791" w:type="dxa"/>
            <w:vAlign w:val="center"/>
          </w:tcPr>
          <w:p w:rsidR="00EA777C" w:rsidRDefault="00EA777C" w:rsidP="0015572F">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EA777C" w:rsidRDefault="00EA777C" w:rsidP="0015572F">
            <w:pPr>
              <w:spacing w:line="320" w:lineRule="exact"/>
              <w:rPr>
                <w:rFonts w:ascii="宋体" w:hAnsi="宋体"/>
                <w:b/>
                <w:color w:val="000000" w:themeColor="text1"/>
                <w:spacing w:val="-20"/>
                <w:sz w:val="20"/>
              </w:rPr>
            </w:pPr>
            <w:r>
              <w:t>王光明</w:t>
            </w:r>
          </w:p>
        </w:tc>
        <w:tc>
          <w:tcPr>
            <w:tcW w:w="1699" w:type="dxa"/>
            <w:gridSpan w:val="2"/>
            <w:vAlign w:val="center"/>
          </w:tcPr>
          <w:p w:rsidR="00EA777C" w:rsidRDefault="00EA777C" w:rsidP="0015572F">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EA777C" w:rsidRDefault="00EA777C" w:rsidP="0015572F">
            <w:pPr>
              <w:spacing w:line="320" w:lineRule="exact"/>
              <w:jc w:val="center"/>
              <w:rPr>
                <w:rFonts w:ascii="宋体" w:hAnsi="宋体"/>
                <w:b/>
                <w:color w:val="000000" w:themeColor="text1"/>
                <w:sz w:val="20"/>
              </w:rPr>
            </w:pPr>
            <w:r>
              <w:rPr>
                <w:rFonts w:ascii="宋体" w:hAnsi="宋体" w:hint="eastAsia"/>
                <w:szCs w:val="21"/>
              </w:rPr>
              <w:t>闫靖</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EA777C">
            <w:pPr>
              <w:rPr>
                <w:rFonts w:ascii="宋体" w:hAnsi="宋体"/>
                <w:b/>
                <w:sz w:val="21"/>
                <w:szCs w:val="21"/>
              </w:rPr>
            </w:pPr>
            <w:r>
              <w:rPr>
                <w:rFonts w:ascii="宋体" w:hAnsi="宋体"/>
                <w:b/>
                <w:sz w:val="21"/>
                <w:szCs w:val="21"/>
              </w:rPr>
              <w:t>2020年</w:t>
            </w:r>
            <w:r w:rsidR="00E001DB">
              <w:rPr>
                <w:rFonts w:ascii="宋体" w:hAnsi="宋体" w:hint="eastAsia"/>
                <w:b/>
                <w:sz w:val="21"/>
                <w:szCs w:val="21"/>
              </w:rPr>
              <w:t>10</w:t>
            </w:r>
            <w:r>
              <w:rPr>
                <w:rFonts w:ascii="宋体" w:hAnsi="宋体"/>
                <w:b/>
                <w:sz w:val="21"/>
                <w:szCs w:val="21"/>
              </w:rPr>
              <w:t>月</w:t>
            </w:r>
            <w:r w:rsidR="00EA777C">
              <w:rPr>
                <w:rFonts w:ascii="宋体" w:hAnsi="宋体" w:hint="eastAsia"/>
                <w:b/>
                <w:sz w:val="21"/>
                <w:szCs w:val="21"/>
              </w:rPr>
              <w:t>22</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E001DB">
              <w:rPr>
                <w:rFonts w:ascii="宋体" w:hAnsi="宋体" w:hint="eastAsia"/>
                <w:b/>
                <w:sz w:val="21"/>
                <w:szCs w:val="21"/>
              </w:rPr>
              <w:t>10</w:t>
            </w:r>
            <w:r w:rsidR="00E001DB">
              <w:rPr>
                <w:rFonts w:ascii="宋体" w:hAnsi="宋体"/>
                <w:b/>
                <w:sz w:val="21"/>
                <w:szCs w:val="21"/>
              </w:rPr>
              <w:t>月</w:t>
            </w:r>
            <w:r w:rsidR="00EA777C">
              <w:rPr>
                <w:rFonts w:ascii="宋体" w:hAnsi="宋体" w:hint="eastAsia"/>
                <w:b/>
                <w:sz w:val="21"/>
                <w:szCs w:val="21"/>
              </w:rPr>
              <w:t>22</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EA777C" w:rsidRPr="00EA777C">
              <w:rPr>
                <w:rFonts w:ascii="宋体" w:hAnsi="宋体" w:hint="eastAsia"/>
                <w:b/>
                <w:color w:val="000000" w:themeColor="text1"/>
                <w:sz w:val="20"/>
              </w:rPr>
              <w:t>嵌入式计算机模块的设计、研发和销售</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EA777C">
            <w:pPr>
              <w:spacing w:line="260" w:lineRule="exact"/>
              <w:rPr>
                <w:rFonts w:ascii="宋体" w:hAnsi="宋体"/>
                <w:b/>
                <w:sz w:val="18"/>
                <w:szCs w:val="18"/>
              </w:rPr>
            </w:pPr>
            <w:r w:rsidRPr="00EA777C">
              <w:rPr>
                <w:rFonts w:ascii="宋体" w:hAnsi="宋体"/>
                <w:b/>
                <w:sz w:val="18"/>
                <w:szCs w:val="18"/>
              </w:rPr>
              <w:t>19.01.02;29.09.02;34.05.00</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EA777C">
            <w:pPr>
              <w:spacing w:line="260" w:lineRule="exact"/>
              <w:rPr>
                <w:rFonts w:ascii="宋体" w:hAnsi="宋体"/>
                <w:b/>
                <w:color w:val="FF0000"/>
                <w:sz w:val="18"/>
                <w:szCs w:val="18"/>
              </w:rPr>
            </w:pPr>
            <w:r w:rsidRPr="00CC4029">
              <w:rPr>
                <w:rFonts w:ascii="宋体" w:hAnsi="宋体" w:hint="eastAsia"/>
                <w:b/>
                <w:sz w:val="18"/>
                <w:szCs w:val="18"/>
              </w:rPr>
              <w:t>202</w:t>
            </w:r>
            <w:r w:rsidR="00E001DB">
              <w:rPr>
                <w:rFonts w:ascii="宋体" w:hAnsi="宋体" w:hint="eastAsia"/>
                <w:b/>
                <w:sz w:val="18"/>
                <w:szCs w:val="18"/>
              </w:rPr>
              <w:t>2</w:t>
            </w:r>
            <w:r w:rsidRPr="00CC4029">
              <w:rPr>
                <w:rFonts w:ascii="宋体" w:hAnsi="宋体" w:hint="eastAsia"/>
                <w:b/>
                <w:sz w:val="18"/>
                <w:szCs w:val="18"/>
              </w:rPr>
              <w:t>年</w:t>
            </w:r>
            <w:r w:rsidR="00EA777C">
              <w:rPr>
                <w:rFonts w:ascii="宋体" w:hAnsi="宋体" w:hint="eastAsia"/>
                <w:b/>
                <w:sz w:val="18"/>
                <w:szCs w:val="18"/>
              </w:rPr>
              <w:t>8</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EA777C">
            <w:pPr>
              <w:spacing w:line="260" w:lineRule="exact"/>
              <w:rPr>
                <w:rFonts w:ascii="宋体"/>
                <w:b/>
                <w:sz w:val="18"/>
                <w:szCs w:val="18"/>
              </w:rPr>
            </w:pPr>
            <w:r>
              <w:rPr>
                <w:rFonts w:ascii="宋体" w:hint="eastAsia"/>
                <w:b/>
                <w:sz w:val="18"/>
                <w:szCs w:val="18"/>
              </w:rPr>
              <w:t>2019年</w:t>
            </w:r>
            <w:r w:rsidR="00EA777C">
              <w:rPr>
                <w:rFonts w:ascii="宋体" w:hint="eastAsia"/>
                <w:b/>
                <w:sz w:val="18"/>
                <w:szCs w:val="18"/>
              </w:rPr>
              <w:t>7</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EA777C" w:rsidRPr="00EA777C">
        <w:rPr>
          <w:rFonts w:ascii="宋体" w:hAnsi="宋体" w:hint="eastAsia"/>
          <w:b/>
          <w:color w:val="000000" w:themeColor="text1"/>
          <w:sz w:val="20"/>
        </w:rPr>
        <w:t>嵌入式计算机模块的设计、研发和销售</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w:t>
      </w:r>
      <w:r w:rsidR="00EA777C">
        <w:rPr>
          <w:rFonts w:ascii="宋体" w:hAnsi="宋体" w:hint="eastAsia"/>
          <w:b/>
          <w:sz w:val="21"/>
          <w:szCs w:val="21"/>
        </w:rPr>
        <w:t>7</w:t>
      </w:r>
      <w:r>
        <w:rPr>
          <w:rFonts w:ascii="宋体" w:hAnsi="宋体" w:hint="eastAsia"/>
          <w:b/>
          <w:sz w:val="21"/>
          <w:szCs w:val="21"/>
        </w:rPr>
        <w:t>月至2020年</w:t>
      </w:r>
      <w:r w:rsidR="00E001DB">
        <w:rPr>
          <w:rFonts w:ascii="宋体" w:hAnsi="宋体" w:hint="eastAsia"/>
          <w:b/>
          <w:sz w:val="21"/>
          <w:szCs w:val="21"/>
        </w:rPr>
        <w:t>10</w:t>
      </w:r>
      <w:r>
        <w:rPr>
          <w:rFonts w:ascii="宋体" w:hAnsi="宋体" w:hint="eastAsia"/>
          <w:b/>
          <w:sz w:val="21"/>
          <w:szCs w:val="21"/>
        </w:rPr>
        <w:t>月</w:t>
      </w:r>
      <w:r w:rsidR="00EA777C">
        <w:rPr>
          <w:rFonts w:ascii="宋体" w:hAnsi="宋体" w:hint="eastAsia"/>
          <w:b/>
          <w:sz w:val="21"/>
          <w:szCs w:val="21"/>
        </w:rPr>
        <w:t>22</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EA777C" w:rsidRPr="00EA777C" w:rsidRDefault="00EA777C" w:rsidP="00EA777C">
            <w:pPr>
              <w:spacing w:line="240" w:lineRule="exact"/>
              <w:rPr>
                <w:rFonts w:ascii="宋体" w:hAnsi="宋体" w:hint="eastAsia"/>
                <w:bCs/>
                <w:sz w:val="18"/>
                <w:szCs w:val="18"/>
              </w:rPr>
            </w:pPr>
            <w:r w:rsidRPr="00EA777C">
              <w:rPr>
                <w:rFonts w:ascii="宋体" w:hAnsi="宋体" w:hint="eastAsia"/>
                <w:bCs/>
                <w:sz w:val="18"/>
                <w:szCs w:val="18"/>
              </w:rPr>
              <w:t>现场询问总经理赵春荣，公司确定了与本公司质量目标和战略方向相关并影响实现质量管理体系预期结果的各种因素，包括：--外部的文化、社会、政治、法律、监管、财务、技术、经济、自然以及竞争环境，包括国际的、国内的、区域的和地方的；</w:t>
            </w:r>
          </w:p>
          <w:p w:rsidR="00EA777C" w:rsidRPr="00EA777C" w:rsidRDefault="00EA777C" w:rsidP="00EA777C">
            <w:pPr>
              <w:spacing w:line="240" w:lineRule="exact"/>
              <w:rPr>
                <w:rFonts w:ascii="宋体" w:hAnsi="宋体" w:hint="eastAsia"/>
                <w:bCs/>
                <w:sz w:val="18"/>
                <w:szCs w:val="18"/>
              </w:rPr>
            </w:pPr>
            <w:r w:rsidRPr="00EA777C">
              <w:rPr>
                <w:rFonts w:ascii="宋体" w:hAnsi="宋体" w:hint="eastAsia"/>
                <w:bCs/>
                <w:sz w:val="18"/>
                <w:szCs w:val="18"/>
              </w:rPr>
              <w:t>--组织内部特征或条件，例如：其活动、产品和服务、战略方向、文化与能力.</w:t>
            </w:r>
          </w:p>
          <w:p w:rsidR="00EA777C" w:rsidRPr="00EA777C" w:rsidRDefault="00EA777C" w:rsidP="00EA777C">
            <w:pPr>
              <w:spacing w:line="240" w:lineRule="exact"/>
              <w:rPr>
                <w:rFonts w:ascii="宋体" w:hAnsi="宋体" w:hint="eastAsia"/>
                <w:bCs/>
                <w:sz w:val="18"/>
                <w:szCs w:val="18"/>
              </w:rPr>
            </w:pPr>
            <w:r w:rsidRPr="00EA777C">
              <w:rPr>
                <w:rFonts w:ascii="宋体" w:hAnsi="宋体" w:hint="eastAsia"/>
                <w:bCs/>
                <w:sz w:val="18"/>
                <w:szCs w:val="18"/>
              </w:rPr>
              <w:t>--国际、国内、区域和当地的各种法律法规、竞争、市场和经济方面因素；</w:t>
            </w:r>
          </w:p>
          <w:p w:rsidR="00EA777C" w:rsidRPr="00EA777C" w:rsidRDefault="00EA777C" w:rsidP="00EA777C">
            <w:pPr>
              <w:spacing w:line="240" w:lineRule="exact"/>
              <w:rPr>
                <w:rFonts w:ascii="宋体" w:hAnsi="宋体" w:hint="eastAsia"/>
                <w:bCs/>
                <w:sz w:val="18"/>
                <w:szCs w:val="18"/>
              </w:rPr>
            </w:pPr>
            <w:r w:rsidRPr="00EA777C">
              <w:rPr>
                <w:rFonts w:ascii="宋体" w:hAnsi="宋体" w:hint="eastAsia"/>
                <w:bCs/>
                <w:sz w:val="18"/>
                <w:szCs w:val="18"/>
              </w:rPr>
              <w:t>--公司和员工的文化、价值观、知识、绩效等因素；</w:t>
            </w:r>
          </w:p>
          <w:p w:rsidR="00EA777C" w:rsidRPr="00EA777C" w:rsidRDefault="00EA777C" w:rsidP="00EA777C">
            <w:pPr>
              <w:spacing w:line="240" w:lineRule="exact"/>
              <w:rPr>
                <w:rFonts w:ascii="宋体" w:hAnsi="宋体" w:hint="eastAsia"/>
                <w:bCs/>
                <w:sz w:val="18"/>
                <w:szCs w:val="18"/>
              </w:rPr>
            </w:pPr>
            <w:r w:rsidRPr="00EA777C">
              <w:rPr>
                <w:rFonts w:ascii="宋体" w:hAnsi="宋体" w:hint="eastAsia"/>
                <w:bCs/>
                <w:sz w:val="18"/>
                <w:szCs w:val="18"/>
              </w:rPr>
              <w:t>--确定受组织影响的或能够影响组织的环境状况。考虑可能从组织</w:t>
            </w:r>
            <w:proofErr w:type="gramStart"/>
            <w:r w:rsidRPr="00EA777C">
              <w:rPr>
                <w:rFonts w:ascii="宋体" w:hAnsi="宋体" w:hint="eastAsia"/>
                <w:bCs/>
                <w:sz w:val="18"/>
                <w:szCs w:val="18"/>
              </w:rPr>
              <w:t>内延</w:t>
            </w:r>
            <w:proofErr w:type="gramEnd"/>
            <w:r w:rsidRPr="00EA777C">
              <w:rPr>
                <w:rFonts w:ascii="宋体" w:hAnsi="宋体" w:hint="eastAsia"/>
                <w:bCs/>
                <w:sz w:val="18"/>
                <w:szCs w:val="18"/>
              </w:rPr>
              <w:t>伸到当地、区域或全球系统：</w:t>
            </w:r>
          </w:p>
          <w:p w:rsidR="00EA777C" w:rsidRPr="00EA777C" w:rsidRDefault="00EA777C" w:rsidP="00EA777C">
            <w:pPr>
              <w:spacing w:line="240" w:lineRule="exact"/>
              <w:rPr>
                <w:rFonts w:ascii="宋体" w:hAnsi="宋体" w:hint="eastAsia"/>
                <w:bCs/>
                <w:sz w:val="18"/>
                <w:szCs w:val="18"/>
              </w:rPr>
            </w:pPr>
            <w:r w:rsidRPr="00EA777C">
              <w:rPr>
                <w:rFonts w:ascii="宋体" w:hAnsi="宋体" w:hint="eastAsia"/>
                <w:bCs/>
                <w:sz w:val="18"/>
                <w:szCs w:val="18"/>
              </w:rPr>
              <w:t>--包括与气候、空气质量、水质量、土地使用、现存污染、自然资源的可获得性、生物多样性等相关的环境状况；</w:t>
            </w:r>
          </w:p>
          <w:p w:rsidR="00EA777C" w:rsidRPr="00EA777C" w:rsidRDefault="00EA777C" w:rsidP="00EA777C">
            <w:pPr>
              <w:spacing w:line="240" w:lineRule="exact"/>
              <w:rPr>
                <w:rFonts w:ascii="宋体" w:hAnsi="宋体" w:hint="eastAsia"/>
                <w:bCs/>
                <w:sz w:val="18"/>
                <w:szCs w:val="18"/>
              </w:rPr>
            </w:pPr>
            <w:r w:rsidRPr="00EA777C">
              <w:rPr>
                <w:rFonts w:ascii="宋体" w:hAnsi="宋体" w:hint="eastAsia"/>
                <w:bCs/>
                <w:sz w:val="18"/>
                <w:szCs w:val="18"/>
              </w:rPr>
              <w:t>公司主要业务为嵌入式计算机模块的设计、研发和销售，客户覆盖全国各行各业行业；公司采用经理负责制，层层把关，让用户真正放心。</w:t>
            </w:r>
          </w:p>
          <w:p w:rsidR="00E001DB" w:rsidRPr="00E001DB" w:rsidRDefault="00EA777C" w:rsidP="00EA777C">
            <w:pPr>
              <w:spacing w:line="240" w:lineRule="exact"/>
              <w:rPr>
                <w:rFonts w:ascii="宋体" w:hAnsi="宋体"/>
                <w:bCs/>
                <w:sz w:val="18"/>
                <w:szCs w:val="18"/>
              </w:rPr>
            </w:pPr>
            <w:r w:rsidRPr="00EA777C">
              <w:rPr>
                <w:rFonts w:ascii="宋体" w:hAnsi="宋体" w:hint="eastAsia"/>
                <w:bCs/>
                <w:sz w:val="18"/>
                <w:szCs w:val="18"/>
              </w:rPr>
              <w:t>提供了《组织内外部环境因素识别表》</w:t>
            </w:r>
            <w:r w:rsidR="00E001DB" w:rsidRPr="00E001DB">
              <w:rPr>
                <w:rFonts w:ascii="宋体" w:hAnsi="宋体" w:hint="eastAsia"/>
                <w:bCs/>
                <w:sz w:val="18"/>
                <w:szCs w:val="18"/>
              </w:rPr>
              <w:t xml:space="preserve">表，基本同去年，疫情对企业影响不大，企业主要按客户要求进行研发，人员相对不密集，按要求进行疫情防控，其他无变更                                 </w:t>
            </w:r>
          </w:p>
          <w:p w:rsidR="00773F27" w:rsidRDefault="00E001DB" w:rsidP="00E001DB">
            <w:pPr>
              <w:spacing w:line="240" w:lineRule="exact"/>
              <w:rPr>
                <w:rFonts w:ascii="宋体" w:hAnsi="宋体"/>
                <w:bCs/>
                <w:sz w:val="18"/>
                <w:szCs w:val="18"/>
              </w:rPr>
            </w:pPr>
            <w:r w:rsidRPr="00E001DB">
              <w:rPr>
                <w:rFonts w:ascii="宋体" w:hAnsi="宋体" w:hint="eastAsia"/>
                <w:bCs/>
                <w:sz w:val="18"/>
                <w:szCs w:val="18"/>
              </w:rPr>
              <w:t>符合要求.</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EA777C" w:rsidRPr="00EA777C" w:rsidRDefault="00EA777C" w:rsidP="00EA777C">
            <w:pPr>
              <w:spacing w:line="240" w:lineRule="exact"/>
              <w:rPr>
                <w:rFonts w:ascii="宋体" w:hAnsi="宋体" w:hint="eastAsia"/>
                <w:bCs/>
                <w:sz w:val="18"/>
                <w:szCs w:val="18"/>
              </w:rPr>
            </w:pPr>
            <w:r w:rsidRPr="00EA777C">
              <w:rPr>
                <w:rFonts w:ascii="宋体" w:hAnsi="宋体" w:hint="eastAsia"/>
                <w:bCs/>
                <w:sz w:val="18"/>
                <w:szCs w:val="18"/>
              </w:rPr>
              <w:t>与公司领导交流，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proofErr w:type="gramStart"/>
            <w:r w:rsidRPr="00EA777C">
              <w:rPr>
                <w:rFonts w:ascii="宋体" w:hAnsi="宋体" w:hint="eastAsia"/>
                <w:bCs/>
                <w:sz w:val="18"/>
                <w:szCs w:val="18"/>
              </w:rPr>
              <w:t>做为</w:t>
            </w:r>
            <w:proofErr w:type="gramEnd"/>
            <w:r w:rsidRPr="00EA777C">
              <w:rPr>
                <w:rFonts w:ascii="宋体" w:hAnsi="宋体" w:hint="eastAsia"/>
                <w:bCs/>
                <w:sz w:val="18"/>
                <w:szCs w:val="18"/>
              </w:rPr>
              <w:t>公司经营风险分析和发展机遇的可利用资源。内外部相关方需求分析高管层分析很到位，政策执行也好，未形成很好的书面材料。</w:t>
            </w:r>
          </w:p>
          <w:p w:rsidR="00EA777C" w:rsidRPr="00EA777C" w:rsidRDefault="00EA777C" w:rsidP="00EA777C">
            <w:pPr>
              <w:spacing w:line="240" w:lineRule="exact"/>
              <w:rPr>
                <w:rFonts w:ascii="宋体" w:hAnsi="宋体" w:hint="eastAsia"/>
                <w:bCs/>
                <w:sz w:val="18"/>
                <w:szCs w:val="18"/>
              </w:rPr>
            </w:pPr>
            <w:r w:rsidRPr="00EA777C">
              <w:rPr>
                <w:rFonts w:ascii="宋体" w:hAnsi="宋体" w:hint="eastAsia"/>
                <w:bCs/>
                <w:sz w:val="18"/>
                <w:szCs w:val="18"/>
              </w:rPr>
              <w:t>公司运营过程中充分考虑相关方方面的期望或要求，识别的相关方有：顾客、最终用户或受益人、业主，股东、员工等。</w:t>
            </w:r>
          </w:p>
          <w:p w:rsidR="00773F27" w:rsidRDefault="00EA777C" w:rsidP="00EA777C">
            <w:pPr>
              <w:spacing w:line="240" w:lineRule="exact"/>
              <w:rPr>
                <w:rFonts w:ascii="宋体" w:hAnsi="宋体"/>
                <w:bCs/>
                <w:sz w:val="18"/>
                <w:szCs w:val="18"/>
              </w:rPr>
            </w:pPr>
            <w:r w:rsidRPr="00EA777C">
              <w:rPr>
                <w:rFonts w:ascii="宋体" w:hAnsi="宋体" w:hint="eastAsia"/>
                <w:bCs/>
                <w:sz w:val="18"/>
                <w:szCs w:val="18"/>
              </w:rPr>
              <w:t>基本无变更</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EA777C" w:rsidRPr="00EA777C" w:rsidRDefault="00EA777C" w:rsidP="00EA777C">
            <w:pPr>
              <w:spacing w:line="280" w:lineRule="exact"/>
              <w:rPr>
                <w:rFonts w:ascii="宋体" w:hAnsi="宋体" w:hint="eastAsia"/>
                <w:bCs/>
                <w:sz w:val="18"/>
                <w:szCs w:val="18"/>
              </w:rPr>
            </w:pPr>
            <w:r w:rsidRPr="00EA777C">
              <w:rPr>
                <w:rFonts w:ascii="宋体" w:hAnsi="宋体" w:hint="eastAsia"/>
                <w:bCs/>
                <w:sz w:val="18"/>
                <w:szCs w:val="18"/>
              </w:rPr>
              <w:t>该企业的质量方针是：科技创新求发展    质优价好讲诚信    持续改进创品牌</w:t>
            </w:r>
          </w:p>
          <w:p w:rsidR="00EA777C" w:rsidRPr="00EA777C" w:rsidRDefault="00EA777C" w:rsidP="00EA777C">
            <w:pPr>
              <w:spacing w:line="280" w:lineRule="exact"/>
              <w:rPr>
                <w:rFonts w:ascii="宋体" w:hAnsi="宋体" w:hint="eastAsia"/>
                <w:bCs/>
                <w:sz w:val="18"/>
                <w:szCs w:val="18"/>
              </w:rPr>
            </w:pPr>
            <w:r w:rsidRPr="00EA777C">
              <w:rPr>
                <w:rFonts w:ascii="宋体" w:hAnsi="宋体" w:hint="eastAsia"/>
                <w:bCs/>
                <w:sz w:val="18"/>
                <w:szCs w:val="18"/>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rsidR="00773F27" w:rsidRDefault="00EA777C" w:rsidP="00EA777C">
            <w:pPr>
              <w:spacing w:line="280" w:lineRule="exact"/>
              <w:rPr>
                <w:rFonts w:ascii="宋体" w:hAnsi="宋体"/>
                <w:bCs/>
                <w:sz w:val="18"/>
                <w:szCs w:val="18"/>
              </w:rPr>
            </w:pPr>
            <w:r w:rsidRPr="00EA777C">
              <w:rPr>
                <w:rFonts w:ascii="宋体" w:hAnsi="宋体" w:hint="eastAsia"/>
                <w:bCs/>
                <w:sz w:val="18"/>
                <w:szCs w:val="18"/>
              </w:rPr>
              <w:t>基本无变化</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w:t>
            </w:r>
            <w:r w:rsidR="00EA777C" w:rsidRPr="00EA777C">
              <w:rPr>
                <w:rFonts w:asciiTheme="minorEastAsia" w:eastAsiaTheme="minorEastAsia" w:hAnsiTheme="minorEastAsia" w:cstheme="minorEastAsia" w:hint="eastAsia"/>
                <w:sz w:val="18"/>
                <w:szCs w:val="18"/>
              </w:rPr>
              <w:t>《应对风险和机遇控制程序》</w:t>
            </w:r>
            <w:r w:rsidRPr="00E001DB">
              <w:rPr>
                <w:rFonts w:asciiTheme="minorEastAsia" w:eastAsiaTheme="minorEastAsia" w:hAnsiTheme="minorEastAsia" w:cstheme="minorEastAsia" w:hint="eastAsia"/>
                <w:sz w:val="18"/>
                <w:szCs w:val="18"/>
              </w:rPr>
              <w:t>，通过识别与评价对公司目标和战略方向相关影响其实现质量管理体系预期结果的各种内、外部环境因素，有效应对风险和机遇。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EA777C" w:rsidRPr="00EA777C" w:rsidRDefault="00EA777C" w:rsidP="00EA777C">
            <w:pPr>
              <w:tabs>
                <w:tab w:val="left" w:pos="540"/>
              </w:tabs>
              <w:spacing w:line="300" w:lineRule="exact"/>
              <w:ind w:left="180" w:hangingChars="100" w:hanging="180"/>
              <w:rPr>
                <w:rFonts w:ascii="宋体" w:hAnsi="宋体" w:hint="eastAsia"/>
                <w:bCs/>
                <w:sz w:val="18"/>
                <w:szCs w:val="18"/>
              </w:rPr>
            </w:pPr>
            <w:r w:rsidRPr="00EA777C">
              <w:rPr>
                <w:rFonts w:ascii="宋体" w:hAnsi="宋体" w:hint="eastAsia"/>
                <w:bCs/>
                <w:sz w:val="18"/>
                <w:szCs w:val="18"/>
              </w:rPr>
              <w:t>质量管理体系过程有：</w:t>
            </w:r>
          </w:p>
          <w:p w:rsidR="00EA777C" w:rsidRPr="00EA777C" w:rsidRDefault="00EA777C" w:rsidP="00EA777C">
            <w:pPr>
              <w:tabs>
                <w:tab w:val="left" w:pos="540"/>
              </w:tabs>
              <w:spacing w:line="300" w:lineRule="exact"/>
              <w:ind w:left="180" w:hangingChars="100" w:hanging="180"/>
              <w:rPr>
                <w:rFonts w:ascii="宋体" w:hAnsi="宋体" w:hint="eastAsia"/>
                <w:bCs/>
                <w:sz w:val="18"/>
                <w:szCs w:val="18"/>
              </w:rPr>
            </w:pPr>
            <w:r w:rsidRPr="00EA777C">
              <w:rPr>
                <w:rFonts w:ascii="宋体" w:hAnsi="宋体" w:hint="eastAsia"/>
                <w:bCs/>
                <w:sz w:val="18"/>
                <w:szCs w:val="18"/>
              </w:rPr>
              <w:t>编写技术方案→技术方案评审→设计开发计划→设计开发实施→设计评审→设计确认→客户确认</w:t>
            </w:r>
          </w:p>
          <w:p w:rsidR="00EA777C" w:rsidRPr="00EA777C" w:rsidRDefault="00EA777C" w:rsidP="00EA777C">
            <w:pPr>
              <w:tabs>
                <w:tab w:val="left" w:pos="540"/>
              </w:tabs>
              <w:spacing w:line="300" w:lineRule="exact"/>
              <w:ind w:left="180" w:hangingChars="100" w:hanging="180"/>
              <w:rPr>
                <w:rFonts w:ascii="宋体" w:hAnsi="宋体" w:hint="eastAsia"/>
                <w:bCs/>
                <w:sz w:val="18"/>
                <w:szCs w:val="18"/>
              </w:rPr>
            </w:pPr>
            <w:r w:rsidRPr="00EA777C">
              <w:rPr>
                <w:rFonts w:ascii="宋体" w:hAnsi="宋体" w:hint="eastAsia"/>
                <w:bCs/>
                <w:sz w:val="18"/>
                <w:szCs w:val="18"/>
              </w:rPr>
              <w:t>销售服务流程：</w:t>
            </w:r>
          </w:p>
          <w:p w:rsidR="00EA777C" w:rsidRPr="00EA777C" w:rsidRDefault="00EA777C" w:rsidP="00EA777C">
            <w:pPr>
              <w:tabs>
                <w:tab w:val="left" w:pos="540"/>
              </w:tabs>
              <w:spacing w:line="300" w:lineRule="exact"/>
              <w:ind w:left="180" w:hangingChars="100" w:hanging="180"/>
              <w:rPr>
                <w:rFonts w:ascii="宋体" w:hAnsi="宋体"/>
                <w:bCs/>
                <w:sz w:val="18"/>
                <w:szCs w:val="18"/>
              </w:rPr>
            </w:pPr>
            <w:r w:rsidRPr="00EA777C">
              <w:rPr>
                <w:rFonts w:ascii="宋体" w:hAnsi="宋体" w:hint="eastAsia"/>
                <w:bCs/>
                <w:sz w:val="18"/>
                <w:szCs w:val="18"/>
              </w:rPr>
              <w:t>了解客户需求→特殊合同评审→签订销售合同→发货→客户签收</w:t>
            </w:r>
          </w:p>
          <w:p w:rsidR="00EA777C" w:rsidRPr="00EA777C" w:rsidRDefault="00EA777C" w:rsidP="00EA777C">
            <w:pPr>
              <w:tabs>
                <w:tab w:val="left" w:pos="540"/>
              </w:tabs>
              <w:spacing w:line="300" w:lineRule="exact"/>
              <w:ind w:left="180" w:hangingChars="100" w:hanging="180"/>
              <w:rPr>
                <w:rFonts w:ascii="宋体" w:hAnsi="宋体" w:hint="eastAsia"/>
                <w:bCs/>
                <w:sz w:val="18"/>
                <w:szCs w:val="18"/>
              </w:rPr>
            </w:pPr>
            <w:r w:rsidRPr="00EA777C">
              <w:rPr>
                <w:rFonts w:ascii="宋体" w:hAnsi="宋体" w:hint="eastAsia"/>
                <w:bCs/>
                <w:sz w:val="18"/>
                <w:szCs w:val="18"/>
              </w:rPr>
              <w:t xml:space="preserve">中关键过程有    研发过程、销售过程      </w:t>
            </w:r>
          </w:p>
          <w:p w:rsidR="00EA777C" w:rsidRPr="00EA777C" w:rsidRDefault="00EA777C" w:rsidP="00EA777C">
            <w:pPr>
              <w:tabs>
                <w:tab w:val="left" w:pos="540"/>
              </w:tabs>
              <w:spacing w:line="300" w:lineRule="exact"/>
              <w:ind w:left="180" w:hangingChars="100" w:hanging="180"/>
              <w:rPr>
                <w:rFonts w:ascii="宋体" w:hAnsi="宋体" w:hint="eastAsia"/>
                <w:bCs/>
                <w:sz w:val="18"/>
                <w:szCs w:val="18"/>
              </w:rPr>
            </w:pPr>
            <w:r w:rsidRPr="00EA777C">
              <w:rPr>
                <w:rFonts w:ascii="宋体" w:hAnsi="宋体" w:hint="eastAsia"/>
                <w:bCs/>
                <w:sz w:val="18"/>
                <w:szCs w:val="18"/>
              </w:rPr>
              <w:t>需要确认过程</w:t>
            </w:r>
            <w:r w:rsidR="00E4223F">
              <w:rPr>
                <w:rFonts w:ascii="宋体" w:hAnsi="宋体" w:hint="eastAsia"/>
                <w:bCs/>
                <w:sz w:val="18"/>
                <w:szCs w:val="18"/>
              </w:rPr>
              <w:t>：</w:t>
            </w:r>
            <w:r w:rsidRPr="00EA777C">
              <w:rPr>
                <w:rFonts w:ascii="宋体" w:hAnsi="宋体" w:hint="eastAsia"/>
                <w:bCs/>
                <w:sz w:val="18"/>
                <w:szCs w:val="18"/>
              </w:rPr>
              <w:t>销售过程</w:t>
            </w:r>
          </w:p>
          <w:p w:rsidR="00773F27" w:rsidRDefault="00EA777C" w:rsidP="00EA777C">
            <w:pPr>
              <w:tabs>
                <w:tab w:val="left" w:pos="540"/>
              </w:tabs>
              <w:spacing w:line="300" w:lineRule="exact"/>
              <w:ind w:left="180" w:hangingChars="100" w:hanging="180"/>
              <w:rPr>
                <w:rFonts w:ascii="宋体" w:hAnsi="宋体"/>
                <w:b/>
                <w:sz w:val="21"/>
                <w:szCs w:val="21"/>
              </w:rPr>
            </w:pPr>
            <w:r w:rsidRPr="00EA777C">
              <w:rPr>
                <w:rFonts w:ascii="宋体" w:hAnsi="宋体" w:hint="eastAsia"/>
                <w:bCs/>
                <w:sz w:val="18"/>
                <w:szCs w:val="18"/>
              </w:rPr>
              <w:t xml:space="preserve">不适用条款是  ：无    ，不适用理由： </w:t>
            </w:r>
            <w:r w:rsidR="00E001DB" w:rsidRPr="00E001DB">
              <w:rPr>
                <w:rFonts w:ascii="宋体" w:hAnsi="宋体" w:hint="eastAsia"/>
                <w:bCs/>
                <w:sz w:val="18"/>
                <w:szCs w:val="18"/>
              </w:rPr>
              <w:t xml:space="preserve"> </w:t>
            </w:r>
            <w:r w:rsidR="00A111BF">
              <w:rPr>
                <w:rFonts w:ascii="宋体" w:hAnsi="宋体" w:hint="eastAsia"/>
                <w:bCs/>
                <w:sz w:val="18"/>
                <w:szCs w:val="18"/>
              </w:rPr>
              <w:t xml:space="preserve">  </w:t>
            </w:r>
            <w:r w:rsidR="00A111BF">
              <w:rPr>
                <w:rFonts w:ascii="宋体" w:hAnsi="宋体" w:hint="eastAsia"/>
                <w:b/>
                <w:sz w:val="21"/>
                <w:szCs w:val="21"/>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p w:rsidR="00773F27" w:rsidRDefault="00773F27">
            <w:pPr>
              <w:tabs>
                <w:tab w:val="left" w:pos="0"/>
              </w:tabs>
              <w:spacing w:line="240" w:lineRule="exact"/>
              <w:rPr>
                <w:rFonts w:ascii="宋体" w:hAnsi="宋体"/>
                <w:b/>
                <w:sz w:val="21"/>
                <w:szCs w:val="21"/>
              </w:rPr>
            </w:pPr>
          </w:p>
        </w:tc>
      </w:tr>
      <w:tr w:rsidR="00773F27">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E4223F" w:rsidRPr="00E4223F" w:rsidRDefault="00E4223F" w:rsidP="00E4223F">
            <w:pPr>
              <w:spacing w:line="240" w:lineRule="exact"/>
              <w:rPr>
                <w:rFonts w:ascii="宋体" w:hAnsi="宋体" w:hint="eastAsia"/>
                <w:bCs/>
                <w:sz w:val="18"/>
                <w:szCs w:val="18"/>
              </w:rPr>
            </w:pPr>
            <w:r w:rsidRPr="00E4223F">
              <w:rPr>
                <w:rFonts w:ascii="宋体" w:hAnsi="宋体" w:hint="eastAsia"/>
                <w:bCs/>
                <w:sz w:val="18"/>
                <w:szCs w:val="18"/>
              </w:rPr>
              <w:t>产品交付验收合格率≥90%         100%</w:t>
            </w:r>
          </w:p>
          <w:p w:rsidR="00E4223F" w:rsidRPr="00E4223F" w:rsidRDefault="00E4223F" w:rsidP="00E4223F">
            <w:pPr>
              <w:spacing w:line="240" w:lineRule="exact"/>
              <w:rPr>
                <w:rFonts w:ascii="宋体" w:hAnsi="宋体" w:hint="eastAsia"/>
                <w:bCs/>
                <w:sz w:val="18"/>
                <w:szCs w:val="18"/>
              </w:rPr>
            </w:pPr>
            <w:r w:rsidRPr="00E4223F">
              <w:rPr>
                <w:rFonts w:ascii="宋体" w:hAnsi="宋体" w:hint="eastAsia"/>
                <w:bCs/>
                <w:sz w:val="18"/>
                <w:szCs w:val="18"/>
              </w:rPr>
              <w:t>合同按时履约率100%             100%</w:t>
            </w:r>
          </w:p>
          <w:p w:rsidR="00E001DB" w:rsidRPr="00E4223F" w:rsidRDefault="00E4223F" w:rsidP="00E4223F">
            <w:pPr>
              <w:spacing w:line="240" w:lineRule="exact"/>
              <w:rPr>
                <w:rFonts w:ascii="宋体" w:hAnsi="宋体"/>
                <w:bCs/>
                <w:sz w:val="18"/>
                <w:szCs w:val="18"/>
              </w:rPr>
            </w:pPr>
            <w:r w:rsidRPr="00E4223F">
              <w:rPr>
                <w:rFonts w:ascii="宋体" w:hAnsi="宋体" w:hint="eastAsia"/>
                <w:bCs/>
                <w:sz w:val="18"/>
                <w:szCs w:val="18"/>
              </w:rPr>
              <w:t xml:space="preserve"> 顾客满意率≥95%                  98%</w:t>
            </w:r>
          </w:p>
          <w:p w:rsidR="00773F27" w:rsidRPr="00597808" w:rsidRDefault="00E001DB" w:rsidP="00E4223F">
            <w:pPr>
              <w:spacing w:line="240" w:lineRule="exact"/>
              <w:rPr>
                <w:rFonts w:ascii="宋体" w:hAnsi="宋体"/>
                <w:b/>
                <w:sz w:val="21"/>
                <w:szCs w:val="21"/>
              </w:rPr>
            </w:pPr>
            <w:r w:rsidRPr="00E001DB">
              <w:rPr>
                <w:rFonts w:ascii="宋体" w:hAnsi="宋体" w:hint="eastAsia"/>
                <w:bCs/>
                <w:sz w:val="18"/>
                <w:szCs w:val="18"/>
              </w:rPr>
              <w:t>20</w:t>
            </w:r>
            <w:r w:rsidR="00E4223F">
              <w:rPr>
                <w:rFonts w:ascii="宋体" w:hAnsi="宋体" w:hint="eastAsia"/>
                <w:bCs/>
                <w:sz w:val="18"/>
                <w:szCs w:val="18"/>
              </w:rPr>
              <w:t>20</w:t>
            </w:r>
            <w:r w:rsidRPr="00E001DB">
              <w:rPr>
                <w:rFonts w:ascii="宋体" w:hAnsi="宋体" w:hint="eastAsia"/>
                <w:bCs/>
                <w:sz w:val="18"/>
                <w:szCs w:val="18"/>
              </w:rPr>
              <w:t>年</w:t>
            </w:r>
            <w:r w:rsidR="00E4223F">
              <w:rPr>
                <w:rFonts w:ascii="宋体" w:hAnsi="宋体" w:hint="eastAsia"/>
                <w:bCs/>
                <w:sz w:val="18"/>
                <w:szCs w:val="18"/>
              </w:rPr>
              <w:t>1-3</w:t>
            </w:r>
            <w:r w:rsidRPr="00E001DB">
              <w:rPr>
                <w:rFonts w:ascii="宋体" w:hAnsi="宋体" w:hint="eastAsia"/>
                <w:bCs/>
                <w:sz w:val="18"/>
                <w:szCs w:val="18"/>
              </w:rPr>
              <w:t>目标完成情况：</w:t>
            </w:r>
            <w:r w:rsidR="00E4223F">
              <w:rPr>
                <w:rFonts w:ascii="宋体" w:hAnsi="宋体" w:hint="eastAsia"/>
                <w:bCs/>
                <w:sz w:val="18"/>
                <w:szCs w:val="18"/>
              </w:rPr>
              <w:t>均完成</w:t>
            </w:r>
            <w:r w:rsidR="00597808" w:rsidRPr="00597808">
              <w:rPr>
                <w:rFonts w:ascii="宋体" w:hAnsi="宋体" w:hint="eastAsia"/>
                <w:bCs/>
                <w:sz w:val="18"/>
                <w:szCs w:val="18"/>
              </w:rPr>
              <w:t>。</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E4223F" w:rsidRPr="00E4223F" w:rsidRDefault="00E4223F" w:rsidP="00E4223F">
            <w:pPr>
              <w:spacing w:line="240" w:lineRule="exact"/>
              <w:rPr>
                <w:rFonts w:ascii="宋体" w:hAnsi="宋体" w:hint="eastAsia"/>
                <w:bCs/>
                <w:sz w:val="18"/>
                <w:szCs w:val="18"/>
              </w:rPr>
            </w:pPr>
            <w:r w:rsidRPr="00E4223F">
              <w:rPr>
                <w:rFonts w:ascii="宋体" w:hAnsi="宋体" w:hint="eastAsia"/>
                <w:bCs/>
                <w:sz w:val="18"/>
                <w:szCs w:val="18"/>
              </w:rPr>
              <w:t>公司根据公司经营运行需要，配备了各岗位所需人员、经营用房屋、研发设备、监视测量设备、办公设备（电脑、打印机等）</w:t>
            </w:r>
          </w:p>
          <w:p w:rsidR="00E4223F" w:rsidRPr="00E4223F" w:rsidRDefault="00E4223F" w:rsidP="00E4223F">
            <w:pPr>
              <w:spacing w:line="240" w:lineRule="exact"/>
              <w:rPr>
                <w:rFonts w:ascii="宋体" w:hAnsi="宋体" w:hint="eastAsia"/>
                <w:bCs/>
                <w:sz w:val="18"/>
                <w:szCs w:val="18"/>
              </w:rPr>
            </w:pPr>
            <w:r w:rsidRPr="00E4223F">
              <w:rPr>
                <w:rFonts w:ascii="宋体" w:hAnsi="宋体" w:hint="eastAsia"/>
                <w:bCs/>
                <w:sz w:val="18"/>
                <w:szCs w:val="18"/>
              </w:rPr>
              <w:t>经营运行资金等资源，体系建立至今，未发生资源不足影响满足客户要求的现象.</w:t>
            </w:r>
          </w:p>
          <w:p w:rsidR="00E4223F" w:rsidRPr="00E4223F" w:rsidRDefault="00E4223F" w:rsidP="00E4223F">
            <w:pPr>
              <w:spacing w:line="240" w:lineRule="exact"/>
              <w:rPr>
                <w:rFonts w:ascii="宋体" w:hAnsi="宋体" w:hint="eastAsia"/>
                <w:bCs/>
                <w:sz w:val="18"/>
                <w:szCs w:val="18"/>
              </w:rPr>
            </w:pPr>
            <w:r w:rsidRPr="00E4223F">
              <w:rPr>
                <w:rFonts w:ascii="宋体" w:hAnsi="宋体" w:hint="eastAsia"/>
                <w:bCs/>
                <w:sz w:val="18"/>
                <w:szCs w:val="18"/>
              </w:rPr>
              <w:t>整个办公面积260平米，租用写字楼。</w:t>
            </w:r>
          </w:p>
          <w:p w:rsidR="00E4223F" w:rsidRPr="00E4223F" w:rsidRDefault="00E4223F" w:rsidP="00E4223F">
            <w:pPr>
              <w:spacing w:line="240" w:lineRule="exact"/>
              <w:rPr>
                <w:rFonts w:ascii="宋体" w:hAnsi="宋体" w:hint="eastAsia"/>
                <w:bCs/>
                <w:sz w:val="18"/>
                <w:szCs w:val="18"/>
              </w:rPr>
            </w:pPr>
            <w:r w:rsidRPr="00E4223F">
              <w:rPr>
                <w:rFonts w:ascii="宋体" w:hAnsi="宋体" w:hint="eastAsia"/>
                <w:bCs/>
                <w:sz w:val="18"/>
                <w:szCs w:val="18"/>
              </w:rPr>
              <w:t xml:space="preserve">   研发设备：数字示波器、数字万用表等</w:t>
            </w:r>
          </w:p>
          <w:p w:rsidR="00E4223F" w:rsidRPr="00E4223F" w:rsidRDefault="00E4223F" w:rsidP="00E4223F">
            <w:pPr>
              <w:spacing w:line="240" w:lineRule="exact"/>
              <w:rPr>
                <w:rFonts w:ascii="宋体" w:hAnsi="宋体" w:hint="eastAsia"/>
                <w:bCs/>
                <w:sz w:val="18"/>
                <w:szCs w:val="18"/>
              </w:rPr>
            </w:pPr>
            <w:r w:rsidRPr="00E4223F">
              <w:rPr>
                <w:rFonts w:ascii="宋体" w:hAnsi="宋体" w:hint="eastAsia"/>
                <w:bCs/>
                <w:sz w:val="18"/>
                <w:szCs w:val="18"/>
              </w:rPr>
              <w:t xml:space="preserve">  监视测量设备有：数字示波器、数字万用表等</w:t>
            </w:r>
          </w:p>
          <w:p w:rsidR="00E4223F" w:rsidRPr="00E4223F" w:rsidRDefault="00E4223F" w:rsidP="00E4223F">
            <w:pPr>
              <w:spacing w:line="240" w:lineRule="exact"/>
              <w:rPr>
                <w:rFonts w:ascii="宋体" w:hAnsi="宋体" w:hint="eastAsia"/>
                <w:bCs/>
                <w:sz w:val="18"/>
                <w:szCs w:val="18"/>
              </w:rPr>
            </w:pPr>
            <w:r w:rsidRPr="00E4223F">
              <w:rPr>
                <w:rFonts w:ascii="宋体" w:hAnsi="宋体" w:hint="eastAsia"/>
                <w:bCs/>
                <w:sz w:val="18"/>
                <w:szCs w:val="18"/>
              </w:rPr>
              <w:t>办公区配置打印机、电脑、复印件备配备齐全。</w:t>
            </w:r>
          </w:p>
          <w:p w:rsidR="00773F27" w:rsidRPr="00E001DB" w:rsidRDefault="00E4223F" w:rsidP="00E4223F">
            <w:pPr>
              <w:spacing w:line="240" w:lineRule="exact"/>
              <w:rPr>
                <w:rFonts w:ascii="宋体" w:hAnsi="宋体"/>
                <w:b/>
                <w:sz w:val="21"/>
                <w:szCs w:val="21"/>
              </w:rPr>
            </w:pPr>
            <w:r w:rsidRPr="00E4223F">
              <w:rPr>
                <w:rFonts w:ascii="宋体" w:hAnsi="宋体" w:hint="eastAsia"/>
                <w:bCs/>
                <w:sz w:val="18"/>
                <w:szCs w:val="18"/>
              </w:rPr>
              <w:t>办公区通道畅通，光线充足，排风设施正常运转</w:t>
            </w:r>
          </w:p>
        </w:tc>
      </w:tr>
      <w:tr w:rsidR="00773F27">
        <w:trPr>
          <w:cantSplit/>
          <w:trHeight w:val="885"/>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E001DB" w:rsidRPr="00E001DB" w:rsidRDefault="00E001DB" w:rsidP="00E001DB">
            <w:pPr>
              <w:spacing w:line="240" w:lineRule="exact"/>
              <w:rPr>
                <w:rFonts w:ascii="宋体" w:hAnsi="宋体"/>
                <w:bCs/>
                <w:sz w:val="18"/>
                <w:szCs w:val="18"/>
              </w:rPr>
            </w:pPr>
            <w:r w:rsidRPr="00E001DB">
              <w:rPr>
                <w:rFonts w:ascii="宋体" w:hAnsi="宋体" w:hint="eastAsia"/>
                <w:bCs/>
                <w:sz w:val="18"/>
                <w:szCs w:val="18"/>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773F27" w:rsidRPr="00E001DB" w:rsidRDefault="00E001DB" w:rsidP="00E001DB">
            <w:pPr>
              <w:spacing w:line="240" w:lineRule="exact"/>
              <w:rPr>
                <w:rFonts w:ascii="宋体" w:hAnsi="宋体"/>
                <w:b/>
                <w:sz w:val="21"/>
                <w:szCs w:val="21"/>
              </w:rPr>
            </w:pPr>
            <w:r w:rsidRPr="00E001DB">
              <w:rPr>
                <w:rFonts w:ascii="宋体" w:hAnsi="宋体" w:hint="eastAsia"/>
                <w:bCs/>
                <w:sz w:val="18"/>
                <w:szCs w:val="18"/>
              </w:rPr>
              <w:t>企业有保密制度：员工进公司时即签订保密协议，每人配备电脑，电脑均有密码。在项目启动前会进行人员分工，每个人分工不同，中间无交叉。目前无技术或项目信息外泄现象。</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E4223F" w:rsidRPr="00E4223F" w:rsidRDefault="00E4223F" w:rsidP="00E4223F">
            <w:pPr>
              <w:spacing w:line="276" w:lineRule="auto"/>
              <w:rPr>
                <w:rFonts w:hint="eastAsia"/>
                <w:sz w:val="18"/>
                <w:szCs w:val="18"/>
              </w:rPr>
            </w:pPr>
            <w:r w:rsidRPr="00E4223F">
              <w:rPr>
                <w:rFonts w:hint="eastAsia"/>
                <w:sz w:val="18"/>
                <w:szCs w:val="18"/>
              </w:rPr>
              <w:t>公司产品开发过程中涉及的软件监视和测量工具主要是由公司测试员编制的测试软件能谱，使用过程中无输出及出现问题，测试人员可对软件进行修正，可验证软件符合性。询问部门负责人称，测试软件在编制完成后、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rsidR="00E4223F" w:rsidRPr="00E4223F" w:rsidRDefault="00E4223F" w:rsidP="00E4223F">
            <w:pPr>
              <w:spacing w:line="276" w:lineRule="auto"/>
              <w:rPr>
                <w:rFonts w:hint="eastAsia"/>
                <w:sz w:val="18"/>
                <w:szCs w:val="18"/>
              </w:rPr>
            </w:pPr>
            <w:r w:rsidRPr="00E4223F">
              <w:rPr>
                <w:rFonts w:hint="eastAsia"/>
                <w:sz w:val="18"/>
                <w:szCs w:val="18"/>
              </w:rPr>
              <w:t>企业依据产品监视和测量活动需要提供并配备了相应的监视和测量设备，提供了“监视和测量设备清单”，主要检测设备有万用表、示波器，</w:t>
            </w:r>
            <w:proofErr w:type="gramStart"/>
            <w:r w:rsidRPr="00E4223F">
              <w:rPr>
                <w:rFonts w:hint="eastAsia"/>
                <w:sz w:val="18"/>
                <w:szCs w:val="18"/>
              </w:rPr>
              <w:t>抽对设备</w:t>
            </w:r>
            <w:proofErr w:type="gramEnd"/>
            <w:r w:rsidRPr="00E4223F">
              <w:rPr>
                <w:rFonts w:hint="eastAsia"/>
                <w:sz w:val="18"/>
                <w:szCs w:val="18"/>
              </w:rPr>
              <w:t>校准或验证情况，已过期，已开不符合。</w:t>
            </w:r>
          </w:p>
          <w:p w:rsidR="00E4223F" w:rsidRPr="00E4223F" w:rsidRDefault="00E4223F" w:rsidP="00E4223F">
            <w:pPr>
              <w:spacing w:line="276" w:lineRule="auto"/>
              <w:rPr>
                <w:rFonts w:hint="eastAsia"/>
                <w:sz w:val="18"/>
                <w:szCs w:val="18"/>
              </w:rPr>
            </w:pPr>
            <w:r w:rsidRPr="00E4223F">
              <w:rPr>
                <w:rFonts w:hint="eastAsia"/>
                <w:sz w:val="18"/>
                <w:szCs w:val="18"/>
              </w:rPr>
              <w:t>企业监视和测量装置不允许随意调整，使用人员对设备的搬运、维护和贮存期</w:t>
            </w:r>
            <w:proofErr w:type="gramStart"/>
            <w:r w:rsidRPr="00E4223F">
              <w:rPr>
                <w:rFonts w:hint="eastAsia"/>
                <w:sz w:val="18"/>
                <w:szCs w:val="18"/>
              </w:rPr>
              <w:t>间防止</w:t>
            </w:r>
            <w:proofErr w:type="gramEnd"/>
            <w:r w:rsidRPr="00E4223F">
              <w:rPr>
                <w:rFonts w:hint="eastAsia"/>
                <w:sz w:val="18"/>
                <w:szCs w:val="18"/>
              </w:rPr>
              <w:t>破损或失效，严格按照使用说明书进行使用和管理。</w:t>
            </w:r>
          </w:p>
          <w:p w:rsidR="00E4223F" w:rsidRPr="00E4223F" w:rsidRDefault="00E4223F" w:rsidP="00E4223F">
            <w:pPr>
              <w:spacing w:line="276" w:lineRule="auto"/>
              <w:rPr>
                <w:rFonts w:hint="eastAsia"/>
                <w:sz w:val="18"/>
                <w:szCs w:val="18"/>
              </w:rPr>
            </w:pPr>
            <w:r w:rsidRPr="00E4223F">
              <w:rPr>
                <w:rFonts w:hint="eastAsia"/>
                <w:sz w:val="18"/>
                <w:szCs w:val="18"/>
              </w:rPr>
              <w:t>该公司未出现过建设测量设备在有效期内失准的情况。</w:t>
            </w:r>
          </w:p>
          <w:p w:rsidR="00E001DB" w:rsidRPr="00E001DB" w:rsidRDefault="00E4223F" w:rsidP="00E4223F">
            <w:pPr>
              <w:spacing w:line="276" w:lineRule="auto"/>
              <w:rPr>
                <w:sz w:val="18"/>
                <w:szCs w:val="18"/>
              </w:rPr>
            </w:pPr>
            <w:r w:rsidRPr="00E4223F">
              <w:rPr>
                <w:rFonts w:hint="eastAsia"/>
                <w:sz w:val="18"/>
                <w:szCs w:val="18"/>
              </w:rPr>
              <w:t>公司通过对嵌入式计算机模块的设计、研发和销售过程的控制进行监视，同时通过内部审核、管评评审进行监视</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E001DB">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E4223F" w:rsidRPr="00E4223F">
              <w:rPr>
                <w:rFonts w:hint="eastAsia"/>
                <w:bCs/>
                <w:color w:val="000000" w:themeColor="text1"/>
                <w:sz w:val="18"/>
                <w:szCs w:val="18"/>
              </w:rPr>
              <w:t>科技创新求发展</w:t>
            </w:r>
            <w:r w:rsidR="00E4223F" w:rsidRPr="00E4223F">
              <w:rPr>
                <w:rFonts w:hint="eastAsia"/>
                <w:bCs/>
                <w:color w:val="000000" w:themeColor="text1"/>
                <w:sz w:val="18"/>
                <w:szCs w:val="18"/>
              </w:rPr>
              <w:t xml:space="preserve">    </w:t>
            </w:r>
            <w:r w:rsidR="00E4223F" w:rsidRPr="00E4223F">
              <w:rPr>
                <w:rFonts w:hint="eastAsia"/>
                <w:bCs/>
                <w:color w:val="000000" w:themeColor="text1"/>
                <w:sz w:val="18"/>
                <w:szCs w:val="18"/>
              </w:rPr>
              <w:t>质优价好讲诚信</w:t>
            </w:r>
            <w:r w:rsidR="00E4223F" w:rsidRPr="00E4223F">
              <w:rPr>
                <w:rFonts w:hint="eastAsia"/>
                <w:bCs/>
                <w:color w:val="000000" w:themeColor="text1"/>
                <w:sz w:val="18"/>
                <w:szCs w:val="18"/>
              </w:rPr>
              <w:t xml:space="preserve">    </w:t>
            </w:r>
            <w:r w:rsidR="00E4223F" w:rsidRPr="00E4223F">
              <w:rPr>
                <w:rFonts w:hint="eastAsia"/>
                <w:bCs/>
                <w:color w:val="000000" w:themeColor="text1"/>
                <w:sz w:val="18"/>
                <w:szCs w:val="18"/>
              </w:rPr>
              <w:t>持续改进创品牌</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pPr>
              <w:spacing w:line="240" w:lineRule="exact"/>
              <w:rPr>
                <w:rFonts w:ascii="宋体" w:hAnsi="宋体"/>
                <w:b/>
                <w:sz w:val="21"/>
                <w:szCs w:val="21"/>
              </w:rPr>
            </w:pPr>
            <w:r>
              <w:rPr>
                <w:rFonts w:ascii="宋体" w:hAnsi="宋体"/>
                <w:b/>
                <w:sz w:val="21"/>
                <w:szCs w:val="21"/>
              </w:rPr>
              <w:t>3.  QMS</w:t>
            </w:r>
            <w:r>
              <w:rPr>
                <w:rFonts w:ascii="宋体" w:hAnsi="宋体" w:hint="eastAsia"/>
                <w:b/>
                <w:sz w:val="21"/>
                <w:szCs w:val="21"/>
              </w:rPr>
              <w:t>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E4223F" w:rsidRPr="00E4223F" w:rsidRDefault="00E4223F" w:rsidP="00E4223F">
            <w:pPr>
              <w:spacing w:line="240" w:lineRule="exact"/>
              <w:ind w:leftChars="42" w:left="191" w:hangingChars="50" w:hanging="90"/>
              <w:rPr>
                <w:rFonts w:hint="eastAsia"/>
                <w:color w:val="000000" w:themeColor="text1"/>
                <w:sz w:val="18"/>
                <w:szCs w:val="18"/>
              </w:rPr>
            </w:pPr>
            <w:r w:rsidRPr="00E4223F">
              <w:rPr>
                <w:rFonts w:hint="eastAsia"/>
                <w:color w:val="000000" w:themeColor="text1"/>
                <w:sz w:val="18"/>
                <w:szCs w:val="18"/>
              </w:rPr>
              <w:t>范围：嵌入式计算机模块的设计、研发和销售</w:t>
            </w:r>
          </w:p>
          <w:p w:rsidR="00E4223F" w:rsidRPr="00E4223F" w:rsidRDefault="00E4223F" w:rsidP="00E4223F">
            <w:pPr>
              <w:spacing w:line="240" w:lineRule="exact"/>
              <w:ind w:leftChars="42" w:left="191" w:hangingChars="50" w:hanging="90"/>
              <w:rPr>
                <w:rFonts w:hint="eastAsia"/>
                <w:color w:val="000000" w:themeColor="text1"/>
                <w:sz w:val="18"/>
                <w:szCs w:val="18"/>
              </w:rPr>
            </w:pPr>
            <w:r w:rsidRPr="00E4223F">
              <w:rPr>
                <w:rFonts w:hint="eastAsia"/>
                <w:color w:val="000000" w:themeColor="text1"/>
                <w:sz w:val="18"/>
                <w:szCs w:val="18"/>
              </w:rPr>
              <w:t>1.</w:t>
            </w:r>
            <w:r w:rsidRPr="00E4223F">
              <w:rPr>
                <w:rFonts w:hint="eastAsia"/>
                <w:color w:val="000000" w:themeColor="text1"/>
                <w:sz w:val="18"/>
                <w:szCs w:val="18"/>
              </w:rPr>
              <w:t>规定产品目标和要求：合同履约率</w:t>
            </w:r>
            <w:r w:rsidRPr="00E4223F">
              <w:rPr>
                <w:rFonts w:hint="eastAsia"/>
                <w:color w:val="000000" w:themeColor="text1"/>
                <w:sz w:val="18"/>
                <w:szCs w:val="18"/>
              </w:rPr>
              <w:t>100</w:t>
            </w:r>
            <w:r w:rsidRPr="00E4223F">
              <w:rPr>
                <w:rFonts w:hint="eastAsia"/>
                <w:color w:val="000000" w:themeColor="text1"/>
                <w:sz w:val="18"/>
                <w:szCs w:val="18"/>
              </w:rPr>
              <w:t>％；顾客满意度≥</w:t>
            </w:r>
            <w:r w:rsidRPr="00E4223F">
              <w:rPr>
                <w:rFonts w:hint="eastAsia"/>
                <w:color w:val="000000" w:themeColor="text1"/>
                <w:sz w:val="18"/>
                <w:szCs w:val="18"/>
              </w:rPr>
              <w:t xml:space="preserve"> 95%</w:t>
            </w:r>
            <w:r w:rsidRPr="00E4223F">
              <w:rPr>
                <w:rFonts w:hint="eastAsia"/>
                <w:color w:val="000000" w:themeColor="text1"/>
                <w:sz w:val="18"/>
                <w:szCs w:val="18"/>
              </w:rPr>
              <w:t>；</w:t>
            </w:r>
            <w:r w:rsidRPr="00E4223F">
              <w:rPr>
                <w:rFonts w:hint="eastAsia"/>
                <w:color w:val="000000" w:themeColor="text1"/>
                <w:sz w:val="18"/>
                <w:szCs w:val="18"/>
              </w:rPr>
              <w:t xml:space="preserve">              </w:t>
            </w:r>
          </w:p>
          <w:p w:rsidR="00E4223F" w:rsidRPr="00E4223F" w:rsidRDefault="00E4223F" w:rsidP="00E4223F">
            <w:pPr>
              <w:spacing w:line="240" w:lineRule="exact"/>
              <w:ind w:leftChars="42" w:left="191" w:hangingChars="50" w:hanging="90"/>
              <w:rPr>
                <w:rFonts w:hint="eastAsia"/>
                <w:color w:val="000000" w:themeColor="text1"/>
                <w:sz w:val="18"/>
                <w:szCs w:val="18"/>
              </w:rPr>
            </w:pPr>
            <w:r w:rsidRPr="00E4223F">
              <w:rPr>
                <w:rFonts w:hint="eastAsia"/>
                <w:color w:val="000000" w:themeColor="text1"/>
                <w:sz w:val="18"/>
                <w:szCs w:val="18"/>
              </w:rPr>
              <w:t>2.</w:t>
            </w:r>
            <w:r w:rsidRPr="00E4223F">
              <w:rPr>
                <w:rFonts w:hint="eastAsia"/>
                <w:color w:val="000000" w:themeColor="text1"/>
                <w:sz w:val="18"/>
                <w:szCs w:val="18"/>
              </w:rPr>
              <w:t>提供了《合同评审控制程序》、《销售服务管理规范》、《</w:t>
            </w:r>
            <w:r w:rsidRPr="00E4223F">
              <w:rPr>
                <w:rFonts w:hint="eastAsia"/>
                <w:color w:val="000000" w:themeColor="text1"/>
                <w:sz w:val="18"/>
                <w:szCs w:val="18"/>
              </w:rPr>
              <w:t>(</w:t>
            </w:r>
            <w:r w:rsidRPr="00E4223F">
              <w:rPr>
                <w:rFonts w:hint="eastAsia"/>
                <w:color w:val="000000" w:themeColor="text1"/>
                <w:sz w:val="18"/>
                <w:szCs w:val="18"/>
              </w:rPr>
              <w:t>锅炉及其零配件</w:t>
            </w:r>
            <w:r w:rsidRPr="00E4223F">
              <w:rPr>
                <w:rFonts w:hint="eastAsia"/>
                <w:color w:val="000000" w:themeColor="text1"/>
                <w:sz w:val="18"/>
                <w:szCs w:val="18"/>
              </w:rPr>
              <w:t>)</w:t>
            </w:r>
            <w:r w:rsidRPr="00E4223F">
              <w:rPr>
                <w:rFonts w:hint="eastAsia"/>
                <w:color w:val="000000" w:themeColor="text1"/>
                <w:sz w:val="18"/>
                <w:szCs w:val="18"/>
              </w:rPr>
              <w:t>的销售及服务设备销售作业指导书》、《员工礼仪规范》对特定的产品、项目和合同应进行质量策划。公司对嵌入式计算机模块的设计、研发和销售实现进行策划，质量目标已达到顾客要求；</w:t>
            </w:r>
          </w:p>
          <w:p w:rsidR="00995346" w:rsidRPr="00E4223F" w:rsidRDefault="00E4223F" w:rsidP="00E4223F">
            <w:pPr>
              <w:rPr>
                <w:sz w:val="18"/>
                <w:szCs w:val="18"/>
              </w:rPr>
            </w:pPr>
            <w:r w:rsidRPr="00E4223F">
              <w:rPr>
                <w:rFonts w:hint="eastAsia"/>
                <w:color w:val="000000" w:themeColor="text1"/>
                <w:sz w:val="18"/>
                <w:szCs w:val="18"/>
              </w:rPr>
              <w:t>执行标准：《</w:t>
            </w:r>
            <w:r w:rsidRPr="00E4223F">
              <w:rPr>
                <w:color w:val="000000" w:themeColor="text1"/>
                <w:sz w:val="18"/>
                <w:szCs w:val="18"/>
              </w:rPr>
              <w:t>Mini PCI Express Card electromechanical  Specification</w:t>
            </w:r>
            <w:r w:rsidRPr="00E4223F">
              <w:rPr>
                <w:rFonts w:hint="eastAsia"/>
                <w:color w:val="000000" w:themeColor="text1"/>
                <w:sz w:val="18"/>
                <w:szCs w:val="18"/>
              </w:rPr>
              <w:t>》</w:t>
            </w:r>
            <w:proofErr w:type="gramStart"/>
            <w:r w:rsidRPr="00E4223F">
              <w:rPr>
                <w:rFonts w:hint="eastAsia"/>
                <w:color w:val="000000" w:themeColor="text1"/>
                <w:sz w:val="18"/>
                <w:szCs w:val="18"/>
              </w:rPr>
              <w:t>《</w:t>
            </w:r>
            <w:proofErr w:type="gramEnd"/>
            <w:r w:rsidRPr="00E4223F">
              <w:rPr>
                <w:color w:val="000000" w:themeColor="text1"/>
                <w:sz w:val="18"/>
                <w:szCs w:val="18"/>
              </w:rPr>
              <w:t>Serial ATA Speciﬁcation Rev.3.0Serial ATA International Organization</w:t>
            </w:r>
            <w:proofErr w:type="gramStart"/>
            <w:r w:rsidRPr="00E4223F">
              <w:rPr>
                <w:rFonts w:hint="eastAsia"/>
                <w:color w:val="000000" w:themeColor="text1"/>
                <w:sz w:val="18"/>
                <w:szCs w:val="18"/>
              </w:rPr>
              <w:t>》</w:t>
            </w:r>
            <w:proofErr w:type="gramEnd"/>
            <w:r w:rsidRPr="00E4223F">
              <w:rPr>
                <w:rFonts w:hint="eastAsia"/>
                <w:color w:val="000000" w:themeColor="text1"/>
                <w:sz w:val="18"/>
                <w:szCs w:val="18"/>
              </w:rPr>
              <w:t>《</w:t>
            </w:r>
            <w:r w:rsidRPr="00E4223F">
              <w:rPr>
                <w:color w:val="000000" w:themeColor="text1"/>
                <w:sz w:val="18"/>
                <w:szCs w:val="18"/>
              </w:rPr>
              <w:t xml:space="preserve">Universal Serial Bus 3.0 Connectors and Cable Assemblies Specification </w:t>
            </w:r>
            <w:r w:rsidRPr="00E4223F">
              <w:rPr>
                <w:rFonts w:hint="eastAsia"/>
                <w:color w:val="000000" w:themeColor="text1"/>
                <w:sz w:val="18"/>
                <w:szCs w:val="18"/>
              </w:rPr>
              <w:t>》《</w:t>
            </w:r>
            <w:r w:rsidRPr="00E4223F">
              <w:rPr>
                <w:color w:val="000000" w:themeColor="text1"/>
                <w:sz w:val="18"/>
                <w:szCs w:val="18"/>
              </w:rPr>
              <w:t>PCI Local Bus Specification</w:t>
            </w:r>
            <w:r w:rsidRPr="00E4223F">
              <w:rPr>
                <w:rFonts w:hint="eastAsia"/>
                <w:color w:val="000000" w:themeColor="text1"/>
                <w:sz w:val="18"/>
                <w:szCs w:val="18"/>
              </w:rPr>
              <w:t>》《</w:t>
            </w:r>
            <w:r w:rsidRPr="00E4223F">
              <w:rPr>
                <w:color w:val="000000" w:themeColor="text1"/>
                <w:sz w:val="18"/>
                <w:szCs w:val="18"/>
              </w:rPr>
              <w:t>Universal Serial Bus S</w:t>
            </w:r>
            <w:r w:rsidRPr="00E4223F">
              <w:rPr>
                <w:rFonts w:hint="eastAsia"/>
                <w:color w:val="000000" w:themeColor="text1"/>
                <w:sz w:val="18"/>
                <w:szCs w:val="18"/>
              </w:rPr>
              <w:t>pecification, Rev. 2.0</w:t>
            </w:r>
            <w:r w:rsidRPr="00E4223F">
              <w:rPr>
                <w:rFonts w:hint="eastAsia"/>
                <w:color w:val="000000" w:themeColor="text1"/>
                <w:sz w:val="18"/>
                <w:szCs w:val="18"/>
              </w:rPr>
              <w:t>》《</w:t>
            </w:r>
            <w:r w:rsidRPr="00E4223F">
              <w:rPr>
                <w:rFonts w:hint="eastAsia"/>
                <w:color w:val="000000" w:themeColor="text1"/>
                <w:sz w:val="18"/>
                <w:szCs w:val="18"/>
              </w:rPr>
              <w:t>IEEE 802.3</w:t>
            </w:r>
            <w:r w:rsidRPr="00E4223F">
              <w:rPr>
                <w:rFonts w:hint="eastAsia"/>
                <w:color w:val="000000" w:themeColor="text1"/>
                <w:sz w:val="18"/>
                <w:szCs w:val="18"/>
              </w:rPr>
              <w:t>标准》《</w:t>
            </w:r>
            <w:r w:rsidRPr="00E4223F">
              <w:rPr>
                <w:rFonts w:hint="eastAsia"/>
                <w:color w:val="000000" w:themeColor="text1"/>
                <w:sz w:val="18"/>
                <w:szCs w:val="18"/>
              </w:rPr>
              <w:t>Low Pin Count (LPC) Interface Specification</w:t>
            </w:r>
            <w:r w:rsidRPr="00E4223F">
              <w:rPr>
                <w:rFonts w:hint="eastAsia"/>
                <w:color w:val="000000" w:themeColor="text1"/>
                <w:sz w:val="18"/>
                <w:szCs w:val="18"/>
              </w:rPr>
              <w:t>》《</w:t>
            </w:r>
            <w:r w:rsidRPr="00E4223F">
              <w:rPr>
                <w:rFonts w:hint="eastAsia"/>
                <w:color w:val="000000" w:themeColor="text1"/>
                <w:sz w:val="18"/>
                <w:szCs w:val="18"/>
              </w:rPr>
              <w:t>CAN Specification 2.0</w:t>
            </w:r>
            <w:r w:rsidRPr="00E4223F">
              <w:rPr>
                <w:rFonts w:hint="eastAsia"/>
                <w:color w:val="000000" w:themeColor="text1"/>
                <w:sz w:val="18"/>
                <w:szCs w:val="18"/>
              </w:rPr>
              <w:t>》《</w:t>
            </w:r>
            <w:r w:rsidRPr="00E4223F">
              <w:rPr>
                <w:rFonts w:hint="eastAsia"/>
                <w:color w:val="000000" w:themeColor="text1"/>
                <w:sz w:val="18"/>
                <w:szCs w:val="18"/>
              </w:rPr>
              <w:t xml:space="preserve">GB/T 18268.1-2010 </w:t>
            </w:r>
            <w:r w:rsidRPr="00E4223F">
              <w:rPr>
                <w:rFonts w:hint="eastAsia"/>
                <w:color w:val="000000" w:themeColor="text1"/>
                <w:sz w:val="18"/>
                <w:szCs w:val="18"/>
              </w:rPr>
              <w:t>测量、控制和实验室用的电设备</w:t>
            </w:r>
            <w:r w:rsidRPr="00E4223F">
              <w:rPr>
                <w:rFonts w:hint="eastAsia"/>
                <w:color w:val="000000" w:themeColor="text1"/>
                <w:sz w:val="18"/>
                <w:szCs w:val="18"/>
              </w:rPr>
              <w:t xml:space="preserve"> </w:t>
            </w:r>
            <w:r w:rsidRPr="00E4223F">
              <w:rPr>
                <w:rFonts w:hint="eastAsia"/>
                <w:color w:val="000000" w:themeColor="text1"/>
                <w:sz w:val="18"/>
                <w:szCs w:val="18"/>
              </w:rPr>
              <w:t>电磁兼容性要求》《</w:t>
            </w:r>
            <w:r w:rsidRPr="00E4223F">
              <w:rPr>
                <w:rFonts w:hint="eastAsia"/>
                <w:color w:val="000000" w:themeColor="text1"/>
                <w:sz w:val="18"/>
                <w:szCs w:val="18"/>
              </w:rPr>
              <w:t xml:space="preserve">GB/T 14048.22-2017 </w:t>
            </w:r>
            <w:r w:rsidRPr="00E4223F">
              <w:rPr>
                <w:rFonts w:hint="eastAsia"/>
                <w:color w:val="000000" w:themeColor="text1"/>
                <w:sz w:val="18"/>
                <w:szCs w:val="18"/>
              </w:rPr>
              <w:t>低压开关设备和控制设备》</w:t>
            </w:r>
            <w:r w:rsidRPr="00E4223F">
              <w:rPr>
                <w:rFonts w:hint="eastAsia"/>
                <w:color w:val="000000" w:themeColor="text1"/>
                <w:sz w:val="18"/>
                <w:szCs w:val="18"/>
              </w:rPr>
              <w:t xml:space="preserve"> </w:t>
            </w:r>
            <w:r w:rsidRPr="00E4223F">
              <w:rPr>
                <w:rFonts w:hint="eastAsia"/>
                <w:color w:val="000000" w:themeColor="text1"/>
                <w:sz w:val="18"/>
                <w:szCs w:val="18"/>
              </w:rPr>
              <w:t>《</w:t>
            </w:r>
            <w:r w:rsidRPr="00E4223F">
              <w:rPr>
                <w:rFonts w:hint="eastAsia"/>
                <w:color w:val="000000" w:themeColor="text1"/>
                <w:sz w:val="18"/>
                <w:szCs w:val="18"/>
              </w:rPr>
              <w:t xml:space="preserve">GB/T 16649.12-2010 </w:t>
            </w:r>
            <w:r w:rsidRPr="00E4223F">
              <w:rPr>
                <w:rFonts w:hint="eastAsia"/>
                <w:color w:val="000000" w:themeColor="text1"/>
                <w:sz w:val="18"/>
                <w:szCs w:val="18"/>
              </w:rPr>
              <w:t>识别卡</w:t>
            </w:r>
            <w:r w:rsidRPr="00E4223F">
              <w:rPr>
                <w:rFonts w:hint="eastAsia"/>
                <w:color w:val="000000" w:themeColor="text1"/>
                <w:sz w:val="18"/>
                <w:szCs w:val="18"/>
              </w:rPr>
              <w:t xml:space="preserve"> </w:t>
            </w:r>
            <w:r w:rsidRPr="00E4223F">
              <w:rPr>
                <w:rFonts w:hint="eastAsia"/>
                <w:color w:val="000000" w:themeColor="text1"/>
                <w:sz w:val="18"/>
                <w:szCs w:val="18"/>
              </w:rPr>
              <w:t>集成电路卡》</w:t>
            </w:r>
            <w:r w:rsidRPr="00E4223F">
              <w:rPr>
                <w:rFonts w:hint="eastAsia"/>
                <w:color w:val="000000" w:themeColor="text1"/>
                <w:sz w:val="18"/>
                <w:szCs w:val="18"/>
              </w:rPr>
              <w:t xml:space="preserve"> </w:t>
            </w:r>
            <w:r w:rsidRPr="00E4223F">
              <w:rPr>
                <w:rFonts w:hint="eastAsia"/>
                <w:color w:val="000000" w:themeColor="text1"/>
                <w:sz w:val="18"/>
                <w:szCs w:val="18"/>
              </w:rPr>
              <w:t>《</w:t>
            </w:r>
            <w:r w:rsidRPr="00E4223F">
              <w:rPr>
                <w:rFonts w:hint="eastAsia"/>
                <w:color w:val="000000" w:themeColor="text1"/>
                <w:sz w:val="18"/>
                <w:szCs w:val="18"/>
              </w:rPr>
              <w:t>GB/T 17679-1999 CAD</w:t>
            </w:r>
            <w:r w:rsidRPr="00E4223F">
              <w:rPr>
                <w:rFonts w:hint="eastAsia"/>
                <w:color w:val="000000" w:themeColor="text1"/>
                <w:sz w:val="18"/>
                <w:szCs w:val="18"/>
              </w:rPr>
              <w:t>电子文件光盘存储归档一致性测试》《</w:t>
            </w:r>
            <w:r w:rsidRPr="00E4223F">
              <w:rPr>
                <w:rFonts w:hint="eastAsia"/>
                <w:color w:val="000000" w:themeColor="text1"/>
                <w:sz w:val="18"/>
                <w:szCs w:val="18"/>
              </w:rPr>
              <w:t xml:space="preserve">GB/T 17626.2-2018 </w:t>
            </w:r>
            <w:r w:rsidRPr="00E4223F">
              <w:rPr>
                <w:rFonts w:hint="eastAsia"/>
                <w:color w:val="000000" w:themeColor="text1"/>
                <w:sz w:val="18"/>
                <w:szCs w:val="18"/>
              </w:rPr>
              <w:t>电磁兼容</w:t>
            </w:r>
            <w:r w:rsidRPr="00E4223F">
              <w:rPr>
                <w:rFonts w:hint="eastAsia"/>
                <w:color w:val="000000" w:themeColor="text1"/>
                <w:sz w:val="18"/>
                <w:szCs w:val="18"/>
              </w:rPr>
              <w:t xml:space="preserve"> </w:t>
            </w:r>
            <w:r w:rsidRPr="00E4223F">
              <w:rPr>
                <w:rFonts w:hint="eastAsia"/>
                <w:color w:val="000000" w:themeColor="text1"/>
                <w:sz w:val="18"/>
                <w:szCs w:val="18"/>
              </w:rPr>
              <w:t>试验和测量技术</w:t>
            </w:r>
            <w:r w:rsidRPr="00E4223F">
              <w:rPr>
                <w:rFonts w:hint="eastAsia"/>
                <w:color w:val="000000" w:themeColor="text1"/>
                <w:sz w:val="18"/>
                <w:szCs w:val="18"/>
              </w:rPr>
              <w:t xml:space="preserve"> </w:t>
            </w:r>
            <w:r w:rsidRPr="00E4223F">
              <w:rPr>
                <w:rFonts w:hint="eastAsia"/>
                <w:color w:val="000000" w:themeColor="text1"/>
                <w:sz w:val="18"/>
                <w:szCs w:val="18"/>
              </w:rPr>
              <w:t>静电放电抗扰度试验》</w:t>
            </w:r>
          </w:p>
        </w:tc>
      </w:tr>
      <w:tr w:rsidR="00995346" w:rsidTr="007D012E">
        <w:trPr>
          <w:cantSplit/>
          <w:trHeight w:val="14286"/>
          <w:jc w:val="center"/>
        </w:trPr>
        <w:tc>
          <w:tcPr>
            <w:tcW w:w="720" w:type="dxa"/>
            <w:vMerge/>
            <w:vAlign w:val="center"/>
          </w:tcPr>
          <w:p w:rsidR="00995346" w:rsidRDefault="00995346">
            <w:pPr>
              <w:spacing w:line="240" w:lineRule="exact"/>
              <w:jc w:val="center"/>
              <w:rPr>
                <w:b/>
                <w:szCs w:val="21"/>
              </w:rPr>
            </w:pPr>
          </w:p>
        </w:tc>
        <w:tc>
          <w:tcPr>
            <w:tcW w:w="9198" w:type="dxa"/>
          </w:tcPr>
          <w:p w:rsidR="00E4223F" w:rsidRPr="00E4223F" w:rsidRDefault="00E4223F" w:rsidP="00E4223F">
            <w:pPr>
              <w:spacing w:line="240" w:lineRule="exact"/>
              <w:rPr>
                <w:rFonts w:ascii="宋体" w:hAnsi="宋体" w:hint="eastAsia"/>
                <w:sz w:val="18"/>
                <w:szCs w:val="18"/>
              </w:rPr>
            </w:pPr>
            <w:r w:rsidRPr="00E4223F">
              <w:rPr>
                <w:rFonts w:ascii="宋体" w:hAnsi="宋体" w:hint="eastAsia"/>
                <w:sz w:val="18"/>
                <w:szCs w:val="18"/>
              </w:rPr>
              <w:t>销售服务流程：了解客户需求→特殊合同评审→签订销售合同→发货→客户签收</w:t>
            </w:r>
          </w:p>
          <w:p w:rsidR="00E4223F" w:rsidRPr="00E4223F" w:rsidRDefault="00E4223F" w:rsidP="00E4223F">
            <w:pPr>
              <w:pStyle w:val="a0"/>
              <w:rPr>
                <w:rFonts w:hint="eastAsia"/>
                <w:sz w:val="18"/>
                <w:szCs w:val="18"/>
              </w:rPr>
            </w:pPr>
            <w:r w:rsidRPr="00E4223F">
              <w:rPr>
                <w:rFonts w:hint="eastAsia"/>
                <w:sz w:val="18"/>
                <w:szCs w:val="18"/>
              </w:rPr>
              <w:t>4.</w:t>
            </w:r>
            <w:r w:rsidRPr="00E4223F">
              <w:rPr>
                <w:rFonts w:hint="eastAsia"/>
                <w:sz w:val="18"/>
                <w:szCs w:val="18"/>
              </w:rPr>
              <w:t>产品实现流程为：编写技术方案→技术方案评审→设计开发计划→设计开发实施→设计评审→设计确认→客户确认</w:t>
            </w:r>
          </w:p>
          <w:p w:rsidR="00E4223F" w:rsidRPr="00E4223F" w:rsidRDefault="00E4223F" w:rsidP="00E4223F">
            <w:pPr>
              <w:spacing w:line="240" w:lineRule="exact"/>
              <w:rPr>
                <w:rFonts w:ascii="宋体" w:hAnsi="宋体" w:hint="eastAsia"/>
                <w:sz w:val="18"/>
                <w:szCs w:val="18"/>
              </w:rPr>
            </w:pPr>
            <w:r w:rsidRPr="00E4223F">
              <w:rPr>
                <w:rFonts w:ascii="宋体" w:hAnsi="宋体" w:hint="eastAsia"/>
                <w:sz w:val="18"/>
                <w:szCs w:val="18"/>
              </w:rPr>
              <w:t>4为实现产品质量目标配置了相应人员（如嵌入式计算机模块的设计、研发销售服务人员：销售人员均为大学专科或以上学历，销售人员等)，服务设施(如电脑、打印机、传真机等），可满足现经营要求；</w:t>
            </w:r>
          </w:p>
          <w:p w:rsidR="00E4223F" w:rsidRPr="00E4223F" w:rsidRDefault="00E4223F" w:rsidP="00E4223F">
            <w:pPr>
              <w:spacing w:line="240" w:lineRule="exact"/>
              <w:rPr>
                <w:rFonts w:ascii="宋体" w:hAnsi="宋体" w:hint="eastAsia"/>
                <w:sz w:val="18"/>
                <w:szCs w:val="18"/>
              </w:rPr>
            </w:pPr>
            <w:r w:rsidRPr="00E4223F">
              <w:rPr>
                <w:rFonts w:ascii="宋体" w:hAnsi="宋体" w:hint="eastAsia"/>
                <w:sz w:val="18"/>
                <w:szCs w:val="18"/>
              </w:rPr>
              <w:t>5编制了相应的销售作业文件： 嵌入式计算机模块的设计、研发和销售的销售管理规范、服务规范、对 嵌入式计算机模块的设计、研发和销售的整个过程做了明确的要求，从顾客沟通、合同评审、服务规范等各阶段，规定了服务的要求（其中包含了标准要求的记录）。</w:t>
            </w:r>
          </w:p>
          <w:p w:rsidR="00E4223F" w:rsidRPr="00E4223F" w:rsidRDefault="00E4223F" w:rsidP="00E4223F">
            <w:pPr>
              <w:spacing w:line="240" w:lineRule="exact"/>
              <w:rPr>
                <w:rFonts w:ascii="宋体" w:hAnsi="宋体" w:hint="eastAsia"/>
                <w:sz w:val="18"/>
                <w:szCs w:val="18"/>
              </w:rPr>
            </w:pPr>
            <w:r w:rsidRPr="00E4223F">
              <w:rPr>
                <w:rFonts w:ascii="宋体" w:hAnsi="宋体" w:hint="eastAsia"/>
                <w:sz w:val="18"/>
                <w:szCs w:val="18"/>
              </w:rPr>
              <w:t>6服务准则:销售管理规程、销售合同、相关标准、用户要求等进行接收，以保证交付的产品满足要求。</w:t>
            </w:r>
          </w:p>
          <w:p w:rsidR="00E4223F" w:rsidRPr="00E4223F" w:rsidRDefault="00E4223F" w:rsidP="00E4223F">
            <w:pPr>
              <w:spacing w:line="240" w:lineRule="exact"/>
              <w:rPr>
                <w:rFonts w:ascii="宋体" w:hAnsi="宋体" w:hint="eastAsia"/>
                <w:sz w:val="18"/>
                <w:szCs w:val="18"/>
              </w:rPr>
            </w:pPr>
            <w:r w:rsidRPr="00E4223F">
              <w:rPr>
                <w:rFonts w:ascii="宋体" w:hAnsi="宋体" w:hint="eastAsia"/>
                <w:sz w:val="18"/>
                <w:szCs w:val="18"/>
              </w:rPr>
              <w:t>7.记录：策划</w:t>
            </w:r>
            <w:proofErr w:type="gramStart"/>
            <w:r w:rsidRPr="00E4223F">
              <w:rPr>
                <w:rFonts w:ascii="宋体" w:hAnsi="宋体" w:hint="eastAsia"/>
                <w:sz w:val="18"/>
                <w:szCs w:val="18"/>
              </w:rPr>
              <w:t>有委销售</w:t>
            </w:r>
            <w:proofErr w:type="gramEnd"/>
            <w:r w:rsidRPr="00E4223F">
              <w:rPr>
                <w:rFonts w:ascii="宋体" w:hAnsi="宋体" w:hint="eastAsia"/>
                <w:sz w:val="18"/>
                <w:szCs w:val="18"/>
              </w:rPr>
              <w:t>合同、内部审核检查表、首末次会议记录、销售特殊过程确认记录、合同评审记录</w:t>
            </w:r>
            <w:proofErr w:type="gramStart"/>
            <w:r w:rsidRPr="00E4223F">
              <w:rPr>
                <w:rFonts w:ascii="宋体" w:hAnsi="宋体" w:hint="eastAsia"/>
                <w:sz w:val="18"/>
                <w:szCs w:val="18"/>
              </w:rPr>
              <w:t>录</w:t>
            </w:r>
            <w:proofErr w:type="gramEnd"/>
            <w:r w:rsidRPr="00E4223F">
              <w:rPr>
                <w:rFonts w:ascii="宋体" w:hAnsi="宋体" w:hint="eastAsia"/>
                <w:sz w:val="18"/>
                <w:szCs w:val="18"/>
              </w:rPr>
              <w:t>等，基本满足产品实现需要。</w:t>
            </w:r>
          </w:p>
          <w:p w:rsidR="00E4223F" w:rsidRDefault="00E4223F" w:rsidP="00E4223F">
            <w:pPr>
              <w:rPr>
                <w:rFonts w:hint="eastAsia"/>
                <w:sz w:val="18"/>
                <w:szCs w:val="18"/>
              </w:rPr>
            </w:pPr>
          </w:p>
          <w:p w:rsidR="00E4223F" w:rsidRPr="00E4223F" w:rsidRDefault="00E4223F" w:rsidP="00E4223F">
            <w:pPr>
              <w:rPr>
                <w:rFonts w:hint="eastAsia"/>
                <w:sz w:val="18"/>
                <w:szCs w:val="18"/>
              </w:rPr>
            </w:pPr>
            <w:r w:rsidRPr="00E4223F">
              <w:rPr>
                <w:rFonts w:hint="eastAsia"/>
                <w:sz w:val="18"/>
                <w:szCs w:val="18"/>
              </w:rPr>
              <w:t>研发：</w:t>
            </w:r>
            <w:r w:rsidRPr="00E4223F">
              <w:rPr>
                <w:rFonts w:hint="eastAsia"/>
                <w:sz w:val="18"/>
                <w:szCs w:val="18"/>
              </w:rPr>
              <w:t>公司为实现产品质量目标配置了相应人员（如办公行政人员、计算机设计人员；技术人员、销售人员、办公人员，装配人员、研发人员均经过专业培训，销售人员等</w:t>
            </w:r>
            <w:r w:rsidRPr="00E4223F">
              <w:rPr>
                <w:rFonts w:hint="eastAsia"/>
                <w:sz w:val="18"/>
                <w:szCs w:val="18"/>
              </w:rPr>
              <w:t>)</w:t>
            </w:r>
            <w:r w:rsidRPr="00E4223F">
              <w:rPr>
                <w:rFonts w:hint="eastAsia"/>
                <w:sz w:val="18"/>
                <w:szCs w:val="18"/>
              </w:rPr>
              <w:t>办公设施</w:t>
            </w:r>
            <w:r w:rsidRPr="00E4223F">
              <w:rPr>
                <w:rFonts w:hint="eastAsia"/>
                <w:sz w:val="18"/>
                <w:szCs w:val="18"/>
              </w:rPr>
              <w:t>(</w:t>
            </w:r>
            <w:r w:rsidRPr="00E4223F">
              <w:rPr>
                <w:rFonts w:hint="eastAsia"/>
                <w:sz w:val="18"/>
                <w:szCs w:val="18"/>
              </w:rPr>
              <w:t>如电脑、打印机、传真机等），可满足现经营要求；</w:t>
            </w:r>
          </w:p>
          <w:p w:rsidR="00E4223F" w:rsidRPr="00E4223F" w:rsidRDefault="00E4223F" w:rsidP="00E4223F">
            <w:pPr>
              <w:rPr>
                <w:rFonts w:hint="eastAsia"/>
                <w:sz w:val="18"/>
                <w:szCs w:val="18"/>
              </w:rPr>
            </w:pPr>
            <w:r w:rsidRPr="00E4223F">
              <w:rPr>
                <w:rFonts w:hint="eastAsia"/>
                <w:sz w:val="18"/>
                <w:szCs w:val="18"/>
              </w:rPr>
              <w:t>5</w:t>
            </w:r>
            <w:r w:rsidRPr="00E4223F">
              <w:rPr>
                <w:rFonts w:hint="eastAsia"/>
                <w:sz w:val="18"/>
                <w:szCs w:val="18"/>
              </w:rPr>
              <w:t>编制了相应的作业文件：《生产过程控制程序》、生产过程控制程序</w:t>
            </w:r>
            <w:proofErr w:type="gramStart"/>
            <w:r w:rsidRPr="00E4223F">
              <w:rPr>
                <w:rFonts w:hint="eastAsia"/>
                <w:sz w:val="18"/>
                <w:szCs w:val="18"/>
              </w:rPr>
              <w:t>》</w:t>
            </w:r>
            <w:proofErr w:type="gramEnd"/>
            <w:r w:rsidRPr="00E4223F">
              <w:rPr>
                <w:rFonts w:hint="eastAsia"/>
                <w:sz w:val="18"/>
                <w:szCs w:val="18"/>
              </w:rPr>
              <w:t>、《作业指导书》、《嵌入式计算机模块的设计、研发作业指导书》、《示波器操作规程》、《万用表操作规程》等，对特定的产品嵌入式计算机模块的设计、研发和销售</w:t>
            </w:r>
          </w:p>
          <w:p w:rsidR="00E4223F" w:rsidRPr="00E4223F" w:rsidRDefault="00E4223F" w:rsidP="00E4223F">
            <w:pPr>
              <w:rPr>
                <w:rFonts w:hint="eastAsia"/>
                <w:sz w:val="18"/>
                <w:szCs w:val="18"/>
              </w:rPr>
            </w:pPr>
            <w:r w:rsidRPr="00E4223F">
              <w:rPr>
                <w:rFonts w:hint="eastAsia"/>
                <w:sz w:val="18"/>
                <w:szCs w:val="18"/>
              </w:rPr>
              <w:t>进行质量策划。</w:t>
            </w:r>
          </w:p>
          <w:p w:rsidR="00E4223F" w:rsidRPr="00E4223F" w:rsidRDefault="00E4223F" w:rsidP="00E4223F">
            <w:pPr>
              <w:rPr>
                <w:rFonts w:hint="eastAsia"/>
                <w:sz w:val="18"/>
                <w:szCs w:val="18"/>
              </w:rPr>
            </w:pPr>
            <w:r w:rsidRPr="00E4223F">
              <w:rPr>
                <w:rFonts w:hint="eastAsia"/>
                <w:sz w:val="18"/>
                <w:szCs w:val="18"/>
              </w:rPr>
              <w:t>6.</w:t>
            </w:r>
            <w:r w:rsidRPr="00E4223F">
              <w:rPr>
                <w:rFonts w:hint="eastAsia"/>
                <w:sz w:val="18"/>
                <w:szCs w:val="18"/>
              </w:rPr>
              <w:t>接收准则</w:t>
            </w:r>
            <w:r w:rsidRPr="00E4223F">
              <w:rPr>
                <w:rFonts w:hint="eastAsia"/>
                <w:sz w:val="18"/>
                <w:szCs w:val="18"/>
              </w:rPr>
              <w:t>:</w:t>
            </w:r>
            <w:r w:rsidRPr="00E4223F">
              <w:rPr>
                <w:rFonts w:hint="eastAsia"/>
                <w:sz w:val="18"/>
                <w:szCs w:val="18"/>
              </w:rPr>
              <w:t>依据验收交付规范、顾客图纸、交验准则。</w:t>
            </w:r>
          </w:p>
          <w:p w:rsidR="00E4223F" w:rsidRPr="00E4223F" w:rsidRDefault="00E4223F" w:rsidP="00E4223F">
            <w:pPr>
              <w:rPr>
                <w:rFonts w:hint="eastAsia"/>
                <w:sz w:val="18"/>
                <w:szCs w:val="18"/>
              </w:rPr>
            </w:pPr>
            <w:r w:rsidRPr="00E4223F">
              <w:rPr>
                <w:rFonts w:hint="eastAsia"/>
                <w:sz w:val="18"/>
                <w:szCs w:val="18"/>
              </w:rPr>
              <w:t>服务合同、相关标准、用户要求等进行接收，以保证交付的产品满足要求。</w:t>
            </w:r>
          </w:p>
          <w:p w:rsidR="00E4223F" w:rsidRPr="00E4223F" w:rsidRDefault="00E4223F" w:rsidP="00E4223F">
            <w:pPr>
              <w:rPr>
                <w:rFonts w:hint="eastAsia"/>
                <w:sz w:val="18"/>
                <w:szCs w:val="18"/>
              </w:rPr>
            </w:pPr>
            <w:r w:rsidRPr="00E4223F">
              <w:rPr>
                <w:rFonts w:hint="eastAsia"/>
                <w:sz w:val="18"/>
                <w:szCs w:val="18"/>
              </w:rPr>
              <w:t>7.</w:t>
            </w:r>
            <w:r w:rsidRPr="00E4223F">
              <w:rPr>
                <w:rFonts w:hint="eastAsia"/>
                <w:sz w:val="18"/>
                <w:szCs w:val="18"/>
              </w:rPr>
              <w:t>记录：策划有生产过程控制记录、销售过程控制记录、内部审核检查表、首末次会议记录、特殊过程确认记录等，基本满足产品实现需要。</w:t>
            </w:r>
          </w:p>
          <w:p w:rsidR="00E4223F" w:rsidRPr="00E4223F" w:rsidRDefault="00E4223F" w:rsidP="00E4223F">
            <w:pPr>
              <w:rPr>
                <w:rFonts w:hint="eastAsia"/>
                <w:sz w:val="18"/>
                <w:szCs w:val="18"/>
              </w:rPr>
            </w:pPr>
            <w:r w:rsidRPr="00E4223F">
              <w:rPr>
                <w:rFonts w:hint="eastAsia"/>
                <w:sz w:val="18"/>
                <w:szCs w:val="18"/>
              </w:rPr>
              <w:t>目前策划基本充分。</w:t>
            </w:r>
          </w:p>
          <w:p w:rsidR="00E4223F" w:rsidRPr="00E4223F" w:rsidRDefault="00E4223F" w:rsidP="00E4223F">
            <w:pPr>
              <w:pStyle w:val="a0"/>
            </w:pPr>
          </w:p>
          <w:p w:rsidR="00995346" w:rsidRPr="00995346" w:rsidRDefault="00995346" w:rsidP="00995346">
            <w:pPr>
              <w:spacing w:line="240" w:lineRule="exact"/>
              <w:rPr>
                <w:rFonts w:ascii="宋体" w:hAnsi="宋体"/>
                <w:sz w:val="18"/>
                <w:szCs w:val="18"/>
              </w:rPr>
            </w:pPr>
            <w:r w:rsidRPr="00995346">
              <w:rPr>
                <w:rFonts w:ascii="宋体" w:hAnsi="宋体" w:hint="eastAsia"/>
                <w:b/>
                <w:sz w:val="18"/>
                <w:szCs w:val="18"/>
              </w:rPr>
              <w:t>设计开发</w:t>
            </w:r>
            <w:r w:rsidRPr="00995346">
              <w:rPr>
                <w:rFonts w:ascii="宋体" w:hAnsi="宋体" w:hint="eastAsia"/>
                <w:sz w:val="18"/>
                <w:szCs w:val="18"/>
              </w:rPr>
              <w:t>：</w:t>
            </w:r>
          </w:p>
          <w:p w:rsidR="00F87730" w:rsidRPr="00F87730" w:rsidRDefault="00F87730" w:rsidP="00F87730">
            <w:pPr>
              <w:spacing w:line="240" w:lineRule="exact"/>
              <w:rPr>
                <w:rFonts w:ascii="宋体" w:hAnsi="宋体"/>
                <w:sz w:val="18"/>
                <w:szCs w:val="18"/>
              </w:rPr>
            </w:pPr>
            <w:r w:rsidRPr="00F87730">
              <w:rPr>
                <w:rFonts w:ascii="宋体" w:hAnsi="宋体" w:hint="eastAsia"/>
                <w:sz w:val="18"/>
                <w:szCs w:val="18"/>
              </w:rPr>
              <w:t>公司按照手册《产品和服务提供控制程序》进行控制。</w:t>
            </w:r>
            <w:proofErr w:type="gramStart"/>
            <w:r>
              <w:rPr>
                <w:rFonts w:ascii="宋体" w:hAnsi="宋体" w:hint="eastAsia"/>
                <w:sz w:val="18"/>
                <w:szCs w:val="18"/>
              </w:rPr>
              <w:t>抽项目</w:t>
            </w:r>
            <w:proofErr w:type="gramEnd"/>
            <w:r w:rsidRPr="00F87730">
              <w:rPr>
                <w:rFonts w:ascii="宋体" w:hAnsi="宋体" w:hint="eastAsia"/>
                <w:sz w:val="18"/>
                <w:szCs w:val="18"/>
              </w:rPr>
              <w:t>设计开发策划书、输入、输出、设计控制、验证、确认、更改等内容，均保存完好，符合要求。</w:t>
            </w:r>
          </w:p>
          <w:p w:rsidR="00995346" w:rsidRPr="00F87730" w:rsidRDefault="00995346" w:rsidP="00995346">
            <w:pPr>
              <w:spacing w:line="240" w:lineRule="exact"/>
              <w:rPr>
                <w:rFonts w:ascii="宋体" w:hAnsi="宋体"/>
                <w:sz w:val="18"/>
                <w:szCs w:val="18"/>
              </w:rPr>
            </w:pPr>
          </w:p>
          <w:p w:rsidR="00995346" w:rsidRPr="00995346" w:rsidRDefault="00995346" w:rsidP="00995346">
            <w:pPr>
              <w:spacing w:line="240" w:lineRule="exact"/>
              <w:rPr>
                <w:rFonts w:ascii="宋体" w:hAnsi="宋体"/>
                <w:sz w:val="18"/>
                <w:szCs w:val="18"/>
              </w:rPr>
            </w:pPr>
          </w:p>
          <w:p w:rsidR="00995346" w:rsidRPr="00995346" w:rsidRDefault="00995346" w:rsidP="00995346">
            <w:pPr>
              <w:spacing w:line="240" w:lineRule="exact"/>
              <w:rPr>
                <w:rFonts w:ascii="宋体" w:hAnsi="宋体"/>
                <w:b/>
                <w:sz w:val="18"/>
                <w:szCs w:val="18"/>
              </w:rPr>
            </w:pPr>
            <w:r w:rsidRPr="00995346">
              <w:rPr>
                <w:rFonts w:ascii="宋体" w:hAnsi="宋体" w:hint="eastAsia"/>
                <w:b/>
                <w:sz w:val="18"/>
                <w:szCs w:val="18"/>
              </w:rPr>
              <w:t>生产和服务提供的控制</w:t>
            </w:r>
          </w:p>
          <w:p w:rsidR="00E4223F" w:rsidRPr="00E4223F" w:rsidRDefault="00E4223F" w:rsidP="00E4223F">
            <w:pPr>
              <w:adjustRightInd w:val="0"/>
              <w:snapToGrid w:val="0"/>
              <w:spacing w:line="276" w:lineRule="auto"/>
              <w:rPr>
                <w:rFonts w:ascii="宋体" w:hAnsi="宋体"/>
                <w:sz w:val="18"/>
                <w:szCs w:val="18"/>
              </w:rPr>
            </w:pPr>
            <w:r w:rsidRPr="00E4223F">
              <w:rPr>
                <w:rFonts w:ascii="宋体" w:hAnsi="宋体" w:hint="eastAsia"/>
                <w:sz w:val="18"/>
                <w:szCs w:val="18"/>
              </w:rPr>
              <w:t>a ）获得的文件化信息</w:t>
            </w:r>
          </w:p>
          <w:p w:rsidR="00E4223F" w:rsidRPr="00E4223F" w:rsidRDefault="00E4223F" w:rsidP="00E4223F">
            <w:pPr>
              <w:adjustRightInd w:val="0"/>
              <w:snapToGrid w:val="0"/>
              <w:spacing w:line="276" w:lineRule="auto"/>
              <w:rPr>
                <w:rFonts w:ascii="宋体" w:hAnsi="宋体"/>
                <w:sz w:val="18"/>
                <w:szCs w:val="18"/>
              </w:rPr>
            </w:pPr>
            <w:r w:rsidRPr="00E4223F">
              <w:rPr>
                <w:rFonts w:ascii="宋体" w:hAnsi="宋体" w:hint="eastAsia"/>
                <w:sz w:val="18"/>
                <w:szCs w:val="18"/>
              </w:rPr>
              <w:t xml:space="preserve">   1）编制了质量《管理手册》中8.5.1明确了控制的过程、活动、要求以及控制的职责和方法。执行标准、客户要求等等作业文件，能够对开发过程起指导作用。公司按照“产品的监视和测量控制程序”要求控制研发过程。开发主要通过测试方式进行监视和测量。</w:t>
            </w:r>
          </w:p>
          <w:p w:rsidR="00E4223F" w:rsidRPr="00E4223F" w:rsidRDefault="00E4223F" w:rsidP="00E4223F">
            <w:pPr>
              <w:adjustRightInd w:val="0"/>
              <w:snapToGrid w:val="0"/>
              <w:spacing w:line="276" w:lineRule="auto"/>
              <w:rPr>
                <w:rFonts w:ascii="宋体" w:hAnsi="宋体"/>
                <w:sz w:val="18"/>
                <w:szCs w:val="18"/>
              </w:rPr>
            </w:pPr>
            <w:r w:rsidRPr="00E4223F">
              <w:rPr>
                <w:rFonts w:ascii="宋体" w:hAnsi="宋体" w:hint="eastAsia"/>
                <w:sz w:val="18"/>
                <w:szCs w:val="18"/>
              </w:rPr>
              <w:t>提供《配置管理计划》</w:t>
            </w:r>
          </w:p>
          <w:p w:rsidR="00E4223F" w:rsidRPr="00E4223F" w:rsidRDefault="00E4223F" w:rsidP="00E4223F">
            <w:pPr>
              <w:adjustRightInd w:val="0"/>
              <w:snapToGrid w:val="0"/>
              <w:spacing w:line="276" w:lineRule="auto"/>
              <w:rPr>
                <w:rFonts w:ascii="宋体" w:hAnsi="宋体"/>
                <w:sz w:val="18"/>
                <w:szCs w:val="18"/>
              </w:rPr>
            </w:pPr>
            <w:r w:rsidRPr="00E4223F">
              <w:rPr>
                <w:rFonts w:ascii="宋体" w:hAnsi="宋体" w:hint="eastAsia"/>
                <w:sz w:val="18"/>
                <w:szCs w:val="18"/>
              </w:rPr>
              <w:t>对人员职责、软硬件资源、配置项和基线计划、配置</w:t>
            </w:r>
            <w:proofErr w:type="gramStart"/>
            <w:r w:rsidRPr="00E4223F">
              <w:rPr>
                <w:rFonts w:ascii="宋体" w:hAnsi="宋体" w:hint="eastAsia"/>
                <w:sz w:val="18"/>
                <w:szCs w:val="18"/>
              </w:rPr>
              <w:t>库结构</w:t>
            </w:r>
            <w:proofErr w:type="gramEnd"/>
            <w:r w:rsidRPr="00E4223F">
              <w:rPr>
                <w:rFonts w:ascii="宋体" w:hAnsi="宋体" w:hint="eastAsia"/>
                <w:sz w:val="18"/>
                <w:szCs w:val="18"/>
              </w:rPr>
              <w:t>及权限设置、备份计划等进行了规定。</w:t>
            </w:r>
          </w:p>
          <w:p w:rsidR="00E4223F" w:rsidRPr="00E4223F" w:rsidRDefault="00E4223F" w:rsidP="00E4223F">
            <w:pPr>
              <w:adjustRightInd w:val="0"/>
              <w:snapToGrid w:val="0"/>
              <w:spacing w:line="276" w:lineRule="auto"/>
              <w:rPr>
                <w:sz w:val="18"/>
                <w:szCs w:val="18"/>
              </w:rPr>
            </w:pPr>
            <w:r w:rsidRPr="00E4223F">
              <w:rPr>
                <w:sz w:val="18"/>
                <w:szCs w:val="18"/>
              </w:rPr>
              <w:t>2</w:t>
            </w:r>
            <w:r w:rsidRPr="00E4223F">
              <w:rPr>
                <w:rFonts w:hint="eastAsia"/>
                <w:sz w:val="18"/>
                <w:szCs w:val="18"/>
              </w:rPr>
              <w:t>）公司的开发是依据需求进行。同时符合相关法律法规要求：《中华人民共和国著作权法》《中华人民共和国合同法》《中华人民共和国消费者权益保护法》《</w:t>
            </w:r>
            <w:r w:rsidRPr="00E4223F">
              <w:rPr>
                <w:sz w:val="18"/>
                <w:szCs w:val="18"/>
              </w:rPr>
              <w:t>Mini PCI Express Card electromechanical  Specification</w:t>
            </w:r>
            <w:r w:rsidRPr="00E4223F">
              <w:rPr>
                <w:rFonts w:hint="eastAsia"/>
                <w:sz w:val="18"/>
                <w:szCs w:val="18"/>
              </w:rPr>
              <w:t>》《</w:t>
            </w:r>
            <w:r w:rsidRPr="00E4223F">
              <w:rPr>
                <w:sz w:val="18"/>
                <w:szCs w:val="18"/>
              </w:rPr>
              <w:t>Serial ATA Speciﬁcation Rev.3.0Serial ATA International Organization</w:t>
            </w:r>
            <w:r w:rsidRPr="00E4223F">
              <w:rPr>
                <w:rFonts w:hint="eastAsia"/>
                <w:sz w:val="18"/>
                <w:szCs w:val="18"/>
              </w:rPr>
              <w:t>》</w:t>
            </w:r>
          </w:p>
          <w:p w:rsidR="00E4223F" w:rsidRPr="00E4223F" w:rsidRDefault="00E4223F" w:rsidP="00E4223F">
            <w:pPr>
              <w:adjustRightInd w:val="0"/>
              <w:snapToGrid w:val="0"/>
              <w:spacing w:line="276" w:lineRule="auto"/>
              <w:rPr>
                <w:rFonts w:hint="eastAsia"/>
                <w:sz w:val="18"/>
                <w:szCs w:val="18"/>
              </w:rPr>
            </w:pPr>
            <w:r w:rsidRPr="00E4223F">
              <w:rPr>
                <w:rFonts w:hint="eastAsia"/>
                <w:sz w:val="18"/>
                <w:szCs w:val="18"/>
              </w:rPr>
              <w:t>《</w:t>
            </w:r>
            <w:r w:rsidRPr="00E4223F">
              <w:rPr>
                <w:rFonts w:hint="eastAsia"/>
                <w:sz w:val="18"/>
                <w:szCs w:val="18"/>
              </w:rPr>
              <w:t xml:space="preserve">Universal Serial Bus 3.0 Connectors and Cable Assemblies Specification </w:t>
            </w:r>
            <w:r w:rsidRPr="00E4223F">
              <w:rPr>
                <w:rFonts w:hint="eastAsia"/>
                <w:sz w:val="18"/>
                <w:szCs w:val="18"/>
              </w:rPr>
              <w:t>》《</w:t>
            </w:r>
            <w:r w:rsidRPr="00E4223F">
              <w:rPr>
                <w:rFonts w:hint="eastAsia"/>
                <w:sz w:val="18"/>
                <w:szCs w:val="18"/>
              </w:rPr>
              <w:t>PCI Local Bus Specification</w:t>
            </w:r>
            <w:r w:rsidRPr="00E4223F">
              <w:rPr>
                <w:rFonts w:hint="eastAsia"/>
                <w:sz w:val="18"/>
                <w:szCs w:val="18"/>
              </w:rPr>
              <w:t>》</w:t>
            </w:r>
            <w:r w:rsidRPr="00E4223F">
              <w:rPr>
                <w:rFonts w:hint="eastAsia"/>
                <w:sz w:val="18"/>
                <w:szCs w:val="18"/>
              </w:rPr>
              <w:t>等</w:t>
            </w:r>
            <w:r w:rsidRPr="00E4223F">
              <w:rPr>
                <w:rFonts w:hint="eastAsia"/>
                <w:sz w:val="18"/>
                <w:szCs w:val="18"/>
              </w:rPr>
              <w:t>及客户要求等国家法律法规、标准要求；</w:t>
            </w:r>
          </w:p>
          <w:p w:rsidR="00E4223F" w:rsidRPr="00E4223F" w:rsidRDefault="00E4223F" w:rsidP="00E4223F">
            <w:pPr>
              <w:adjustRightInd w:val="0"/>
              <w:snapToGrid w:val="0"/>
              <w:spacing w:line="276" w:lineRule="auto"/>
              <w:rPr>
                <w:rFonts w:hint="eastAsia"/>
                <w:sz w:val="18"/>
                <w:szCs w:val="18"/>
              </w:rPr>
            </w:pPr>
            <w:r w:rsidRPr="00E4223F">
              <w:rPr>
                <w:rFonts w:hint="eastAsia"/>
                <w:sz w:val="18"/>
                <w:szCs w:val="18"/>
              </w:rPr>
              <w:t>3</w:t>
            </w:r>
            <w:r w:rsidRPr="00E4223F">
              <w:rPr>
                <w:rFonts w:hint="eastAsia"/>
                <w:sz w:val="18"/>
                <w:szCs w:val="18"/>
              </w:rPr>
              <w:t>）策划了《设计说明书》需求分析等文件及记录。</w:t>
            </w:r>
          </w:p>
          <w:p w:rsidR="00E4223F" w:rsidRPr="00E4223F" w:rsidRDefault="00E4223F" w:rsidP="00E4223F">
            <w:pPr>
              <w:adjustRightInd w:val="0"/>
              <w:snapToGrid w:val="0"/>
              <w:spacing w:line="276" w:lineRule="auto"/>
              <w:rPr>
                <w:rFonts w:hint="eastAsia"/>
                <w:sz w:val="18"/>
                <w:szCs w:val="18"/>
              </w:rPr>
            </w:pPr>
            <w:r w:rsidRPr="00E4223F">
              <w:rPr>
                <w:rFonts w:hint="eastAsia"/>
                <w:sz w:val="18"/>
                <w:szCs w:val="18"/>
              </w:rPr>
              <w:t>b</w:t>
            </w:r>
            <w:r w:rsidRPr="00E4223F">
              <w:rPr>
                <w:rFonts w:hint="eastAsia"/>
                <w:sz w:val="18"/>
                <w:szCs w:val="18"/>
              </w:rPr>
              <w:t>）获得和使用监视和测量资源：</w:t>
            </w:r>
          </w:p>
          <w:p w:rsidR="00995346" w:rsidRPr="00E4223F" w:rsidRDefault="00E4223F" w:rsidP="00E4223F">
            <w:pPr>
              <w:adjustRightInd w:val="0"/>
              <w:snapToGrid w:val="0"/>
              <w:spacing w:line="276" w:lineRule="auto"/>
              <w:rPr>
                <w:rFonts w:hint="eastAsia"/>
                <w:sz w:val="18"/>
                <w:szCs w:val="18"/>
              </w:rPr>
            </w:pPr>
            <w:r w:rsidRPr="00E4223F">
              <w:rPr>
                <w:rFonts w:hint="eastAsia"/>
                <w:sz w:val="18"/>
                <w:szCs w:val="18"/>
              </w:rPr>
              <w:t>公司开发过程中涉及的监视和测量工具主要是由公司测试用例，在编制完成后使用前均进行了验证确认。可满足策划需要。硬件检验需用万用表、示波器等，能满足要求。</w:t>
            </w:r>
          </w:p>
          <w:p w:rsidR="00E4223F" w:rsidRPr="00E4223F" w:rsidRDefault="00E4223F" w:rsidP="00E4223F">
            <w:pPr>
              <w:pStyle w:val="a0"/>
              <w:rPr>
                <w:rFonts w:hint="eastAsia"/>
                <w:sz w:val="18"/>
                <w:szCs w:val="18"/>
              </w:rPr>
            </w:pPr>
            <w:r w:rsidRPr="00E4223F">
              <w:rPr>
                <w:rFonts w:hint="eastAsia"/>
                <w:sz w:val="18"/>
                <w:szCs w:val="18"/>
              </w:rPr>
              <w:t>c</w:t>
            </w:r>
            <w:r w:rsidRPr="00E4223F">
              <w:rPr>
                <w:rFonts w:hint="eastAsia"/>
                <w:sz w:val="18"/>
                <w:szCs w:val="18"/>
              </w:rPr>
              <w:t>）</w:t>
            </w:r>
            <w:r w:rsidRPr="00E4223F">
              <w:rPr>
                <w:rFonts w:hint="eastAsia"/>
                <w:sz w:val="18"/>
                <w:szCs w:val="18"/>
              </w:rPr>
              <w:t xml:space="preserve"> </w:t>
            </w:r>
            <w:r w:rsidRPr="00E4223F">
              <w:rPr>
                <w:rFonts w:hint="eastAsia"/>
                <w:sz w:val="18"/>
                <w:szCs w:val="18"/>
              </w:rPr>
              <w:t>实施监视和测量</w:t>
            </w:r>
          </w:p>
          <w:p w:rsidR="00E4223F" w:rsidRPr="00E4223F" w:rsidRDefault="00E4223F" w:rsidP="00E4223F">
            <w:pPr>
              <w:pStyle w:val="a0"/>
              <w:rPr>
                <w:rFonts w:hint="eastAsia"/>
                <w:sz w:val="18"/>
                <w:szCs w:val="18"/>
              </w:rPr>
            </w:pPr>
            <w:r w:rsidRPr="00E4223F">
              <w:rPr>
                <w:rFonts w:hint="eastAsia"/>
                <w:sz w:val="18"/>
                <w:szCs w:val="18"/>
              </w:rPr>
              <w:t>按《测试计划》对开发结果进行测试，通过代码走查及时发生代码问题，硬件研发过程中每部分均有</w:t>
            </w:r>
            <w:proofErr w:type="gramStart"/>
            <w:r w:rsidRPr="00E4223F">
              <w:rPr>
                <w:rFonts w:hint="eastAsia"/>
                <w:sz w:val="18"/>
                <w:szCs w:val="18"/>
              </w:rPr>
              <w:t>不</w:t>
            </w:r>
            <w:proofErr w:type="gramEnd"/>
            <w:r w:rsidRPr="00E4223F">
              <w:rPr>
                <w:rFonts w:hint="eastAsia"/>
                <w:sz w:val="18"/>
                <w:szCs w:val="18"/>
              </w:rPr>
              <w:t>专人进行，有设计要求，最后软硬件结合后进行测试符合要求即可。</w:t>
            </w:r>
          </w:p>
          <w:p w:rsidR="00E4223F" w:rsidRPr="00E4223F" w:rsidRDefault="00E4223F" w:rsidP="00E4223F">
            <w:pPr>
              <w:pStyle w:val="a0"/>
              <w:rPr>
                <w:rFonts w:hint="eastAsia"/>
                <w:sz w:val="18"/>
                <w:szCs w:val="18"/>
              </w:rPr>
            </w:pPr>
            <w:r w:rsidRPr="00E4223F">
              <w:rPr>
                <w:rFonts w:hint="eastAsia"/>
                <w:sz w:val="18"/>
                <w:szCs w:val="18"/>
              </w:rPr>
              <w:t>d)</w:t>
            </w:r>
            <w:r w:rsidRPr="00E4223F">
              <w:rPr>
                <w:rFonts w:hint="eastAsia"/>
                <w:sz w:val="18"/>
                <w:szCs w:val="18"/>
              </w:rPr>
              <w:t>使用适宜的基础设施，保持适宜的环境</w:t>
            </w:r>
          </w:p>
          <w:p w:rsidR="00E4223F" w:rsidRPr="00E4223F" w:rsidRDefault="00E4223F" w:rsidP="00E4223F">
            <w:pPr>
              <w:pStyle w:val="a0"/>
            </w:pPr>
            <w:r w:rsidRPr="00E4223F">
              <w:rPr>
                <w:rFonts w:hint="eastAsia"/>
                <w:sz w:val="18"/>
                <w:szCs w:val="18"/>
              </w:rPr>
              <w:t>提供主要办公设备有电脑、打印机、传真机、扫描仪等，办公设备的局域网维护、灰尘清扫、电脑杀毒和一些设备的耗材等工作有专人负责，基本可满足日常办公需要</w:t>
            </w:r>
          </w:p>
        </w:tc>
      </w:tr>
      <w:tr w:rsidR="00995346" w:rsidTr="00F1360C">
        <w:trPr>
          <w:cantSplit/>
          <w:trHeight w:val="2319"/>
          <w:jc w:val="center"/>
        </w:trPr>
        <w:tc>
          <w:tcPr>
            <w:tcW w:w="720" w:type="dxa"/>
            <w:vMerge/>
            <w:vAlign w:val="center"/>
          </w:tcPr>
          <w:p w:rsidR="00995346" w:rsidRDefault="00995346">
            <w:pPr>
              <w:spacing w:line="240" w:lineRule="exact"/>
              <w:jc w:val="center"/>
              <w:rPr>
                <w:b/>
                <w:szCs w:val="21"/>
              </w:rPr>
            </w:pPr>
          </w:p>
        </w:tc>
        <w:tc>
          <w:tcPr>
            <w:tcW w:w="9198" w:type="dxa"/>
          </w:tcPr>
          <w:p w:rsidR="00E4223F" w:rsidRPr="00E4223F" w:rsidRDefault="00E4223F" w:rsidP="00E4223F">
            <w:pPr>
              <w:adjustRightInd w:val="0"/>
              <w:snapToGrid w:val="0"/>
              <w:spacing w:line="276" w:lineRule="auto"/>
              <w:rPr>
                <w:rFonts w:ascii="宋体" w:hAnsi="宋体" w:hint="eastAsia"/>
                <w:sz w:val="18"/>
                <w:szCs w:val="18"/>
              </w:rPr>
            </w:pPr>
            <w:r w:rsidRPr="00E4223F">
              <w:rPr>
                <w:rFonts w:ascii="宋体" w:hAnsi="宋体" w:hint="eastAsia"/>
                <w:sz w:val="18"/>
                <w:szCs w:val="18"/>
              </w:rPr>
              <w:t>e)配备胜任的人员，包括所要求的资格</w:t>
            </w:r>
          </w:p>
          <w:p w:rsidR="00E4223F" w:rsidRPr="00E4223F" w:rsidRDefault="00E4223F" w:rsidP="00E4223F">
            <w:pPr>
              <w:adjustRightInd w:val="0"/>
              <w:snapToGrid w:val="0"/>
              <w:spacing w:line="276" w:lineRule="auto"/>
              <w:rPr>
                <w:rFonts w:ascii="宋体" w:hAnsi="宋体" w:hint="eastAsia"/>
                <w:sz w:val="18"/>
                <w:szCs w:val="18"/>
              </w:rPr>
            </w:pPr>
            <w:r w:rsidRPr="00E4223F">
              <w:rPr>
                <w:rFonts w:ascii="宋体" w:hAnsi="宋体" w:hint="eastAsia"/>
                <w:sz w:val="18"/>
                <w:szCs w:val="18"/>
              </w:rPr>
              <w:t>提供了岗位职责与任职要求。对员工岗位、学历、教育及培训经历、技能、经验方面进行了评价。软件开发人员均为计算机相关专业本科学历，多年工作经验，可满足软件策划需要。</w:t>
            </w:r>
          </w:p>
          <w:p w:rsidR="00E4223F" w:rsidRPr="00E4223F" w:rsidRDefault="00E4223F" w:rsidP="00E4223F">
            <w:pPr>
              <w:adjustRightInd w:val="0"/>
              <w:snapToGrid w:val="0"/>
              <w:spacing w:line="276" w:lineRule="auto"/>
              <w:rPr>
                <w:rFonts w:ascii="宋体" w:hAnsi="宋体" w:hint="eastAsia"/>
                <w:sz w:val="18"/>
                <w:szCs w:val="18"/>
              </w:rPr>
            </w:pPr>
            <w:r w:rsidRPr="00E4223F">
              <w:rPr>
                <w:rFonts w:ascii="宋体" w:hAnsi="宋体" w:hint="eastAsia"/>
                <w:sz w:val="18"/>
                <w:szCs w:val="18"/>
              </w:rPr>
              <w:t>f) 需确认过程，经确认，无需要确认的过程。关键过程：研发过程。对其进行了确认，符合要求。</w:t>
            </w:r>
          </w:p>
          <w:p w:rsidR="00E4223F" w:rsidRPr="00E4223F" w:rsidRDefault="00E4223F" w:rsidP="00E4223F">
            <w:pPr>
              <w:adjustRightInd w:val="0"/>
              <w:snapToGrid w:val="0"/>
              <w:spacing w:line="276" w:lineRule="auto"/>
              <w:rPr>
                <w:rFonts w:ascii="宋体" w:hAnsi="宋体" w:hint="eastAsia"/>
                <w:sz w:val="18"/>
                <w:szCs w:val="18"/>
              </w:rPr>
            </w:pPr>
            <w:r w:rsidRPr="00E4223F">
              <w:rPr>
                <w:rFonts w:ascii="宋体" w:hAnsi="宋体" w:hint="eastAsia"/>
                <w:sz w:val="18"/>
                <w:szCs w:val="18"/>
              </w:rPr>
              <w:t>g)采取措施，防止人为错误</w:t>
            </w:r>
          </w:p>
          <w:p w:rsidR="00E4223F" w:rsidRPr="00E4223F" w:rsidRDefault="00E4223F" w:rsidP="00E4223F">
            <w:pPr>
              <w:adjustRightInd w:val="0"/>
              <w:snapToGrid w:val="0"/>
              <w:spacing w:line="276" w:lineRule="auto"/>
              <w:rPr>
                <w:rFonts w:ascii="宋体" w:hAnsi="宋体" w:hint="eastAsia"/>
                <w:sz w:val="18"/>
                <w:szCs w:val="18"/>
              </w:rPr>
            </w:pPr>
            <w:r w:rsidRPr="00E4223F">
              <w:rPr>
                <w:rFonts w:ascii="宋体" w:hAnsi="宋体" w:hint="eastAsia"/>
                <w:sz w:val="18"/>
                <w:szCs w:val="18"/>
              </w:rPr>
              <w:t>定期对研发结果进行阶段备份，内部局域网进行定期杀毒，测试结果进行加密管理.</w:t>
            </w:r>
          </w:p>
          <w:p w:rsidR="00E4223F" w:rsidRPr="00E4223F" w:rsidRDefault="00E4223F" w:rsidP="00E4223F">
            <w:pPr>
              <w:adjustRightInd w:val="0"/>
              <w:snapToGrid w:val="0"/>
              <w:spacing w:line="276" w:lineRule="auto"/>
              <w:rPr>
                <w:rFonts w:ascii="宋体" w:hAnsi="宋体" w:hint="eastAsia"/>
                <w:sz w:val="18"/>
                <w:szCs w:val="18"/>
              </w:rPr>
            </w:pPr>
            <w:r w:rsidRPr="00E4223F">
              <w:rPr>
                <w:rFonts w:ascii="宋体" w:hAnsi="宋体" w:hint="eastAsia"/>
                <w:sz w:val="18"/>
                <w:szCs w:val="18"/>
              </w:rPr>
              <w:t>定期对服务器内容进行备份。</w:t>
            </w:r>
          </w:p>
          <w:p w:rsidR="00E4223F" w:rsidRPr="00E4223F" w:rsidRDefault="00E4223F" w:rsidP="00E4223F">
            <w:pPr>
              <w:adjustRightInd w:val="0"/>
              <w:snapToGrid w:val="0"/>
              <w:spacing w:line="276" w:lineRule="auto"/>
              <w:rPr>
                <w:rFonts w:ascii="宋体" w:hAnsi="宋体" w:hint="eastAsia"/>
                <w:sz w:val="18"/>
                <w:szCs w:val="18"/>
              </w:rPr>
            </w:pPr>
            <w:r w:rsidRPr="00E4223F">
              <w:rPr>
                <w:rFonts w:ascii="宋体" w:hAnsi="宋体" w:hint="eastAsia"/>
                <w:sz w:val="18"/>
                <w:szCs w:val="18"/>
              </w:rPr>
              <w:t>h）实施放行、交付和交付后的活动</w:t>
            </w:r>
          </w:p>
          <w:p w:rsidR="00E4223F" w:rsidRPr="00E4223F" w:rsidRDefault="00E4223F" w:rsidP="00E4223F">
            <w:pPr>
              <w:adjustRightInd w:val="0"/>
              <w:snapToGrid w:val="0"/>
              <w:spacing w:line="276" w:lineRule="auto"/>
              <w:rPr>
                <w:rFonts w:ascii="宋体" w:hAnsi="宋体" w:hint="eastAsia"/>
                <w:sz w:val="18"/>
                <w:szCs w:val="18"/>
              </w:rPr>
            </w:pPr>
            <w:r w:rsidRPr="00E4223F">
              <w:rPr>
                <w:rFonts w:ascii="宋体" w:hAnsi="宋体" w:hint="eastAsia"/>
                <w:sz w:val="18"/>
                <w:szCs w:val="18"/>
              </w:rPr>
              <w:t>开发完成后由工程师将系统程序文件夹分类制作光盘，进行运行验收；部分软件源代码、说明书、图纸等均采取移动存储设备拷贝形式进行。</w:t>
            </w:r>
          </w:p>
          <w:p w:rsidR="00E4223F" w:rsidRPr="00E4223F" w:rsidRDefault="00E4223F" w:rsidP="00E4223F">
            <w:pPr>
              <w:adjustRightInd w:val="0"/>
              <w:snapToGrid w:val="0"/>
              <w:spacing w:line="276" w:lineRule="auto"/>
              <w:rPr>
                <w:rFonts w:ascii="宋体" w:hAnsi="宋体"/>
                <w:sz w:val="18"/>
                <w:szCs w:val="18"/>
              </w:rPr>
            </w:pPr>
          </w:p>
          <w:p w:rsidR="00E4223F" w:rsidRPr="00E4223F" w:rsidRDefault="00E4223F" w:rsidP="00E4223F">
            <w:pPr>
              <w:adjustRightInd w:val="0"/>
              <w:snapToGrid w:val="0"/>
              <w:spacing w:line="276" w:lineRule="auto"/>
              <w:rPr>
                <w:rFonts w:ascii="宋体" w:hAnsi="宋体" w:hint="eastAsia"/>
                <w:sz w:val="18"/>
                <w:szCs w:val="18"/>
              </w:rPr>
            </w:pPr>
            <w:r w:rsidRPr="00E4223F">
              <w:rPr>
                <w:rFonts w:ascii="宋体" w:hAnsi="宋体" w:hint="eastAsia"/>
                <w:sz w:val="18"/>
                <w:szCs w:val="18"/>
              </w:rPr>
              <w:t>现场有员工正在进行开发工作，有序进行，现场观察员工能够按照工作规范和要求进行工作，抽查一名开发人员询问开发相关要求，能够较准确回答，满足要求。</w:t>
            </w:r>
          </w:p>
          <w:p w:rsidR="00995346" w:rsidRPr="00E4223F" w:rsidRDefault="00E4223F" w:rsidP="00E4223F">
            <w:pPr>
              <w:pStyle w:val="a0"/>
            </w:pPr>
            <w:r w:rsidRPr="00E4223F">
              <w:rPr>
                <w:rFonts w:ascii="宋体" w:hAnsi="宋体" w:hint="eastAsia"/>
                <w:sz w:val="18"/>
                <w:szCs w:val="18"/>
              </w:rPr>
              <w:t>提供了开发策划书、产品说明书等</w:t>
            </w:r>
            <w:r w:rsidR="00F87730" w:rsidRPr="001F035D">
              <w:rPr>
                <w:rFonts w:asciiTheme="minorEastAsia" w:eastAsiaTheme="minorEastAsia" w:hAnsiTheme="minorEastAsia" w:cstheme="minorEastAsia" w:hint="eastAsia"/>
                <w:sz w:val="18"/>
                <w:szCs w:val="18"/>
              </w:rPr>
              <w:t>。</w:t>
            </w:r>
          </w:p>
          <w:p w:rsidR="00F87730" w:rsidRDefault="00E4223F" w:rsidP="00995346">
            <w:pPr>
              <w:pStyle w:val="a0"/>
              <w:rPr>
                <w:rFonts w:hint="eastAsia"/>
                <w:sz w:val="18"/>
                <w:szCs w:val="18"/>
              </w:rPr>
            </w:pPr>
            <w:r w:rsidRPr="00E4223F">
              <w:rPr>
                <w:sz w:val="18"/>
                <w:szCs w:val="18"/>
              </w:rPr>
              <w:t>抽测试报告</w:t>
            </w:r>
            <w:r w:rsidRPr="00E4223F">
              <w:rPr>
                <w:rFonts w:hint="eastAsia"/>
                <w:sz w:val="18"/>
                <w:szCs w:val="18"/>
              </w:rPr>
              <w:t>、研发确认记录、顾客试用报告，符合要求，产品研发、放行过程受控</w:t>
            </w:r>
          </w:p>
          <w:p w:rsidR="00E4223F" w:rsidRPr="00E4223F" w:rsidRDefault="00E4223F" w:rsidP="00995346">
            <w:pPr>
              <w:pStyle w:val="a0"/>
              <w:rPr>
                <w:rFonts w:hint="eastAsia"/>
                <w:sz w:val="18"/>
                <w:szCs w:val="18"/>
              </w:rPr>
            </w:pPr>
          </w:p>
          <w:p w:rsidR="00F1360C" w:rsidRPr="00E4223F" w:rsidRDefault="00E4223F" w:rsidP="00F87730">
            <w:pPr>
              <w:spacing w:line="240" w:lineRule="exact"/>
              <w:rPr>
                <w:rFonts w:hint="eastAsia"/>
                <w:b/>
                <w:color w:val="000000" w:themeColor="text1"/>
                <w:sz w:val="18"/>
                <w:szCs w:val="18"/>
              </w:rPr>
            </w:pPr>
            <w:r w:rsidRPr="00E4223F">
              <w:rPr>
                <w:b/>
                <w:color w:val="000000" w:themeColor="text1"/>
                <w:sz w:val="18"/>
                <w:szCs w:val="18"/>
              </w:rPr>
              <w:t>销售服务过程及放行控制</w:t>
            </w:r>
            <w:r w:rsidRPr="00E4223F">
              <w:rPr>
                <w:rFonts w:hint="eastAsia"/>
                <w:b/>
                <w:color w:val="000000" w:themeColor="text1"/>
                <w:sz w:val="18"/>
                <w:szCs w:val="18"/>
              </w:rPr>
              <w:t>：</w:t>
            </w:r>
          </w:p>
          <w:p w:rsidR="00E4223F" w:rsidRPr="00E4223F" w:rsidRDefault="00E4223F" w:rsidP="00E4223F">
            <w:pPr>
              <w:pStyle w:val="a0"/>
              <w:rPr>
                <w:rFonts w:hint="eastAsia"/>
                <w:sz w:val="18"/>
                <w:szCs w:val="18"/>
              </w:rPr>
            </w:pPr>
            <w:r w:rsidRPr="00E4223F">
              <w:rPr>
                <w:rFonts w:hint="eastAsia"/>
                <w:sz w:val="18"/>
                <w:szCs w:val="18"/>
              </w:rPr>
              <w:t>1.</w:t>
            </w:r>
            <w:r w:rsidRPr="00E4223F">
              <w:rPr>
                <w:rFonts w:hint="eastAsia"/>
                <w:sz w:val="18"/>
                <w:szCs w:val="18"/>
              </w:rPr>
              <w:t>公司“销售服务管理规程”，：</w:t>
            </w:r>
          </w:p>
          <w:p w:rsidR="00E4223F" w:rsidRPr="00E4223F" w:rsidRDefault="00E4223F" w:rsidP="00E4223F">
            <w:pPr>
              <w:pStyle w:val="a0"/>
              <w:rPr>
                <w:rFonts w:hint="eastAsia"/>
                <w:sz w:val="18"/>
                <w:szCs w:val="18"/>
              </w:rPr>
            </w:pPr>
            <w:r w:rsidRPr="00E4223F">
              <w:rPr>
                <w:rFonts w:hint="eastAsia"/>
                <w:sz w:val="18"/>
                <w:szCs w:val="18"/>
              </w:rPr>
              <w:t>了解客户需求→特殊合同评审→签订销售合同→发货→客户签收</w:t>
            </w:r>
          </w:p>
          <w:p w:rsidR="00E4223F" w:rsidRPr="00E4223F" w:rsidRDefault="00E4223F" w:rsidP="00E4223F">
            <w:pPr>
              <w:pStyle w:val="a0"/>
              <w:rPr>
                <w:rFonts w:hint="eastAsia"/>
                <w:sz w:val="18"/>
                <w:szCs w:val="18"/>
              </w:rPr>
            </w:pPr>
            <w:r w:rsidRPr="00E4223F">
              <w:rPr>
                <w:rFonts w:hint="eastAsia"/>
                <w:sz w:val="18"/>
                <w:szCs w:val="18"/>
              </w:rPr>
              <w:t>2.</w:t>
            </w:r>
            <w:r w:rsidRPr="00E4223F">
              <w:rPr>
                <w:rFonts w:hint="eastAsia"/>
                <w:sz w:val="18"/>
                <w:szCs w:val="18"/>
              </w:rPr>
              <w:t>提供“销售服务检查记录”，检查内容有</w:t>
            </w:r>
          </w:p>
          <w:p w:rsidR="00E4223F" w:rsidRPr="00E4223F" w:rsidRDefault="00E4223F" w:rsidP="00E4223F">
            <w:pPr>
              <w:pStyle w:val="a0"/>
              <w:rPr>
                <w:sz w:val="18"/>
                <w:szCs w:val="18"/>
              </w:rPr>
            </w:pPr>
            <w:r w:rsidRPr="00E4223F">
              <w:rPr>
                <w:rFonts w:hint="eastAsia"/>
                <w:sz w:val="18"/>
                <w:szCs w:val="18"/>
              </w:rPr>
              <w:t>1.</w:t>
            </w:r>
            <w:r w:rsidRPr="00E4223F">
              <w:rPr>
                <w:rFonts w:hint="eastAsia"/>
                <w:sz w:val="18"/>
                <w:szCs w:val="18"/>
              </w:rPr>
              <w:t>服务范围</w:t>
            </w:r>
            <w:r w:rsidRPr="00E4223F">
              <w:rPr>
                <w:rFonts w:hint="eastAsia"/>
                <w:sz w:val="18"/>
                <w:szCs w:val="18"/>
              </w:rPr>
              <w:t>2.</w:t>
            </w:r>
            <w:r w:rsidRPr="00E4223F">
              <w:rPr>
                <w:rFonts w:hint="eastAsia"/>
                <w:sz w:val="18"/>
                <w:szCs w:val="18"/>
              </w:rPr>
              <w:t>服务内容</w:t>
            </w:r>
            <w:r w:rsidRPr="00E4223F">
              <w:rPr>
                <w:rFonts w:hint="eastAsia"/>
                <w:sz w:val="18"/>
                <w:szCs w:val="18"/>
              </w:rPr>
              <w:t>3.</w:t>
            </w:r>
            <w:r w:rsidRPr="00E4223F">
              <w:rPr>
                <w:rFonts w:hint="eastAsia"/>
                <w:sz w:val="18"/>
                <w:szCs w:val="18"/>
              </w:rPr>
              <w:t>工作标准</w:t>
            </w:r>
            <w:r w:rsidRPr="00E4223F">
              <w:rPr>
                <w:rFonts w:hint="eastAsia"/>
                <w:sz w:val="18"/>
                <w:szCs w:val="18"/>
              </w:rPr>
              <w:t>4.</w:t>
            </w:r>
            <w:r w:rsidRPr="00E4223F">
              <w:rPr>
                <w:rFonts w:hint="eastAsia"/>
                <w:sz w:val="18"/>
                <w:szCs w:val="18"/>
              </w:rPr>
              <w:t>销售人员安排及工作流程等</w:t>
            </w:r>
          </w:p>
          <w:p w:rsidR="00E4223F" w:rsidRPr="00256695" w:rsidRDefault="00E4223F" w:rsidP="00E4223F">
            <w:pPr>
              <w:pStyle w:val="a0"/>
              <w:rPr>
                <w:sz w:val="18"/>
                <w:szCs w:val="18"/>
              </w:rPr>
            </w:pPr>
            <w:r w:rsidRPr="00E4223F">
              <w:rPr>
                <w:rFonts w:hint="eastAsia"/>
                <w:sz w:val="18"/>
                <w:szCs w:val="18"/>
              </w:rPr>
              <w:t>查阅销售过程控制情况</w:t>
            </w:r>
            <w:r>
              <w:rPr>
                <w:rFonts w:hint="eastAsia"/>
                <w:sz w:val="18"/>
                <w:szCs w:val="18"/>
              </w:rPr>
              <w:t>、</w:t>
            </w:r>
            <w:r w:rsidRPr="00E4223F">
              <w:rPr>
                <w:rFonts w:hint="eastAsia"/>
                <w:sz w:val="18"/>
                <w:szCs w:val="18"/>
              </w:rPr>
              <w:t>销售人员调查表</w:t>
            </w:r>
            <w:r>
              <w:rPr>
                <w:rFonts w:hint="eastAsia"/>
                <w:sz w:val="18"/>
                <w:szCs w:val="18"/>
              </w:rPr>
              <w:t>、销售人员服务检查记录、</w:t>
            </w:r>
            <w:r w:rsidRPr="00E4223F">
              <w:rPr>
                <w:rFonts w:hint="eastAsia"/>
                <w:sz w:val="18"/>
                <w:szCs w:val="18"/>
              </w:rPr>
              <w:t>销售服务过程记录表</w:t>
            </w:r>
            <w:r>
              <w:rPr>
                <w:rFonts w:hint="eastAsia"/>
                <w:sz w:val="18"/>
                <w:szCs w:val="18"/>
              </w:rPr>
              <w:t>、顾客满意度调查等，销售过程及放行过程受控。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87730" w:rsidRPr="00F87730" w:rsidRDefault="00F87730" w:rsidP="00F87730">
            <w:pPr>
              <w:pStyle w:val="a0"/>
              <w:rPr>
                <w:sz w:val="18"/>
                <w:szCs w:val="18"/>
              </w:rPr>
            </w:pPr>
            <w:r w:rsidRPr="00F87730">
              <w:rPr>
                <w:rFonts w:hint="eastAsia"/>
                <w:sz w:val="18"/>
                <w:szCs w:val="18"/>
              </w:rPr>
              <w:t>经常对顾客进行沟通，了解顾客的意见。</w:t>
            </w:r>
            <w:r>
              <w:rPr>
                <w:rFonts w:hint="eastAsia"/>
                <w:sz w:val="18"/>
                <w:szCs w:val="18"/>
              </w:rPr>
              <w:t>售前：走访用户、了解相关信息等，与顾客签订合同或订单</w:t>
            </w:r>
            <w:r w:rsidRPr="00F87730">
              <w:rPr>
                <w:rFonts w:hint="eastAsia"/>
                <w:sz w:val="18"/>
                <w:szCs w:val="18"/>
              </w:rPr>
              <w:t>售中：组织供方按期交付，解决用户对进度、质量等关切问题；售后：与客户保持密切沟通，不定期回访用户，并对顾客反馈问题解答。体系建立实施至今未发生严重顾客投诉。</w:t>
            </w:r>
          </w:p>
          <w:p w:rsidR="00F87730" w:rsidRPr="00F87730" w:rsidRDefault="00F87730" w:rsidP="00F87730">
            <w:pPr>
              <w:pStyle w:val="a0"/>
              <w:rPr>
                <w:sz w:val="18"/>
                <w:szCs w:val="18"/>
              </w:rPr>
            </w:pPr>
            <w:r w:rsidRPr="00F87730">
              <w:rPr>
                <w:rFonts w:hint="eastAsia"/>
                <w:sz w:val="18"/>
                <w:szCs w:val="18"/>
              </w:rPr>
              <w:t>获取销售信息，与客户洽谈，在签订合同前对客户要求进行评审，确认可以满足行业有关法律、法规要求和公司规定及客户要求时，签订合同，根据销售合同为客户提供服务。</w:t>
            </w:r>
          </w:p>
          <w:p w:rsidR="00F87730" w:rsidRPr="00F87730" w:rsidRDefault="00F87730" w:rsidP="00F87730">
            <w:pPr>
              <w:pStyle w:val="a0"/>
              <w:rPr>
                <w:sz w:val="18"/>
                <w:szCs w:val="18"/>
              </w:rPr>
            </w:pPr>
            <w:r w:rsidRPr="00F87730">
              <w:rPr>
                <w:rFonts w:hint="eastAsia"/>
                <w:sz w:val="18"/>
                <w:szCs w:val="18"/>
              </w:rPr>
              <w:t>公司通过传真、邮件及电话等方式与顾客交流，主要进行以下沟通：</w:t>
            </w:r>
            <w:r w:rsidRPr="00F87730">
              <w:rPr>
                <w:rFonts w:hint="eastAsia"/>
                <w:sz w:val="18"/>
                <w:szCs w:val="18"/>
              </w:rPr>
              <w:t>1</w:t>
            </w:r>
            <w:r w:rsidRPr="00F87730">
              <w:rPr>
                <w:rFonts w:hint="eastAsia"/>
                <w:sz w:val="18"/>
                <w:szCs w:val="18"/>
              </w:rPr>
              <w:t>、向顾客提供保证产品质量的有关信息，保修及应急措施。</w:t>
            </w:r>
            <w:r w:rsidRPr="00F87730">
              <w:rPr>
                <w:rFonts w:hint="eastAsia"/>
                <w:sz w:val="18"/>
                <w:szCs w:val="18"/>
              </w:rPr>
              <w:t>2</w:t>
            </w:r>
            <w:r w:rsidRPr="00F87730">
              <w:rPr>
                <w:rFonts w:hint="eastAsia"/>
                <w:sz w:val="18"/>
                <w:szCs w:val="18"/>
              </w:rPr>
              <w:t>、接受顾客问询、询价、合同的处理。</w:t>
            </w:r>
            <w:r w:rsidRPr="00F87730">
              <w:rPr>
                <w:rFonts w:hint="eastAsia"/>
                <w:sz w:val="18"/>
                <w:szCs w:val="18"/>
              </w:rPr>
              <w:t>3</w:t>
            </w:r>
            <w:r w:rsidRPr="00F87730">
              <w:rPr>
                <w:rFonts w:hint="eastAsia"/>
                <w:sz w:val="18"/>
                <w:szCs w:val="18"/>
              </w:rPr>
              <w:t>、根据合同要求进行有关的事宜，对顾客的投诉或意见进行处理和答复。</w:t>
            </w:r>
            <w:r w:rsidRPr="00F87730">
              <w:rPr>
                <w:rFonts w:hint="eastAsia"/>
                <w:sz w:val="18"/>
                <w:szCs w:val="18"/>
              </w:rPr>
              <w:t>4</w:t>
            </w:r>
            <w:r w:rsidRPr="00F87730">
              <w:rPr>
                <w:rFonts w:hint="eastAsia"/>
                <w:sz w:val="18"/>
                <w:szCs w:val="18"/>
              </w:rPr>
              <w:t>、合理处理顾客财产，主要是顾客资料。</w:t>
            </w:r>
          </w:p>
          <w:p w:rsidR="00F87730" w:rsidRPr="00F87730" w:rsidRDefault="00F87730" w:rsidP="00F87730">
            <w:pPr>
              <w:pStyle w:val="a0"/>
              <w:rPr>
                <w:sz w:val="18"/>
                <w:szCs w:val="18"/>
              </w:rPr>
            </w:pPr>
            <w:r w:rsidRPr="00F87730">
              <w:rPr>
                <w:rFonts w:hint="eastAsia"/>
                <w:sz w:val="18"/>
                <w:szCs w:val="18"/>
              </w:rPr>
              <w:t>目前沟通渠道畅通</w:t>
            </w:r>
            <w:r>
              <w:rPr>
                <w:rFonts w:hint="eastAsia"/>
                <w:sz w:val="18"/>
                <w:szCs w:val="18"/>
              </w:rPr>
              <w:t>；</w:t>
            </w:r>
            <w:r w:rsidRPr="00F87730">
              <w:rPr>
                <w:rFonts w:hint="eastAsia"/>
                <w:sz w:val="18"/>
                <w:szCs w:val="18"/>
              </w:rPr>
              <w:t>通过合同确定开发要求</w:t>
            </w:r>
          </w:p>
          <w:p w:rsidR="00F1360C" w:rsidRPr="00F1360C" w:rsidRDefault="00F87730" w:rsidP="00F87730">
            <w:pPr>
              <w:pStyle w:val="a0"/>
              <w:rPr>
                <w:sz w:val="18"/>
                <w:szCs w:val="18"/>
              </w:rPr>
            </w:pPr>
            <w:r w:rsidRPr="00F87730">
              <w:rPr>
                <w:rFonts w:hint="eastAsia"/>
                <w:sz w:val="18"/>
                <w:szCs w:val="18"/>
              </w:rPr>
              <w:t>抽查合同、合同评审记录，均保存完好，符合要求。</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F1360C">
            <w:pPr>
              <w:spacing w:line="240" w:lineRule="exact"/>
              <w:rPr>
                <w:rFonts w:ascii="宋体" w:hAnsi="宋体"/>
                <w:b/>
                <w:sz w:val="21"/>
                <w:szCs w:val="21"/>
              </w:rPr>
            </w:pPr>
            <w:r>
              <w:rPr>
                <w:rFonts w:ascii="宋体" w:hAnsi="宋体" w:hint="eastAsia"/>
                <w:b/>
                <w:sz w:val="21"/>
                <w:szCs w:val="21"/>
              </w:rPr>
              <w:t>无</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256695" w:rsidRPr="00256695" w:rsidRDefault="00256695" w:rsidP="00256695">
            <w:pPr>
              <w:tabs>
                <w:tab w:val="left" w:pos="963"/>
              </w:tabs>
              <w:spacing w:line="240" w:lineRule="exact"/>
              <w:ind w:firstLineChars="200" w:firstLine="360"/>
              <w:rPr>
                <w:rFonts w:hint="eastAsia"/>
                <w:bCs/>
                <w:color w:val="000000" w:themeColor="text1"/>
                <w:sz w:val="18"/>
                <w:szCs w:val="18"/>
              </w:rPr>
            </w:pPr>
            <w:r w:rsidRPr="00256695">
              <w:rPr>
                <w:rFonts w:hint="eastAsia"/>
                <w:bCs/>
                <w:color w:val="000000" w:themeColor="text1"/>
                <w:sz w:val="18"/>
                <w:szCs w:val="18"/>
              </w:rPr>
              <w:t>公司通过电话，走访等形式，接受顾客反馈，了解</w:t>
            </w:r>
            <w:proofErr w:type="gramStart"/>
            <w:r w:rsidRPr="00256695">
              <w:rPr>
                <w:rFonts w:hint="eastAsia"/>
                <w:bCs/>
                <w:color w:val="000000" w:themeColor="text1"/>
                <w:sz w:val="18"/>
                <w:szCs w:val="18"/>
              </w:rPr>
              <w:t>顾客顾客</w:t>
            </w:r>
            <w:proofErr w:type="gramEnd"/>
            <w:r w:rsidRPr="00256695">
              <w:rPr>
                <w:rFonts w:hint="eastAsia"/>
                <w:bCs/>
                <w:color w:val="000000" w:themeColor="text1"/>
                <w:sz w:val="18"/>
                <w:szCs w:val="18"/>
              </w:rPr>
              <w:t>满意度信息，发放调查表对顾客满意度进行定量测量。</w:t>
            </w:r>
          </w:p>
          <w:p w:rsidR="00256695" w:rsidRPr="00256695" w:rsidRDefault="00256695" w:rsidP="00256695">
            <w:pPr>
              <w:tabs>
                <w:tab w:val="left" w:pos="963"/>
              </w:tabs>
              <w:spacing w:line="240" w:lineRule="exact"/>
              <w:ind w:firstLineChars="200" w:firstLine="360"/>
              <w:rPr>
                <w:rFonts w:hint="eastAsia"/>
                <w:bCs/>
                <w:color w:val="000000" w:themeColor="text1"/>
                <w:sz w:val="18"/>
                <w:szCs w:val="18"/>
              </w:rPr>
            </w:pPr>
            <w:r w:rsidRPr="00256695">
              <w:rPr>
                <w:rFonts w:hint="eastAsia"/>
                <w:bCs/>
                <w:color w:val="000000" w:themeColor="text1"/>
                <w:sz w:val="18"/>
                <w:szCs w:val="18"/>
              </w:rPr>
              <w:t>提供“顾客满意程度调查表”，对企业进行满意度调查等。</w:t>
            </w:r>
          </w:p>
          <w:p w:rsidR="00256695" w:rsidRPr="00256695" w:rsidRDefault="00256695" w:rsidP="00256695">
            <w:pPr>
              <w:tabs>
                <w:tab w:val="left" w:pos="963"/>
              </w:tabs>
              <w:spacing w:line="240" w:lineRule="exact"/>
              <w:ind w:firstLineChars="200" w:firstLine="360"/>
              <w:rPr>
                <w:rFonts w:hint="eastAsia"/>
                <w:bCs/>
                <w:color w:val="000000" w:themeColor="text1"/>
                <w:sz w:val="18"/>
                <w:szCs w:val="18"/>
              </w:rPr>
            </w:pPr>
            <w:r w:rsidRPr="00256695">
              <w:rPr>
                <w:rFonts w:hint="eastAsia"/>
                <w:bCs/>
                <w:color w:val="000000" w:themeColor="text1"/>
                <w:sz w:val="18"/>
                <w:szCs w:val="18"/>
              </w:rPr>
              <w:t>调查主要内容：产品质量、产品交付、服务质量等方面的满意程度等，各项得分求平均值得最终结果。抽《顾客满意度调查分析》调查时期：</w:t>
            </w:r>
            <w:r w:rsidRPr="00256695">
              <w:rPr>
                <w:rFonts w:hint="eastAsia"/>
                <w:bCs/>
                <w:color w:val="000000" w:themeColor="text1"/>
                <w:sz w:val="18"/>
                <w:szCs w:val="18"/>
              </w:rPr>
              <w:t>2019</w:t>
            </w:r>
            <w:r w:rsidRPr="00256695">
              <w:rPr>
                <w:rFonts w:hint="eastAsia"/>
                <w:bCs/>
                <w:color w:val="000000" w:themeColor="text1"/>
                <w:sz w:val="18"/>
                <w:szCs w:val="18"/>
              </w:rPr>
              <w:t>年</w:t>
            </w:r>
            <w:r w:rsidRPr="00256695">
              <w:rPr>
                <w:rFonts w:hint="eastAsia"/>
                <w:bCs/>
                <w:color w:val="000000" w:themeColor="text1"/>
                <w:sz w:val="18"/>
                <w:szCs w:val="18"/>
              </w:rPr>
              <w:t>5</w:t>
            </w:r>
            <w:r w:rsidRPr="00256695">
              <w:rPr>
                <w:rFonts w:hint="eastAsia"/>
                <w:bCs/>
                <w:color w:val="000000" w:themeColor="text1"/>
                <w:sz w:val="18"/>
                <w:szCs w:val="18"/>
              </w:rPr>
              <w:t>月</w:t>
            </w:r>
            <w:r w:rsidRPr="00256695">
              <w:rPr>
                <w:rFonts w:hint="eastAsia"/>
                <w:bCs/>
                <w:color w:val="000000" w:themeColor="text1"/>
                <w:sz w:val="18"/>
                <w:szCs w:val="18"/>
              </w:rPr>
              <w:t>25</w:t>
            </w:r>
            <w:r w:rsidRPr="00256695">
              <w:rPr>
                <w:rFonts w:hint="eastAsia"/>
                <w:bCs/>
                <w:color w:val="000000" w:themeColor="text1"/>
                <w:sz w:val="18"/>
                <w:szCs w:val="18"/>
              </w:rPr>
              <w:t>日发放调查表共</w:t>
            </w:r>
            <w:r w:rsidRPr="00256695">
              <w:rPr>
                <w:rFonts w:hint="eastAsia"/>
                <w:bCs/>
                <w:color w:val="000000" w:themeColor="text1"/>
                <w:sz w:val="18"/>
                <w:szCs w:val="18"/>
              </w:rPr>
              <w:t>2</w:t>
            </w:r>
            <w:r w:rsidRPr="00256695">
              <w:rPr>
                <w:rFonts w:hint="eastAsia"/>
                <w:bCs/>
                <w:color w:val="000000" w:themeColor="text1"/>
                <w:sz w:val="18"/>
                <w:szCs w:val="18"/>
              </w:rPr>
              <w:t>份，回收调查表共</w:t>
            </w:r>
            <w:r w:rsidRPr="00256695">
              <w:rPr>
                <w:rFonts w:hint="eastAsia"/>
                <w:bCs/>
                <w:color w:val="000000" w:themeColor="text1"/>
                <w:sz w:val="18"/>
                <w:szCs w:val="18"/>
              </w:rPr>
              <w:t>2</w:t>
            </w:r>
            <w:r w:rsidRPr="00256695">
              <w:rPr>
                <w:rFonts w:hint="eastAsia"/>
                <w:bCs/>
                <w:color w:val="000000" w:themeColor="text1"/>
                <w:sz w:val="18"/>
                <w:szCs w:val="18"/>
              </w:rPr>
              <w:t>份。</w:t>
            </w:r>
          </w:p>
          <w:p w:rsidR="00256695" w:rsidRPr="00256695" w:rsidRDefault="00256695" w:rsidP="00256695">
            <w:pPr>
              <w:tabs>
                <w:tab w:val="left" w:pos="963"/>
              </w:tabs>
              <w:spacing w:line="240" w:lineRule="exact"/>
              <w:ind w:firstLineChars="200" w:firstLine="360"/>
              <w:rPr>
                <w:rFonts w:hint="eastAsia"/>
                <w:bCs/>
                <w:color w:val="000000" w:themeColor="text1"/>
                <w:sz w:val="18"/>
                <w:szCs w:val="18"/>
              </w:rPr>
            </w:pPr>
            <w:r w:rsidRPr="00256695">
              <w:rPr>
                <w:rFonts w:hint="eastAsia"/>
                <w:bCs/>
                <w:color w:val="000000" w:themeColor="text1"/>
                <w:sz w:val="18"/>
                <w:szCs w:val="18"/>
              </w:rPr>
              <w:t>出现“一般满意”和“不满意”选项的调查表</w:t>
            </w:r>
            <w:r w:rsidRPr="00256695">
              <w:rPr>
                <w:rFonts w:hint="eastAsia"/>
                <w:bCs/>
                <w:color w:val="000000" w:themeColor="text1"/>
                <w:sz w:val="18"/>
                <w:szCs w:val="18"/>
              </w:rPr>
              <w:t xml:space="preserve">  0   </w:t>
            </w:r>
            <w:r w:rsidRPr="00256695">
              <w:rPr>
                <w:rFonts w:hint="eastAsia"/>
                <w:bCs/>
                <w:color w:val="000000" w:themeColor="text1"/>
                <w:sz w:val="18"/>
                <w:szCs w:val="18"/>
              </w:rPr>
              <w:t>份。</w:t>
            </w:r>
          </w:p>
          <w:p w:rsidR="00256695" w:rsidRPr="00256695" w:rsidRDefault="00256695" w:rsidP="00256695">
            <w:pPr>
              <w:tabs>
                <w:tab w:val="left" w:pos="963"/>
              </w:tabs>
              <w:spacing w:line="240" w:lineRule="exact"/>
              <w:ind w:firstLineChars="200" w:firstLine="360"/>
              <w:rPr>
                <w:rFonts w:hint="eastAsia"/>
                <w:bCs/>
                <w:color w:val="000000" w:themeColor="text1"/>
                <w:sz w:val="18"/>
                <w:szCs w:val="18"/>
              </w:rPr>
            </w:pPr>
            <w:r w:rsidRPr="00256695">
              <w:rPr>
                <w:rFonts w:hint="eastAsia"/>
                <w:bCs/>
                <w:color w:val="000000" w:themeColor="text1"/>
                <w:sz w:val="18"/>
                <w:szCs w:val="18"/>
              </w:rPr>
              <w:t>调查分析：</w:t>
            </w:r>
          </w:p>
          <w:p w:rsidR="00256695" w:rsidRPr="00256695" w:rsidRDefault="00256695" w:rsidP="00256695">
            <w:pPr>
              <w:tabs>
                <w:tab w:val="left" w:pos="963"/>
              </w:tabs>
              <w:spacing w:line="240" w:lineRule="exact"/>
              <w:ind w:firstLineChars="200" w:firstLine="360"/>
              <w:rPr>
                <w:rFonts w:hint="eastAsia"/>
                <w:bCs/>
                <w:color w:val="000000" w:themeColor="text1"/>
                <w:sz w:val="18"/>
                <w:szCs w:val="18"/>
              </w:rPr>
            </w:pPr>
            <w:r w:rsidRPr="00256695">
              <w:rPr>
                <w:rFonts w:hint="eastAsia"/>
                <w:bCs/>
                <w:color w:val="000000" w:themeColor="text1"/>
                <w:sz w:val="18"/>
                <w:szCs w:val="18"/>
              </w:rPr>
              <w:t>产品质量：很满意一共为：</w:t>
            </w:r>
            <w:r w:rsidRPr="00256695">
              <w:rPr>
                <w:rFonts w:hint="eastAsia"/>
                <w:bCs/>
                <w:color w:val="000000" w:themeColor="text1"/>
                <w:sz w:val="18"/>
                <w:szCs w:val="18"/>
              </w:rPr>
              <w:t>1</w:t>
            </w:r>
            <w:r w:rsidRPr="00256695">
              <w:rPr>
                <w:rFonts w:hint="eastAsia"/>
                <w:bCs/>
                <w:color w:val="000000" w:themeColor="text1"/>
                <w:sz w:val="18"/>
                <w:szCs w:val="18"/>
              </w:rPr>
              <w:t>份；满意：</w:t>
            </w:r>
            <w:r w:rsidRPr="00256695">
              <w:rPr>
                <w:rFonts w:hint="eastAsia"/>
                <w:bCs/>
                <w:color w:val="000000" w:themeColor="text1"/>
                <w:sz w:val="18"/>
                <w:szCs w:val="18"/>
              </w:rPr>
              <w:t>1</w:t>
            </w:r>
            <w:r w:rsidRPr="00256695">
              <w:rPr>
                <w:rFonts w:hint="eastAsia"/>
                <w:bCs/>
                <w:color w:val="000000" w:themeColor="text1"/>
                <w:sz w:val="18"/>
                <w:szCs w:val="18"/>
              </w:rPr>
              <w:t>份</w:t>
            </w:r>
          </w:p>
          <w:p w:rsidR="00256695" w:rsidRPr="00256695" w:rsidRDefault="00256695" w:rsidP="00256695">
            <w:pPr>
              <w:tabs>
                <w:tab w:val="left" w:pos="963"/>
              </w:tabs>
              <w:spacing w:line="240" w:lineRule="exact"/>
              <w:ind w:firstLineChars="200" w:firstLine="360"/>
              <w:rPr>
                <w:rFonts w:hint="eastAsia"/>
                <w:bCs/>
                <w:color w:val="000000" w:themeColor="text1"/>
                <w:sz w:val="18"/>
                <w:szCs w:val="18"/>
              </w:rPr>
            </w:pPr>
            <w:r w:rsidRPr="00256695">
              <w:rPr>
                <w:rFonts w:hint="eastAsia"/>
                <w:bCs/>
                <w:color w:val="000000" w:themeColor="text1"/>
                <w:sz w:val="18"/>
                <w:szCs w:val="18"/>
              </w:rPr>
              <w:t>价格比：很满意一共为：</w:t>
            </w:r>
            <w:r w:rsidRPr="00256695">
              <w:rPr>
                <w:rFonts w:hint="eastAsia"/>
                <w:bCs/>
                <w:color w:val="000000" w:themeColor="text1"/>
                <w:sz w:val="18"/>
                <w:szCs w:val="18"/>
              </w:rPr>
              <w:t>1</w:t>
            </w:r>
            <w:r w:rsidRPr="00256695">
              <w:rPr>
                <w:rFonts w:hint="eastAsia"/>
                <w:bCs/>
                <w:color w:val="000000" w:themeColor="text1"/>
                <w:sz w:val="18"/>
                <w:szCs w:val="18"/>
              </w:rPr>
              <w:t>份；满意：</w:t>
            </w:r>
            <w:r w:rsidRPr="00256695">
              <w:rPr>
                <w:rFonts w:hint="eastAsia"/>
                <w:bCs/>
                <w:color w:val="000000" w:themeColor="text1"/>
                <w:sz w:val="18"/>
                <w:szCs w:val="18"/>
              </w:rPr>
              <w:t>1</w:t>
            </w:r>
            <w:r w:rsidRPr="00256695">
              <w:rPr>
                <w:rFonts w:hint="eastAsia"/>
                <w:bCs/>
                <w:color w:val="000000" w:themeColor="text1"/>
                <w:sz w:val="18"/>
                <w:szCs w:val="18"/>
              </w:rPr>
              <w:t>份</w:t>
            </w:r>
          </w:p>
          <w:p w:rsidR="00256695" w:rsidRPr="00256695" w:rsidRDefault="00256695" w:rsidP="00256695">
            <w:pPr>
              <w:tabs>
                <w:tab w:val="left" w:pos="963"/>
              </w:tabs>
              <w:spacing w:line="240" w:lineRule="exact"/>
              <w:ind w:firstLineChars="200" w:firstLine="360"/>
              <w:rPr>
                <w:rFonts w:hint="eastAsia"/>
                <w:bCs/>
                <w:color w:val="000000" w:themeColor="text1"/>
                <w:sz w:val="18"/>
                <w:szCs w:val="18"/>
              </w:rPr>
            </w:pPr>
            <w:r w:rsidRPr="00256695">
              <w:rPr>
                <w:rFonts w:hint="eastAsia"/>
                <w:bCs/>
                <w:color w:val="000000" w:themeColor="text1"/>
                <w:sz w:val="18"/>
                <w:szCs w:val="18"/>
              </w:rPr>
              <w:t>交货期：很满意一共为：</w:t>
            </w:r>
            <w:r w:rsidRPr="00256695">
              <w:rPr>
                <w:rFonts w:hint="eastAsia"/>
                <w:bCs/>
                <w:color w:val="000000" w:themeColor="text1"/>
                <w:sz w:val="18"/>
                <w:szCs w:val="18"/>
              </w:rPr>
              <w:t>2</w:t>
            </w:r>
            <w:r w:rsidRPr="00256695">
              <w:rPr>
                <w:rFonts w:hint="eastAsia"/>
                <w:bCs/>
                <w:color w:val="000000" w:themeColor="text1"/>
                <w:sz w:val="18"/>
                <w:szCs w:val="18"/>
              </w:rPr>
              <w:t>份；满意：</w:t>
            </w:r>
            <w:r w:rsidRPr="00256695">
              <w:rPr>
                <w:rFonts w:hint="eastAsia"/>
                <w:bCs/>
                <w:color w:val="000000" w:themeColor="text1"/>
                <w:sz w:val="18"/>
                <w:szCs w:val="18"/>
              </w:rPr>
              <w:t>0</w:t>
            </w:r>
            <w:r w:rsidRPr="00256695">
              <w:rPr>
                <w:rFonts w:hint="eastAsia"/>
                <w:bCs/>
                <w:color w:val="000000" w:themeColor="text1"/>
                <w:sz w:val="18"/>
                <w:szCs w:val="18"/>
              </w:rPr>
              <w:t>份</w:t>
            </w:r>
          </w:p>
          <w:p w:rsidR="00256695" w:rsidRPr="00256695" w:rsidRDefault="00256695" w:rsidP="00256695">
            <w:pPr>
              <w:tabs>
                <w:tab w:val="left" w:pos="963"/>
              </w:tabs>
              <w:spacing w:line="240" w:lineRule="exact"/>
              <w:ind w:firstLineChars="200" w:firstLine="360"/>
              <w:rPr>
                <w:rFonts w:hint="eastAsia"/>
                <w:bCs/>
                <w:color w:val="000000" w:themeColor="text1"/>
                <w:sz w:val="18"/>
                <w:szCs w:val="18"/>
              </w:rPr>
            </w:pPr>
            <w:r w:rsidRPr="00256695">
              <w:rPr>
                <w:rFonts w:hint="eastAsia"/>
                <w:bCs/>
                <w:color w:val="000000" w:themeColor="text1"/>
                <w:sz w:val="18"/>
                <w:szCs w:val="18"/>
              </w:rPr>
              <w:t xml:space="preserve"> </w:t>
            </w:r>
            <w:r w:rsidRPr="00256695">
              <w:rPr>
                <w:rFonts w:hint="eastAsia"/>
                <w:bCs/>
                <w:color w:val="000000" w:themeColor="text1"/>
                <w:sz w:val="18"/>
                <w:szCs w:val="18"/>
              </w:rPr>
              <w:t>售后服务：很满意一共为：</w:t>
            </w:r>
            <w:r w:rsidRPr="00256695">
              <w:rPr>
                <w:rFonts w:hint="eastAsia"/>
                <w:bCs/>
                <w:color w:val="000000" w:themeColor="text1"/>
                <w:sz w:val="18"/>
                <w:szCs w:val="18"/>
              </w:rPr>
              <w:t>2</w:t>
            </w:r>
            <w:r w:rsidRPr="00256695">
              <w:rPr>
                <w:rFonts w:hint="eastAsia"/>
                <w:bCs/>
                <w:color w:val="000000" w:themeColor="text1"/>
                <w:sz w:val="18"/>
                <w:szCs w:val="18"/>
              </w:rPr>
              <w:t>份；满意为：</w:t>
            </w:r>
            <w:r w:rsidRPr="00256695">
              <w:rPr>
                <w:rFonts w:hint="eastAsia"/>
                <w:bCs/>
                <w:color w:val="000000" w:themeColor="text1"/>
                <w:sz w:val="18"/>
                <w:szCs w:val="18"/>
              </w:rPr>
              <w:t>0</w:t>
            </w:r>
            <w:r w:rsidRPr="00256695">
              <w:rPr>
                <w:rFonts w:hint="eastAsia"/>
                <w:bCs/>
                <w:color w:val="000000" w:themeColor="text1"/>
                <w:sz w:val="18"/>
                <w:szCs w:val="18"/>
              </w:rPr>
              <w:t>份</w:t>
            </w:r>
          </w:p>
          <w:p w:rsidR="00256695" w:rsidRPr="00256695" w:rsidRDefault="00256695" w:rsidP="00256695">
            <w:pPr>
              <w:tabs>
                <w:tab w:val="left" w:pos="963"/>
              </w:tabs>
              <w:spacing w:line="240" w:lineRule="exact"/>
              <w:ind w:firstLineChars="200" w:firstLine="360"/>
              <w:rPr>
                <w:rFonts w:hint="eastAsia"/>
                <w:bCs/>
                <w:color w:val="000000" w:themeColor="text1"/>
                <w:sz w:val="18"/>
                <w:szCs w:val="18"/>
              </w:rPr>
            </w:pPr>
            <w:r w:rsidRPr="00256695">
              <w:rPr>
                <w:rFonts w:hint="eastAsia"/>
                <w:bCs/>
                <w:color w:val="000000" w:themeColor="text1"/>
                <w:sz w:val="18"/>
                <w:szCs w:val="18"/>
              </w:rPr>
              <w:t>培训咨询：很满意一共为：</w:t>
            </w:r>
            <w:r w:rsidRPr="00256695">
              <w:rPr>
                <w:rFonts w:hint="eastAsia"/>
                <w:bCs/>
                <w:color w:val="000000" w:themeColor="text1"/>
                <w:sz w:val="18"/>
                <w:szCs w:val="18"/>
              </w:rPr>
              <w:t>1</w:t>
            </w:r>
            <w:r w:rsidRPr="00256695">
              <w:rPr>
                <w:rFonts w:hint="eastAsia"/>
                <w:bCs/>
                <w:color w:val="000000" w:themeColor="text1"/>
                <w:sz w:val="18"/>
                <w:szCs w:val="18"/>
              </w:rPr>
              <w:t>份；满意为：</w:t>
            </w:r>
            <w:r w:rsidRPr="00256695">
              <w:rPr>
                <w:rFonts w:hint="eastAsia"/>
                <w:bCs/>
                <w:color w:val="000000" w:themeColor="text1"/>
                <w:sz w:val="18"/>
                <w:szCs w:val="18"/>
              </w:rPr>
              <w:t>1</w:t>
            </w:r>
            <w:r w:rsidRPr="00256695">
              <w:rPr>
                <w:rFonts w:hint="eastAsia"/>
                <w:bCs/>
                <w:color w:val="000000" w:themeColor="text1"/>
                <w:sz w:val="18"/>
                <w:szCs w:val="18"/>
              </w:rPr>
              <w:t>份</w:t>
            </w:r>
          </w:p>
          <w:p w:rsidR="00773F27" w:rsidRDefault="00256695" w:rsidP="00256695">
            <w:pPr>
              <w:tabs>
                <w:tab w:val="left" w:pos="963"/>
              </w:tabs>
              <w:spacing w:line="240" w:lineRule="exact"/>
              <w:ind w:firstLineChars="200" w:firstLine="360"/>
              <w:rPr>
                <w:rFonts w:ascii="宋体" w:hAnsi="宋体"/>
                <w:bCs/>
                <w:sz w:val="18"/>
                <w:szCs w:val="18"/>
              </w:rPr>
            </w:pPr>
            <w:r w:rsidRPr="00256695">
              <w:rPr>
                <w:rFonts w:hint="eastAsia"/>
                <w:bCs/>
                <w:color w:val="000000" w:themeColor="text1"/>
                <w:sz w:val="18"/>
                <w:szCs w:val="18"/>
              </w:rPr>
              <w:t>经计算顾客满意度为</w:t>
            </w:r>
            <w:r w:rsidRPr="00256695">
              <w:rPr>
                <w:rFonts w:hint="eastAsia"/>
                <w:bCs/>
                <w:color w:val="000000" w:themeColor="text1"/>
                <w:sz w:val="18"/>
                <w:szCs w:val="18"/>
              </w:rPr>
              <w:t xml:space="preserve"> 98 </w:t>
            </w:r>
            <w:r w:rsidRPr="00256695">
              <w:rPr>
                <w:rFonts w:hint="eastAsia"/>
                <w:bCs/>
                <w:color w:val="000000" w:themeColor="text1"/>
                <w:sz w:val="18"/>
                <w:szCs w:val="18"/>
              </w:rPr>
              <w:t>分</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公司制定《内部审核控制程序》，对内部审核方案策划规定：</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1.</w:t>
            </w:r>
            <w:r w:rsidRPr="00256695">
              <w:rPr>
                <w:rFonts w:hint="eastAsia"/>
                <w:bCs/>
                <w:color w:val="000000" w:themeColor="text1"/>
                <w:sz w:val="18"/>
                <w:szCs w:val="18"/>
              </w:rPr>
              <w:t>频次：内</w:t>
            </w:r>
            <w:proofErr w:type="gramStart"/>
            <w:r w:rsidRPr="00256695">
              <w:rPr>
                <w:rFonts w:hint="eastAsia"/>
                <w:bCs/>
                <w:color w:val="000000" w:themeColor="text1"/>
                <w:sz w:val="18"/>
                <w:szCs w:val="18"/>
              </w:rPr>
              <w:t>审每年</w:t>
            </w:r>
            <w:proofErr w:type="gramEnd"/>
            <w:r w:rsidRPr="00256695">
              <w:rPr>
                <w:rFonts w:hint="eastAsia"/>
                <w:bCs/>
                <w:color w:val="000000" w:themeColor="text1"/>
                <w:sz w:val="18"/>
                <w:szCs w:val="18"/>
              </w:rPr>
              <w:t>进行一次，两次内部审核的时间间隔不超过</w:t>
            </w:r>
            <w:r w:rsidRPr="00256695">
              <w:rPr>
                <w:rFonts w:hint="eastAsia"/>
                <w:bCs/>
                <w:color w:val="000000" w:themeColor="text1"/>
                <w:sz w:val="18"/>
                <w:szCs w:val="18"/>
              </w:rPr>
              <w:t>12</w:t>
            </w:r>
            <w:r w:rsidRPr="00256695">
              <w:rPr>
                <w:rFonts w:hint="eastAsia"/>
                <w:bCs/>
                <w:color w:val="000000" w:themeColor="text1"/>
                <w:sz w:val="18"/>
                <w:szCs w:val="18"/>
              </w:rPr>
              <w:t>个月。</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2.</w:t>
            </w:r>
            <w:r w:rsidRPr="00256695">
              <w:rPr>
                <w:rFonts w:hint="eastAsia"/>
                <w:bCs/>
                <w:color w:val="000000" w:themeColor="text1"/>
                <w:sz w:val="18"/>
                <w:szCs w:val="18"/>
              </w:rPr>
              <w:t>方法：按部门</w:t>
            </w:r>
            <w:r w:rsidRPr="00256695">
              <w:rPr>
                <w:rFonts w:hint="eastAsia"/>
                <w:bCs/>
                <w:color w:val="000000" w:themeColor="text1"/>
                <w:sz w:val="18"/>
                <w:szCs w:val="18"/>
              </w:rPr>
              <w:t>/</w:t>
            </w:r>
            <w:r w:rsidRPr="00256695">
              <w:rPr>
                <w:rFonts w:hint="eastAsia"/>
                <w:bCs/>
                <w:color w:val="000000" w:themeColor="text1"/>
                <w:sz w:val="18"/>
                <w:szCs w:val="18"/>
              </w:rPr>
              <w:t>过程审核。</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3.</w:t>
            </w:r>
            <w:r w:rsidRPr="00256695">
              <w:rPr>
                <w:rFonts w:hint="eastAsia"/>
                <w:bCs/>
                <w:color w:val="000000" w:themeColor="text1"/>
                <w:sz w:val="18"/>
                <w:szCs w:val="18"/>
              </w:rPr>
              <w:t>职责：体系负责人组织内部审核活动。</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4.</w:t>
            </w:r>
            <w:r w:rsidRPr="00256695">
              <w:rPr>
                <w:rFonts w:hint="eastAsia"/>
                <w:bCs/>
                <w:color w:val="000000" w:themeColor="text1"/>
                <w:sz w:val="18"/>
                <w:szCs w:val="18"/>
              </w:rPr>
              <w:t>策划要求：范围、准则、工作分配等。</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5.</w:t>
            </w:r>
            <w:r w:rsidRPr="00256695">
              <w:rPr>
                <w:rFonts w:hint="eastAsia"/>
                <w:bCs/>
                <w:color w:val="000000" w:themeColor="text1"/>
                <w:sz w:val="18"/>
                <w:szCs w:val="18"/>
              </w:rPr>
              <w:t>报告：体系负责人在内部审核结束及纠正措施完成后应向总经理报告审核结果。</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6.</w:t>
            </w:r>
            <w:r w:rsidRPr="00256695">
              <w:rPr>
                <w:rFonts w:hint="eastAsia"/>
                <w:bCs/>
                <w:color w:val="000000" w:themeColor="text1"/>
                <w:sz w:val="18"/>
                <w:szCs w:val="18"/>
              </w:rPr>
              <w:t>提供了《</w:t>
            </w:r>
            <w:r w:rsidRPr="00256695">
              <w:rPr>
                <w:rFonts w:hint="eastAsia"/>
                <w:bCs/>
                <w:color w:val="000000" w:themeColor="text1"/>
                <w:sz w:val="18"/>
                <w:szCs w:val="18"/>
              </w:rPr>
              <w:t>2019-2020</w:t>
            </w:r>
            <w:r w:rsidRPr="00256695">
              <w:rPr>
                <w:rFonts w:hint="eastAsia"/>
                <w:bCs/>
                <w:color w:val="000000" w:themeColor="text1"/>
                <w:sz w:val="18"/>
                <w:szCs w:val="18"/>
              </w:rPr>
              <w:t>年度内审计划》，计划内容有：目的、范围、审核准则、审核时间</w:t>
            </w:r>
            <w:r w:rsidRPr="00256695">
              <w:rPr>
                <w:rFonts w:hint="eastAsia"/>
                <w:bCs/>
                <w:color w:val="000000" w:themeColor="text1"/>
                <w:sz w:val="18"/>
                <w:szCs w:val="18"/>
              </w:rPr>
              <w:t>2020</w:t>
            </w:r>
            <w:r w:rsidRPr="00256695">
              <w:rPr>
                <w:rFonts w:hint="eastAsia"/>
                <w:bCs/>
                <w:color w:val="000000" w:themeColor="text1"/>
                <w:sz w:val="18"/>
                <w:szCs w:val="18"/>
              </w:rPr>
              <w:t>年</w:t>
            </w:r>
            <w:r w:rsidRPr="00256695">
              <w:rPr>
                <w:rFonts w:hint="eastAsia"/>
                <w:bCs/>
                <w:color w:val="000000" w:themeColor="text1"/>
                <w:sz w:val="18"/>
                <w:szCs w:val="18"/>
              </w:rPr>
              <w:t>6</w:t>
            </w:r>
            <w:r w:rsidRPr="00256695">
              <w:rPr>
                <w:rFonts w:hint="eastAsia"/>
                <w:bCs/>
                <w:color w:val="000000" w:themeColor="text1"/>
                <w:sz w:val="18"/>
                <w:szCs w:val="18"/>
              </w:rPr>
              <w:t>月</w:t>
            </w:r>
            <w:r w:rsidRPr="00256695">
              <w:rPr>
                <w:rFonts w:hint="eastAsia"/>
                <w:bCs/>
                <w:color w:val="000000" w:themeColor="text1"/>
                <w:sz w:val="18"/>
                <w:szCs w:val="18"/>
              </w:rPr>
              <w:t>1</w:t>
            </w:r>
            <w:r w:rsidRPr="00256695">
              <w:rPr>
                <w:rFonts w:hint="eastAsia"/>
                <w:bCs/>
                <w:color w:val="000000" w:themeColor="text1"/>
                <w:sz w:val="18"/>
                <w:szCs w:val="18"/>
              </w:rPr>
              <w:t>日。</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编制：后勤部</w:t>
            </w:r>
            <w:r w:rsidRPr="00256695">
              <w:rPr>
                <w:rFonts w:hint="eastAsia"/>
                <w:bCs/>
                <w:color w:val="000000" w:themeColor="text1"/>
                <w:sz w:val="18"/>
                <w:szCs w:val="18"/>
              </w:rPr>
              <w:t xml:space="preserve">  </w:t>
            </w:r>
            <w:r w:rsidRPr="00256695">
              <w:rPr>
                <w:rFonts w:hint="eastAsia"/>
                <w:bCs/>
                <w:color w:val="000000" w:themeColor="text1"/>
                <w:sz w:val="18"/>
                <w:szCs w:val="18"/>
              </w:rPr>
              <w:t>批准：王光明</w:t>
            </w:r>
            <w:r w:rsidRPr="00256695">
              <w:rPr>
                <w:rFonts w:hint="eastAsia"/>
                <w:bCs/>
                <w:color w:val="000000" w:themeColor="text1"/>
                <w:sz w:val="18"/>
                <w:szCs w:val="18"/>
              </w:rPr>
              <w:t xml:space="preserve">  </w:t>
            </w:r>
            <w:r w:rsidRPr="00256695">
              <w:rPr>
                <w:rFonts w:hint="eastAsia"/>
                <w:bCs/>
                <w:color w:val="000000" w:themeColor="text1"/>
                <w:sz w:val="18"/>
                <w:szCs w:val="18"/>
              </w:rPr>
              <w:t>日期：</w:t>
            </w:r>
            <w:r w:rsidRPr="00256695">
              <w:rPr>
                <w:rFonts w:hint="eastAsia"/>
                <w:bCs/>
                <w:color w:val="000000" w:themeColor="text1"/>
                <w:sz w:val="18"/>
                <w:szCs w:val="18"/>
              </w:rPr>
              <w:t>2020.5.28</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查阅</w:t>
            </w:r>
            <w:r w:rsidRPr="00256695">
              <w:rPr>
                <w:rFonts w:hint="eastAsia"/>
                <w:bCs/>
                <w:color w:val="000000" w:themeColor="text1"/>
                <w:sz w:val="18"/>
                <w:szCs w:val="18"/>
              </w:rPr>
              <w:t>2019-2020</w:t>
            </w:r>
            <w:r w:rsidRPr="00256695">
              <w:rPr>
                <w:rFonts w:hint="eastAsia"/>
                <w:bCs/>
                <w:color w:val="000000" w:themeColor="text1"/>
                <w:sz w:val="18"/>
                <w:szCs w:val="18"/>
              </w:rPr>
              <w:t>年度内部审核有关记录</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提供了审核组名单：</w:t>
            </w:r>
            <w:r w:rsidRPr="00256695">
              <w:rPr>
                <w:rFonts w:hint="eastAsia"/>
                <w:bCs/>
                <w:color w:val="000000" w:themeColor="text1"/>
                <w:sz w:val="18"/>
                <w:szCs w:val="18"/>
              </w:rPr>
              <w:t xml:space="preserve"> </w:t>
            </w:r>
            <w:r w:rsidRPr="00256695">
              <w:rPr>
                <w:rFonts w:hint="eastAsia"/>
                <w:bCs/>
                <w:color w:val="000000" w:themeColor="text1"/>
                <w:sz w:val="18"/>
                <w:szCs w:val="18"/>
              </w:rPr>
              <w:t>组长：闫婧</w:t>
            </w:r>
            <w:r w:rsidRPr="00256695">
              <w:rPr>
                <w:rFonts w:hint="eastAsia"/>
                <w:bCs/>
                <w:color w:val="000000" w:themeColor="text1"/>
                <w:sz w:val="18"/>
                <w:szCs w:val="18"/>
              </w:rPr>
              <w:t xml:space="preserve"> </w:t>
            </w:r>
            <w:r w:rsidRPr="00256695">
              <w:rPr>
                <w:rFonts w:hint="eastAsia"/>
                <w:bCs/>
                <w:color w:val="000000" w:themeColor="text1"/>
                <w:sz w:val="18"/>
                <w:szCs w:val="18"/>
              </w:rPr>
              <w:t>组员：王文韬</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1.</w:t>
            </w:r>
            <w:r w:rsidRPr="00256695">
              <w:rPr>
                <w:rFonts w:hint="eastAsia"/>
                <w:bCs/>
                <w:color w:val="000000" w:themeColor="text1"/>
                <w:sz w:val="18"/>
                <w:szCs w:val="18"/>
              </w:rPr>
              <w:tab/>
            </w:r>
            <w:r w:rsidRPr="00256695">
              <w:rPr>
                <w:rFonts w:hint="eastAsia"/>
                <w:bCs/>
                <w:color w:val="000000" w:themeColor="text1"/>
                <w:sz w:val="18"/>
                <w:szCs w:val="18"/>
              </w:rPr>
              <w:t>审核范围：公司领导层、各部门</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3.</w:t>
            </w:r>
            <w:r w:rsidRPr="00256695">
              <w:rPr>
                <w:rFonts w:hint="eastAsia"/>
                <w:bCs/>
                <w:color w:val="000000" w:themeColor="text1"/>
                <w:sz w:val="18"/>
                <w:szCs w:val="18"/>
              </w:rPr>
              <w:t>审核准则：</w:t>
            </w:r>
            <w:r w:rsidRPr="00256695">
              <w:rPr>
                <w:rFonts w:hint="eastAsia"/>
                <w:bCs/>
                <w:color w:val="000000" w:themeColor="text1"/>
                <w:sz w:val="18"/>
                <w:szCs w:val="18"/>
              </w:rPr>
              <w:t>ISO9001:2015</w:t>
            </w:r>
            <w:r w:rsidRPr="00256695">
              <w:rPr>
                <w:rFonts w:hint="eastAsia"/>
                <w:bCs/>
                <w:color w:val="000000" w:themeColor="text1"/>
                <w:sz w:val="18"/>
                <w:szCs w:val="18"/>
              </w:rPr>
              <w:t>《质量管理体系</w:t>
            </w:r>
            <w:r w:rsidRPr="00256695">
              <w:rPr>
                <w:rFonts w:hint="eastAsia"/>
                <w:bCs/>
                <w:color w:val="000000" w:themeColor="text1"/>
                <w:sz w:val="18"/>
                <w:szCs w:val="18"/>
              </w:rPr>
              <w:t xml:space="preserve"> </w:t>
            </w:r>
            <w:r w:rsidRPr="00256695">
              <w:rPr>
                <w:rFonts w:hint="eastAsia"/>
                <w:bCs/>
                <w:color w:val="000000" w:themeColor="text1"/>
                <w:sz w:val="18"/>
                <w:szCs w:val="18"/>
              </w:rPr>
              <w:t>要求》、公司体系文件、适用的法律法规、产品标准等。</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4.</w:t>
            </w:r>
            <w:r w:rsidRPr="00256695">
              <w:rPr>
                <w:rFonts w:hint="eastAsia"/>
                <w:bCs/>
                <w:color w:val="000000" w:themeColor="text1"/>
                <w:sz w:val="18"/>
                <w:szCs w:val="18"/>
              </w:rPr>
              <w:t>提供了《内审首次会议签到表》，参加人有各部门负责人等。</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5.</w:t>
            </w:r>
            <w:r w:rsidRPr="00256695">
              <w:rPr>
                <w:rFonts w:hint="eastAsia"/>
                <w:bCs/>
                <w:color w:val="000000" w:themeColor="text1"/>
                <w:sz w:val="18"/>
                <w:szCs w:val="18"/>
              </w:rPr>
              <w:t>提供了《内审检查表》，经查阅对照，受审核部门涉及条款与公司管理体系职责分配相一致。</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审核计划安排合理，比如，没有出现交叉审核的情况</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审核记录基本满足要求</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开具</w:t>
            </w:r>
            <w:r w:rsidRPr="00256695">
              <w:rPr>
                <w:rFonts w:hint="eastAsia"/>
                <w:bCs/>
                <w:color w:val="000000" w:themeColor="text1"/>
                <w:sz w:val="18"/>
                <w:szCs w:val="18"/>
              </w:rPr>
              <w:t>1</w:t>
            </w:r>
            <w:r w:rsidRPr="00256695">
              <w:rPr>
                <w:rFonts w:hint="eastAsia"/>
                <w:bCs/>
                <w:color w:val="000000" w:themeColor="text1"/>
                <w:sz w:val="18"/>
                <w:szCs w:val="18"/>
              </w:rPr>
              <w:t>项不符合，已整改，符合要求</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6.</w:t>
            </w:r>
            <w:r w:rsidRPr="00256695">
              <w:rPr>
                <w:rFonts w:hint="eastAsia"/>
                <w:bCs/>
                <w:color w:val="000000" w:themeColor="text1"/>
                <w:sz w:val="18"/>
                <w:szCs w:val="18"/>
              </w:rPr>
              <w:t>提供了《内审报告》</w:t>
            </w:r>
          </w:p>
          <w:p w:rsidR="00256695" w:rsidRPr="00256695" w:rsidRDefault="00256695" w:rsidP="00256695">
            <w:pPr>
              <w:spacing w:line="276" w:lineRule="auto"/>
              <w:rPr>
                <w:rFonts w:hint="eastAsia"/>
                <w:bCs/>
                <w:color w:val="000000" w:themeColor="text1"/>
                <w:sz w:val="18"/>
                <w:szCs w:val="18"/>
              </w:rPr>
            </w:pPr>
            <w:r w:rsidRPr="00256695">
              <w:rPr>
                <w:rFonts w:hint="eastAsia"/>
                <w:bCs/>
                <w:color w:val="000000" w:themeColor="text1"/>
                <w:sz w:val="18"/>
                <w:szCs w:val="18"/>
              </w:rPr>
              <w:t>审核结论：公司质量管理体系在此次内部审核范围内，基本符合</w:t>
            </w:r>
            <w:r w:rsidRPr="00256695">
              <w:rPr>
                <w:rFonts w:hint="eastAsia"/>
                <w:bCs/>
                <w:color w:val="000000" w:themeColor="text1"/>
                <w:sz w:val="18"/>
                <w:szCs w:val="18"/>
              </w:rPr>
              <w:t>ISO9001-2015</w:t>
            </w:r>
            <w:r w:rsidRPr="00256695">
              <w:rPr>
                <w:rFonts w:hint="eastAsia"/>
                <w:bCs/>
                <w:color w:val="000000" w:themeColor="text1"/>
                <w:sz w:val="18"/>
                <w:szCs w:val="18"/>
              </w:rPr>
              <w:t>标准并能得到基本有效的实施，已初步具有防止不符合、满足顾客、相关方要求与法律法规要求的能力，具有持续改进的机制。总之，本公司质量管理</w:t>
            </w:r>
            <w:proofErr w:type="gramStart"/>
            <w:r w:rsidRPr="00256695">
              <w:rPr>
                <w:rFonts w:hint="eastAsia"/>
                <w:bCs/>
                <w:color w:val="000000" w:themeColor="text1"/>
                <w:sz w:val="18"/>
                <w:szCs w:val="18"/>
              </w:rPr>
              <w:t>体运行</w:t>
            </w:r>
            <w:proofErr w:type="gramEnd"/>
            <w:r w:rsidRPr="00256695">
              <w:rPr>
                <w:rFonts w:hint="eastAsia"/>
                <w:bCs/>
                <w:color w:val="000000" w:themeColor="text1"/>
                <w:sz w:val="18"/>
                <w:szCs w:val="18"/>
              </w:rPr>
              <w:t>基本上是有效的。</w:t>
            </w:r>
          </w:p>
          <w:p w:rsidR="00773F27" w:rsidRDefault="00256695" w:rsidP="00256695">
            <w:pPr>
              <w:spacing w:line="240" w:lineRule="exact"/>
              <w:rPr>
                <w:rFonts w:ascii="宋体" w:hAnsi="宋体"/>
                <w:b/>
                <w:sz w:val="21"/>
                <w:szCs w:val="21"/>
              </w:rPr>
            </w:pPr>
            <w:r w:rsidRPr="00256695">
              <w:rPr>
                <w:rFonts w:hint="eastAsia"/>
                <w:bCs/>
                <w:color w:val="000000" w:themeColor="text1"/>
                <w:sz w:val="18"/>
                <w:szCs w:val="18"/>
              </w:rPr>
              <w:t>提供了内审员培训记录，审核员没有审核自己部门工作，具有独立性</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公司于2020年6月 10日依据：GB/T19001-2016标准进行管理评审。</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目前正依据标准要求平稳运行，至今暂无变更情况发生。</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查阅公司管理评审资料：</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一、管理评审计划，评审时间：2020年6月 10日    评审方式：会议评审</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参加人员：总经理</w:t>
            </w:r>
            <w:r w:rsidRPr="00256695">
              <w:rPr>
                <w:rFonts w:ascii="宋体" w:hAnsi="宋体" w:hint="eastAsia"/>
                <w:bCs/>
                <w:sz w:val="18"/>
                <w:szCs w:val="18"/>
              </w:rPr>
              <w:tab/>
              <w:t xml:space="preserve"> 王光明</w:t>
            </w:r>
            <w:r>
              <w:rPr>
                <w:rFonts w:ascii="宋体" w:hAnsi="宋体" w:hint="eastAsia"/>
                <w:bCs/>
                <w:sz w:val="18"/>
                <w:szCs w:val="18"/>
              </w:rPr>
              <w:t xml:space="preserve">   </w:t>
            </w:r>
            <w:r w:rsidRPr="00256695">
              <w:rPr>
                <w:rFonts w:ascii="宋体" w:hAnsi="宋体" w:hint="eastAsia"/>
                <w:bCs/>
                <w:sz w:val="18"/>
                <w:szCs w:val="18"/>
              </w:rPr>
              <w:t>管理者代表</w:t>
            </w:r>
            <w:r w:rsidRPr="00256695">
              <w:rPr>
                <w:rFonts w:ascii="宋体" w:hAnsi="宋体" w:hint="eastAsia"/>
                <w:bCs/>
                <w:sz w:val="18"/>
                <w:szCs w:val="18"/>
              </w:rPr>
              <w:tab/>
              <w:t xml:space="preserve"> 闫婧  </w:t>
            </w:r>
          </w:p>
          <w:p w:rsidR="00256695" w:rsidRPr="00256695" w:rsidRDefault="00256695" w:rsidP="00256695">
            <w:pPr>
              <w:spacing w:line="240" w:lineRule="exact"/>
              <w:rPr>
                <w:rFonts w:ascii="宋体" w:hAnsi="宋体"/>
                <w:bCs/>
                <w:sz w:val="18"/>
                <w:szCs w:val="18"/>
              </w:rPr>
            </w:pPr>
            <w:r w:rsidRPr="00256695">
              <w:rPr>
                <w:rFonts w:ascii="宋体" w:hAnsi="宋体" w:hint="eastAsia"/>
                <w:bCs/>
                <w:sz w:val="18"/>
                <w:szCs w:val="18"/>
              </w:rPr>
              <w:t>参加人员还有:研发部：王文韬 销售部：</w:t>
            </w:r>
            <w:proofErr w:type="gramStart"/>
            <w:r w:rsidRPr="00256695">
              <w:rPr>
                <w:rFonts w:ascii="宋体" w:hAnsi="宋体" w:hint="eastAsia"/>
                <w:bCs/>
                <w:sz w:val="18"/>
                <w:szCs w:val="18"/>
              </w:rPr>
              <w:t>吕</w:t>
            </w:r>
            <w:proofErr w:type="gramEnd"/>
            <w:r w:rsidRPr="00256695">
              <w:rPr>
                <w:rFonts w:ascii="宋体" w:hAnsi="宋体" w:hint="eastAsia"/>
                <w:bCs/>
                <w:sz w:val="18"/>
                <w:szCs w:val="18"/>
              </w:rPr>
              <w:t>玉龙  项目部：耿春胜、测试部：苑存才等</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计划中明确了评审内容和资料准备要求。计划下达时间：2019年6月20日。</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二、管理评审输入：</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方针目标适宜性、质量目标的实现程度、体系策划和运行情况、可能的变更、外部供方的绩效、内审情况、顾客满意情况及纠正措施完成情况，应对风险和机遇所采取措施的有效性以及改进的建议等等。</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以上内容可通过会上口头发言及工作总结、汇报等形式体现。</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三、查看“管理评审报告”，报告中对本次管理评审做了总结，评价了公司建立、运行管理体系的效果。</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四、管理评审输出/评审结论：</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评审结论：本公司的质量管理体系基本适宜、充分和有效。</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编制：后勤部  批准：王光明  2020年6月 10日</w:t>
            </w:r>
          </w:p>
          <w:p w:rsidR="00256695" w:rsidRPr="00256695" w:rsidRDefault="00256695" w:rsidP="00256695">
            <w:pPr>
              <w:spacing w:line="240" w:lineRule="exact"/>
              <w:rPr>
                <w:rFonts w:ascii="宋体" w:hAnsi="宋体" w:hint="eastAsia"/>
                <w:bCs/>
                <w:sz w:val="18"/>
                <w:szCs w:val="18"/>
              </w:rPr>
            </w:pPr>
            <w:r w:rsidRPr="00256695">
              <w:rPr>
                <w:rFonts w:ascii="宋体" w:hAnsi="宋体" w:hint="eastAsia"/>
                <w:bCs/>
                <w:sz w:val="18"/>
                <w:szCs w:val="18"/>
              </w:rPr>
              <w:t>管理评审改进决议：本年度未提供新的需改进措施</w:t>
            </w:r>
          </w:p>
          <w:p w:rsidR="00773F27" w:rsidRDefault="00256695" w:rsidP="00256695">
            <w:pPr>
              <w:spacing w:line="240" w:lineRule="exact"/>
              <w:rPr>
                <w:rFonts w:ascii="宋体" w:hAnsi="宋体"/>
                <w:b/>
                <w:sz w:val="21"/>
                <w:szCs w:val="21"/>
              </w:rPr>
            </w:pPr>
            <w:r w:rsidRPr="00256695">
              <w:rPr>
                <w:rFonts w:ascii="宋体" w:hAnsi="宋体" w:hint="eastAsia"/>
                <w:bCs/>
                <w:sz w:val="18"/>
                <w:szCs w:val="18"/>
              </w:rPr>
              <w:t>抽上年度管理评审改进措施完成情况，已完成，符合要求。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w:t>
            </w:r>
            <w:r w:rsidR="00256695">
              <w:rPr>
                <w:rFonts w:ascii="宋体" w:hAnsi="宋体" w:hint="eastAsia"/>
                <w:b/>
                <w:sz w:val="21"/>
                <w:szCs w:val="21"/>
              </w:rPr>
              <w:t>8.5.1</w:t>
            </w:r>
            <w:r w:rsidR="00F87730">
              <w:rPr>
                <w:rFonts w:ascii="宋体" w:hAnsi="宋体" w:hint="eastAsia"/>
                <w:b/>
                <w:sz w:val="21"/>
                <w:szCs w:val="21"/>
              </w:rPr>
              <w:t>，</w:t>
            </w:r>
            <w:r w:rsidR="002A6298">
              <w:rPr>
                <w:rFonts w:ascii="宋体" w:hAnsi="宋体" w:hint="eastAsia"/>
                <w:b/>
                <w:sz w:val="21"/>
                <w:szCs w:val="21"/>
              </w:rPr>
              <w:t>不符合已关闭，符合要求。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256695">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256695" w:rsidP="007A0F5B">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56695">
        <w:rPr>
          <w:rFonts w:hint="eastAsia"/>
          <w:b/>
          <w:sz w:val="21"/>
          <w:u w:val="single"/>
        </w:rPr>
        <w:t>30</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7A0F5B">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10</w:t>
      </w:r>
      <w:r w:rsidR="007A0F5B">
        <w:rPr>
          <w:rFonts w:hint="eastAsia"/>
          <w:b/>
          <w:sz w:val="21"/>
        </w:rPr>
        <w:t>月</w:t>
      </w:r>
      <w:r w:rsidR="00256695">
        <w:rPr>
          <w:rFonts w:hint="eastAsia"/>
          <w:b/>
          <w:sz w:val="21"/>
        </w:rPr>
        <w:t>21</w:t>
      </w:r>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256695" w:rsidRPr="007A0F5B">
        <w:rPr>
          <w:rFonts w:ascii="宋体" w:hAnsi="宋体" w:hint="eastAsia"/>
          <w:b/>
          <w:szCs w:val="21"/>
        </w:rPr>
        <w:t>■</w:t>
      </w:r>
      <w:r>
        <w:rPr>
          <w:b/>
          <w:sz w:val="21"/>
          <w:szCs w:val="21"/>
        </w:rPr>
        <w:t>QMS (</w:t>
      </w:r>
      <w:r>
        <w:rPr>
          <w:rFonts w:hint="eastAsia"/>
          <w:b/>
          <w:sz w:val="21"/>
          <w:szCs w:val="21"/>
        </w:rPr>
        <w:t xml:space="preserve"> </w:t>
      </w:r>
      <w:r w:rsidR="00256695">
        <w:rPr>
          <w:rFonts w:hint="eastAsia"/>
          <w:b/>
          <w:sz w:val="21"/>
          <w:szCs w:val="21"/>
        </w:rPr>
        <w:t>1</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256695" w:rsidRPr="007A0F5B">
        <w:rPr>
          <w:rFonts w:ascii="宋体" w:hAnsi="宋体" w:hint="eastAsia"/>
          <w:b/>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256695" w:rsidP="00256695">
      <w:pPr>
        <w:tabs>
          <w:tab w:val="left" w:pos="6880"/>
          <w:tab w:val="left" w:pos="7740"/>
          <w:tab w:val="left" w:pos="8385"/>
        </w:tabs>
        <w:snapToGrid w:val="0"/>
        <w:spacing w:beforeLines="50" w:before="163"/>
        <w:ind w:firstLineChars="900" w:firstLine="2168"/>
        <w:rPr>
          <w:b/>
          <w:sz w:val="21"/>
          <w:szCs w:val="21"/>
        </w:rPr>
      </w:pPr>
      <w:r w:rsidRPr="007A0F5B">
        <w:rPr>
          <w:rFonts w:ascii="宋体" w:hAnsi="宋体" w:hint="eastAsia"/>
          <w:b/>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bookmarkStart w:id="12" w:name="_GoBack"/>
      <w:bookmarkEnd w:id="12"/>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C6E" w:rsidRDefault="00724C6E">
      <w:r>
        <w:separator/>
      </w:r>
    </w:p>
  </w:endnote>
  <w:endnote w:type="continuationSeparator" w:id="0">
    <w:p w:rsidR="00724C6E" w:rsidRDefault="0072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C6E" w:rsidRDefault="00724C6E">
      <w:r>
        <w:separator/>
      </w:r>
    </w:p>
  </w:footnote>
  <w:footnote w:type="continuationSeparator" w:id="0">
    <w:p w:rsidR="00724C6E" w:rsidRDefault="00724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2005B6"/>
    <w:rsid w:val="00256695"/>
    <w:rsid w:val="002A6298"/>
    <w:rsid w:val="003266E7"/>
    <w:rsid w:val="00597808"/>
    <w:rsid w:val="00724C6E"/>
    <w:rsid w:val="00773DF0"/>
    <w:rsid w:val="00773F27"/>
    <w:rsid w:val="007A0F5B"/>
    <w:rsid w:val="00995346"/>
    <w:rsid w:val="00A111BF"/>
    <w:rsid w:val="00AB297A"/>
    <w:rsid w:val="00CA0E3E"/>
    <w:rsid w:val="00CC4029"/>
    <w:rsid w:val="00D45706"/>
    <w:rsid w:val="00DE7068"/>
    <w:rsid w:val="00E001DB"/>
    <w:rsid w:val="00E4223F"/>
    <w:rsid w:val="00EA777C"/>
    <w:rsid w:val="00F1360C"/>
    <w:rsid w:val="00F87730"/>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1812</Words>
  <Characters>10332</Characters>
  <Application>Microsoft Office Word</Application>
  <DocSecurity>0</DocSecurity>
  <Lines>86</Lines>
  <Paragraphs>24</Paragraphs>
  <ScaleCrop>false</ScaleCrop>
  <Company>微软中国</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47</cp:revision>
  <cp:lastPrinted>2019-04-18T08:15:00Z</cp:lastPrinted>
  <dcterms:created xsi:type="dcterms:W3CDTF">2016-02-29T05:10:00Z</dcterms:created>
  <dcterms:modified xsi:type="dcterms:W3CDTF">2020-10-22T05:44:00Z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