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16"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糜仙洪</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val="en-US" w:eastAsia="zh-CN"/>
              </w:rPr>
              <w:t>糜海军</w:t>
            </w:r>
          </w:p>
        </w:tc>
        <w:tc>
          <w:tcPr>
            <w:tcW w:w="117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16"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eastAsia="zh-CN"/>
              </w:rPr>
              <w:t>冉景洲</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2020年10月19日</w:t>
            </w:r>
          </w:p>
        </w:tc>
        <w:tc>
          <w:tcPr>
            <w:tcW w:w="11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16" w:type="dxa"/>
            <w:vAlign w:val="center"/>
          </w:tcPr>
          <w:p>
            <w:pPr>
              <w:rPr>
                <w:color w:val="auto"/>
                <w:sz w:val="24"/>
                <w:szCs w:val="24"/>
              </w:rPr>
            </w:pPr>
            <w:r>
              <w:rPr>
                <w:rFonts w:hint="eastAsia" w:ascii="宋体" w:hAnsi="宋体" w:cs="宋体"/>
                <w:color w:val="auto"/>
                <w:szCs w:val="24"/>
              </w:rPr>
              <w:t>审核条款：</w:t>
            </w:r>
          </w:p>
        </w:tc>
        <w:tc>
          <w:tcPr>
            <w:tcW w:w="11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416"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173"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416"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173"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416" w:type="dxa"/>
          </w:tcPr>
          <w:p>
            <w:pPr>
              <w:spacing w:line="360" w:lineRule="auto"/>
              <w:ind w:firstLine="420" w:firstLineChars="200"/>
              <w:rPr>
                <w:rFonts w:hint="eastAsia" w:ascii="宋体" w:hAnsi="宋体"/>
                <w:color w:val="auto"/>
                <w:szCs w:val="21"/>
              </w:rPr>
            </w:pPr>
            <w:r>
              <w:rPr>
                <w:rFonts w:hint="eastAsia" w:ascii="宋体" w:hAnsi="宋体" w:cs="宋体"/>
                <w:color w:val="auto"/>
                <w:szCs w:val="24"/>
                <w:highlight w:val="none"/>
              </w:rPr>
              <w:t>公</w:t>
            </w:r>
            <w:r>
              <w:rPr>
                <w:rFonts w:hint="eastAsia" w:ascii="宋体" w:hAnsi="宋体" w:cs="宋体"/>
                <w:color w:val="auto"/>
                <w:szCs w:val="24"/>
              </w:rPr>
              <w:t>公司的质量管理体系的范围为:</w:t>
            </w:r>
            <w:r>
              <w:rPr>
                <w:rFonts w:hint="eastAsia" w:ascii="宋体" w:hAnsi="宋体"/>
                <w:color w:val="auto"/>
                <w:szCs w:val="21"/>
              </w:rPr>
              <w:t>污水处理剂的加工</w:t>
            </w:r>
          </w:p>
          <w:p>
            <w:pPr>
              <w:spacing w:line="360" w:lineRule="auto"/>
              <w:ind w:firstLine="420" w:firstLineChars="200"/>
              <w:rPr>
                <w:rFonts w:hint="eastAsia" w:eastAsia="宋体"/>
                <w:color w:val="auto"/>
                <w:sz w:val="20"/>
                <w:highlight w:val="none"/>
                <w:lang w:eastAsia="zh-CN"/>
              </w:rPr>
            </w:pPr>
            <w:r>
              <w:rPr>
                <w:rFonts w:hint="eastAsia" w:ascii="宋体" w:hAnsi="宋体" w:cs="宋体"/>
                <w:color w:val="auto"/>
                <w:szCs w:val="21"/>
              </w:rPr>
              <w:t>---不适用条款：8.3</w:t>
            </w:r>
          </w:p>
          <w:p>
            <w:pPr>
              <w:spacing w:line="360" w:lineRule="auto"/>
              <w:ind w:firstLine="420" w:firstLineChars="200"/>
              <w:rPr>
                <w:rFonts w:hint="eastAsia" w:ascii="宋体" w:hAnsi="宋体"/>
                <w:color w:val="auto"/>
                <w:sz w:val="21"/>
                <w:szCs w:val="21"/>
                <w:lang w:eastAsia="zh-CN"/>
              </w:rPr>
            </w:pPr>
            <w:r>
              <w:rPr>
                <w:rFonts w:hint="eastAsia" w:ascii="Times New Roman" w:hAnsi="Times New Roman" w:eastAsia="宋体" w:cs="Times New Roman"/>
                <w:color w:val="auto"/>
                <w:szCs w:val="22"/>
                <w:lang w:val="en-US" w:eastAsia="zh-CN"/>
              </w:rPr>
              <w:t>公司产品主要按照相关标准及以及顾客要求进行加工，因此标准8.3条款“产品和服务的设计和开发”要求不适用。8.3条款的不适用不影响组织提供满足顾客要求及法律法规要求得产品。</w:t>
            </w:r>
            <w:r>
              <w:rPr>
                <w:rFonts w:hint="eastAsia" w:ascii="宋体" w:hAnsi="宋体" w:eastAsia="宋体"/>
                <w:color w:val="auto"/>
              </w:rPr>
              <w:t>。</w:t>
            </w:r>
            <w:r>
              <w:rPr>
                <w:rFonts w:hint="eastAsia" w:ascii="宋体" w:hAnsi="宋体"/>
                <w:color w:val="auto"/>
                <w:sz w:val="21"/>
                <w:szCs w:val="21"/>
                <w:lang w:eastAsia="zh-CN"/>
              </w:rPr>
              <w:t xml:space="preserve">  </w:t>
            </w:r>
          </w:p>
          <w:p>
            <w:pPr>
              <w:spacing w:line="360" w:lineRule="auto"/>
              <w:ind w:firstLine="420" w:firstLineChars="200"/>
              <w:rPr>
                <w:rFonts w:hint="eastAsia" w:ascii="宋体" w:hAnsi="宋体" w:eastAsia="宋体"/>
                <w:color w:val="auto"/>
                <w:szCs w:val="22"/>
                <w:lang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eastAsia="zh-CN"/>
              </w:rPr>
              <w:t>注册地址：</w:t>
            </w:r>
            <w:r>
              <w:rPr>
                <w:rFonts w:hint="eastAsia" w:ascii="宋体" w:hAnsi="宋体"/>
                <w:color w:val="auto"/>
                <w:szCs w:val="22"/>
                <w:lang w:eastAsia="zh-CN"/>
              </w:rPr>
              <w:t>重庆市璧山区青杠街道中大街626号</w:t>
            </w:r>
          </w:p>
          <w:p>
            <w:pPr>
              <w:spacing w:line="360" w:lineRule="auto"/>
              <w:ind w:firstLine="420" w:firstLineChars="200"/>
              <w:rPr>
                <w:rFonts w:hint="eastAsia" w:ascii="宋体" w:hAnsi="宋体" w:eastAsia="宋体"/>
                <w:color w:val="auto"/>
                <w:szCs w:val="22"/>
                <w:lang w:eastAsia="zh-CN"/>
              </w:rPr>
            </w:pPr>
            <w:r>
              <w:rPr>
                <w:rFonts w:hint="eastAsia" w:ascii="宋体" w:hAnsi="宋体" w:eastAsia="宋体"/>
                <w:color w:val="auto"/>
                <w:szCs w:val="22"/>
                <w:lang w:eastAsia="zh-CN"/>
              </w:rPr>
              <w:t>生产/经营地址：</w:t>
            </w:r>
            <w:r>
              <w:rPr>
                <w:rFonts w:hint="eastAsia" w:ascii="宋体" w:hAnsi="宋体"/>
                <w:color w:val="auto"/>
                <w:szCs w:val="22"/>
                <w:lang w:eastAsia="zh-CN"/>
              </w:rPr>
              <w:t>重庆市璧山区青杠街道中大街626号</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w:t>
            </w:r>
            <w:r>
              <w:rPr>
                <w:rFonts w:hint="eastAsia" w:ascii="宋体" w:hAnsi="宋体" w:cs="宋体"/>
                <w:color w:val="auto"/>
                <w:szCs w:val="24"/>
                <w:highlight w:val="none"/>
                <w:lang w:val="en-US" w:eastAsia="zh-CN"/>
              </w:rPr>
              <w:t>无</w:t>
            </w:r>
          </w:p>
          <w:p>
            <w:pPr>
              <w:spacing w:line="360" w:lineRule="auto"/>
              <w:rPr>
                <w:rFonts w:ascii="宋体" w:hAnsi="宋体" w:cs="宋体"/>
                <w:color w:val="auto"/>
                <w:szCs w:val="24"/>
              </w:rPr>
            </w:pPr>
            <w:r>
              <w:rPr>
                <w:rFonts w:hint="eastAsia" w:ascii="宋体" w:hAnsi="宋体" w:eastAsia="宋体"/>
                <w:color w:val="auto"/>
                <w:szCs w:val="22"/>
                <w:highlight w:val="none"/>
                <w:lang w:val="en-US" w:eastAsia="zh-CN"/>
              </w:rPr>
              <w:t>关键</w:t>
            </w:r>
            <w:r>
              <w:rPr>
                <w:rFonts w:hint="eastAsia" w:ascii="宋体" w:hAnsi="宋体"/>
                <w:color w:val="auto"/>
                <w:szCs w:val="22"/>
                <w:highlight w:val="none"/>
                <w:lang w:val="en-US" w:eastAsia="zh-CN"/>
              </w:rPr>
              <w:t>/特殊</w:t>
            </w:r>
            <w:r>
              <w:rPr>
                <w:rFonts w:hint="eastAsia" w:ascii="宋体" w:hAnsi="宋体" w:eastAsia="宋体"/>
                <w:color w:val="auto"/>
                <w:szCs w:val="22"/>
                <w:highlight w:val="none"/>
                <w:lang w:val="en-US" w:eastAsia="zh-CN"/>
              </w:rPr>
              <w:t>过程</w:t>
            </w:r>
            <w:r>
              <w:rPr>
                <w:rFonts w:hint="eastAsia" w:ascii="宋体" w:hAnsi="宋体"/>
                <w:color w:val="auto"/>
                <w:szCs w:val="22"/>
                <w:highlight w:val="none"/>
                <w:lang w:val="en-US" w:eastAsia="zh-CN"/>
              </w:rPr>
              <w:t>：</w:t>
            </w:r>
            <w:r>
              <w:rPr>
                <w:rFonts w:hint="eastAsia" w:ascii="Times New Roman" w:hAnsi="Times New Roman" w:eastAsia="宋体" w:cs="Times New Roman"/>
                <w:color w:val="auto"/>
                <w:szCs w:val="22"/>
                <w:lang w:val="en-US" w:eastAsia="zh-CN"/>
              </w:rPr>
              <w:t>配料搅拌</w:t>
            </w:r>
            <w:r>
              <w:rPr>
                <w:rFonts w:hint="eastAsia" w:cs="Times New Roman"/>
                <w:color w:val="auto"/>
                <w:szCs w:val="22"/>
                <w:lang w:val="en-US" w:eastAsia="zh-CN"/>
              </w:rPr>
              <w:t>，也是需要确认的过程。</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416" w:type="dxa"/>
          </w:tcPr>
          <w:p>
            <w:pPr>
              <w:spacing w:line="360" w:lineRule="auto"/>
              <w:ind w:firstLine="420" w:firstLineChars="200"/>
              <w:jc w:val="left"/>
              <w:rPr>
                <w:rFonts w:hint="eastAsia" w:ascii="宋体" w:hAnsi="宋体" w:eastAsia="宋体" w:cs="宋体"/>
                <w:color w:val="auto"/>
                <w:szCs w:val="24"/>
                <w:highlight w:val="yellow"/>
                <w:u w:val="none"/>
                <w:lang w:eastAsia="zh-CN"/>
              </w:rPr>
            </w:pPr>
            <w:r>
              <w:rPr>
                <w:rFonts w:hint="eastAsia" w:ascii="宋体" w:hAnsi="宋体" w:cs="宋体"/>
                <w:color w:val="auto"/>
                <w:szCs w:val="24"/>
              </w:rPr>
              <w:t>总经</w:t>
            </w:r>
            <w:r>
              <w:rPr>
                <w:rFonts w:hint="eastAsia" w:ascii="宋体" w:hAnsi="宋体" w:cs="宋体"/>
                <w:color w:val="auto"/>
                <w:szCs w:val="24"/>
                <w:highlight w:val="none"/>
              </w:rPr>
              <w:t>理：</w:t>
            </w:r>
            <w:r>
              <w:rPr>
                <w:rFonts w:hint="eastAsia"/>
                <w:color w:val="auto"/>
                <w:highlight w:val="none"/>
                <w:lang w:eastAsia="zh-CN"/>
              </w:rPr>
              <w:t>糜仙洪</w:t>
            </w:r>
            <w:r>
              <w:rPr>
                <w:rFonts w:hint="eastAsia" w:ascii="宋体" w:hAnsi="宋体" w:cs="宋体"/>
                <w:color w:val="auto"/>
                <w:szCs w:val="24"/>
                <w:highlight w:val="none"/>
              </w:rPr>
              <w:t xml:space="preserve">   组织代表：</w:t>
            </w:r>
            <w:r>
              <w:rPr>
                <w:rFonts w:hint="eastAsia" w:ascii="宋体" w:hAnsi="宋体"/>
                <w:color w:val="auto"/>
                <w:highlight w:val="none"/>
                <w:u w:val="none"/>
                <w:lang w:eastAsia="zh-CN"/>
              </w:rPr>
              <w:t>糜仙洪</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416"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eastAsia="zh-CN"/>
              </w:rPr>
              <w:t>诚信为本，以质量求生存，科技创新，追求行业领先水平。”</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416"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管理层、行政部、生产部、技质部、供销部</w:t>
            </w:r>
            <w:r>
              <w:rPr>
                <w:rFonts w:hint="eastAsia" w:ascii="宋体" w:hAnsi="宋体" w:cs="宋体"/>
                <w:color w:val="auto"/>
                <w:szCs w:val="24"/>
                <w:lang w:val="en-US" w:eastAsia="zh-CN"/>
              </w:rPr>
              <w:t>等</w:t>
            </w:r>
            <w:r>
              <w:rPr>
                <w:rFonts w:hint="eastAsia" w:ascii="宋体" w:hAnsi="宋体" w:cs="宋体"/>
                <w:color w:val="auto"/>
                <w:szCs w:val="24"/>
                <w:lang w:eastAsia="zh-CN"/>
              </w:rPr>
              <w:t>部门</w:t>
            </w:r>
            <w:r>
              <w:rPr>
                <w:rFonts w:hint="eastAsia"/>
                <w:color w:val="auto"/>
                <w:sz w:val="24"/>
                <w:szCs w:val="24"/>
                <w:lang w:eastAsia="zh-CN"/>
              </w:rPr>
              <w:t>，</w:t>
            </w:r>
            <w:r>
              <w:rPr>
                <w:rFonts w:hint="eastAsia" w:ascii="宋体" w:hAnsi="宋体" w:cs="宋体"/>
                <w:color w:val="auto"/>
                <w:szCs w:val="24"/>
              </w:rPr>
              <w:t>对应每个部门有职能分配表，在5.3职责和权限中对各部门职责权限进行了规定，质量体系负责人由：</w:t>
            </w:r>
            <w:r>
              <w:rPr>
                <w:rFonts w:hint="eastAsia"/>
                <w:color w:val="auto"/>
                <w:highlight w:val="none"/>
                <w:lang w:eastAsia="zh-CN"/>
              </w:rPr>
              <w:t>糜仙洪</w:t>
            </w:r>
            <w:r>
              <w:rPr>
                <w:rFonts w:hint="eastAsia" w:ascii="宋体" w:hAnsi="宋体" w:cs="宋体"/>
                <w:color w:val="auto"/>
                <w:szCs w:val="24"/>
                <w:highlight w:val="none"/>
              </w:rPr>
              <w:t>负责，</w:t>
            </w:r>
            <w:r>
              <w:rPr>
                <w:rFonts w:hint="eastAsia" w:ascii="宋体" w:hAnsi="宋体" w:cs="宋体"/>
                <w:color w:val="auto"/>
                <w:szCs w:val="24"/>
              </w:rPr>
              <w:t>各部门基本清楚其职责，文件描述职责与实际基本符合。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416"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416"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pStyle w:val="3"/>
              <w:spacing w:line="400" w:lineRule="exact"/>
              <w:ind w:firstLine="500"/>
              <w:rPr>
                <w:rFonts w:ascii="宋体" w:hAnsi="宋体"/>
                <w:color w:val="auto"/>
                <w:spacing w:val="20"/>
                <w:szCs w:val="21"/>
              </w:rPr>
            </w:pPr>
            <w:r>
              <w:rPr>
                <w:rFonts w:hint="eastAsia" w:ascii="宋体" w:hAnsi="宋体"/>
                <w:color w:val="auto"/>
                <w:spacing w:val="20"/>
                <w:szCs w:val="21"/>
              </w:rPr>
              <w:t xml:space="preserve">产品一次交验合格率：&gt;99% </w:t>
            </w:r>
          </w:p>
          <w:p>
            <w:pPr>
              <w:pStyle w:val="3"/>
              <w:spacing w:line="400" w:lineRule="exact"/>
              <w:ind w:firstLine="500"/>
              <w:rPr>
                <w:rFonts w:ascii="宋体" w:hAnsi="宋体"/>
                <w:color w:val="auto"/>
                <w:spacing w:val="20"/>
                <w:szCs w:val="21"/>
              </w:rPr>
            </w:pPr>
            <w:r>
              <w:rPr>
                <w:rFonts w:hint="eastAsia" w:ascii="宋体" w:hAnsi="宋体"/>
                <w:color w:val="auto"/>
                <w:spacing w:val="20"/>
                <w:szCs w:val="21"/>
              </w:rPr>
              <w:t>顾客满意率：      &gt;90%</w:t>
            </w:r>
          </w:p>
          <w:p>
            <w:pPr>
              <w:pStyle w:val="3"/>
              <w:spacing w:line="400" w:lineRule="exact"/>
              <w:ind w:firstLine="500"/>
              <w:rPr>
                <w:rFonts w:ascii="宋体" w:hAnsi="宋体"/>
                <w:color w:val="auto"/>
                <w:spacing w:val="20"/>
                <w:szCs w:val="21"/>
              </w:rPr>
            </w:pPr>
            <w:r>
              <w:rPr>
                <w:rFonts w:hint="eastAsia" w:ascii="宋体" w:hAnsi="宋体"/>
                <w:color w:val="auto"/>
                <w:spacing w:val="20"/>
                <w:szCs w:val="21"/>
              </w:rPr>
              <w:t xml:space="preserve">合同履约率：      100%  </w:t>
            </w:r>
          </w:p>
          <w:p>
            <w:pPr>
              <w:pStyle w:val="3"/>
              <w:spacing w:line="400" w:lineRule="exact"/>
              <w:ind w:firstLine="500"/>
              <w:rPr>
                <w:rFonts w:ascii="宋体" w:hAnsi="宋体"/>
                <w:color w:val="auto"/>
                <w:spacing w:val="20"/>
                <w:szCs w:val="21"/>
              </w:rPr>
            </w:pPr>
            <w:r>
              <w:rPr>
                <w:rFonts w:hint="eastAsia" w:ascii="宋体" w:hAnsi="宋体"/>
                <w:color w:val="auto"/>
                <w:spacing w:val="20"/>
                <w:szCs w:val="21"/>
              </w:rPr>
              <w:t>设备完好率：      &gt;95%</w:t>
            </w:r>
          </w:p>
          <w:p>
            <w:pPr>
              <w:numPr>
                <w:ilvl w:val="0"/>
                <w:numId w:val="0"/>
              </w:numPr>
              <w:spacing w:line="360" w:lineRule="auto"/>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rPr>
              <w:t>2020</w:t>
            </w:r>
            <w:r>
              <w:rPr>
                <w:rFonts w:hint="eastAsia" w:ascii="宋体" w:hAnsi="宋体" w:cs="宋体"/>
                <w:color w:val="auto"/>
                <w:kern w:val="2"/>
                <w:sz w:val="21"/>
                <w:szCs w:val="21"/>
                <w:lang w:val="en-US" w:eastAsia="zh-CN"/>
              </w:rPr>
              <w:t>.</w:t>
            </w:r>
            <w:r>
              <w:rPr>
                <w:rFonts w:hint="eastAsia" w:ascii="宋体" w:hAnsi="宋体" w:cs="宋体"/>
                <w:color w:val="auto"/>
                <w:kern w:val="2"/>
                <w:sz w:val="21"/>
                <w:szCs w:val="21"/>
              </w:rPr>
              <w:t>1-2020.</w:t>
            </w:r>
            <w:r>
              <w:rPr>
                <w:rFonts w:hint="eastAsia" w:ascii="宋体" w:hAnsi="宋体" w:cs="宋体"/>
                <w:color w:val="auto"/>
                <w:kern w:val="2"/>
                <w:sz w:val="21"/>
                <w:szCs w:val="21"/>
                <w:lang w:val="en-US" w:eastAsia="zh-CN"/>
              </w:rPr>
              <w:t>9</w:t>
            </w:r>
            <w:r>
              <w:rPr>
                <w:rFonts w:hint="eastAsia" w:ascii="宋体" w:hAnsi="宋体" w:cs="宋体"/>
                <w:color w:val="auto"/>
                <w:kern w:val="2"/>
                <w:sz w:val="21"/>
                <w:szCs w:val="21"/>
              </w:rPr>
              <w:t>对目标进行考核，考核情况为：</w:t>
            </w:r>
          </w:p>
          <w:p>
            <w:pPr>
              <w:pStyle w:val="3"/>
              <w:spacing w:line="400" w:lineRule="exact"/>
              <w:ind w:left="0" w:leftChars="0" w:firstLine="0" w:firstLineChars="0"/>
              <w:rPr>
                <w:rFonts w:hint="default" w:ascii="宋体" w:hAnsi="宋体" w:eastAsia="宋体"/>
                <w:color w:val="auto"/>
                <w:spacing w:val="20"/>
                <w:szCs w:val="21"/>
                <w:lang w:val="en-US" w:eastAsia="zh-CN"/>
              </w:rPr>
            </w:pPr>
            <w:r>
              <w:rPr>
                <w:rFonts w:hint="eastAsia" w:ascii="宋体" w:hAnsi="宋体"/>
                <w:color w:val="auto"/>
                <w:spacing w:val="20"/>
                <w:szCs w:val="21"/>
              </w:rPr>
              <w:t xml:space="preserve">产品一次交验合格率：&gt;99% </w:t>
            </w:r>
            <w:r>
              <w:rPr>
                <w:rFonts w:hint="eastAsia" w:ascii="宋体" w:hAnsi="宋体"/>
                <w:color w:val="auto"/>
                <w:spacing w:val="20"/>
                <w:szCs w:val="21"/>
                <w:lang w:val="en-US" w:eastAsia="zh-CN"/>
              </w:rPr>
              <w:t xml:space="preserve">        实测：100%</w:t>
            </w:r>
          </w:p>
          <w:p>
            <w:pPr>
              <w:pStyle w:val="3"/>
              <w:spacing w:line="400" w:lineRule="exact"/>
              <w:ind w:left="0" w:leftChars="0" w:firstLine="0" w:firstLineChars="0"/>
              <w:rPr>
                <w:rFonts w:hint="default" w:ascii="宋体" w:hAnsi="宋体" w:eastAsia="宋体"/>
                <w:color w:val="auto"/>
                <w:spacing w:val="20"/>
                <w:szCs w:val="21"/>
                <w:lang w:val="en-US" w:eastAsia="zh-CN"/>
              </w:rPr>
            </w:pPr>
            <w:r>
              <w:rPr>
                <w:rFonts w:hint="eastAsia" w:ascii="宋体" w:hAnsi="宋体"/>
                <w:color w:val="auto"/>
                <w:spacing w:val="20"/>
                <w:szCs w:val="21"/>
              </w:rPr>
              <w:t>顾客满意率：      &gt;90%</w:t>
            </w:r>
            <w:r>
              <w:rPr>
                <w:rFonts w:hint="eastAsia" w:ascii="宋体" w:hAnsi="宋体"/>
                <w:color w:val="auto"/>
                <w:spacing w:val="20"/>
                <w:szCs w:val="21"/>
                <w:lang w:val="en-US" w:eastAsia="zh-CN"/>
              </w:rPr>
              <w:t xml:space="preserve">       实测：95%</w:t>
            </w:r>
          </w:p>
          <w:p>
            <w:pPr>
              <w:pStyle w:val="3"/>
              <w:spacing w:line="400" w:lineRule="exact"/>
              <w:ind w:left="0" w:leftChars="0" w:firstLine="0" w:firstLineChars="0"/>
              <w:rPr>
                <w:rFonts w:hint="default" w:ascii="宋体" w:hAnsi="宋体" w:eastAsia="宋体"/>
                <w:color w:val="auto"/>
                <w:spacing w:val="20"/>
                <w:szCs w:val="21"/>
                <w:lang w:val="en-US" w:eastAsia="zh-CN"/>
              </w:rPr>
            </w:pPr>
            <w:r>
              <w:rPr>
                <w:rFonts w:hint="eastAsia" w:ascii="宋体" w:hAnsi="宋体"/>
                <w:color w:val="auto"/>
                <w:spacing w:val="20"/>
                <w:szCs w:val="21"/>
              </w:rPr>
              <w:t xml:space="preserve">合同履约率：      100%  </w:t>
            </w:r>
            <w:r>
              <w:rPr>
                <w:rFonts w:hint="eastAsia" w:ascii="宋体" w:hAnsi="宋体"/>
                <w:color w:val="auto"/>
                <w:spacing w:val="20"/>
                <w:szCs w:val="21"/>
                <w:lang w:val="en-US" w:eastAsia="zh-CN"/>
              </w:rPr>
              <w:t xml:space="preserve">     实测：100%</w:t>
            </w:r>
          </w:p>
          <w:p>
            <w:pPr>
              <w:numPr>
                <w:ilvl w:val="0"/>
                <w:numId w:val="0"/>
              </w:numPr>
              <w:spacing w:line="360" w:lineRule="auto"/>
              <w:jc w:val="left"/>
              <w:rPr>
                <w:rFonts w:hint="default"/>
                <w:color w:val="auto"/>
                <w:lang w:val="en-US" w:eastAsia="zh-CN"/>
              </w:rPr>
            </w:pPr>
            <w:r>
              <w:rPr>
                <w:rFonts w:hint="eastAsia" w:ascii="宋体" w:hAnsi="宋体"/>
                <w:color w:val="auto"/>
                <w:spacing w:val="20"/>
                <w:szCs w:val="21"/>
              </w:rPr>
              <w:t>设备完好率：      ≥95%</w:t>
            </w:r>
            <w:r>
              <w:rPr>
                <w:rFonts w:hint="eastAsia" w:ascii="宋体" w:hAnsi="宋体"/>
                <w:color w:val="auto"/>
                <w:spacing w:val="20"/>
                <w:szCs w:val="21"/>
                <w:lang w:val="en-US" w:eastAsia="zh-CN"/>
              </w:rPr>
              <w:t xml:space="preserve">      实测：95%</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416"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416"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left"/>
              <w:rPr>
                <w:rFonts w:ascii="宋体" w:hAnsi="宋体" w:eastAsia="宋体" w:cs="宋体"/>
                <w:color w:val="auto"/>
                <w:kern w:val="2"/>
                <w:sz w:val="21"/>
                <w:szCs w:val="24"/>
                <w:lang w:val="en-US" w:eastAsia="zh-CN" w:bidi="ar-SA"/>
              </w:rPr>
            </w:pPr>
            <w:r>
              <w:rPr>
                <w:rFonts w:hint="eastAsia" w:ascii="宋体" w:hAnsi="宋体" w:cs="新宋体"/>
                <w:color w:val="auto"/>
                <w:sz w:val="21"/>
                <w:szCs w:val="21"/>
              </w:rPr>
              <w:t>监测、分析和评价总则</w:t>
            </w:r>
          </w:p>
        </w:tc>
        <w:tc>
          <w:tcPr>
            <w:tcW w:w="960" w:type="dxa"/>
            <w:vAlign w:val="top"/>
          </w:tcPr>
          <w:p>
            <w:pPr>
              <w:rPr>
                <w:rFonts w:hint="default" w:ascii="Times New Roman" w:hAnsi="Times New Roman" w:eastAsia="宋体" w:cs="Times New Roman"/>
                <w:b/>
                <w:color w:val="auto"/>
                <w:kern w:val="2"/>
                <w:sz w:val="21"/>
                <w:lang w:val="en-US" w:eastAsia="zh-CN" w:bidi="ar-SA"/>
              </w:rPr>
            </w:pPr>
            <w:r>
              <w:rPr>
                <w:rFonts w:hint="eastAsia"/>
                <w:b/>
                <w:color w:val="auto"/>
              </w:rPr>
              <w:t>9.1.1</w:t>
            </w:r>
          </w:p>
        </w:tc>
        <w:tc>
          <w:tcPr>
            <w:tcW w:w="10416" w:type="dxa"/>
            <w:vAlign w:val="top"/>
          </w:tcPr>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w:t>
            </w:r>
            <w:r>
              <w:rPr>
                <w:rFonts w:hint="eastAsia" w:ascii="宋体" w:hAnsi="宋体" w:cs="宋体"/>
                <w:color w:val="auto"/>
                <w:szCs w:val="21"/>
                <w:highlight w:val="none"/>
                <w:lang w:val="en-US" w:eastAsia="zh-CN"/>
              </w:rPr>
              <w:t>题</w:t>
            </w:r>
            <w:r>
              <w:rPr>
                <w:rFonts w:hint="eastAsia" w:ascii="宋体" w:hAnsi="宋体" w:cs="宋体"/>
                <w:color w:val="auto"/>
                <w:szCs w:val="21"/>
                <w:highlight w:val="none"/>
              </w:rPr>
              <w:t>进行改进等。</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416"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lang w:eastAsia="zh-CN"/>
              </w:rPr>
              <w:t>2020年</w:t>
            </w:r>
            <w:r>
              <w:rPr>
                <w:rFonts w:hint="eastAsia" w:ascii="宋体" w:hAnsi="宋体"/>
                <w:color w:val="auto"/>
                <w:kern w:val="0"/>
                <w:sz w:val="21"/>
                <w:szCs w:val="21"/>
                <w:lang w:val="en-US" w:eastAsia="zh-CN"/>
              </w:rPr>
              <w:t>8</w:t>
            </w:r>
            <w:r>
              <w:rPr>
                <w:rFonts w:hint="eastAsia" w:ascii="宋体" w:hAnsi="宋体"/>
                <w:color w:val="auto"/>
                <w:kern w:val="0"/>
                <w:sz w:val="21"/>
                <w:szCs w:val="21"/>
                <w:lang w:eastAsia="zh-CN"/>
              </w:rPr>
              <w:t>月</w:t>
            </w:r>
            <w:r>
              <w:rPr>
                <w:rFonts w:hint="eastAsia" w:ascii="宋体" w:hAnsi="宋体"/>
                <w:color w:val="auto"/>
                <w:kern w:val="0"/>
                <w:sz w:val="21"/>
                <w:szCs w:val="21"/>
              </w:rPr>
              <w:t>2</w:t>
            </w:r>
            <w:r>
              <w:rPr>
                <w:rFonts w:hint="eastAsia" w:ascii="宋体" w:hAnsi="宋体"/>
                <w:color w:val="auto"/>
                <w:kern w:val="0"/>
                <w:sz w:val="21"/>
                <w:szCs w:val="21"/>
                <w:lang w:val="en-US" w:eastAsia="zh-CN"/>
              </w:rPr>
              <w:t>0</w:t>
            </w:r>
            <w:r>
              <w:rPr>
                <w:rFonts w:hint="eastAsia" w:ascii="宋体" w:hAnsi="宋体"/>
                <w:color w:val="auto"/>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val="en-US" w:eastAsia="zh-CN"/>
              </w:rPr>
              <w:t>糜仙洪</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p>
          <w:p>
            <w:pPr>
              <w:adjustRightInd w:val="0"/>
              <w:spacing w:line="400" w:lineRule="exact"/>
              <w:textAlignment w:val="baseline"/>
              <w:rPr>
                <w:rFonts w:hint="eastAsia" w:ascii="宋体" w:hAnsi="宋体"/>
                <w:color w:val="auto"/>
                <w:kern w:val="0"/>
                <w:sz w:val="21"/>
                <w:szCs w:val="21"/>
                <w:lang w:eastAsia="zh-CN"/>
              </w:rPr>
            </w:pPr>
            <w:r>
              <w:rPr>
                <w:rFonts w:hint="eastAsia" w:ascii="宋体" w:hAnsi="宋体"/>
                <w:color w:val="auto"/>
                <w:kern w:val="0"/>
                <w:sz w:val="21"/>
                <w:szCs w:val="21"/>
              </w:rPr>
              <w:t>加强</w:t>
            </w:r>
            <w:r>
              <w:rPr>
                <w:rFonts w:hint="eastAsia" w:ascii="宋体" w:hAnsi="宋体"/>
                <w:color w:val="auto"/>
                <w:kern w:val="0"/>
                <w:sz w:val="21"/>
                <w:szCs w:val="21"/>
                <w:lang w:val="en-US" w:eastAsia="zh-CN"/>
              </w:rPr>
              <w:t>对ISO9001</w:t>
            </w:r>
            <w:r>
              <w:rPr>
                <w:rFonts w:hint="eastAsia" w:ascii="宋体" w:hAnsi="宋体"/>
                <w:color w:val="auto"/>
                <w:kern w:val="0"/>
                <w:sz w:val="21"/>
                <w:szCs w:val="21"/>
              </w:rPr>
              <w:t>标准</w:t>
            </w:r>
            <w:r>
              <w:rPr>
                <w:rFonts w:hint="eastAsia" w:ascii="宋体" w:hAnsi="宋体"/>
                <w:color w:val="auto"/>
                <w:kern w:val="0"/>
                <w:sz w:val="21"/>
                <w:szCs w:val="21"/>
                <w:lang w:val="en-US" w:eastAsia="zh-CN"/>
              </w:rPr>
              <w:t>及手册、程序文件</w:t>
            </w:r>
            <w:r>
              <w:rPr>
                <w:rFonts w:hint="eastAsia" w:ascii="宋体" w:hAnsi="宋体"/>
                <w:color w:val="auto"/>
                <w:kern w:val="0"/>
                <w:sz w:val="21"/>
                <w:szCs w:val="21"/>
              </w:rPr>
              <w:t>的培训</w:t>
            </w:r>
            <w:r>
              <w:rPr>
                <w:rFonts w:hint="eastAsia" w:ascii="宋体" w:hAnsi="宋体"/>
                <w:color w:val="auto"/>
                <w:kern w:val="0"/>
                <w:sz w:val="21"/>
                <w:szCs w:val="21"/>
                <w:lang w:eastAsia="zh-CN"/>
              </w:rPr>
              <w:t>。</w:t>
            </w:r>
          </w:p>
          <w:p>
            <w:pPr>
              <w:spacing w:line="360" w:lineRule="auto"/>
              <w:ind w:firstLine="210" w:firstLineChars="1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  </w:t>
            </w:r>
            <w:r>
              <w:rPr>
                <w:rFonts w:hint="eastAsia" w:ascii="宋体" w:hAnsi="宋体"/>
                <w:color w:val="auto"/>
                <w:kern w:val="0"/>
                <w:sz w:val="21"/>
                <w:szCs w:val="21"/>
                <w:lang w:eastAsia="zh-CN"/>
              </w:rPr>
              <w:t>查</w:t>
            </w:r>
            <w:r>
              <w:rPr>
                <w:rFonts w:hint="eastAsia" w:ascii="宋体" w:hAnsi="宋体" w:cs="宋体"/>
                <w:color w:val="auto"/>
                <w:szCs w:val="24"/>
                <w:lang w:val="en-US" w:eastAsia="zh-CN"/>
              </w:rPr>
              <w:t>改进建议实施计划表，由糜海军编制改进计划，行政部作出安排，各部门配合参与，在2020年12月20日前完成以上培训。下次审核时关注。</w:t>
            </w:r>
          </w:p>
          <w:p>
            <w:pPr>
              <w:spacing w:line="360" w:lineRule="auto"/>
              <w:ind w:firstLine="210" w:firstLineChars="1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公司制定系列程序文件《管理评审控制程序》、《内部审核控制程序》</w:t>
            </w:r>
            <w:r>
              <w:rPr>
                <w:rFonts w:hint="eastAsia" w:ascii="宋体" w:hAnsi="宋体" w:cs="宋体"/>
                <w:color w:val="auto"/>
                <w:szCs w:val="24"/>
                <w:lang w:eastAsia="zh-CN"/>
              </w:rPr>
              <w:t>、《</w:t>
            </w:r>
            <w:r>
              <w:rPr>
                <w:rFonts w:hint="eastAsia" w:ascii="宋体" w:hAnsi="宋体"/>
                <w:color w:val="auto"/>
                <w:lang w:eastAsia="zh-CN"/>
              </w:rPr>
              <w:t>不符合、纠正和预防措施控制程序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416"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新宋体"/>
                <w:color w:val="auto"/>
                <w:sz w:val="21"/>
                <w:szCs w:val="21"/>
              </w:rPr>
              <w:t>范围的确认、资质的确认</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一阶段问题验证、</w:t>
            </w:r>
            <w:r>
              <w:rPr>
                <w:rFonts w:hint="eastAsia" w:ascii="宋体" w:hAnsi="宋体" w:cs="新宋体"/>
                <w:color w:val="auto"/>
                <w:sz w:val="21"/>
                <w:szCs w:val="21"/>
              </w:rPr>
              <w:t>法律法规执行情况、</w:t>
            </w:r>
            <w:r>
              <w:rPr>
                <w:rFonts w:hint="eastAsia" w:ascii="宋体" w:hAnsi="宋体" w:cs="新宋体"/>
                <w:color w:val="auto"/>
                <w:sz w:val="21"/>
                <w:szCs w:val="21"/>
                <w:lang w:eastAsia="zh-CN"/>
              </w:rPr>
              <w:t>政府主管部门</w:t>
            </w:r>
            <w:r>
              <w:rPr>
                <w:rFonts w:hint="eastAsia" w:ascii="宋体" w:hAnsi="宋体" w:cs="新宋体"/>
                <w:color w:val="auto"/>
                <w:sz w:val="21"/>
                <w:szCs w:val="21"/>
              </w:rPr>
              <w:t>质量</w:t>
            </w:r>
            <w:r>
              <w:rPr>
                <w:rFonts w:hint="eastAsia" w:ascii="宋体" w:hAnsi="宋体" w:cs="新宋体"/>
                <w:color w:val="auto"/>
                <w:sz w:val="21"/>
                <w:szCs w:val="21"/>
                <w:lang w:eastAsia="zh-CN"/>
              </w:rPr>
              <w:t>监督</w:t>
            </w:r>
            <w:r>
              <w:rPr>
                <w:rFonts w:hint="eastAsia" w:ascii="宋体" w:hAnsi="宋体" w:cs="新宋体"/>
                <w:color w:val="auto"/>
                <w:sz w:val="21"/>
                <w:szCs w:val="21"/>
              </w:rPr>
              <w:t>抽查</w:t>
            </w:r>
            <w:r>
              <w:rPr>
                <w:rFonts w:hint="eastAsia" w:ascii="宋体" w:hAnsi="宋体" w:cs="新宋体"/>
                <w:color w:val="auto"/>
                <w:sz w:val="21"/>
                <w:szCs w:val="21"/>
                <w:lang w:eastAsia="zh-CN"/>
              </w:rPr>
              <w:t>情况</w:t>
            </w:r>
            <w:r>
              <w:rPr>
                <w:rFonts w:hint="eastAsia" w:ascii="宋体" w:hAnsi="宋体" w:cs="新宋体"/>
                <w:color w:val="auto"/>
                <w:sz w:val="21"/>
                <w:szCs w:val="21"/>
              </w:rPr>
              <w:t>及顾客投诉情况。</w:t>
            </w:r>
          </w:p>
        </w:tc>
        <w:tc>
          <w:tcPr>
            <w:tcW w:w="960" w:type="dxa"/>
          </w:tcPr>
          <w:p>
            <w:pPr>
              <w:rPr>
                <w:b/>
                <w:color w:val="auto"/>
              </w:rPr>
            </w:pPr>
          </w:p>
        </w:tc>
        <w:tc>
          <w:tcPr>
            <w:tcW w:w="10416" w:type="dxa"/>
          </w:tcPr>
          <w:p>
            <w:pPr>
              <w:spacing w:line="360" w:lineRule="auto"/>
              <w:ind w:firstLine="420" w:firstLineChars="200"/>
              <w:rPr>
                <w:rFonts w:hint="eastAsia"/>
                <w:color w:val="auto"/>
                <w:sz w:val="20"/>
                <w:highlight w:val="none"/>
                <w:lang w:eastAsia="zh-CN"/>
              </w:rPr>
            </w:pPr>
            <w:r>
              <w:rPr>
                <w:rFonts w:hint="eastAsia" w:ascii="宋体" w:hAnsi="宋体" w:cs="宋体"/>
                <w:color w:val="auto"/>
                <w:szCs w:val="24"/>
                <w:highlight w:val="none"/>
              </w:rPr>
              <w:t>公司</w:t>
            </w:r>
            <w:r>
              <w:rPr>
                <w:rFonts w:hint="eastAsia" w:ascii="宋体" w:hAnsi="宋体" w:cs="宋体"/>
                <w:color w:val="auto"/>
                <w:szCs w:val="24"/>
                <w:highlight w:val="none"/>
                <w:lang w:val="en-US" w:eastAsia="zh-CN"/>
              </w:rPr>
              <w:t>原</w:t>
            </w:r>
            <w:r>
              <w:rPr>
                <w:rFonts w:hint="eastAsia" w:ascii="宋体" w:hAnsi="宋体" w:cs="宋体"/>
                <w:color w:val="auto"/>
                <w:szCs w:val="24"/>
                <w:highlight w:val="none"/>
              </w:rPr>
              <w:t>质量管理体系覆盖范</w:t>
            </w:r>
            <w:r>
              <w:rPr>
                <w:rFonts w:hint="eastAsia" w:ascii="宋体" w:hAnsi="宋体" w:cs="宋体"/>
                <w:color w:val="auto"/>
                <w:szCs w:val="24"/>
                <w:highlight w:val="none"/>
                <w:lang w:eastAsia="zh-CN"/>
              </w:rPr>
              <w:t>围：污水处理剂的加工。</w:t>
            </w: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一阶段审核不符合项在二阶段审核时验证未得到整改。</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5</w:t>
            </w:r>
            <w:r>
              <w:rPr>
                <w:rFonts w:hint="eastAsia" w:ascii="宋体" w:hAnsi="宋体"/>
                <w:color w:val="auto"/>
                <w:szCs w:val="21"/>
                <w:lang w:eastAsia="zh-CN"/>
              </w:rPr>
              <w:t>月至今，公司没有顾客的重大产品质量投诉，通过顾客满意度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auto"/>
                <w:szCs w:val="24"/>
              </w:rPr>
            </w:pPr>
            <w:r>
              <w:rPr>
                <w:rFonts w:hint="eastAsia" w:ascii="宋体" w:hAnsi="宋体" w:cs="宋体"/>
                <w:color w:val="auto"/>
                <w:szCs w:val="24"/>
              </w:rPr>
              <w:t>该公司在</w:t>
            </w: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5</w:t>
            </w:r>
            <w:r>
              <w:rPr>
                <w:rFonts w:hint="eastAsia" w:ascii="宋体" w:hAnsi="宋体"/>
                <w:color w:val="auto"/>
                <w:szCs w:val="21"/>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173" w:type="dxa"/>
          </w:tcPr>
          <w:p>
            <w:pPr>
              <w:rPr>
                <w:color w:val="auto"/>
              </w:rPr>
            </w:pP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val="en-US" w:eastAsia="zh-CN"/>
              </w:rPr>
              <w:t>沈联富</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糜仙洪</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lang w:eastAsia="zh-CN"/>
              </w:rPr>
              <w:t>杨珍全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2020年10月19日</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2"/>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1、产品按时交付率≥95%</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2、设备完好率≥95%</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查2020年5月-2020年9月《部门质量目标完成情况统计表》对部门目标进行考核，综合完成情况为：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1、产品按时交付率达到98%</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2、设备完好率达到96%</w:t>
            </w:r>
          </w:p>
          <w:p>
            <w:pPr>
              <w:spacing w:line="400" w:lineRule="exact"/>
              <w:rPr>
                <w:rFonts w:ascii="宋体" w:hAnsi="宋体" w:cs="宋体"/>
                <w:szCs w:val="21"/>
              </w:rPr>
            </w:pPr>
            <w:r>
              <w:rPr>
                <w:rFonts w:hint="eastAsia" w:ascii="宋体" w:hAnsi="宋体"/>
                <w:szCs w:val="21"/>
              </w:rPr>
              <w:t>质量目标缺乏指标实际完成的实证性资料</w:t>
            </w:r>
            <w:r>
              <w:rPr>
                <w:rFonts w:hint="eastAsia" w:ascii="宋体" w:hAnsi="宋体"/>
                <w:szCs w:val="21"/>
                <w:lang w:eastAsia="zh-CN"/>
              </w:rPr>
              <w:t>，</w:t>
            </w:r>
            <w:r>
              <w:rPr>
                <w:rFonts w:hint="eastAsia" w:ascii="宋体" w:hAnsi="宋体"/>
                <w:szCs w:val="21"/>
              </w:rPr>
              <w:t>已跟负责人沟通。</w:t>
            </w:r>
            <w:r>
              <w:rPr>
                <w:rFonts w:hint="eastAsia" w:ascii="宋体" w:hAnsi="宋体"/>
                <w:szCs w:val="21"/>
                <w:lang w:val="en-US" w:eastAsia="zh-CN"/>
              </w:rPr>
              <w:t>基本达到目标要求</w:t>
            </w:r>
          </w:p>
        </w:tc>
        <w:tc>
          <w:tcPr>
            <w:tcW w:w="119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395"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highlight w:val="none"/>
              </w:rPr>
            </w:pPr>
            <w:r>
              <w:rPr>
                <w:rFonts w:hint="eastAsia" w:ascii="宋体" w:hAnsi="宋体"/>
                <w:sz w:val="21"/>
                <w:szCs w:val="21"/>
              </w:rPr>
              <w:t>——</w:t>
            </w:r>
            <w:r>
              <w:rPr>
                <w:rFonts w:hint="eastAsia" w:ascii="宋体" w:hAnsi="宋体"/>
                <w:sz w:val="21"/>
                <w:szCs w:val="21"/>
                <w:highlight w:val="none"/>
                <w:lang w:eastAsia="zh-CN"/>
              </w:rPr>
              <w:t>车间</w:t>
            </w:r>
            <w:r>
              <w:rPr>
                <w:rFonts w:hint="eastAsia" w:ascii="宋体" w:hAnsi="宋体"/>
                <w:sz w:val="21"/>
                <w:szCs w:val="21"/>
                <w:highlight w:val="none"/>
              </w:rPr>
              <w:t>面积</w:t>
            </w:r>
            <w:r>
              <w:rPr>
                <w:rFonts w:hint="eastAsia" w:ascii="宋体" w:hAnsi="宋体"/>
                <w:sz w:val="21"/>
                <w:szCs w:val="21"/>
                <w:highlight w:val="none"/>
                <w:lang w:val="en-US" w:eastAsia="zh-CN"/>
              </w:rPr>
              <w:t>350</w:t>
            </w:r>
            <w:r>
              <w:rPr>
                <w:rFonts w:hint="eastAsia" w:ascii="宋体" w:hAnsi="宋体"/>
                <w:sz w:val="21"/>
                <w:szCs w:val="21"/>
                <w:highlight w:val="none"/>
              </w:rPr>
              <w:t>平方</w:t>
            </w:r>
            <w:r>
              <w:rPr>
                <w:rFonts w:hint="eastAsia" w:ascii="宋体" w:hAnsi="宋体"/>
                <w:sz w:val="21"/>
                <w:szCs w:val="21"/>
                <w:highlight w:val="none"/>
                <w:lang w:eastAsia="zh-CN"/>
              </w:rPr>
              <w:t>米</w:t>
            </w:r>
            <w:r>
              <w:rPr>
                <w:rFonts w:hint="eastAsia" w:ascii="宋体" w:hAnsi="宋体"/>
                <w:sz w:val="21"/>
                <w:szCs w:val="21"/>
                <w:highlight w:val="none"/>
              </w:rPr>
              <w:t>左右，车间、库房按</w:t>
            </w:r>
            <w:r>
              <w:rPr>
                <w:rFonts w:hint="eastAsia" w:ascii="宋体" w:hAnsi="宋体"/>
                <w:sz w:val="21"/>
                <w:szCs w:val="21"/>
                <w:highlight w:val="none"/>
                <w:lang w:eastAsia="zh-CN"/>
              </w:rPr>
              <w:t>区域划分</w:t>
            </w:r>
            <w:r>
              <w:rPr>
                <w:rFonts w:hint="eastAsia" w:ascii="宋体" w:hAnsi="宋体"/>
                <w:sz w:val="21"/>
                <w:szCs w:val="21"/>
                <w:highlight w:val="none"/>
              </w:rPr>
              <w:t>，办公场所面积</w:t>
            </w:r>
            <w:r>
              <w:rPr>
                <w:rFonts w:hint="eastAsia" w:ascii="宋体" w:hAnsi="宋体"/>
                <w:sz w:val="21"/>
                <w:szCs w:val="21"/>
                <w:highlight w:val="none"/>
                <w:lang w:val="en-US" w:eastAsia="zh-CN"/>
              </w:rPr>
              <w:t>50</w:t>
            </w:r>
            <w:r>
              <w:rPr>
                <w:rFonts w:hint="eastAsia" w:ascii="宋体" w:hAnsi="宋体"/>
                <w:sz w:val="21"/>
                <w:szCs w:val="21"/>
                <w:highlight w:val="none"/>
              </w:rPr>
              <w:t>平方。</w:t>
            </w:r>
          </w:p>
          <w:p>
            <w:pPr>
              <w:spacing w:line="360" w:lineRule="auto"/>
              <w:rPr>
                <w:rFonts w:hint="eastAsia" w:ascii="宋体" w:hAnsi="宋体"/>
                <w:sz w:val="21"/>
                <w:szCs w:val="21"/>
              </w:rPr>
            </w:pPr>
            <w:r>
              <w:rPr>
                <w:rFonts w:hint="eastAsia" w:ascii="宋体" w:hAnsi="宋体"/>
                <w:sz w:val="21"/>
                <w:szCs w:val="21"/>
              </w:rPr>
              <w:t>2、查《设备管理台账》主要设备</w:t>
            </w:r>
            <w:r>
              <w:rPr>
                <w:rFonts w:hint="eastAsia"/>
                <w:color w:val="000000" w:themeColor="text1"/>
                <w:sz w:val="21"/>
                <w:szCs w:val="21"/>
                <w:lang w:val="en-US" w:eastAsia="zh-CN"/>
              </w:rPr>
              <w:t>搅拌机（4台） 、溶剂池（1个） 、电子台秤（1台） 、净化水设备（1套） 、强力加热机（1台）</w:t>
            </w:r>
            <w:r>
              <w:rPr>
                <w:rFonts w:hint="eastAsia" w:ascii="宋体" w:hAnsi="宋体"/>
                <w:sz w:val="21"/>
                <w:szCs w:val="21"/>
              </w:rPr>
              <w:t>等，可以满足生产需要。</w:t>
            </w:r>
          </w:p>
          <w:p>
            <w:pPr>
              <w:spacing w:line="360" w:lineRule="auto"/>
              <w:rPr>
                <w:rFonts w:hint="eastAsia" w:ascii="宋体" w:hAnsi="宋体"/>
                <w:sz w:val="21"/>
                <w:szCs w:val="21"/>
              </w:rPr>
            </w:pPr>
            <w:r>
              <w:rPr>
                <w:rFonts w:hint="eastAsia" w:ascii="宋体" w:hAnsi="宋体"/>
                <w:sz w:val="21"/>
                <w:szCs w:val="21"/>
              </w:rPr>
              <w:t>3.经查，生产部对设备按月方式进行点检维护保养，并实施。</w:t>
            </w:r>
          </w:p>
          <w:p>
            <w:pPr>
              <w:spacing w:line="360" w:lineRule="auto"/>
              <w:jc w:val="left"/>
              <w:rPr>
                <w:rFonts w:hint="eastAsia" w:ascii="宋体" w:hAnsi="宋体"/>
                <w:sz w:val="21"/>
                <w:szCs w:val="21"/>
              </w:rPr>
            </w:pPr>
            <w:r>
              <w:rPr>
                <w:rFonts w:hint="eastAsia" w:ascii="宋体" w:hAnsi="宋体"/>
                <w:sz w:val="21"/>
                <w:szCs w:val="21"/>
              </w:rPr>
              <w:t>4.抽查设施保养记录，采用《设备日常维护保养记录》进行记录。</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1）设备名称：</w:t>
            </w:r>
            <w:r>
              <w:rPr>
                <w:rFonts w:hint="eastAsia" w:ascii="宋体" w:hAnsi="宋体"/>
                <w:sz w:val="21"/>
                <w:szCs w:val="21"/>
              </w:rPr>
              <w:t>搅拌机（规格/编号：1#)</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时间：20</w:t>
            </w:r>
            <w:r>
              <w:rPr>
                <w:rFonts w:hint="eastAsia" w:ascii="宋体" w:hAnsi="宋体"/>
                <w:color w:val="000000"/>
                <w:sz w:val="21"/>
                <w:szCs w:val="21"/>
                <w:lang w:val="en-US" w:eastAsia="zh-CN"/>
              </w:rPr>
              <w:t>20</w:t>
            </w:r>
            <w:r>
              <w:rPr>
                <w:rFonts w:hint="eastAsia" w:ascii="宋体" w:hAnsi="宋体"/>
                <w:color w:val="000000"/>
                <w:sz w:val="21"/>
                <w:szCs w:val="21"/>
              </w:rPr>
              <w:t>年</w:t>
            </w:r>
            <w:r>
              <w:rPr>
                <w:rFonts w:hint="eastAsia" w:ascii="宋体" w:hAnsi="宋体"/>
                <w:color w:val="000000"/>
                <w:sz w:val="21"/>
                <w:szCs w:val="21"/>
                <w:lang w:val="en-US" w:eastAsia="zh-CN"/>
              </w:rPr>
              <w:t>8</w:t>
            </w:r>
            <w:r>
              <w:rPr>
                <w:rFonts w:hint="eastAsia" w:ascii="宋体" w:hAnsi="宋体"/>
                <w:color w:val="000000"/>
                <w:sz w:val="21"/>
                <w:szCs w:val="21"/>
              </w:rPr>
              <w:t>月</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点检内容：清洁；加润滑油；螺丝加固。</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保养人：</w:t>
            </w:r>
            <w:r>
              <w:rPr>
                <w:rFonts w:hint="eastAsia" w:ascii="宋体" w:hAnsi="宋体"/>
                <w:sz w:val="21"/>
                <w:szCs w:val="21"/>
                <w:lang w:val="en-US" w:eastAsia="zh-CN"/>
              </w:rPr>
              <w:t>糜海军</w:t>
            </w:r>
          </w:p>
          <w:p>
            <w:pPr>
              <w:spacing w:line="360" w:lineRule="auto"/>
              <w:ind w:firstLine="420" w:firstLineChars="200"/>
              <w:jc w:val="left"/>
              <w:rPr>
                <w:rFonts w:hint="eastAsia" w:ascii="宋体" w:hAnsi="宋体"/>
                <w:sz w:val="21"/>
                <w:szCs w:val="21"/>
              </w:rPr>
            </w:pPr>
            <w:r>
              <w:rPr>
                <w:rFonts w:hint="eastAsia" w:ascii="宋体" w:hAnsi="宋体"/>
                <w:sz w:val="21"/>
                <w:szCs w:val="21"/>
              </w:rPr>
              <w:t>2）设施名称：</w:t>
            </w:r>
            <w:r>
              <w:rPr>
                <w:rFonts w:hint="eastAsia" w:ascii="宋体" w:hAnsi="宋体"/>
                <w:sz w:val="21"/>
                <w:szCs w:val="21"/>
                <w:lang w:val="en-US" w:eastAsia="zh-CN"/>
              </w:rPr>
              <w:t>强力加热</w:t>
            </w:r>
            <w:r>
              <w:rPr>
                <w:rFonts w:hint="eastAsia" w:ascii="宋体" w:hAnsi="宋体"/>
                <w:sz w:val="21"/>
                <w:szCs w:val="21"/>
                <w:lang w:eastAsia="zh-CN"/>
              </w:rPr>
              <w:t>机</w:t>
            </w:r>
          </w:p>
          <w:p>
            <w:pPr>
              <w:spacing w:line="360" w:lineRule="auto"/>
              <w:ind w:firstLine="630" w:firstLineChars="3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点检内容：电</w:t>
            </w:r>
            <w:r>
              <w:rPr>
                <w:rFonts w:hint="eastAsia" w:ascii="宋体" w:hAnsi="宋体"/>
                <w:sz w:val="21"/>
                <w:szCs w:val="21"/>
                <w:lang w:val="en-US" w:eastAsia="zh-CN"/>
              </w:rPr>
              <w:t>阻管发热正常</w:t>
            </w:r>
            <w:r>
              <w:rPr>
                <w:rFonts w:hint="eastAsia" w:ascii="宋体" w:hAnsi="宋体"/>
                <w:sz w:val="21"/>
                <w:szCs w:val="21"/>
              </w:rPr>
              <w:t>，</w:t>
            </w:r>
            <w:r>
              <w:rPr>
                <w:rFonts w:hint="eastAsia" w:ascii="宋体" w:hAnsi="宋体"/>
                <w:sz w:val="21"/>
                <w:szCs w:val="21"/>
                <w:lang w:val="en-US" w:eastAsia="zh-CN"/>
              </w:rPr>
              <w:t>指标灯</w:t>
            </w:r>
            <w:r>
              <w:rPr>
                <w:rFonts w:hint="eastAsia" w:ascii="宋体" w:hAnsi="宋体"/>
                <w:sz w:val="21"/>
                <w:szCs w:val="21"/>
              </w:rPr>
              <w:t>无异常等。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val="en-US" w:eastAsia="zh-CN"/>
              </w:rPr>
              <w:t>糜海军</w:t>
            </w:r>
          </w:p>
          <w:p>
            <w:pPr>
              <w:spacing w:line="360" w:lineRule="auto"/>
              <w:ind w:firstLine="420" w:firstLineChars="200"/>
              <w:jc w:val="left"/>
              <w:rPr>
                <w:rFonts w:hint="eastAsia" w:ascii="宋体" w:hAnsi="宋体"/>
                <w:sz w:val="21"/>
                <w:szCs w:val="21"/>
              </w:rPr>
            </w:pPr>
            <w:r>
              <w:rPr>
                <w:rFonts w:hint="eastAsia" w:ascii="宋体" w:hAnsi="宋体"/>
                <w:sz w:val="21"/>
                <w:szCs w:val="21"/>
              </w:rPr>
              <w:t>......</w:t>
            </w:r>
          </w:p>
          <w:p>
            <w:pPr>
              <w:spacing w:line="360" w:lineRule="auto"/>
              <w:ind w:firstLine="420" w:firstLineChars="200"/>
              <w:jc w:val="left"/>
              <w:rPr>
                <w:rFonts w:hint="eastAsia" w:ascii="宋体" w:hAnsi="宋体"/>
                <w:sz w:val="21"/>
                <w:szCs w:val="21"/>
              </w:rPr>
            </w:pPr>
            <w:r>
              <w:rPr>
                <w:rFonts w:hint="eastAsia" w:ascii="宋体" w:hAnsi="宋体"/>
                <w:sz w:val="21"/>
                <w:szCs w:val="21"/>
              </w:rPr>
              <w:t>其他设备均按要求进行了保养，保养记录不全，未策划设备项目保养规范，现场生产设备状态完好。</w:t>
            </w:r>
          </w:p>
          <w:p>
            <w:pPr>
              <w:spacing w:line="360" w:lineRule="auto"/>
              <w:ind w:firstLine="420" w:firstLineChars="200"/>
              <w:jc w:val="left"/>
              <w:rPr>
                <w:rFonts w:hint="eastAsia" w:ascii="宋体" w:hAnsi="宋体"/>
                <w:sz w:val="21"/>
                <w:szCs w:val="21"/>
              </w:rPr>
            </w:pPr>
            <w:r>
              <w:rPr>
                <w:rFonts w:hint="eastAsia" w:ascii="宋体" w:hAnsi="宋体"/>
                <w:sz w:val="21"/>
                <w:szCs w:val="21"/>
              </w:rPr>
              <w:t>抽《设备维修记录》</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维修时间：20</w:t>
            </w:r>
            <w:r>
              <w:rPr>
                <w:rFonts w:hint="eastAsia" w:ascii="宋体" w:hAnsi="宋体"/>
                <w:sz w:val="21"/>
                <w:szCs w:val="21"/>
                <w:lang w:val="en-US" w:eastAsia="zh-CN"/>
              </w:rPr>
              <w:t>20.9.16</w:t>
            </w:r>
          </w:p>
          <w:p>
            <w:pPr>
              <w:spacing w:line="360" w:lineRule="auto"/>
              <w:ind w:firstLine="420" w:firstLineChars="200"/>
              <w:jc w:val="left"/>
              <w:rPr>
                <w:rFonts w:hint="eastAsia" w:ascii="宋体" w:hAnsi="宋体"/>
                <w:sz w:val="21"/>
                <w:szCs w:val="21"/>
              </w:rPr>
            </w:pPr>
            <w:r>
              <w:rPr>
                <w:rFonts w:hint="eastAsia" w:ascii="宋体" w:hAnsi="宋体"/>
                <w:sz w:val="21"/>
                <w:szCs w:val="21"/>
              </w:rPr>
              <w:t>维修内容：</w:t>
            </w:r>
            <w:r>
              <w:rPr>
                <w:rFonts w:hint="eastAsia" w:ascii="宋体" w:hAnsi="宋体"/>
                <w:sz w:val="21"/>
                <w:szCs w:val="21"/>
                <w:lang w:val="en-US" w:eastAsia="zh-CN"/>
              </w:rPr>
              <w:t>2</w:t>
            </w:r>
            <w:r>
              <w:rPr>
                <w:rFonts w:hint="eastAsia" w:ascii="宋体" w:hAnsi="宋体"/>
                <w:sz w:val="21"/>
                <w:szCs w:val="21"/>
              </w:rPr>
              <w:t>#搅拌机不能启动</w:t>
            </w:r>
          </w:p>
          <w:p>
            <w:pPr>
              <w:spacing w:line="360" w:lineRule="auto"/>
              <w:ind w:firstLine="420" w:firstLineChars="200"/>
              <w:jc w:val="left"/>
              <w:rPr>
                <w:rFonts w:hint="eastAsia" w:ascii="宋体" w:hAnsi="宋体"/>
                <w:sz w:val="21"/>
                <w:szCs w:val="21"/>
              </w:rPr>
            </w:pPr>
            <w:r>
              <w:rPr>
                <w:rFonts w:hint="eastAsia" w:ascii="宋体" w:hAnsi="宋体"/>
                <w:sz w:val="21"/>
                <w:szCs w:val="21"/>
              </w:rPr>
              <w:t>维修记录：更换启动开关</w:t>
            </w:r>
          </w:p>
          <w:p>
            <w:pPr>
              <w:spacing w:line="360" w:lineRule="auto"/>
              <w:ind w:firstLine="420" w:firstLineChars="200"/>
              <w:jc w:val="left"/>
              <w:rPr>
                <w:rFonts w:hint="eastAsia" w:ascii="宋体" w:hAnsi="宋体"/>
                <w:sz w:val="21"/>
                <w:szCs w:val="21"/>
              </w:rPr>
            </w:pPr>
            <w:r>
              <w:rPr>
                <w:rFonts w:hint="eastAsia" w:ascii="宋体" w:hAnsi="宋体"/>
                <w:sz w:val="21"/>
                <w:szCs w:val="21"/>
              </w:rPr>
              <w:t>维修人员：</w:t>
            </w:r>
            <w:r>
              <w:rPr>
                <w:rFonts w:hint="eastAsia" w:ascii="宋体" w:hAnsi="宋体"/>
                <w:sz w:val="21"/>
                <w:szCs w:val="21"/>
                <w:lang w:val="en-US" w:eastAsia="zh-CN"/>
              </w:rPr>
              <w:t>糜海军</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验证人员：</w:t>
            </w:r>
            <w:r>
              <w:rPr>
                <w:rFonts w:hint="eastAsia" w:ascii="宋体" w:hAnsi="宋体"/>
                <w:sz w:val="21"/>
                <w:szCs w:val="21"/>
                <w:lang w:val="en-US" w:eastAsia="zh-CN"/>
              </w:rPr>
              <w:t>沈联富</w:t>
            </w:r>
          </w:p>
          <w:p>
            <w:pPr>
              <w:spacing w:line="360" w:lineRule="auto"/>
              <w:ind w:firstLine="210" w:firstLineChars="100"/>
              <w:rPr>
                <w:rFonts w:hint="eastAsia" w:ascii="宋体" w:hAnsi="宋体"/>
                <w:sz w:val="21"/>
                <w:szCs w:val="21"/>
              </w:rPr>
            </w:pPr>
            <w:r>
              <w:rPr>
                <w:rFonts w:hint="eastAsia" w:ascii="宋体" w:hAnsi="宋体"/>
                <w:sz w:val="21"/>
                <w:szCs w:val="21"/>
              </w:rPr>
              <w:t>公司无特种设备</w:t>
            </w:r>
          </w:p>
          <w:p>
            <w:pPr>
              <w:spacing w:line="400" w:lineRule="exact"/>
              <w:rPr>
                <w:rFonts w:hint="eastAsia" w:ascii="宋体" w:hAnsi="宋体"/>
                <w:sz w:val="21"/>
                <w:szCs w:val="21"/>
                <w:lang w:val="en-US" w:eastAsia="zh-CN"/>
              </w:rPr>
            </w:pPr>
            <w:r>
              <w:rPr>
                <w:rFonts w:hint="eastAsia" w:ascii="宋体" w:hAnsi="宋体"/>
                <w:sz w:val="21"/>
                <w:szCs w:val="21"/>
              </w:rPr>
              <w:t>特种设备</w:t>
            </w:r>
            <w:r>
              <w:rPr>
                <w:rFonts w:hint="eastAsia" w:ascii="宋体" w:hAnsi="宋体"/>
                <w:sz w:val="21"/>
                <w:szCs w:val="21"/>
                <w:lang w:eastAsia="zh-CN"/>
              </w:rPr>
              <w:t>：</w:t>
            </w:r>
            <w:r>
              <w:rPr>
                <w:rFonts w:hint="eastAsia"/>
                <w:color w:val="000000" w:themeColor="text1"/>
                <w:sz w:val="21"/>
                <w:szCs w:val="21"/>
                <w:lang w:val="en-US" w:eastAsia="zh-CN"/>
              </w:rPr>
              <w:t>有货运电梯1部（厂房出租方资产，提供有效年检报告，见附件）</w:t>
            </w:r>
            <w:r>
              <w:rPr>
                <w:rFonts w:hint="eastAsia" w:ascii="宋体" w:hAnsi="宋体"/>
                <w:sz w:val="21"/>
                <w:szCs w:val="21"/>
                <w:lang w:val="en-US" w:eastAsia="zh-CN"/>
              </w:rPr>
              <w:t>。</w:t>
            </w:r>
          </w:p>
          <w:p>
            <w:pPr>
              <w:spacing w:line="400" w:lineRule="exact"/>
              <w:rPr>
                <w:rFonts w:ascii="宋体" w:hAnsi="宋体"/>
                <w:szCs w:val="21"/>
              </w:rPr>
            </w:pPr>
            <w:r>
              <w:rPr>
                <w:rFonts w:hint="eastAsia" w:ascii="宋体" w:hAnsi="宋体"/>
                <w:sz w:val="21"/>
                <w:szCs w:val="21"/>
              </w:rPr>
              <w:t xml:space="preserve">   目前该公司基础设施符合要求，基本能满足公司运营的要求。</w:t>
            </w:r>
          </w:p>
        </w:tc>
        <w:tc>
          <w:tcPr>
            <w:tcW w:w="1194" w:type="dxa"/>
          </w:tcPr>
          <w:p>
            <w:pPr>
              <w:rPr>
                <w:rFonts w:hint="eastAsia" w:eastAsia="宋体"/>
                <w:lang w:val="en-US" w:eastAsia="zh-CN"/>
              </w:rPr>
            </w:pPr>
            <w:r>
              <w:rPr>
                <w:rFonts w:hint="eastAsia"/>
                <w:lang w:val="en-US" w:eastAsia="zh-CN"/>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395"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车间内设备布置合理，通道畅通，照明设施齐全，均配备了消防设施等设施，作业场所光线较充足</w:t>
            </w:r>
            <w:r>
              <w:rPr>
                <w:rFonts w:hint="eastAsia" w:ascii="宋体" w:hAnsi="宋体"/>
                <w:szCs w:val="21"/>
                <w:lang w:eastAsia="zh-CN"/>
              </w:rPr>
              <w:t>，分区合理</w:t>
            </w:r>
            <w:r>
              <w:rPr>
                <w:rFonts w:hint="eastAsia" w:ascii="宋体" w:hAnsi="宋体"/>
                <w:szCs w:val="21"/>
              </w:rPr>
              <w:t>。目前工作环境符合生产需要。</w:t>
            </w:r>
          </w:p>
        </w:tc>
        <w:tc>
          <w:tcPr>
            <w:tcW w:w="119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395" w:type="dxa"/>
          </w:tcPr>
          <w:p>
            <w:pPr>
              <w:rPr>
                <w:rFonts w:ascii="宋体" w:hAnsi="宋体"/>
                <w:sz w:val="21"/>
                <w:szCs w:val="21"/>
              </w:rPr>
            </w:pPr>
            <w:r>
              <w:rPr>
                <w:rFonts w:hint="eastAsia" w:ascii="宋体" w:hAnsi="宋体"/>
                <w:sz w:val="21"/>
                <w:szCs w:val="21"/>
              </w:rPr>
              <w:t>公司制定了《</w:t>
            </w:r>
            <w:r>
              <w:rPr>
                <w:rFonts w:hint="eastAsia" w:ascii="宋体" w:hAnsi="宋体" w:cs="宋体"/>
                <w:color w:val="000000"/>
              </w:rPr>
              <w:t>运行的策划和控制程序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 xml:space="preserve">a）规定产品/服务/活动的特征以及拟获得结果的文件；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sz w:val="21"/>
                <w:szCs w:val="21"/>
              </w:rPr>
            </w:pPr>
            <w:r>
              <w:rPr>
                <w:rFonts w:hint="eastAsia" w:ascii="宋体" w:hAnsi="宋体"/>
                <w:sz w:val="21"/>
                <w:szCs w:val="21"/>
              </w:rPr>
              <w:t>1、查生产车间各工序(工位)均有有正在生产的工艺文件，均为现行有效的文件；均放置于工位附近，便于查阅对照。</w:t>
            </w:r>
          </w:p>
          <w:p>
            <w:pPr>
              <w:rPr>
                <w:rFonts w:hint="eastAsia" w:ascii="宋体" w:hAnsi="宋体"/>
                <w:sz w:val="21"/>
                <w:szCs w:val="21"/>
              </w:rPr>
            </w:pPr>
            <w:r>
              <w:rPr>
                <w:rFonts w:hint="eastAsia" w:ascii="宋体" w:hAnsi="宋体"/>
                <w:sz w:val="21"/>
                <w:szCs w:val="21"/>
              </w:rPr>
              <w:t>2.现场查看：现场的生产设备为</w:t>
            </w:r>
            <w:r>
              <w:rPr>
                <w:rFonts w:hint="eastAsia"/>
                <w:color w:val="000000" w:themeColor="text1"/>
                <w:sz w:val="21"/>
                <w:szCs w:val="21"/>
                <w:lang w:val="en-US" w:eastAsia="zh-CN"/>
              </w:rPr>
              <w:t>搅拌机 、溶剂池 、电子台秤 、净化水设备 、强力加热机等</w:t>
            </w:r>
            <w:r>
              <w:rPr>
                <w:rFonts w:hint="eastAsia" w:ascii="宋体" w:hAnsi="宋体"/>
                <w:sz w:val="21"/>
                <w:szCs w:val="21"/>
              </w:rPr>
              <w:t>，该设备工作正常，状态良好，无异常现象，符合产品的生产的条件及要求。</w:t>
            </w:r>
          </w:p>
          <w:p>
            <w:pPr>
              <w:rPr>
                <w:rFonts w:hint="eastAsia" w:ascii="宋体" w:hAnsi="宋体"/>
                <w:sz w:val="21"/>
                <w:szCs w:val="21"/>
              </w:rPr>
            </w:pPr>
            <w:r>
              <w:rPr>
                <w:rFonts w:hint="eastAsia" w:ascii="宋体" w:hAnsi="宋体"/>
                <w:sz w:val="21"/>
                <w:szCs w:val="21"/>
              </w:rPr>
              <w:t>3.现场配置了相应的检测设备为</w:t>
            </w:r>
            <w:r>
              <w:rPr>
                <w:rFonts w:hint="eastAsia"/>
                <w:color w:val="000000" w:themeColor="text1"/>
                <w:sz w:val="21"/>
                <w:szCs w:val="21"/>
                <w:lang w:val="en-US" w:eastAsia="zh-CN"/>
              </w:rPr>
              <w:t>电子台秤、电子秤、密度仪、粘度计、PH试纸等</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主要原材料为：</w:t>
            </w:r>
            <w:r>
              <w:rPr>
                <w:rFonts w:hint="eastAsia"/>
                <w:sz w:val="21"/>
                <w:szCs w:val="21"/>
                <w:lang w:val="en-US" w:eastAsia="zh-CN"/>
              </w:rPr>
              <w:t>离子水、聚丙烯酰胺、聚合氯化铝、包装桶、产品标签单等</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5.出示了《生产任务单》 明确了产品名称、数量、客户方等内容；</w:t>
            </w:r>
          </w:p>
          <w:p>
            <w:pPr>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19日</w:t>
            </w:r>
            <w:r>
              <w:rPr>
                <w:rFonts w:hint="eastAsia" w:ascii="宋体" w:hAnsi="宋体"/>
                <w:sz w:val="21"/>
                <w:szCs w:val="21"/>
              </w:rPr>
              <w:t>生产计划</w:t>
            </w:r>
          </w:p>
          <w:p>
            <w:pPr>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val="en-US" w:eastAsia="zh-CN"/>
              </w:rPr>
              <w:t xml:space="preserve">          生产量</w:t>
            </w:r>
            <w:r>
              <w:rPr>
                <w:rFonts w:hint="eastAsia" w:ascii="宋体" w:hAnsi="宋体"/>
                <w:sz w:val="21"/>
                <w:szCs w:val="21"/>
              </w:rPr>
              <w:t xml:space="preserve">      </w:t>
            </w:r>
            <w:r>
              <w:rPr>
                <w:rFonts w:hint="eastAsia" w:ascii="宋体" w:hAnsi="宋体"/>
                <w:sz w:val="21"/>
                <w:szCs w:val="21"/>
                <w:lang w:val="en-US" w:eastAsia="zh-CN"/>
              </w:rPr>
              <w:t xml:space="preserve"> 完成时间        交付日期</w:t>
            </w:r>
            <w:r>
              <w:rPr>
                <w:rFonts w:hint="eastAsia" w:ascii="宋体" w:hAnsi="宋体"/>
                <w:sz w:val="21"/>
                <w:szCs w:val="21"/>
              </w:rPr>
              <w:t xml:space="preserve">       </w:t>
            </w:r>
          </w:p>
          <w:p>
            <w:pPr>
              <w:rPr>
                <w:rFonts w:hint="default" w:ascii="宋体" w:hAnsi="宋体" w:eastAsia="宋体"/>
                <w:sz w:val="21"/>
                <w:szCs w:val="21"/>
                <w:lang w:val="en-US" w:eastAsia="zh-CN"/>
              </w:rPr>
            </w:pPr>
            <w:r>
              <w:rPr>
                <w:rFonts w:hint="eastAsia" w:ascii="宋体" w:hAnsi="宋体"/>
                <w:sz w:val="21"/>
                <w:szCs w:val="21"/>
                <w:lang w:val="en-US" w:eastAsia="zh-CN"/>
              </w:rPr>
              <w:t>去漆剂（A剂）</w:t>
            </w:r>
            <w:r>
              <w:rPr>
                <w:rFonts w:hint="eastAsia" w:ascii="宋体" w:hAnsi="宋体"/>
                <w:sz w:val="21"/>
                <w:szCs w:val="21"/>
              </w:rPr>
              <w:t xml:space="preserve">     </w:t>
            </w:r>
            <w:r>
              <w:rPr>
                <w:rFonts w:hint="eastAsia" w:ascii="宋体" w:hAnsi="宋体"/>
                <w:sz w:val="21"/>
                <w:szCs w:val="21"/>
                <w:lang w:val="en-US" w:eastAsia="zh-CN"/>
              </w:rPr>
              <w:t>1吨</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2020.10.21      2020.10.23</w:t>
            </w:r>
          </w:p>
          <w:p>
            <w:pPr>
              <w:rPr>
                <w:rFonts w:hint="eastAsia" w:ascii="宋体" w:hAnsi="宋体"/>
                <w:sz w:val="21"/>
                <w:szCs w:val="21"/>
                <w:lang w:val="en-US" w:eastAsia="zh-CN"/>
              </w:rPr>
            </w:pPr>
            <w:r>
              <w:rPr>
                <w:rFonts w:hint="eastAsia" w:ascii="宋体" w:hAnsi="宋体"/>
                <w:sz w:val="21"/>
                <w:szCs w:val="21"/>
                <w:lang w:val="en-US" w:eastAsia="zh-CN"/>
              </w:rPr>
              <w:t>悬浮剂（B剂）</w:t>
            </w:r>
            <w:r>
              <w:rPr>
                <w:rFonts w:hint="eastAsia" w:ascii="宋体" w:hAnsi="宋体"/>
                <w:sz w:val="21"/>
                <w:szCs w:val="21"/>
              </w:rPr>
              <w:t xml:space="preserve">     </w:t>
            </w:r>
            <w:r>
              <w:rPr>
                <w:rFonts w:hint="eastAsia" w:ascii="宋体" w:hAnsi="宋体"/>
                <w:sz w:val="21"/>
                <w:szCs w:val="21"/>
                <w:lang w:val="en-US" w:eastAsia="zh-CN"/>
              </w:rPr>
              <w:t>1吨</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2020.10.21      2020.10.23</w:t>
            </w:r>
          </w:p>
          <w:p>
            <w:pPr>
              <w:rPr>
                <w:rFonts w:hint="default" w:ascii="宋体" w:hAnsi="宋体" w:eastAsia="宋体"/>
                <w:sz w:val="21"/>
                <w:szCs w:val="21"/>
                <w:lang w:val="en-US" w:eastAsia="zh-CN"/>
              </w:rPr>
            </w:pPr>
            <w:r>
              <w:rPr>
                <w:rFonts w:hint="eastAsia" w:ascii="宋体" w:hAnsi="宋体"/>
                <w:sz w:val="21"/>
                <w:szCs w:val="21"/>
                <w:lang w:val="en-US" w:eastAsia="zh-CN"/>
              </w:rPr>
              <w:t>去漆剂（A剂）</w:t>
            </w:r>
            <w:r>
              <w:rPr>
                <w:rFonts w:hint="eastAsia" w:ascii="宋体" w:hAnsi="宋体"/>
                <w:sz w:val="21"/>
                <w:szCs w:val="21"/>
              </w:rPr>
              <w:t xml:space="preserve">   </w:t>
            </w:r>
            <w:r>
              <w:rPr>
                <w:rFonts w:hint="eastAsia" w:ascii="宋体" w:hAnsi="宋体"/>
                <w:sz w:val="21"/>
                <w:szCs w:val="21"/>
                <w:lang w:val="en-US" w:eastAsia="zh-CN"/>
              </w:rPr>
              <w:t>0.5吨</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2020.10.22      2020.10.24</w:t>
            </w:r>
          </w:p>
          <w:p>
            <w:pPr>
              <w:rPr>
                <w:rFonts w:hint="default" w:ascii="宋体" w:hAnsi="宋体" w:eastAsia="宋体"/>
                <w:sz w:val="21"/>
                <w:szCs w:val="21"/>
                <w:lang w:val="en-US" w:eastAsia="zh-CN"/>
              </w:rPr>
            </w:pPr>
            <w:r>
              <w:rPr>
                <w:rFonts w:hint="eastAsia" w:ascii="宋体" w:hAnsi="宋体"/>
                <w:sz w:val="21"/>
                <w:szCs w:val="21"/>
                <w:lang w:val="en-US" w:eastAsia="zh-CN"/>
              </w:rPr>
              <w:t>悬浮剂（B剂）</w:t>
            </w:r>
            <w:r>
              <w:rPr>
                <w:rFonts w:hint="eastAsia" w:ascii="宋体" w:hAnsi="宋体"/>
                <w:sz w:val="21"/>
                <w:szCs w:val="21"/>
              </w:rPr>
              <w:t xml:space="preserve">   </w:t>
            </w:r>
            <w:r>
              <w:rPr>
                <w:rFonts w:hint="eastAsia" w:ascii="宋体" w:hAnsi="宋体"/>
                <w:sz w:val="21"/>
                <w:szCs w:val="21"/>
                <w:lang w:val="en-US" w:eastAsia="zh-CN"/>
              </w:rPr>
              <w:t>0.5吨</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2020.10.22      2020.10.24</w:t>
            </w:r>
          </w:p>
          <w:p>
            <w:pPr>
              <w:rPr>
                <w:rFonts w:hint="eastAsia" w:ascii="宋体" w:hAnsi="宋体"/>
                <w:sz w:val="21"/>
                <w:szCs w:val="21"/>
              </w:rPr>
            </w:pP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1、现场查看</w:t>
            </w:r>
            <w:r>
              <w:rPr>
                <w:rFonts w:hint="eastAsia" w:ascii="宋体" w:hAnsi="宋体"/>
                <w:sz w:val="21"/>
                <w:szCs w:val="21"/>
                <w:lang w:val="en-US" w:eastAsia="zh-CN"/>
              </w:rPr>
              <w:t>去漆剂（A剂）和悬浮剂（B剂）</w:t>
            </w:r>
            <w:r>
              <w:rPr>
                <w:rFonts w:hint="eastAsia" w:ascii="宋体" w:hAnsi="宋体"/>
                <w:sz w:val="21"/>
                <w:szCs w:val="21"/>
              </w:rPr>
              <w:t>的生产情况：</w:t>
            </w:r>
          </w:p>
          <w:p>
            <w:pPr>
              <w:rPr>
                <w:rFonts w:hint="eastAsia" w:ascii="宋体" w:hAnsi="宋体"/>
                <w:sz w:val="21"/>
                <w:szCs w:val="21"/>
              </w:rPr>
            </w:pPr>
            <w:r>
              <w:rPr>
                <w:rFonts w:hint="eastAsia" w:ascii="宋体" w:hAnsi="宋体"/>
                <w:sz w:val="21"/>
                <w:szCs w:val="21"/>
              </w:rPr>
              <w:t>查，产品工艺流程：</w:t>
            </w:r>
          </w:p>
          <w:p>
            <w:pPr>
              <w:rPr>
                <w:rFonts w:hint="eastAsia" w:ascii="宋体" w:hAnsi="宋体"/>
                <w:sz w:val="21"/>
                <w:szCs w:val="21"/>
              </w:rPr>
            </w:pPr>
            <w:r>
              <w:rPr>
                <w:rFonts w:hint="eastAsia" w:ascii="宋体" w:hAnsi="宋体"/>
                <w:sz w:val="21"/>
                <w:szCs w:val="21"/>
              </w:rPr>
              <w:t>材料准备—</w:t>
            </w:r>
            <w:r>
              <w:rPr>
                <w:rFonts w:hint="eastAsia" w:ascii="宋体" w:hAnsi="宋体"/>
                <w:szCs w:val="21"/>
                <w:lang w:val="en-US" w:eastAsia="zh-CN"/>
              </w:rPr>
              <w:t>投离子水—投原材料—搅拌—检验—包装入库</w:t>
            </w:r>
          </w:p>
          <w:p>
            <w:pPr>
              <w:rPr>
                <w:rFonts w:hint="eastAsia" w:ascii="宋体" w:hAnsi="宋体"/>
                <w:sz w:val="21"/>
                <w:szCs w:val="21"/>
              </w:rPr>
            </w:pPr>
            <w:r>
              <w:rPr>
                <w:rFonts w:hint="eastAsia" w:ascii="宋体" w:hAnsi="宋体"/>
                <w:sz w:val="21"/>
                <w:szCs w:val="21"/>
              </w:rPr>
              <w:t>查生产计划：</w:t>
            </w:r>
            <w:r>
              <w:rPr>
                <w:rFonts w:hint="eastAsia" w:ascii="宋体" w:hAnsi="宋体"/>
                <w:sz w:val="21"/>
                <w:szCs w:val="21"/>
                <w:lang w:val="en-US" w:eastAsia="zh-CN"/>
              </w:rPr>
              <w:t>去漆剂（A剂）</w:t>
            </w:r>
            <w:r>
              <w:rPr>
                <w:rFonts w:hint="eastAsia" w:ascii="宋体" w:hAnsi="宋体"/>
                <w:sz w:val="21"/>
                <w:szCs w:val="21"/>
              </w:rPr>
              <w:t>，产量</w:t>
            </w:r>
            <w:r>
              <w:rPr>
                <w:rFonts w:hint="eastAsia" w:ascii="宋体" w:hAnsi="宋体"/>
                <w:sz w:val="21"/>
                <w:szCs w:val="21"/>
                <w:lang w:val="en-US" w:eastAsia="zh-CN"/>
              </w:rPr>
              <w:t>1吨</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1）配料</w:t>
            </w:r>
            <w:r>
              <w:rPr>
                <w:rFonts w:hint="eastAsia" w:ascii="宋体" w:hAnsi="宋体"/>
                <w:sz w:val="21"/>
                <w:szCs w:val="21"/>
                <w:lang w:eastAsia="zh-CN"/>
              </w:rPr>
              <w:t>、</w:t>
            </w:r>
            <w:r>
              <w:rPr>
                <w:rFonts w:hint="eastAsia" w:ascii="宋体" w:hAnsi="宋体"/>
                <w:sz w:val="21"/>
                <w:szCs w:val="21"/>
              </w:rPr>
              <w:t>搅拌工序</w:t>
            </w:r>
          </w:p>
          <w:p>
            <w:pPr>
              <w:rPr>
                <w:rFonts w:hint="eastAsia" w:ascii="宋体" w:hAnsi="宋体"/>
                <w:sz w:val="21"/>
                <w:szCs w:val="21"/>
              </w:rPr>
            </w:pPr>
            <w:r>
              <w:rPr>
                <w:rFonts w:hint="eastAsia" w:ascii="宋体" w:hAnsi="宋体"/>
                <w:sz w:val="21"/>
                <w:szCs w:val="21"/>
              </w:rPr>
              <w:t>生产设备：</w:t>
            </w:r>
            <w:r>
              <w:rPr>
                <w:rFonts w:hint="eastAsia" w:ascii="宋体" w:hAnsi="宋体"/>
                <w:sz w:val="21"/>
                <w:szCs w:val="21"/>
                <w:lang w:val="en-US" w:eastAsia="zh-CN"/>
              </w:rPr>
              <w:t>电子台秤、</w:t>
            </w:r>
            <w:r>
              <w:rPr>
                <w:rFonts w:hint="eastAsia" w:ascii="宋体" w:hAnsi="宋体"/>
                <w:sz w:val="21"/>
                <w:szCs w:val="21"/>
              </w:rPr>
              <w:t>搅拌</w:t>
            </w:r>
            <w:r>
              <w:rPr>
                <w:rFonts w:hint="eastAsia" w:ascii="宋体" w:hAnsi="宋体"/>
                <w:sz w:val="21"/>
                <w:szCs w:val="21"/>
                <w:lang w:val="en-US" w:eastAsia="zh-CN"/>
              </w:rPr>
              <w:t>机/</w:t>
            </w:r>
            <w:r>
              <w:rPr>
                <w:rFonts w:hint="eastAsia" w:ascii="宋体" w:hAnsi="宋体"/>
                <w:sz w:val="21"/>
                <w:szCs w:val="21"/>
              </w:rPr>
              <w:t>罐等；</w:t>
            </w:r>
          </w:p>
          <w:p>
            <w:pPr>
              <w:rPr>
                <w:rFonts w:hint="eastAsia"/>
              </w:rPr>
            </w:pPr>
            <w:r>
              <w:rPr>
                <w:rFonts w:hint="eastAsia" w:ascii="宋体" w:hAnsi="宋体"/>
                <w:sz w:val="21"/>
                <w:szCs w:val="21"/>
              </w:rPr>
              <w:t>技术要求：按工艺配方单配料：略（</w:t>
            </w:r>
            <w:r>
              <w:rPr>
                <w:rFonts w:hint="eastAsia" w:ascii="宋体" w:hAnsi="宋体"/>
                <w:sz w:val="21"/>
                <w:szCs w:val="21"/>
                <w:lang w:val="en-US" w:eastAsia="zh-CN"/>
              </w:rPr>
              <w:t>企业要求</w:t>
            </w:r>
            <w:r>
              <w:rPr>
                <w:rFonts w:hint="eastAsia" w:ascii="宋体" w:hAnsi="宋体"/>
                <w:sz w:val="21"/>
                <w:szCs w:val="21"/>
              </w:rPr>
              <w:t>保密）。</w:t>
            </w:r>
          </w:p>
          <w:p>
            <w:pPr>
              <w:rPr>
                <w:rFonts w:hint="eastAsia" w:ascii="宋体" w:hAnsi="宋体"/>
                <w:sz w:val="21"/>
                <w:szCs w:val="21"/>
                <w:lang w:val="en-US" w:eastAsia="zh-CN"/>
              </w:rPr>
            </w:pPr>
            <w:r>
              <w:rPr>
                <w:rFonts w:hint="eastAsia" w:ascii="宋体" w:hAnsi="宋体"/>
                <w:sz w:val="21"/>
                <w:szCs w:val="21"/>
              </w:rPr>
              <w:t>操作员：</w:t>
            </w:r>
            <w:r>
              <w:rPr>
                <w:rFonts w:hint="eastAsia" w:ascii="宋体" w:hAnsi="宋体"/>
                <w:sz w:val="21"/>
                <w:szCs w:val="21"/>
                <w:lang w:val="en-US" w:eastAsia="zh-CN"/>
              </w:rPr>
              <w:t>万川江</w:t>
            </w:r>
            <w:r>
              <w:rPr>
                <w:rFonts w:hint="eastAsia" w:ascii="宋体" w:hAnsi="宋体"/>
                <w:sz w:val="21"/>
                <w:szCs w:val="21"/>
              </w:rPr>
              <w:t>、</w:t>
            </w:r>
            <w:r>
              <w:rPr>
                <w:rFonts w:hint="eastAsia" w:ascii="宋体" w:hAnsi="宋体"/>
                <w:sz w:val="21"/>
                <w:szCs w:val="21"/>
                <w:lang w:val="en-US" w:eastAsia="zh-CN"/>
              </w:rPr>
              <w:t>糜海军</w:t>
            </w:r>
          </w:p>
          <w:p>
            <w:pPr>
              <w:pStyle w:val="2"/>
              <w:rPr>
                <w:rFonts w:hint="eastAsia" w:ascii="宋体" w:hAnsi="宋体"/>
                <w:sz w:val="21"/>
                <w:szCs w:val="21"/>
                <w:highlight w:val="green"/>
              </w:rPr>
            </w:pPr>
            <w:r>
              <w:rPr>
                <w:rFonts w:hint="eastAsia" w:ascii="宋体" w:hAnsi="宋体"/>
                <w:sz w:val="21"/>
                <w:szCs w:val="21"/>
                <w:lang w:val="en-US" w:eastAsia="zh-CN"/>
              </w:rPr>
              <w:t>现场查看：员工万川江</w:t>
            </w:r>
            <w:r>
              <w:rPr>
                <w:rFonts w:hint="eastAsia" w:ascii="宋体" w:hAnsi="宋体"/>
                <w:sz w:val="21"/>
                <w:szCs w:val="21"/>
              </w:rPr>
              <w:t>、</w:t>
            </w:r>
            <w:r>
              <w:rPr>
                <w:rFonts w:hint="eastAsia" w:ascii="宋体" w:hAnsi="宋体"/>
                <w:sz w:val="21"/>
                <w:szCs w:val="21"/>
                <w:lang w:val="en-US" w:eastAsia="zh-CN"/>
              </w:rPr>
              <w:t>糜海军按工艺配方表要求，将</w:t>
            </w:r>
            <w:r>
              <w:rPr>
                <w:rFonts w:hint="eastAsia"/>
                <w:sz w:val="21"/>
                <w:szCs w:val="21"/>
                <w:lang w:val="en-US" w:eastAsia="zh-CN"/>
              </w:rPr>
              <w:t>离子水（Akg)和聚合氯化铝(Bkg)用电子台秤重后，将离子水和聚合氯化铝分别</w:t>
            </w:r>
            <w:r>
              <w:rPr>
                <w:rFonts w:hint="eastAsia"/>
                <w:sz w:val="21"/>
                <w:szCs w:val="21"/>
                <w:highlight w:val="none"/>
                <w:lang w:val="en-US" w:eastAsia="zh-CN"/>
              </w:rPr>
              <w:t>放入</w:t>
            </w:r>
            <w:r>
              <w:rPr>
                <w:rFonts w:hint="eastAsia" w:ascii="宋体" w:hAnsi="宋体"/>
                <w:sz w:val="21"/>
                <w:szCs w:val="21"/>
                <w:highlight w:val="none"/>
              </w:rPr>
              <w:t>搅拌罐</w:t>
            </w:r>
            <w:r>
              <w:rPr>
                <w:rFonts w:hint="eastAsia" w:ascii="宋体" w:hAnsi="宋体"/>
                <w:sz w:val="21"/>
                <w:szCs w:val="21"/>
                <w:highlight w:val="none"/>
                <w:lang w:val="en-US" w:eastAsia="zh-CN"/>
              </w:rPr>
              <w:t>中，启动</w:t>
            </w:r>
            <w:r>
              <w:rPr>
                <w:rFonts w:hint="eastAsia" w:ascii="宋体" w:hAnsi="宋体"/>
                <w:sz w:val="21"/>
                <w:szCs w:val="21"/>
                <w:highlight w:val="none"/>
              </w:rPr>
              <w:t>搅拌</w:t>
            </w:r>
            <w:r>
              <w:rPr>
                <w:rFonts w:hint="eastAsia" w:ascii="宋体" w:hAnsi="宋体"/>
                <w:sz w:val="21"/>
                <w:szCs w:val="21"/>
                <w:highlight w:val="none"/>
                <w:lang w:val="en-US" w:eastAsia="zh-CN"/>
              </w:rPr>
              <w:t>机开始搅拌作业，搅拌机转速控制在136</w:t>
            </w:r>
            <w:r>
              <w:rPr>
                <w:rFonts w:hint="eastAsia" w:ascii="宋体" w:hAnsi="宋体"/>
                <w:sz w:val="21"/>
                <w:szCs w:val="21"/>
                <w:highlight w:val="none"/>
              </w:rPr>
              <w:t>rp/min</w:t>
            </w:r>
            <w:r>
              <w:rPr>
                <w:rFonts w:hint="eastAsia" w:ascii="宋体" w:hAnsi="宋体"/>
                <w:sz w:val="21"/>
                <w:szCs w:val="21"/>
                <w:highlight w:val="none"/>
                <w:lang w:val="en-US" w:eastAsia="zh-CN"/>
              </w:rPr>
              <w:t>左右</w:t>
            </w:r>
            <w:r>
              <w:rPr>
                <w:rFonts w:hint="eastAsia" w:ascii="宋体" w:hAnsi="宋体"/>
                <w:sz w:val="21"/>
                <w:szCs w:val="21"/>
                <w:highlight w:val="none"/>
              </w:rPr>
              <w:t>,搅拌</w:t>
            </w:r>
            <w:r>
              <w:rPr>
                <w:rFonts w:hint="eastAsia" w:ascii="宋体" w:hAnsi="宋体"/>
                <w:sz w:val="21"/>
                <w:szCs w:val="21"/>
                <w:highlight w:val="none"/>
                <w:lang w:val="en-US" w:eastAsia="zh-CN"/>
              </w:rPr>
              <w:t>120-150</w:t>
            </w:r>
            <w:r>
              <w:rPr>
                <w:rFonts w:hint="eastAsia" w:ascii="宋体" w:hAnsi="宋体"/>
                <w:sz w:val="21"/>
                <w:szCs w:val="21"/>
                <w:highlight w:val="none"/>
              </w:rPr>
              <w:t>分钟</w:t>
            </w:r>
            <w:r>
              <w:rPr>
                <w:rFonts w:hint="eastAsia" w:ascii="宋体" w:hAnsi="宋体"/>
                <w:sz w:val="21"/>
                <w:szCs w:val="21"/>
                <w:highlight w:val="none"/>
                <w:lang w:val="en-US" w:eastAsia="zh-CN"/>
              </w:rPr>
              <w:t>后</w:t>
            </w:r>
            <w:r>
              <w:rPr>
                <w:rFonts w:hint="eastAsia" w:ascii="宋体" w:hAnsi="宋体"/>
                <w:sz w:val="21"/>
                <w:szCs w:val="21"/>
                <w:highlight w:val="none"/>
              </w:rPr>
              <w:t>即可。</w:t>
            </w:r>
          </w:p>
          <w:p>
            <w:pPr>
              <w:rPr>
                <w:rFonts w:hint="default" w:ascii="宋体" w:hAnsi="宋体" w:eastAsia="宋体"/>
                <w:sz w:val="21"/>
                <w:szCs w:val="21"/>
                <w:highlight w:val="none"/>
                <w:lang w:val="en-US" w:eastAsia="zh-CN"/>
              </w:rPr>
            </w:pPr>
            <w:r>
              <w:rPr>
                <w:rFonts w:hint="eastAsia" w:ascii="宋体" w:hAnsi="宋体"/>
                <w:sz w:val="21"/>
                <w:szCs w:val="21"/>
                <w:highlight w:val="none"/>
              </w:rPr>
              <w:t>查看工序质量控制</w:t>
            </w:r>
            <w:r>
              <w:rPr>
                <w:rFonts w:hint="eastAsia" w:ascii="宋体" w:hAnsi="宋体"/>
                <w:sz w:val="21"/>
                <w:szCs w:val="21"/>
                <w:highlight w:val="none"/>
                <w:lang w:eastAsia="zh-CN"/>
              </w:rPr>
              <w:t>：</w:t>
            </w:r>
            <w:r>
              <w:rPr>
                <w:rFonts w:hint="eastAsia" w:ascii="宋体" w:hAnsi="宋体"/>
                <w:sz w:val="21"/>
                <w:szCs w:val="21"/>
                <w:highlight w:val="none"/>
                <w:lang w:val="en-US" w:eastAsia="zh-CN"/>
              </w:rPr>
              <w:t>搅拌均匀、不允许有块状物料存在。</w:t>
            </w:r>
          </w:p>
          <w:p>
            <w:pPr>
              <w:rPr>
                <w:rFonts w:hint="eastAsia" w:ascii="宋体" w:hAnsi="宋体"/>
                <w:sz w:val="21"/>
                <w:szCs w:val="21"/>
                <w:highlight w:val="none"/>
                <w:lang w:eastAsia="zh-CN"/>
              </w:rPr>
            </w:pPr>
            <w:r>
              <w:rPr>
                <w:rFonts w:hint="eastAsia" w:ascii="宋体" w:hAnsi="宋体"/>
                <w:sz w:val="21"/>
                <w:szCs w:val="21"/>
                <w:highlight w:val="none"/>
                <w:lang w:val="en-US" w:eastAsia="zh-CN"/>
              </w:rPr>
              <w:t>工艺控制点</w:t>
            </w:r>
            <w:r>
              <w:rPr>
                <w:rFonts w:hint="eastAsia" w:ascii="宋体" w:hAnsi="宋体"/>
                <w:sz w:val="21"/>
                <w:szCs w:val="21"/>
                <w:highlight w:val="none"/>
              </w:rPr>
              <w:t>：配料比例、搅拌时间等</w:t>
            </w:r>
            <w:r>
              <w:rPr>
                <w:rFonts w:hint="eastAsia" w:ascii="宋体" w:hAnsi="宋体"/>
                <w:sz w:val="21"/>
                <w:szCs w:val="21"/>
                <w:highlight w:val="none"/>
                <w:lang w:eastAsia="zh-CN"/>
              </w:rPr>
              <w:t>。</w:t>
            </w:r>
          </w:p>
          <w:p>
            <w:pPr>
              <w:pStyle w:val="2"/>
              <w:rPr>
                <w:rFonts w:hint="default" w:eastAsia="宋体"/>
                <w:highlight w:val="none"/>
                <w:lang w:val="en-US" w:eastAsia="zh-CN"/>
              </w:rPr>
            </w:pPr>
            <w:r>
              <w:rPr>
                <w:rFonts w:hint="eastAsia"/>
                <w:highlight w:val="none"/>
                <w:lang w:val="en-US" w:eastAsia="zh-CN"/>
              </w:rPr>
              <w:t>现场查看操作工操作符合要求。</w:t>
            </w:r>
          </w:p>
          <w:p>
            <w:pPr>
              <w:pStyle w:val="2"/>
              <w:rPr>
                <w:rFonts w:hint="eastAsia"/>
                <w:lang w:eastAsia="zh-CN"/>
              </w:rPr>
            </w:pPr>
          </w:p>
          <w:p>
            <w:pPr>
              <w:numPr>
                <w:ilvl w:val="0"/>
                <w:numId w:val="3"/>
              </w:numPr>
              <w:rPr>
                <w:rFonts w:hint="eastAsia" w:ascii="宋体" w:hAnsi="宋体"/>
                <w:sz w:val="21"/>
                <w:szCs w:val="21"/>
                <w:lang w:eastAsia="zh-CN"/>
              </w:rPr>
            </w:pPr>
            <w:r>
              <w:rPr>
                <w:rFonts w:hint="eastAsia" w:ascii="宋体" w:hAnsi="宋体"/>
                <w:sz w:val="21"/>
                <w:szCs w:val="21"/>
                <w:lang w:val="en-US" w:eastAsia="zh-CN"/>
              </w:rPr>
              <w:t>检验、</w:t>
            </w:r>
            <w:r>
              <w:rPr>
                <w:rFonts w:hint="eastAsia" w:ascii="宋体" w:hAnsi="宋体"/>
                <w:sz w:val="21"/>
                <w:szCs w:val="21"/>
              </w:rPr>
              <w:t>包装入库工序</w:t>
            </w:r>
            <w:r>
              <w:rPr>
                <w:rFonts w:hint="eastAsia" w:ascii="宋体" w:hAnsi="宋体"/>
                <w:sz w:val="21"/>
                <w:szCs w:val="21"/>
                <w:lang w:eastAsia="zh-CN"/>
              </w:rPr>
              <w:t>。</w:t>
            </w:r>
          </w:p>
          <w:p>
            <w:pPr>
              <w:pStyle w:val="2"/>
              <w:numPr>
                <w:ilvl w:val="0"/>
                <w:numId w:val="0"/>
              </w:numPr>
              <w:rPr>
                <w:rFonts w:hint="default"/>
                <w:lang w:val="en-US" w:eastAsia="zh-CN"/>
              </w:rPr>
            </w:pPr>
            <w:r>
              <w:rPr>
                <w:rFonts w:hint="eastAsia"/>
                <w:lang w:val="en-US" w:eastAsia="zh-CN"/>
              </w:rPr>
              <w:t>检验员任齐将</w:t>
            </w:r>
            <w:r>
              <w:rPr>
                <w:rFonts w:hint="eastAsia" w:ascii="宋体" w:hAnsi="宋体"/>
                <w:sz w:val="21"/>
                <w:szCs w:val="21"/>
                <w:highlight w:val="none"/>
                <w:lang w:val="en-US" w:eastAsia="zh-CN"/>
              </w:rPr>
              <w:t>搅拌加工的产品按检验规范要求进行检验，检验项目：外观质量、粘度、PH值、凝聚上浮、破粘性等，具体检验数据见Q8.6条款，经检验合格的产品进行包装作业。</w:t>
            </w:r>
          </w:p>
          <w:p>
            <w:pPr>
              <w:rPr>
                <w:rFonts w:hint="eastAsia" w:ascii="宋体" w:hAnsi="宋体" w:eastAsia="宋体"/>
                <w:sz w:val="21"/>
                <w:szCs w:val="21"/>
                <w:lang w:eastAsia="zh-CN"/>
              </w:rPr>
            </w:pPr>
            <w:r>
              <w:rPr>
                <w:rFonts w:hint="eastAsia" w:ascii="宋体" w:hAnsi="宋体"/>
                <w:sz w:val="21"/>
                <w:szCs w:val="21"/>
                <w:lang w:val="en-US" w:eastAsia="zh-CN"/>
              </w:rPr>
              <w:t>包装作业</w:t>
            </w:r>
            <w:r>
              <w:rPr>
                <w:rFonts w:hint="eastAsia" w:ascii="宋体" w:hAnsi="宋体"/>
                <w:sz w:val="21"/>
                <w:szCs w:val="21"/>
              </w:rPr>
              <w:t>主要要求：按工艺要求进行桶装，按工艺进行标识</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生产设备：电子</w:t>
            </w:r>
            <w:r>
              <w:rPr>
                <w:rFonts w:hint="eastAsia" w:ascii="宋体" w:hAnsi="宋体"/>
                <w:sz w:val="21"/>
                <w:szCs w:val="21"/>
                <w:lang w:val="en-US" w:eastAsia="zh-CN"/>
              </w:rPr>
              <w:t>台秤</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w:t>
            </w:r>
            <w:r>
              <w:rPr>
                <w:rFonts w:hint="eastAsia" w:ascii="宋体" w:hAnsi="宋体"/>
                <w:sz w:val="21"/>
                <w:szCs w:val="21"/>
                <w:lang w:val="en-US" w:eastAsia="zh-CN"/>
              </w:rPr>
              <w:t>查看：员工万川江先将包装桶放置于电子台秤上清零后，再将去漆剂（A剂）溶液灌入包装桶中，待电子台秤显示</w:t>
            </w:r>
            <w:r>
              <w:rPr>
                <w:rFonts w:hint="eastAsia" w:ascii="宋体" w:hAnsi="宋体"/>
                <w:sz w:val="21"/>
                <w:szCs w:val="21"/>
              </w:rPr>
              <w:t>净重</w:t>
            </w:r>
            <w:r>
              <w:rPr>
                <w:rFonts w:hint="eastAsia" w:ascii="宋体" w:hAnsi="宋体"/>
                <w:sz w:val="21"/>
                <w:szCs w:val="21"/>
                <w:lang w:val="en-US" w:eastAsia="zh-CN"/>
              </w:rPr>
              <w:t>为25kg即可</w:t>
            </w:r>
            <w:r>
              <w:rPr>
                <w:rFonts w:hint="eastAsia" w:ascii="宋体" w:hAnsi="宋体"/>
                <w:sz w:val="21"/>
                <w:szCs w:val="21"/>
              </w:rPr>
              <w:t>、</w:t>
            </w:r>
            <w:r>
              <w:rPr>
                <w:rFonts w:hint="eastAsia" w:ascii="宋体" w:hAnsi="宋体"/>
                <w:sz w:val="21"/>
                <w:szCs w:val="21"/>
                <w:lang w:val="en-US" w:eastAsia="zh-CN"/>
              </w:rPr>
              <w:t>再将包装桶盖拧上。检查包装桶盖是否拧紧后</w:t>
            </w:r>
            <w:r>
              <w:rPr>
                <w:rFonts w:hint="eastAsia" w:ascii="宋体" w:hAnsi="宋体"/>
                <w:sz w:val="21"/>
                <w:szCs w:val="21"/>
              </w:rPr>
              <w:t>，</w:t>
            </w:r>
            <w:r>
              <w:rPr>
                <w:rFonts w:hint="eastAsia" w:ascii="宋体" w:hAnsi="宋体"/>
                <w:sz w:val="21"/>
                <w:szCs w:val="21"/>
                <w:lang w:val="en-US" w:eastAsia="zh-CN"/>
              </w:rPr>
              <w:t>再贴上产品标签。</w:t>
            </w:r>
          </w:p>
          <w:p>
            <w:pPr>
              <w:pStyle w:val="2"/>
              <w:rPr>
                <w:rFonts w:hint="eastAsia"/>
              </w:rPr>
            </w:pPr>
          </w:p>
          <w:p>
            <w:pPr>
              <w:rPr>
                <w:rFonts w:hint="eastAsia" w:ascii="宋体" w:hAnsi="宋体"/>
                <w:sz w:val="21"/>
                <w:szCs w:val="21"/>
              </w:rPr>
            </w:pPr>
            <w:r>
              <w:rPr>
                <w:rFonts w:hint="eastAsia" w:ascii="宋体" w:hAnsi="宋体"/>
                <w:sz w:val="21"/>
                <w:szCs w:val="21"/>
              </w:rPr>
              <w:t>2、现场了解，</w:t>
            </w:r>
            <w:r>
              <w:rPr>
                <w:rFonts w:hint="eastAsia" w:ascii="宋体" w:hAnsi="宋体"/>
                <w:sz w:val="21"/>
                <w:szCs w:val="21"/>
                <w:lang w:val="en-US" w:eastAsia="zh-CN"/>
              </w:rPr>
              <w:t>悬浮剂（B剂）的</w:t>
            </w:r>
            <w:r>
              <w:rPr>
                <w:rFonts w:hint="eastAsia" w:ascii="宋体" w:hAnsi="宋体"/>
                <w:sz w:val="21"/>
                <w:szCs w:val="21"/>
              </w:rPr>
              <w:t>生产工艺</w:t>
            </w:r>
            <w:r>
              <w:rPr>
                <w:rFonts w:hint="eastAsia" w:ascii="宋体" w:hAnsi="宋体"/>
                <w:sz w:val="21"/>
                <w:szCs w:val="21"/>
                <w:lang w:val="en-US" w:eastAsia="zh-CN"/>
              </w:rPr>
              <w:t>与去漆剂（A剂）基本</w:t>
            </w:r>
            <w:r>
              <w:rPr>
                <w:rFonts w:hint="eastAsia" w:ascii="宋体" w:hAnsi="宋体"/>
                <w:sz w:val="21"/>
                <w:szCs w:val="21"/>
              </w:rPr>
              <w:t>相同</w:t>
            </w:r>
            <w:r>
              <w:rPr>
                <w:rFonts w:hint="eastAsia" w:ascii="宋体" w:hAnsi="宋体"/>
                <w:sz w:val="21"/>
                <w:szCs w:val="21"/>
                <w:lang w:eastAsia="zh-CN"/>
              </w:rPr>
              <w:t>，</w:t>
            </w:r>
            <w:r>
              <w:rPr>
                <w:rFonts w:hint="eastAsia" w:ascii="宋体" w:hAnsi="宋体"/>
                <w:sz w:val="21"/>
                <w:szCs w:val="21"/>
                <w:lang w:val="en-US" w:eastAsia="zh-CN"/>
              </w:rPr>
              <w:t>悬浮剂（B剂）只是配方（</w:t>
            </w:r>
            <w:r>
              <w:rPr>
                <w:rFonts w:hint="eastAsia"/>
                <w:sz w:val="21"/>
                <w:szCs w:val="21"/>
                <w:lang w:val="en-US" w:eastAsia="zh-CN"/>
              </w:rPr>
              <w:t>离子水+聚丙烯酰胺)</w:t>
            </w:r>
            <w:r>
              <w:rPr>
                <w:rFonts w:hint="eastAsia" w:ascii="宋体" w:hAnsi="宋体"/>
                <w:sz w:val="21"/>
                <w:szCs w:val="21"/>
                <w:lang w:val="en-US" w:eastAsia="zh-CN"/>
              </w:rPr>
              <w:t>和搅拌时间(40分钟）有所不同</w:t>
            </w:r>
            <w:r>
              <w:rPr>
                <w:rFonts w:hint="eastAsia" w:ascii="宋体" w:hAnsi="宋体"/>
                <w:sz w:val="21"/>
                <w:szCs w:val="21"/>
              </w:rPr>
              <w:t>。</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查，公司策划售后管理的要求主要是对客户进行产品使用方面的指导，负责人讲如果客户出现问询、投诉或质量问题，公司有专人进行解答或上门服务。迄今为止未出现过客户投诉的情况。售后服务策划未形成文件形式，口头提出整改。</w:t>
            </w:r>
          </w:p>
          <w:p>
            <w:pPr>
              <w:rPr>
                <w:rFonts w:hint="eastAsia" w:ascii="宋体" w:hAnsi="宋体"/>
                <w:sz w:val="21"/>
                <w:szCs w:val="21"/>
              </w:rPr>
            </w:pPr>
            <w:r>
              <w:rPr>
                <w:rFonts w:hint="eastAsia" w:ascii="宋体" w:hAnsi="宋体"/>
                <w:sz w:val="21"/>
                <w:szCs w:val="21"/>
              </w:rPr>
              <w:t>产品实现过程基本受控。需要确认的工序为：配料搅拌</w:t>
            </w:r>
          </w:p>
          <w:p>
            <w:pPr>
              <w:rPr>
                <w:rFonts w:hint="eastAsia" w:ascii="宋体" w:hAnsi="宋体"/>
                <w:sz w:val="21"/>
                <w:szCs w:val="21"/>
              </w:rPr>
            </w:pPr>
            <w:r>
              <w:rPr>
                <w:rFonts w:hint="eastAsia" w:ascii="宋体" w:hAnsi="宋体"/>
                <w:sz w:val="21"/>
                <w:szCs w:val="21"/>
              </w:rPr>
              <w:t>查见特殊过程确认表</w:t>
            </w:r>
          </w:p>
          <w:p>
            <w:pPr>
              <w:rPr>
                <w:rFonts w:hint="eastAsia" w:ascii="宋体" w:hAnsi="宋体"/>
                <w:sz w:val="21"/>
                <w:szCs w:val="21"/>
              </w:rPr>
            </w:pPr>
            <w:r>
              <w:rPr>
                <w:rFonts w:hint="eastAsia" w:ascii="宋体" w:hAnsi="宋体"/>
                <w:sz w:val="21"/>
                <w:szCs w:val="21"/>
              </w:rPr>
              <w:t>对作业人员、设备、工艺标准等进行了确认</w:t>
            </w:r>
          </w:p>
          <w:p>
            <w:pPr>
              <w:rPr>
                <w:rFonts w:hint="default" w:ascii="宋体" w:hAnsi="宋体" w:eastAsia="宋体"/>
                <w:sz w:val="21"/>
                <w:szCs w:val="21"/>
                <w:lang w:val="en-US" w:eastAsia="zh-CN"/>
              </w:rPr>
            </w:pPr>
            <w:r>
              <w:rPr>
                <w:rFonts w:hint="eastAsia" w:ascii="宋体" w:hAnsi="宋体"/>
                <w:sz w:val="21"/>
                <w:szCs w:val="21"/>
              </w:rPr>
              <w:t>确认人：</w:t>
            </w:r>
            <w:r>
              <w:rPr>
                <w:rFonts w:hint="eastAsia" w:ascii="宋体" w:hAnsi="宋体"/>
                <w:sz w:val="21"/>
                <w:szCs w:val="21"/>
                <w:lang w:val="en-US" w:eastAsia="zh-CN"/>
              </w:rPr>
              <w:t>沈联富</w:t>
            </w:r>
            <w:r>
              <w:rPr>
                <w:rFonts w:hint="eastAsia" w:ascii="宋体" w:hAnsi="宋体"/>
                <w:sz w:val="21"/>
                <w:szCs w:val="21"/>
              </w:rPr>
              <w:t xml:space="preserve">  时间：20</w:t>
            </w:r>
            <w:r>
              <w:rPr>
                <w:rFonts w:hint="eastAsia" w:ascii="宋体" w:hAnsi="宋体"/>
                <w:sz w:val="21"/>
                <w:szCs w:val="21"/>
                <w:lang w:val="en-US" w:eastAsia="zh-CN"/>
              </w:rPr>
              <w:t>20.8.10</w:t>
            </w:r>
          </w:p>
          <w:p>
            <w:pPr>
              <w:spacing w:line="400" w:lineRule="atLeast"/>
              <w:rPr>
                <w:rFonts w:hint="default" w:ascii="宋体" w:hAnsi="宋体" w:eastAsia="宋体"/>
                <w:szCs w:val="21"/>
                <w:lang w:val="en-US" w:eastAsia="zh-CN"/>
              </w:rPr>
            </w:pPr>
            <w:r>
              <w:rPr>
                <w:rFonts w:hint="eastAsia" w:ascii="宋体" w:hAnsi="宋体"/>
                <w:sz w:val="21"/>
                <w:szCs w:val="21"/>
              </w:rPr>
              <w:t>通过以上工序审核，其生产过程基本受控。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rPr>
                <w:rFonts w:hint="eastAsia" w:ascii="宋体" w:hAnsi="宋体"/>
                <w:sz w:val="21"/>
                <w:szCs w:val="21"/>
              </w:rPr>
            </w:pPr>
            <w:r>
              <w:rPr>
                <w:rFonts w:hint="eastAsia" w:ascii="宋体" w:hAnsi="宋体"/>
                <w:sz w:val="21"/>
                <w:szCs w:val="21"/>
              </w:rPr>
              <w:t>查《质量手册》，文件规定了对产品、检验状态及唯一性标识做出了规定。</w:t>
            </w:r>
          </w:p>
          <w:p>
            <w:pPr>
              <w:rPr>
                <w:rFonts w:hint="eastAsia" w:ascii="宋体" w:hAnsi="宋体"/>
                <w:sz w:val="21"/>
                <w:szCs w:val="21"/>
              </w:rPr>
            </w:pPr>
            <w:r>
              <w:rPr>
                <w:rFonts w:hint="eastAsia" w:ascii="宋体" w:hAnsi="宋体"/>
                <w:sz w:val="21"/>
                <w:szCs w:val="21"/>
              </w:rPr>
              <w:t>1．在生产现场，车间的半成品按不同型号进行分开放置，进行区分；</w:t>
            </w:r>
          </w:p>
          <w:p>
            <w:pPr>
              <w:rPr>
                <w:rFonts w:hint="eastAsia" w:ascii="宋体" w:hAnsi="宋体"/>
                <w:sz w:val="21"/>
                <w:szCs w:val="21"/>
              </w:rPr>
            </w:pPr>
            <w:r>
              <w:rPr>
                <w:rFonts w:hint="eastAsia" w:ascii="宋体" w:hAnsi="宋体"/>
                <w:sz w:val="21"/>
                <w:szCs w:val="21"/>
              </w:rPr>
              <w:t>2．成品通过生产记录、发货记录等进行追溯，主要记录内容：生产日期，数量等；</w:t>
            </w:r>
          </w:p>
          <w:p>
            <w:pPr>
              <w:spacing w:line="400" w:lineRule="exact"/>
              <w:rPr>
                <w:rFonts w:ascii="宋体" w:hAnsi="宋体" w:cs="宋体"/>
                <w:szCs w:val="21"/>
              </w:rPr>
            </w:pPr>
            <w:r>
              <w:rPr>
                <w:rFonts w:hint="eastAsia" w:ascii="宋体" w:hAnsi="宋体"/>
                <w:sz w:val="21"/>
                <w:szCs w:val="21"/>
              </w:rPr>
              <w:t>3、在原料仓库，不同的产品进行分类放置，有明确的标识。</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ascii="宋体" w:hAnsi="宋体" w:eastAsia="宋体" w:cs="宋体"/>
                <w:b/>
                <w:color w:val="auto"/>
                <w:kern w:val="2"/>
                <w:sz w:val="21"/>
                <w:szCs w:val="21"/>
                <w:lang w:val="en-US" w:eastAsia="zh-CN" w:bidi="ar-SA"/>
              </w:rPr>
            </w:pPr>
          </w:p>
        </w:tc>
        <w:tc>
          <w:tcPr>
            <w:tcW w:w="10395"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，公司</w:t>
            </w:r>
            <w:r>
              <w:rPr>
                <w:rFonts w:hint="eastAsia" w:ascii="宋体" w:hAnsi="宋体"/>
                <w:color w:val="auto"/>
                <w:szCs w:val="21"/>
              </w:rPr>
              <w:t>对顾客财产进行了</w:t>
            </w:r>
            <w:r>
              <w:rPr>
                <w:rFonts w:hint="eastAsia" w:ascii="宋体" w:hAnsi="宋体"/>
                <w:color w:val="auto"/>
                <w:szCs w:val="21"/>
                <w:lang w:eastAsia="zh-CN"/>
              </w:rPr>
              <w:t>专人</w:t>
            </w:r>
            <w:r>
              <w:rPr>
                <w:rFonts w:hint="eastAsia" w:ascii="宋体" w:hAnsi="宋体"/>
                <w:color w:val="auto"/>
                <w:szCs w:val="21"/>
              </w:rPr>
              <w:t>管理，所有</w:t>
            </w:r>
            <w:r>
              <w:rPr>
                <w:rFonts w:hint="eastAsia" w:ascii="宋体" w:hAnsi="宋体"/>
                <w:color w:val="auto"/>
                <w:szCs w:val="21"/>
                <w:lang w:eastAsia="zh-CN"/>
              </w:rPr>
              <w:t>客户信息</w:t>
            </w:r>
            <w:r>
              <w:rPr>
                <w:rFonts w:hint="eastAsia" w:ascii="宋体" w:hAnsi="宋体"/>
                <w:color w:val="auto"/>
                <w:szCs w:val="21"/>
              </w:rPr>
              <w:t>均采用专人存档保管。</w:t>
            </w:r>
            <w:r>
              <w:rPr>
                <w:rFonts w:hint="eastAsia" w:ascii="宋体" w:hAnsi="宋体"/>
                <w:color w:val="auto"/>
                <w:szCs w:val="21"/>
                <w:lang w:eastAsia="zh-CN"/>
              </w:rPr>
              <w:t>负责人讲，至今未有顾客财产丢失的情况。</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现场查看，顾客财产管理基本受控。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查公司文件，对产品的防护进行了要求，主要为产品在加工、储运过程的防护。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rPr>
                <w:rFonts w:hint="eastAsia" w:ascii="宋体" w:hAnsi="宋体" w:cs="宋体"/>
                <w:sz w:val="21"/>
                <w:szCs w:val="21"/>
              </w:rPr>
            </w:pPr>
            <w:r>
              <w:rPr>
                <w:rFonts w:hint="eastAsia" w:ascii="宋体" w:hAnsi="宋体" w:cs="宋体"/>
                <w:sz w:val="21"/>
                <w:szCs w:val="21"/>
              </w:rPr>
              <w:t>1. 转运：所有材料转运过程中均规定要求，确保产品防护有效。</w:t>
            </w:r>
          </w:p>
          <w:p>
            <w:pPr>
              <w:widowControl/>
              <w:spacing w:line="400" w:lineRule="exact"/>
              <w:rPr>
                <w:rFonts w:hint="eastAsia" w:ascii="宋体" w:hAnsi="宋体" w:cs="宋体"/>
                <w:sz w:val="21"/>
                <w:szCs w:val="21"/>
              </w:rPr>
            </w:pPr>
            <w:r>
              <w:rPr>
                <w:rFonts w:hint="eastAsia" w:ascii="宋体" w:hAnsi="宋体" w:cs="宋体"/>
                <w:sz w:val="21"/>
                <w:szCs w:val="21"/>
              </w:rPr>
              <w:t>2. 包装：公司的产品采用塑料桶包装，防护效果较好；</w:t>
            </w:r>
          </w:p>
          <w:p>
            <w:pPr>
              <w:widowControl/>
              <w:spacing w:line="400" w:lineRule="exact"/>
              <w:rPr>
                <w:rFonts w:hint="eastAsia" w:ascii="宋体" w:hAnsi="宋体" w:cs="宋体"/>
                <w:sz w:val="21"/>
                <w:szCs w:val="21"/>
              </w:rPr>
            </w:pPr>
            <w:r>
              <w:rPr>
                <w:rFonts w:hint="eastAsia" w:ascii="宋体" w:hAnsi="宋体" w:cs="宋体"/>
                <w:sz w:val="21"/>
                <w:szCs w:val="21"/>
              </w:rPr>
              <w:t>3. 运输过程管理：要求专车运输，不得淋雨。</w:t>
            </w:r>
          </w:p>
          <w:p>
            <w:pPr>
              <w:widowControl/>
              <w:spacing w:line="400" w:lineRule="exact"/>
              <w:rPr>
                <w:rFonts w:hint="eastAsia" w:ascii="宋体" w:hAnsi="宋体" w:cs="宋体"/>
                <w:sz w:val="21"/>
                <w:szCs w:val="21"/>
              </w:rPr>
            </w:pPr>
            <w:r>
              <w:rPr>
                <w:rFonts w:hint="eastAsia" w:ascii="宋体" w:hAnsi="宋体" w:cs="宋体"/>
                <w:sz w:val="21"/>
                <w:szCs w:val="21"/>
              </w:rPr>
              <w:t>现场查看半成品、成品，均按要求放置，防护得当。</w:t>
            </w:r>
          </w:p>
          <w:p>
            <w:pPr>
              <w:spacing w:line="400" w:lineRule="exact"/>
              <w:ind w:firstLine="420" w:firstLineChars="200"/>
              <w:rPr>
                <w:rFonts w:ascii="宋体" w:hAnsi="宋体" w:cs="宋体"/>
                <w:szCs w:val="21"/>
              </w:rPr>
            </w:pPr>
            <w:r>
              <w:rPr>
                <w:rFonts w:hint="eastAsia" w:ascii="宋体" w:hAnsi="宋体" w:cs="宋体"/>
                <w:sz w:val="21"/>
                <w:szCs w:val="21"/>
              </w:rPr>
              <w:t>产品防护基本符合要求。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eastAsia="宋体" w:cs="宋体"/>
                <w:color w:val="auto"/>
                <w:kern w:val="2"/>
                <w:sz w:val="21"/>
                <w:szCs w:val="21"/>
                <w:lang w:val="en-US" w:eastAsia="zh-CN" w:bidi="ar-SA"/>
              </w:rPr>
            </w:pPr>
          </w:p>
        </w:tc>
        <w:tc>
          <w:tcPr>
            <w:tcW w:w="10395"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查，公司暂未策划售后管理的要求。</w:t>
            </w:r>
          </w:p>
          <w:p>
            <w:pPr>
              <w:pStyle w:val="2"/>
              <w:rPr>
                <w:rFonts w:hint="eastAsia"/>
                <w:lang w:val="en-US" w:eastAsia="zh-CN"/>
              </w:rPr>
            </w:pPr>
            <w:r>
              <w:rPr>
                <w:rFonts w:hint="eastAsia" w:ascii="宋体" w:hAnsi="宋体" w:cs="Arial"/>
                <w:sz w:val="21"/>
                <w:szCs w:val="21"/>
              </w:rPr>
              <w:t>查，20</w:t>
            </w:r>
            <w:r>
              <w:rPr>
                <w:rFonts w:hint="eastAsia" w:ascii="宋体" w:hAnsi="宋体" w:cs="Arial"/>
                <w:sz w:val="21"/>
                <w:szCs w:val="21"/>
                <w:lang w:val="en-US" w:eastAsia="zh-CN"/>
              </w:rPr>
              <w:t>20</w:t>
            </w:r>
            <w:r>
              <w:rPr>
                <w:rFonts w:hint="eastAsia" w:ascii="宋体" w:hAnsi="宋体" w:cs="Arial"/>
                <w:sz w:val="21"/>
                <w:szCs w:val="21"/>
              </w:rPr>
              <w:t>年</w:t>
            </w:r>
            <w:r>
              <w:rPr>
                <w:rFonts w:hint="eastAsia" w:ascii="宋体" w:hAnsi="宋体" w:cs="Arial"/>
                <w:sz w:val="21"/>
                <w:szCs w:val="21"/>
                <w:lang w:val="en-US" w:eastAsia="zh-CN"/>
              </w:rPr>
              <w:t>5</w:t>
            </w:r>
            <w:r>
              <w:rPr>
                <w:rFonts w:hint="eastAsia" w:ascii="宋体" w:hAnsi="宋体" w:cs="Arial"/>
                <w:sz w:val="21"/>
                <w:szCs w:val="21"/>
              </w:rPr>
              <w:t>月至今暂无客户反馈质量问题</w:t>
            </w:r>
            <w:r>
              <w:rPr>
                <w:rFonts w:hint="eastAsia" w:ascii="宋体" w:hAnsi="宋体" w:cs="宋体"/>
                <w:sz w:val="21"/>
                <w:szCs w:val="21"/>
              </w:rPr>
              <w:t>。</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8.5.6</w:t>
            </w:r>
          </w:p>
        </w:tc>
        <w:tc>
          <w:tcPr>
            <w:tcW w:w="10395"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hint="eastAsia" w:ascii="宋体" w:hAnsi="宋体" w:cs="宋体"/>
                <w:szCs w:val="21"/>
              </w:rPr>
            </w:pPr>
            <w:r>
              <w:rPr>
                <w:rFonts w:hint="eastAsia" w:ascii="宋体" w:hAnsi="宋体"/>
                <w:sz w:val="21"/>
                <w:szCs w:val="21"/>
              </w:rPr>
              <w:t>查，近期暂无变更的情况。</w:t>
            </w:r>
          </w:p>
        </w:tc>
        <w:tc>
          <w:tcPr>
            <w:tcW w:w="1194" w:type="dxa"/>
            <w:vAlign w:val="top"/>
          </w:tcPr>
          <w:p/>
        </w:tc>
      </w:tr>
    </w:tbl>
    <w:p>
      <w:pPr>
        <w:spacing w:line="480" w:lineRule="exact"/>
        <w:jc w:val="center"/>
        <w:rPr>
          <w:rFonts w:ascii="隶书" w:hAnsi="宋体" w:eastAsia="隶书"/>
          <w:bCs/>
          <w:color w:val="000000"/>
          <w:sz w:val="36"/>
          <w:szCs w:val="36"/>
        </w:rPr>
      </w:pPr>
    </w:p>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8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38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行政部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 </w:t>
            </w:r>
            <w:r>
              <w:rPr>
                <w:rFonts w:hint="eastAsia"/>
                <w:color w:val="auto"/>
                <w:lang w:eastAsia="zh-CN"/>
              </w:rPr>
              <w:t>任海霞</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w:t>
            </w:r>
            <w:r>
              <w:rPr>
                <w:rFonts w:hint="eastAsia"/>
                <w:color w:val="auto"/>
                <w:lang w:val="en-US" w:eastAsia="zh-CN"/>
              </w:rPr>
              <w:t>万川江</w:t>
            </w:r>
          </w:p>
        </w:tc>
        <w:tc>
          <w:tcPr>
            <w:tcW w:w="120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8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2020年10月19日</w:t>
            </w:r>
          </w:p>
        </w:tc>
        <w:tc>
          <w:tcPr>
            <w:tcW w:w="120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8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20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8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6）在公司领导下做好安全管理工作，增强安全意识；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7）负责内部审核工作；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8）负责协助总经理组织管理评审工作；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8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color w:val="auto"/>
                <w:lang w:eastAsia="zh-CN"/>
              </w:rPr>
              <w:t>任海霞</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20年1</w:t>
            </w:r>
            <w:r>
              <w:rPr>
                <w:rFonts w:hint="eastAsia" w:ascii="宋体" w:hAnsi="宋体" w:cs="宋体"/>
                <w:color w:val="auto"/>
                <w:kern w:val="0"/>
                <w:szCs w:val="22"/>
              </w:rPr>
              <w:t>月—20</w:t>
            </w:r>
            <w:r>
              <w:rPr>
                <w:rFonts w:hint="eastAsia" w:ascii="宋体" w:hAnsi="宋体" w:cs="宋体"/>
                <w:color w:val="auto"/>
                <w:kern w:val="0"/>
                <w:szCs w:val="22"/>
                <w:lang w:val="en-US" w:eastAsia="zh-CN"/>
              </w:rPr>
              <w:t>20年9</w:t>
            </w:r>
            <w:r>
              <w:rPr>
                <w:rFonts w:hint="eastAsia" w:ascii="宋体" w:hAnsi="宋体" w:cs="宋体"/>
                <w:color w:val="auto"/>
                <w:kern w:val="0"/>
                <w:szCs w:val="22"/>
              </w:rPr>
              <w:t>月</w:t>
            </w:r>
          </w:p>
          <w:p>
            <w:pPr>
              <w:spacing w:line="360" w:lineRule="auto"/>
              <w:rPr>
                <w:rFonts w:hint="eastAsia" w:ascii="宋体" w:hAnsi="宋体"/>
                <w:color w:val="auto"/>
                <w:kern w:val="0"/>
                <w:szCs w:val="21"/>
                <w:lang w:val="en-US" w:eastAsia="zh-CN"/>
              </w:rPr>
            </w:pPr>
            <w:r>
              <w:rPr>
                <w:rFonts w:hint="eastAsia" w:ascii="宋体" w:hAnsi="宋体" w:cs="宋体"/>
                <w:color w:val="auto"/>
                <w:kern w:val="0"/>
              </w:rPr>
              <w:t>年度培训计划完成率≧95%</w:t>
            </w:r>
            <w:r>
              <w:rPr>
                <w:rFonts w:hint="eastAsia" w:ascii="宋体" w:hAnsi="宋体"/>
                <w:color w:val="auto"/>
                <w:kern w:val="0"/>
                <w:szCs w:val="21"/>
                <w:lang w:val="en-US" w:eastAsia="zh-CN"/>
              </w:rPr>
              <w:t xml:space="preserve">           实测：100%</w:t>
            </w:r>
          </w:p>
          <w:p>
            <w:pPr>
              <w:pStyle w:val="2"/>
              <w:rPr>
                <w:rFonts w:hint="default"/>
                <w:color w:val="auto"/>
                <w:lang w:val="en-US" w:eastAsia="zh-CN"/>
              </w:rPr>
            </w:pPr>
            <w:r>
              <w:rPr>
                <w:rFonts w:hint="default"/>
                <w:color w:val="auto"/>
                <w:lang w:val="en-US" w:eastAsia="zh-CN"/>
              </w:rPr>
              <w:t>文件发放准确率、及时率</w:t>
            </w:r>
            <w:r>
              <w:rPr>
                <w:rFonts w:hint="eastAsia"/>
                <w:color w:val="auto"/>
                <w:lang w:val="en-US" w:eastAsia="zh-CN"/>
              </w:rPr>
              <w:t>100%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5</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38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质量手册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38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7.2</w:t>
            </w:r>
          </w:p>
        </w:tc>
        <w:tc>
          <w:tcPr>
            <w:tcW w:w="1038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查公司无人员资质要求。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查见2020年5月至2020年12月培训计划共6次，已完成的培训记录4次。</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1）：2020.7.5  培训内容：1、管理评审计划、准备工作。2、内审安排、审核方法、技巧。培训人：咨询老师；被培训人：糜海军、糜仙洪、任海霞等。效果评价：通过本次培训，使各位人员对所学内容有基本的了解，对质量管理工作的重要性有更深一步的认识。为今后体系建设工作奠定了基础。评价人：糜仙洪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2）：2020.8.5 培训内容：安全生产教育、设备安全操作事项；被培训人：任海霞、姜秀玲、段书芳、满炜钦、沈华兵等；效果评价：通过本次培训，使各位人员对所学内容有基本的了解，基本掌握了所学内容，本次培训效果良好。评价人：糜仙洪。</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38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与沈联富、任齐等</w:t>
            </w:r>
            <w:r>
              <w:rPr>
                <w:rFonts w:hint="eastAsia" w:ascii="宋体" w:hAnsi="宋体" w:cs="宋体"/>
                <w:color w:val="auto"/>
                <w:szCs w:val="21"/>
              </w:rPr>
              <w:t>2位员工沟通了解，其2位均基本具备以上必要的质量意识和质量管理体系相关意识。</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38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20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38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一级文件：质量</w:t>
            </w:r>
            <w:r>
              <w:rPr>
                <w:rFonts w:hint="eastAsia" w:ascii="宋体" w:hAnsi="宋体" w:eastAsia="宋体" w:cs="宋体"/>
                <w:color w:val="auto"/>
                <w:kern w:val="0"/>
                <w:sz w:val="21"/>
                <w:szCs w:val="21"/>
                <w:lang w:eastAsia="zh-CN"/>
              </w:rPr>
              <w:t>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38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LK-QMS-2020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版</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：行政部， 审</w:t>
            </w:r>
            <w:r>
              <w:rPr>
                <w:rFonts w:hint="eastAsia" w:ascii="宋体" w:hAnsi="宋体" w:cs="宋体"/>
                <w:color w:val="auto"/>
                <w:kern w:val="0"/>
                <w:sz w:val="21"/>
                <w:szCs w:val="21"/>
                <w:lang w:val="en-US" w:eastAsia="zh-CN"/>
              </w:rPr>
              <w:t>核、</w:t>
            </w:r>
            <w:r>
              <w:rPr>
                <w:rFonts w:hint="eastAsia" w:ascii="宋体" w:hAnsi="宋体" w:eastAsia="宋体" w:cs="宋体"/>
                <w:color w:val="auto"/>
                <w:kern w:val="0"/>
                <w:sz w:val="21"/>
                <w:szCs w:val="21"/>
                <w:lang w:val="en-US" w:eastAsia="zh-CN"/>
              </w:rPr>
              <w:t>批</w:t>
            </w:r>
            <w:r>
              <w:rPr>
                <w:rFonts w:hint="eastAsia" w:ascii="宋体" w:hAnsi="宋体" w:cs="宋体"/>
                <w:color w:val="auto"/>
                <w:kern w:val="0"/>
                <w:sz w:val="21"/>
                <w:szCs w:val="21"/>
                <w:lang w:val="en-US" w:eastAsia="zh-CN"/>
              </w:rPr>
              <w:t>准</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糜仙洪</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文件编号：XXM/B-2020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：行政部， 审</w:t>
            </w:r>
            <w:r>
              <w:rPr>
                <w:rFonts w:hint="eastAsia" w:ascii="宋体" w:hAnsi="宋体" w:cs="宋体"/>
                <w:color w:val="auto"/>
                <w:kern w:val="0"/>
                <w:sz w:val="21"/>
                <w:szCs w:val="21"/>
                <w:lang w:val="en-US" w:eastAsia="zh-CN"/>
              </w:rPr>
              <w:t>核、</w:t>
            </w:r>
            <w:r>
              <w:rPr>
                <w:rFonts w:hint="eastAsia" w:ascii="宋体" w:hAnsi="宋体" w:eastAsia="宋体" w:cs="宋体"/>
                <w:color w:val="auto"/>
                <w:kern w:val="0"/>
                <w:sz w:val="21"/>
                <w:szCs w:val="21"/>
                <w:lang w:val="en-US" w:eastAsia="zh-CN"/>
              </w:rPr>
              <w:t>批</w:t>
            </w:r>
            <w:r>
              <w:rPr>
                <w:rFonts w:hint="eastAsia" w:ascii="宋体" w:hAnsi="宋体" w:cs="宋体"/>
                <w:color w:val="auto"/>
                <w:kern w:val="0"/>
                <w:sz w:val="21"/>
                <w:szCs w:val="21"/>
                <w:lang w:val="en-US" w:eastAsia="zh-CN"/>
              </w:rPr>
              <w:t>准</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糜仙洪</w:t>
            </w:r>
          </w:p>
          <w:p>
            <w:pPr>
              <w:pStyle w:val="4"/>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38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18</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s="宋体"/>
                <w:color w:val="auto"/>
                <w:szCs w:val="21"/>
                <w:lang w:eastAsia="zh-CN"/>
              </w:rPr>
              <w:t>、</w:t>
            </w:r>
            <w:r>
              <w:rPr>
                <w:rFonts w:hint="eastAsia" w:ascii="宋体" w:hAnsi="宋体" w:cs="宋体"/>
                <w:color w:val="auto"/>
                <w:szCs w:val="21"/>
              </w:rPr>
              <w:t>质量管理体系 要求  GB/T19001-2016</w:t>
            </w:r>
            <w:r>
              <w:rPr>
                <w:rFonts w:hint="eastAsia" w:ascii="宋体" w:hAnsi="宋体" w:cs="宋体"/>
                <w:color w:val="auto"/>
                <w:szCs w:val="21"/>
                <w:lang w:eastAsia="zh-CN"/>
              </w:rPr>
              <w:t>、</w:t>
            </w:r>
            <w:r>
              <w:rPr>
                <w:rFonts w:hint="eastAsia" w:ascii="宋体" w:hAnsi="宋体" w:eastAsia="宋体" w:cs="Times New Roman"/>
                <w:color w:val="auto"/>
                <w:szCs w:val="21"/>
                <w:lang w:eastAsia="zh-CN"/>
              </w:rPr>
              <w:t>HG/T 5698-2020水处理剂 复合混凝剂、HG/T 4331-2012水处理剂混凝性能的评价方法、HG/T 2762-2019水处理剂产品分类和命名</w:t>
            </w:r>
            <w:r>
              <w:rPr>
                <w:rFonts w:hint="eastAsia" w:ascii="宋体" w:hAnsi="宋体" w:cs="宋体"/>
                <w:color w:val="auto"/>
                <w:szCs w:val="21"/>
                <w:lang w:val="en-US" w:eastAsia="zh-CN"/>
              </w:rPr>
              <w:t>等</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38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w:t>
            </w:r>
            <w:r>
              <w:rPr>
                <w:rFonts w:hint="eastAsia" w:ascii="宋体" w:hAnsi="宋体" w:cs="宋体"/>
                <w:color w:val="auto"/>
                <w:szCs w:val="21"/>
              </w:rPr>
              <w:t>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16日</w:t>
            </w:r>
            <w:r>
              <w:rPr>
                <w:rFonts w:hint="eastAsia" w:ascii="宋体" w:hAnsi="宋体" w:cs="宋体"/>
                <w:color w:val="auto"/>
                <w:szCs w:val="24"/>
                <w:highlight w:val="none"/>
              </w:rPr>
              <w:t>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95分。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2.查质量目标分解考核统计表，公司20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月数据统计的结果为：</w:t>
            </w:r>
          </w:p>
          <w:p>
            <w:pPr>
              <w:pStyle w:val="3"/>
              <w:spacing w:line="400" w:lineRule="exact"/>
              <w:ind w:left="0" w:leftChars="0" w:firstLine="0" w:firstLineChars="0"/>
              <w:rPr>
                <w:rFonts w:hint="default" w:ascii="宋体" w:hAnsi="宋体" w:eastAsia="宋体"/>
                <w:color w:val="auto"/>
                <w:spacing w:val="20"/>
                <w:szCs w:val="21"/>
                <w:lang w:val="en-US" w:eastAsia="zh-CN"/>
              </w:rPr>
            </w:pPr>
            <w:r>
              <w:rPr>
                <w:rFonts w:hint="eastAsia" w:ascii="宋体" w:hAnsi="宋体"/>
                <w:color w:val="auto"/>
                <w:spacing w:val="20"/>
                <w:szCs w:val="21"/>
              </w:rPr>
              <w:t xml:space="preserve">产品一次交验合格率：&gt;99% </w:t>
            </w:r>
            <w:r>
              <w:rPr>
                <w:rFonts w:hint="eastAsia" w:ascii="宋体" w:hAnsi="宋体"/>
                <w:color w:val="auto"/>
                <w:spacing w:val="20"/>
                <w:szCs w:val="21"/>
                <w:lang w:val="en-US" w:eastAsia="zh-CN"/>
              </w:rPr>
              <w:t xml:space="preserve">        实测：100%</w:t>
            </w:r>
          </w:p>
          <w:p>
            <w:pPr>
              <w:pStyle w:val="3"/>
              <w:spacing w:line="400" w:lineRule="exact"/>
              <w:ind w:left="0" w:leftChars="0" w:firstLine="0" w:firstLineChars="0"/>
              <w:rPr>
                <w:rFonts w:hint="default" w:ascii="宋体" w:hAnsi="宋体" w:eastAsia="宋体"/>
                <w:color w:val="auto"/>
                <w:spacing w:val="20"/>
                <w:szCs w:val="21"/>
                <w:lang w:val="en-US" w:eastAsia="zh-CN"/>
              </w:rPr>
            </w:pPr>
            <w:r>
              <w:rPr>
                <w:rFonts w:hint="eastAsia" w:ascii="宋体" w:hAnsi="宋体"/>
                <w:color w:val="auto"/>
                <w:spacing w:val="20"/>
                <w:szCs w:val="21"/>
              </w:rPr>
              <w:t>顾客满意率：      &gt;90%</w:t>
            </w:r>
            <w:r>
              <w:rPr>
                <w:rFonts w:hint="eastAsia" w:ascii="宋体" w:hAnsi="宋体"/>
                <w:color w:val="auto"/>
                <w:spacing w:val="20"/>
                <w:szCs w:val="21"/>
                <w:lang w:val="en-US" w:eastAsia="zh-CN"/>
              </w:rPr>
              <w:t xml:space="preserve">       实测：95%</w:t>
            </w:r>
          </w:p>
          <w:p>
            <w:pPr>
              <w:pStyle w:val="3"/>
              <w:spacing w:line="400" w:lineRule="exact"/>
              <w:ind w:left="0" w:leftChars="0" w:firstLine="0" w:firstLineChars="0"/>
              <w:rPr>
                <w:rFonts w:hint="default" w:ascii="宋体" w:hAnsi="宋体" w:eastAsia="宋体"/>
                <w:color w:val="auto"/>
                <w:spacing w:val="20"/>
                <w:szCs w:val="21"/>
                <w:lang w:val="en-US" w:eastAsia="zh-CN"/>
              </w:rPr>
            </w:pPr>
            <w:r>
              <w:rPr>
                <w:rFonts w:hint="eastAsia" w:ascii="宋体" w:hAnsi="宋体"/>
                <w:color w:val="auto"/>
                <w:spacing w:val="20"/>
                <w:szCs w:val="21"/>
              </w:rPr>
              <w:t xml:space="preserve">合同履约率：      100%  </w:t>
            </w:r>
            <w:r>
              <w:rPr>
                <w:rFonts w:hint="eastAsia" w:ascii="宋体" w:hAnsi="宋体"/>
                <w:color w:val="auto"/>
                <w:spacing w:val="20"/>
                <w:szCs w:val="21"/>
                <w:lang w:val="en-US" w:eastAsia="zh-CN"/>
              </w:rPr>
              <w:t xml:space="preserve">     实测：100%</w:t>
            </w:r>
          </w:p>
          <w:p>
            <w:pPr>
              <w:numPr>
                <w:ilvl w:val="0"/>
                <w:numId w:val="0"/>
              </w:numPr>
              <w:spacing w:line="360" w:lineRule="auto"/>
              <w:jc w:val="left"/>
              <w:rPr>
                <w:rFonts w:hint="default"/>
                <w:color w:val="auto"/>
                <w:lang w:val="en-US" w:eastAsia="zh-CN"/>
              </w:rPr>
            </w:pPr>
            <w:r>
              <w:rPr>
                <w:rFonts w:hint="eastAsia" w:ascii="宋体" w:hAnsi="宋体"/>
                <w:color w:val="auto"/>
                <w:spacing w:val="20"/>
                <w:szCs w:val="21"/>
              </w:rPr>
              <w:t>设备完好率：      ≥95%</w:t>
            </w:r>
            <w:r>
              <w:rPr>
                <w:rFonts w:hint="eastAsia" w:ascii="宋体" w:hAnsi="宋体"/>
                <w:color w:val="auto"/>
                <w:spacing w:val="20"/>
                <w:szCs w:val="21"/>
                <w:lang w:val="en-US" w:eastAsia="zh-CN"/>
              </w:rPr>
              <w:t xml:space="preserve">      实测：95%</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20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384" w:type="dxa"/>
            <w:vAlign w:val="top"/>
          </w:tcPr>
          <w:p>
            <w:pPr>
              <w:spacing w:line="360" w:lineRule="auto"/>
              <w:ind w:firstLine="420" w:firstLineChars="200"/>
              <w:rPr>
                <w:color w:val="auto"/>
              </w:rPr>
            </w:pPr>
            <w:r>
              <w:rPr>
                <w:rFonts w:hint="eastAsia"/>
                <w:color w:val="auto"/>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color w:val="auto"/>
              </w:rPr>
            </w:pPr>
            <w:r>
              <w:rPr>
                <w:rFonts w:hint="eastAsia"/>
                <w:color w:val="auto"/>
              </w:rPr>
              <w:t>提供有年度内部审核计划包括审核目的、范围、依据、频次、审核方式、审核日程安排。</w:t>
            </w:r>
          </w:p>
          <w:p>
            <w:pPr>
              <w:spacing w:line="360" w:lineRule="auto"/>
              <w:ind w:firstLine="420" w:firstLineChars="200"/>
              <w:rPr>
                <w:rFonts w:hint="eastAsia"/>
                <w:color w:val="auto"/>
                <w:lang w:eastAsia="zh-CN"/>
              </w:rPr>
            </w:pPr>
            <w:r>
              <w:rPr>
                <w:rFonts w:hint="eastAsia"/>
                <w:color w:val="auto"/>
              </w:rPr>
              <w:t>本次审核时间：</w:t>
            </w:r>
            <w:r>
              <w:rPr>
                <w:rFonts w:hint="eastAsia"/>
                <w:color w:val="auto"/>
                <w:lang w:eastAsia="zh-CN"/>
              </w:rPr>
              <w:t>2020年</w:t>
            </w:r>
            <w:r>
              <w:rPr>
                <w:rFonts w:hint="eastAsia"/>
                <w:color w:val="auto"/>
                <w:lang w:val="en-US" w:eastAsia="zh-CN"/>
              </w:rPr>
              <w:t>08</w:t>
            </w:r>
            <w:r>
              <w:rPr>
                <w:rFonts w:hint="eastAsia"/>
                <w:color w:val="auto"/>
                <w:lang w:eastAsia="zh-CN"/>
              </w:rPr>
              <w:t>月</w:t>
            </w:r>
            <w:r>
              <w:rPr>
                <w:rFonts w:hint="eastAsia"/>
                <w:color w:val="auto"/>
                <w:lang w:val="en-US" w:eastAsia="zh-CN"/>
              </w:rPr>
              <w:t>10</w:t>
            </w:r>
            <w:r>
              <w:rPr>
                <w:rFonts w:hint="eastAsia"/>
                <w:color w:val="auto"/>
                <w:lang w:eastAsia="zh-CN"/>
              </w:rPr>
              <w:t>日</w:t>
            </w:r>
          </w:p>
          <w:p>
            <w:pPr>
              <w:spacing w:line="360" w:lineRule="auto"/>
              <w:ind w:firstLine="420" w:firstLineChars="200"/>
              <w:rPr>
                <w:rFonts w:hint="eastAsia"/>
                <w:color w:val="auto"/>
              </w:rPr>
            </w:pPr>
            <w:r>
              <w:rPr>
                <w:rFonts w:hint="eastAsia"/>
                <w:color w:val="auto"/>
              </w:rPr>
              <w:t>范围：质量手册覆盖的所有部门和要求。重点是 ISO9001：2015所要求的各要素及涉及的各职能部门。</w:t>
            </w:r>
          </w:p>
          <w:p>
            <w:pPr>
              <w:spacing w:line="360" w:lineRule="auto"/>
              <w:ind w:firstLine="420" w:firstLineChars="200"/>
              <w:rPr>
                <w:rFonts w:hint="eastAsia"/>
                <w:color w:val="auto"/>
              </w:rPr>
            </w:pPr>
            <w:r>
              <w:rPr>
                <w:rFonts w:hint="eastAsia"/>
                <w:color w:val="auto"/>
              </w:rPr>
              <w:t>审核组组成：</w:t>
            </w:r>
            <w:r>
              <w:rPr>
                <w:rFonts w:hint="eastAsia"/>
                <w:color w:val="auto"/>
                <w:sz w:val="21"/>
                <w:szCs w:val="21"/>
                <w:highlight w:val="none"/>
              </w:rPr>
              <w:t>组长：</w:t>
            </w:r>
            <w:r>
              <w:rPr>
                <w:rFonts w:hint="eastAsia"/>
                <w:color w:val="auto"/>
                <w:sz w:val="21"/>
                <w:szCs w:val="21"/>
                <w:highlight w:val="none"/>
                <w:lang w:eastAsia="zh-CN"/>
              </w:rPr>
              <w:t>糜仙洪</w:t>
            </w:r>
            <w:r>
              <w:rPr>
                <w:rFonts w:hint="eastAsia"/>
                <w:color w:val="auto"/>
                <w:sz w:val="21"/>
                <w:szCs w:val="21"/>
                <w:highlight w:val="none"/>
                <w:lang w:val="en-US" w:eastAsia="zh-CN"/>
              </w:rPr>
              <w:t xml:space="preserve">    组</w:t>
            </w:r>
            <w:r>
              <w:rPr>
                <w:rFonts w:hint="eastAsia"/>
                <w:color w:val="auto"/>
                <w:sz w:val="21"/>
                <w:szCs w:val="21"/>
                <w:highlight w:val="none"/>
              </w:rPr>
              <w:t>员：糜海军</w:t>
            </w:r>
          </w:p>
          <w:p>
            <w:pPr>
              <w:spacing w:line="360" w:lineRule="auto"/>
              <w:ind w:firstLine="420" w:firstLineChars="200"/>
              <w:rPr>
                <w:rFonts w:hint="eastAsia"/>
                <w:color w:val="auto"/>
              </w:rPr>
            </w:pPr>
            <w:r>
              <w:rPr>
                <w:rFonts w:hint="eastAsia"/>
                <w:color w:val="auto"/>
              </w:rPr>
              <w:t>查公司内审员经培训、内审员授权书，内审员基本能满足内审的能力要求；</w:t>
            </w:r>
          </w:p>
          <w:p>
            <w:pPr>
              <w:spacing w:line="360" w:lineRule="auto"/>
              <w:ind w:firstLine="420" w:firstLineChars="200"/>
              <w:rPr>
                <w:rFonts w:hint="eastAsia"/>
                <w:color w:val="auto"/>
              </w:rPr>
            </w:pPr>
            <w:r>
              <w:rPr>
                <w:rFonts w:hint="eastAsia"/>
                <w:color w:val="auto"/>
              </w:rPr>
              <w:t>查《管理层</w:t>
            </w:r>
            <w:r>
              <w:rPr>
                <w:rFonts w:hint="eastAsia"/>
                <w:color w:val="auto"/>
                <w:lang w:val="en-US" w:eastAsia="zh-CN"/>
              </w:rPr>
              <w:t>内审</w:t>
            </w:r>
            <w:r>
              <w:rPr>
                <w:rFonts w:hint="eastAsia"/>
                <w:color w:val="auto"/>
              </w:rPr>
              <w:t>检查表》，《</w:t>
            </w:r>
            <w:r>
              <w:rPr>
                <w:rFonts w:hint="eastAsia"/>
                <w:color w:val="auto"/>
                <w:lang w:eastAsia="zh-CN"/>
              </w:rPr>
              <w:t>行政部</w:t>
            </w:r>
            <w:r>
              <w:rPr>
                <w:rFonts w:hint="eastAsia"/>
                <w:color w:val="auto"/>
                <w:lang w:val="en-US" w:eastAsia="zh-CN"/>
              </w:rPr>
              <w:t>内</w:t>
            </w:r>
            <w:r>
              <w:rPr>
                <w:rFonts w:hint="eastAsia"/>
                <w:color w:val="auto"/>
              </w:rPr>
              <w:t>审检查表》，《</w:t>
            </w:r>
            <w:r>
              <w:rPr>
                <w:rFonts w:hint="eastAsia"/>
                <w:color w:val="auto"/>
                <w:lang w:val="en-US" w:eastAsia="zh-CN"/>
              </w:rPr>
              <w:t>生产</w:t>
            </w:r>
            <w:r>
              <w:rPr>
                <w:rFonts w:hint="eastAsia"/>
                <w:color w:val="auto"/>
                <w:lang w:eastAsia="zh-CN"/>
              </w:rPr>
              <w:t>部</w:t>
            </w:r>
            <w:r>
              <w:rPr>
                <w:rFonts w:hint="eastAsia"/>
                <w:color w:val="auto"/>
                <w:lang w:val="en-US" w:eastAsia="zh-CN"/>
              </w:rPr>
              <w:t>内</w:t>
            </w:r>
            <w:r>
              <w:rPr>
                <w:rFonts w:hint="eastAsia"/>
                <w:color w:val="auto"/>
              </w:rPr>
              <w:t>审检查表》、《</w:t>
            </w:r>
            <w:r>
              <w:rPr>
                <w:rFonts w:hint="eastAsia"/>
                <w:color w:val="auto"/>
                <w:lang w:val="en-US" w:eastAsia="zh-CN"/>
              </w:rPr>
              <w:t>供销部内</w:t>
            </w:r>
            <w:r>
              <w:rPr>
                <w:rFonts w:hint="eastAsia"/>
                <w:color w:val="auto"/>
              </w:rPr>
              <w:t>审检查表》</w:t>
            </w:r>
            <w:r>
              <w:rPr>
                <w:rFonts w:hint="eastAsia"/>
                <w:color w:val="auto"/>
                <w:lang w:eastAsia="zh-CN"/>
              </w:rPr>
              <w:t>、</w:t>
            </w:r>
            <w:r>
              <w:rPr>
                <w:rFonts w:hint="eastAsia"/>
                <w:color w:val="auto"/>
              </w:rPr>
              <w:t>《</w:t>
            </w:r>
            <w:r>
              <w:rPr>
                <w:rFonts w:hint="eastAsia"/>
                <w:color w:val="auto"/>
                <w:lang w:val="en-US" w:eastAsia="zh-CN"/>
              </w:rPr>
              <w:t>技质部内</w:t>
            </w:r>
            <w:r>
              <w:rPr>
                <w:rFonts w:hint="eastAsia"/>
                <w:color w:val="auto"/>
              </w:rPr>
              <w:t>审检查表》审核过程及条款基本齐全，未出现审核本部门情况。</w:t>
            </w:r>
          </w:p>
          <w:p>
            <w:pPr>
              <w:spacing w:line="360" w:lineRule="auto"/>
              <w:ind w:firstLine="420" w:firstLineChars="200"/>
              <w:rPr>
                <w:rFonts w:hint="eastAsia"/>
                <w:color w:val="auto"/>
              </w:rPr>
            </w:pPr>
            <w:r>
              <w:rPr>
                <w:rFonts w:hint="eastAsia"/>
                <w:color w:val="auto"/>
              </w:rPr>
              <w:t>对应有按审核计划实施审核的现场审核检查表，有审核条款、审核项目及审核记录，有基本内容，但记录较为简单。</w:t>
            </w:r>
          </w:p>
          <w:p>
            <w:pPr>
              <w:spacing w:line="360" w:lineRule="auto"/>
              <w:ind w:firstLine="420" w:firstLineChars="200"/>
              <w:rPr>
                <w:rFonts w:hint="eastAsia"/>
                <w:color w:val="auto"/>
              </w:rPr>
            </w:pPr>
            <w:r>
              <w:rPr>
                <w:rFonts w:hint="eastAsia"/>
                <w:color w:val="auto"/>
              </w:rPr>
              <w:t>查，《内部管理体系审核报告》，审核结论：公司质量管理体系基本符合ISQ9001：2015质量管理体系要求，且运行有效。</w:t>
            </w:r>
          </w:p>
          <w:p>
            <w:pPr>
              <w:spacing w:line="360" w:lineRule="auto"/>
              <w:ind w:firstLine="420" w:firstLineChars="200"/>
              <w:rPr>
                <w:rFonts w:hint="eastAsia"/>
                <w:color w:val="auto"/>
              </w:rPr>
            </w:pPr>
            <w:r>
              <w:rPr>
                <w:rFonts w:hint="eastAsia"/>
                <w:color w:val="auto"/>
              </w:rPr>
              <w:t>此次共开据《内审不符合项报告》1份，涉及</w:t>
            </w:r>
            <w:r>
              <w:rPr>
                <w:rFonts w:hint="eastAsia"/>
                <w:color w:val="auto"/>
                <w:sz w:val="21"/>
                <w:szCs w:val="21"/>
                <w:highlight w:val="none"/>
                <w:lang w:val="en-US" w:eastAsia="zh-CN"/>
              </w:rPr>
              <w:t>供销</w:t>
            </w:r>
            <w:r>
              <w:rPr>
                <w:rFonts w:hint="eastAsia"/>
                <w:color w:val="auto"/>
                <w:sz w:val="21"/>
                <w:szCs w:val="21"/>
                <w:highlight w:val="none"/>
              </w:rPr>
              <w:t>部</w:t>
            </w:r>
            <w:r>
              <w:rPr>
                <w:rFonts w:hint="eastAsia"/>
                <w:color w:val="auto"/>
              </w:rPr>
              <w:t>8.2.3</w:t>
            </w:r>
            <w:r>
              <w:rPr>
                <w:rFonts w:hint="eastAsia"/>
                <w:color w:val="auto"/>
                <w:sz w:val="21"/>
                <w:szCs w:val="21"/>
                <w:highlight w:val="none"/>
                <w:lang w:val="en-US" w:eastAsia="zh-CN"/>
              </w:rPr>
              <w:t>条款</w:t>
            </w:r>
            <w:r>
              <w:rPr>
                <w:rFonts w:hint="eastAsia"/>
                <w:color w:val="auto"/>
              </w:rPr>
              <w:t>。对不符合事实描述为“</w:t>
            </w:r>
            <w:r>
              <w:rPr>
                <w:rFonts w:hint="eastAsia"/>
                <w:color w:val="auto"/>
                <w:lang w:eastAsia="zh-CN"/>
              </w:rPr>
              <w:t>2020年08月10日</w:t>
            </w:r>
            <w:r>
              <w:rPr>
                <w:rFonts w:hint="eastAsia"/>
                <w:color w:val="auto"/>
              </w:rPr>
              <w:t>，在现场检查销售合同时，发现一份合同未见对合同评审记录”。对不符合项进行了分析，并制定了纠正措施，并进行了验证，不符合纠正措施已经关闭。</w:t>
            </w:r>
          </w:p>
          <w:p>
            <w:pPr>
              <w:spacing w:line="520" w:lineRule="exact"/>
              <w:ind w:firstLine="420" w:firstLineChars="200"/>
              <w:rPr>
                <w:rFonts w:hint="eastAsia"/>
                <w:color w:val="auto"/>
              </w:rPr>
            </w:pPr>
            <w:r>
              <w:rPr>
                <w:rFonts w:hint="eastAsia"/>
                <w:color w:val="auto"/>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color w:val="auto"/>
              </w:rPr>
            </w:pPr>
            <w:r>
              <w:rPr>
                <w:rFonts w:hint="eastAsia"/>
                <w:color w:val="auto"/>
              </w:rPr>
              <w:t>通过内部审核，公司质量管理体系的建立实施是有效的，符合标准要求。</w:t>
            </w:r>
          </w:p>
          <w:p>
            <w:pPr>
              <w:spacing w:line="360" w:lineRule="auto"/>
              <w:ind w:firstLine="420" w:firstLineChars="200"/>
              <w:rPr>
                <w:rFonts w:hint="eastAsia"/>
                <w:color w:val="auto"/>
              </w:rPr>
            </w:pPr>
            <w:r>
              <w:rPr>
                <w:rFonts w:hint="eastAsia"/>
                <w:color w:val="auto"/>
              </w:rPr>
              <w:t>公司内审基本符合要求。</w:t>
            </w:r>
          </w:p>
        </w:tc>
        <w:tc>
          <w:tcPr>
            <w:tcW w:w="1205" w:type="dxa"/>
            <w:vAlign w:val="top"/>
          </w:tcPr>
          <w:p>
            <w:pPr>
              <w:rPr>
                <w:color w:val="auto"/>
              </w:rPr>
            </w:pPr>
            <w:r>
              <w:rPr>
                <w:rFonts w:hint="eastAsia"/>
                <w:color w:val="auto"/>
                <w:lang w:eastAsia="zh-CN"/>
              </w:rPr>
              <w:t>符合</w:t>
            </w:r>
          </w:p>
        </w:tc>
      </w:tr>
    </w:tbl>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0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405"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eastAsia="zh-CN"/>
              </w:rPr>
              <w:t>受审核部门：供销部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w:t>
            </w:r>
            <w:r>
              <w:rPr>
                <w:rFonts w:hint="eastAsia" w:ascii="宋体" w:hAnsi="宋体" w:cs="宋体"/>
                <w:color w:val="auto"/>
                <w:szCs w:val="21"/>
                <w:highlight w:val="none"/>
                <w:lang w:eastAsia="zh-CN"/>
              </w:rPr>
              <w:t>领导：</w:t>
            </w:r>
            <w:r>
              <w:rPr>
                <w:rFonts w:hint="eastAsia" w:ascii="宋体" w:hAnsi="宋体" w:cs="宋体"/>
                <w:color w:val="auto"/>
                <w:szCs w:val="21"/>
                <w:highlight w:val="none"/>
                <w:lang w:val="en-US" w:eastAsia="zh-CN"/>
              </w:rPr>
              <w:t xml:space="preserve"> </w:t>
            </w:r>
            <w:r>
              <w:rPr>
                <w:rFonts w:hint="eastAsia"/>
                <w:color w:val="auto"/>
                <w:highlight w:val="none"/>
                <w:lang w:val="en-US" w:eastAsia="zh-CN"/>
              </w:rPr>
              <w:t>万川江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 xml:space="preserve">   陪同人员：</w:t>
            </w:r>
            <w:r>
              <w:rPr>
                <w:rFonts w:hint="eastAsia"/>
                <w:color w:val="auto"/>
                <w:highlight w:val="none"/>
                <w:lang w:val="en-US" w:eastAsia="zh-CN"/>
              </w:rPr>
              <w:t>糜海军</w:t>
            </w:r>
          </w:p>
        </w:tc>
        <w:tc>
          <w:tcPr>
            <w:tcW w:w="11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405"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2020年10月19日</w:t>
            </w:r>
          </w:p>
        </w:tc>
        <w:tc>
          <w:tcPr>
            <w:tcW w:w="11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405"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1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405"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.负责建立顾客档案，维护客户关系。</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.对顾客满意度的调查、评价、实施改善及持续改进；</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．做好产品售后服务工作，制定客户访问走访计划，建立服务档案；</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．规范内部管理，搞好合同管理、价格管理、收款和总结考核等各项工作；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．签核采购订单与合约，负责与供应商谈判价格、付款方式、交货日期等；</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184"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405"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供销部负责人：</w:t>
            </w:r>
            <w:r>
              <w:rPr>
                <w:rFonts w:hint="eastAsia"/>
                <w:color w:val="auto"/>
                <w:highlight w:val="none"/>
                <w:lang w:val="en-US" w:eastAsia="zh-CN"/>
              </w:rPr>
              <w:t>万川江</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查《部门质量目标测量报告》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测量时间：2020年1月--9月     </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rPr>
              <w:t>合同履约率</w:t>
            </w:r>
            <w:r>
              <w:rPr>
                <w:rFonts w:hint="eastAsia" w:ascii="宋体" w:hAnsi="宋体" w:cs="宋体"/>
                <w:color w:val="auto"/>
                <w:kern w:val="0"/>
                <w:lang w:val="en-US" w:eastAsia="zh-CN"/>
              </w:rPr>
              <w:t>100%</w:t>
            </w:r>
            <w:r>
              <w:rPr>
                <w:rFonts w:hint="eastAsia" w:ascii="宋体" w:hAnsi="宋体" w:cs="宋体"/>
                <w:color w:val="auto"/>
                <w:sz w:val="21"/>
                <w:szCs w:val="21"/>
                <w:lang w:val="en-US" w:eastAsia="zh-CN"/>
              </w:rPr>
              <w:t xml:space="preserve">                      实测：100%</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rPr>
              <w:t>顾客满意率≥90%</w:t>
            </w:r>
            <w:r>
              <w:rPr>
                <w:rFonts w:hint="eastAsia" w:ascii="宋体" w:hAnsi="宋体" w:cs="宋体"/>
                <w:color w:val="auto"/>
                <w:sz w:val="21"/>
                <w:szCs w:val="21"/>
                <w:lang w:val="en-US" w:eastAsia="zh-CN"/>
              </w:rPr>
              <w:t xml:space="preserve">                      实测：95%</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rPr>
              <w:t>供应商按时评价率</w:t>
            </w:r>
            <w:r>
              <w:rPr>
                <w:rFonts w:hint="eastAsia" w:ascii="宋体" w:hAnsi="宋体" w:cs="宋体"/>
                <w:color w:val="auto"/>
                <w:kern w:val="0"/>
                <w:lang w:val="en-US" w:eastAsia="zh-CN"/>
              </w:rPr>
              <w:t>100%</w:t>
            </w:r>
            <w:r>
              <w:rPr>
                <w:rFonts w:hint="eastAsia" w:ascii="宋体" w:hAnsi="宋体" w:cs="宋体"/>
                <w:color w:val="auto"/>
                <w:sz w:val="21"/>
                <w:szCs w:val="21"/>
                <w:lang w:val="en-US" w:eastAsia="zh-CN"/>
              </w:rPr>
              <w:t xml:space="preserve">                 实测：100%</w:t>
            </w:r>
          </w:p>
          <w:p>
            <w:pPr>
              <w:pStyle w:val="2"/>
              <w:rPr>
                <w:rFonts w:hint="eastAsia"/>
                <w:color w:val="auto"/>
                <w:lang w:val="en-US" w:eastAsia="zh-CN"/>
              </w:rPr>
            </w:pPr>
            <w:r>
              <w:rPr>
                <w:rFonts w:hint="eastAsia"/>
                <w:color w:val="auto"/>
                <w:lang w:val="en-US" w:eastAsia="zh-CN"/>
              </w:rPr>
              <w:t xml:space="preserve">物资采购合格率≥98%             </w:t>
            </w:r>
            <w:r>
              <w:rPr>
                <w:rFonts w:hint="eastAsia" w:ascii="宋体" w:hAnsi="宋体" w:cs="宋体"/>
                <w:color w:val="auto"/>
                <w:sz w:val="21"/>
                <w:szCs w:val="21"/>
                <w:lang w:val="en-US" w:eastAsia="zh-CN"/>
              </w:rPr>
              <w:t>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抽见：2020年8月16日进行的顾客满意度调查见调查报告，对客户进行了顾客满意度调查，最后结果为 95 %。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405"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405"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顾客：重庆飞越精密电子有限公司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A剂                   25kg            kg          *        250kg</w:t>
            </w:r>
          </w:p>
          <w:p>
            <w:pPr>
              <w:spacing w:line="360" w:lineRule="auto"/>
              <w:ind w:firstLine="420" w:firstLineChars="200"/>
              <w:rPr>
                <w:rFonts w:hint="default"/>
                <w:color w:val="auto"/>
                <w:highlight w:val="none"/>
                <w:lang w:val="en-US" w:eastAsia="zh-CN"/>
              </w:rPr>
            </w:pPr>
            <w:r>
              <w:rPr>
                <w:rFonts w:hint="eastAsia" w:ascii="宋体" w:hAnsi="宋体" w:cs="宋体"/>
                <w:color w:val="auto"/>
                <w:szCs w:val="21"/>
                <w:highlight w:val="none"/>
                <w:lang w:val="en-US" w:eastAsia="zh-CN"/>
              </w:rPr>
              <w:t>B剂                   25kg            kg          *        250kg</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下单时间：2020-9-18</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顾客：重庆捷讯特精密塑胶有限公司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去漆剂（A剂）          25kg            kg          *     200kg</w:t>
            </w:r>
          </w:p>
          <w:p>
            <w:pPr>
              <w:spacing w:line="360" w:lineRule="auto"/>
              <w:ind w:firstLine="420" w:firstLineChars="200"/>
              <w:rPr>
                <w:rFonts w:hint="default"/>
                <w:color w:val="auto"/>
                <w:highlight w:val="none"/>
                <w:lang w:val="en-US" w:eastAsia="zh-CN"/>
              </w:rPr>
            </w:pPr>
            <w:r>
              <w:rPr>
                <w:rFonts w:hint="eastAsia" w:ascii="宋体" w:hAnsi="宋体" w:cs="宋体"/>
                <w:color w:val="auto"/>
                <w:szCs w:val="21"/>
                <w:highlight w:val="none"/>
                <w:lang w:val="en-US" w:eastAsia="zh-CN"/>
              </w:rPr>
              <w:t>悬浮剂（B剂）          25kg            kg          *     200kg</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下单时间：2020-9-8</w:t>
            </w:r>
          </w:p>
          <w:p>
            <w:pPr>
              <w:pStyle w:val="2"/>
              <w:rPr>
                <w:rFonts w:hint="default"/>
                <w:color w:val="auto"/>
                <w:highlight w:val="none"/>
                <w:lang w:val="en-US" w:eastAsia="zh-CN"/>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顾客：重庆鑫炬塑胶制品有限公司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清洗剂                  20kg            kg          *     300kg</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PAC                     25kg            kg          *     375kg</w:t>
            </w:r>
          </w:p>
          <w:p>
            <w:pPr>
              <w:spacing w:line="360" w:lineRule="auto"/>
              <w:ind w:firstLine="420" w:firstLineChars="200"/>
              <w:rPr>
                <w:rFonts w:hint="default"/>
                <w:color w:val="auto"/>
                <w:highlight w:val="none"/>
                <w:lang w:val="en-US" w:eastAsia="zh-CN"/>
              </w:rPr>
            </w:pPr>
            <w:r>
              <w:rPr>
                <w:rFonts w:hint="eastAsia" w:ascii="宋体" w:hAnsi="宋体" w:cs="宋体"/>
                <w:color w:val="auto"/>
                <w:szCs w:val="21"/>
                <w:highlight w:val="none"/>
                <w:lang w:val="en-US" w:eastAsia="zh-CN"/>
              </w:rPr>
              <w:t>PAM                     25kg            kg          *     375kg</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下单时间：2020-9-26</w:t>
            </w:r>
          </w:p>
          <w:p>
            <w:pPr>
              <w:pStyle w:val="2"/>
              <w:rPr>
                <w:rFonts w:hint="default"/>
                <w:color w:val="auto"/>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highlight w:val="none"/>
                <w:lang w:eastAsia="zh-CN"/>
              </w:rPr>
              <w:t>合同</w:t>
            </w:r>
            <w:r>
              <w:rPr>
                <w:rFonts w:hint="eastAsia" w:ascii="宋体" w:hAnsi="宋体" w:cs="宋体"/>
                <w:color w:val="auto"/>
                <w:szCs w:val="21"/>
                <w:highlight w:val="none"/>
              </w:rPr>
              <w:t>明确了产品名称、单位、采购数量、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bookmarkStart w:id="1" w:name="_GoBack"/>
            <w:bookmarkEnd w:id="1"/>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405"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s="宋体"/>
                <w:color w:val="auto"/>
                <w:szCs w:val="21"/>
                <w:lang w:eastAsia="zh-CN"/>
              </w:rPr>
              <w:t>与顾客有关的控制程序</w:t>
            </w:r>
            <w:r>
              <w:rPr>
                <w:rFonts w:hint="eastAsia" w:ascii="宋体" w:hAnsi="宋体" w:cs="宋体"/>
                <w:color w:val="auto"/>
                <w:szCs w:val="21"/>
              </w:rPr>
              <w:t>》规定：在公司向顾客做出提供产品的承诺之前对产品有关要求进行了评审。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2019-9-18签订的产品销售合同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顾客：重庆飞越精密电子有限公司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产品名称：A剂、B剂、碱      </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保证能力，物料采购能力,</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highlight w:val="none"/>
                <w:lang w:val="en-US" w:eastAsia="zh-CN"/>
              </w:rPr>
              <w:t>万川江、沈联富、任齐、任海霞</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评审结论：可接受，可签合约。 批准人：糜仙洪</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评审时间：2020-9-14（合同签定前）。</w:t>
            </w:r>
          </w:p>
          <w:p>
            <w:pPr>
              <w:pStyle w:val="2"/>
              <w:rPr>
                <w:rFonts w:hint="eastAsia" w:ascii="宋体" w:hAnsi="宋体" w:cs="宋体"/>
                <w:color w:val="auto"/>
                <w:szCs w:val="21"/>
                <w:highlight w:val="none"/>
                <w:lang w:val="en-US" w:eastAsia="zh-CN"/>
              </w:rPr>
            </w:pPr>
          </w:p>
          <w:p>
            <w:pPr>
              <w:pStyle w:val="2"/>
              <w:rPr>
                <w:rFonts w:hint="eastAsia"/>
                <w:color w:val="auto"/>
                <w:lang w:val="en-US" w:eastAsia="zh-CN"/>
              </w:rPr>
            </w:pPr>
            <w:r>
              <w:rPr>
                <w:rFonts w:hint="eastAsia" w:ascii="宋体" w:hAnsi="宋体" w:cs="宋体"/>
                <w:color w:val="auto"/>
                <w:szCs w:val="21"/>
                <w:highlight w:val="none"/>
                <w:lang w:val="en-US" w:eastAsia="zh-CN"/>
              </w:rPr>
              <w:t>2019-9-8签订的产品销售合同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顾客：重庆捷讯特精密塑胶有限公司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产品名称：去漆剂、悬浮剂</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保证能力，物料采购能力,</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highlight w:val="none"/>
                <w:lang w:val="en-US" w:eastAsia="zh-CN"/>
              </w:rPr>
              <w:t>万川江、沈联富、任齐、任海霞</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评审结论：可接受，可签合约。 批准人：糜仙洪</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评审时间：2020-9-5（合同签定前）。</w:t>
            </w:r>
          </w:p>
          <w:p>
            <w:pPr>
              <w:pStyle w:val="2"/>
              <w:rPr>
                <w:rFonts w:hint="eastAsia"/>
                <w:color w:val="auto"/>
                <w:lang w:val="en-US" w:eastAsia="zh-CN"/>
              </w:rPr>
            </w:pPr>
          </w:p>
          <w:p>
            <w:pPr>
              <w:pStyle w:val="2"/>
              <w:rPr>
                <w:rFonts w:hint="eastAsia"/>
                <w:color w:val="auto"/>
                <w:lang w:val="en-US" w:eastAsia="zh-CN"/>
              </w:rPr>
            </w:pPr>
            <w:r>
              <w:rPr>
                <w:rFonts w:hint="eastAsia" w:ascii="宋体" w:hAnsi="宋体" w:cs="宋体"/>
                <w:color w:val="auto"/>
                <w:szCs w:val="21"/>
                <w:highlight w:val="none"/>
                <w:lang w:val="en-US" w:eastAsia="zh-CN"/>
              </w:rPr>
              <w:t>2019-9-26签订的产品销售合同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顾客：重庆鑫炬塑胶制品有限公司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产品名称：PAC、PAM、清洗剂</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保证能力，物料采购能力,</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highlight w:val="none"/>
                <w:lang w:val="en-US" w:eastAsia="zh-CN"/>
              </w:rPr>
              <w:t>万川江、沈联富、任齐、任海霞</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评审结论：可接受，可签合约。 批准人：糜仙洪</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评审时间：2020-9-22（合同签定前）。</w:t>
            </w:r>
          </w:p>
          <w:p>
            <w:pPr>
              <w:pStyle w:val="2"/>
              <w:rPr>
                <w:rFonts w:hint="eastAsia"/>
                <w:color w:val="auto"/>
                <w:lang w:val="en-US" w:eastAsia="zh-CN"/>
              </w:rPr>
            </w:pP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查其他合同均在签订前进行了评审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基本满足要求。</w:t>
            </w:r>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8.2.4</w:t>
            </w:r>
          </w:p>
        </w:tc>
        <w:tc>
          <w:tcPr>
            <w:tcW w:w="10405"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8.4.1</w:t>
            </w:r>
          </w:p>
        </w:tc>
        <w:tc>
          <w:tcPr>
            <w:tcW w:w="10405" w:type="dxa"/>
            <w:vAlign w:val="top"/>
          </w:tcPr>
          <w:p>
            <w:pPr>
              <w:spacing w:line="400" w:lineRule="exact"/>
              <w:ind w:firstLine="420" w:firstLineChars="200"/>
              <w:rPr>
                <w:rFonts w:hint="eastAsia"/>
                <w:color w:val="auto"/>
                <w:szCs w:val="22"/>
                <w:lang w:val="en-US" w:eastAsia="zh-CN"/>
              </w:rPr>
            </w:pPr>
            <w:r>
              <w:rPr>
                <w:rFonts w:hint="eastAsia"/>
                <w:color w:val="auto"/>
                <w:lang w:val="en-US" w:eastAsia="zh-CN"/>
              </w:rPr>
              <w:t>查，公司编制了质量手册8.4条款及《外部供方控制程序》。文件规定了本公司有关的采购产品的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负责人讲，供销部建立合格供方名录，核定《供方评定记录表》后，编制《合格供方名录》存档。采购人员应该具备相应能力。采购人员应从《合格供方名录》中选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lang w:val="en-US" w:eastAsia="zh-CN"/>
              </w:rPr>
            </w:pPr>
            <w:r>
              <w:rPr>
                <w:rFonts w:hint="eastAsia"/>
                <w:color w:val="auto"/>
                <w:lang w:val="en-US" w:eastAsia="zh-CN"/>
              </w:rPr>
              <w:t>查《合格供方名单》：主要供应商3家，如下；</w:t>
            </w:r>
          </w:p>
          <w:p>
            <w:pPr>
              <w:spacing w:line="400" w:lineRule="exact"/>
              <w:rPr>
                <w:rFonts w:hint="eastAsia"/>
                <w:color w:val="auto"/>
                <w:lang w:val="en-US" w:eastAsia="zh-CN"/>
              </w:rPr>
            </w:pPr>
            <w:r>
              <w:rPr>
                <w:rFonts w:hint="eastAsia"/>
                <w:color w:val="auto"/>
                <w:lang w:val="en-US" w:eastAsia="zh-CN"/>
              </w:rPr>
              <w:t>查《合格供方名录》</w:t>
            </w:r>
          </w:p>
          <w:p>
            <w:pPr>
              <w:spacing w:line="400" w:lineRule="exact"/>
              <w:ind w:firstLine="840" w:firstLineChars="400"/>
              <w:rPr>
                <w:rFonts w:hint="eastAsia"/>
                <w:color w:val="auto"/>
                <w:lang w:val="en-US" w:eastAsia="zh-CN"/>
              </w:rPr>
            </w:pPr>
            <w:r>
              <w:rPr>
                <w:rFonts w:hint="eastAsia"/>
                <w:color w:val="auto"/>
                <w:lang w:val="en-US" w:eastAsia="zh-CN"/>
              </w:rPr>
              <w:t>供应商                                  产品</w:t>
            </w:r>
          </w:p>
          <w:p>
            <w:pPr>
              <w:numPr>
                <w:ilvl w:val="0"/>
                <w:numId w:val="4"/>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重庆阿尔特新材料有限公司            供应：去离子水；</w:t>
            </w:r>
          </w:p>
          <w:p>
            <w:pPr>
              <w:numPr>
                <w:ilvl w:val="0"/>
                <w:numId w:val="4"/>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重庆博鼎化工有限公司                供应：聚丙烯酰胺、聚合氯化铝；</w:t>
            </w:r>
          </w:p>
          <w:p>
            <w:pPr>
              <w:pStyle w:val="2"/>
              <w:numPr>
                <w:ilvl w:val="0"/>
                <w:numId w:val="5"/>
              </w:numPr>
              <w:rPr>
                <w:rFonts w:hint="default"/>
                <w:color w:val="auto"/>
                <w:highlight w:val="none"/>
                <w:lang w:val="en-US" w:eastAsia="zh-CN"/>
              </w:rPr>
            </w:pPr>
            <w:r>
              <w:rPr>
                <w:rFonts w:hint="eastAsia"/>
                <w:color w:val="auto"/>
                <w:szCs w:val="22"/>
                <w:highlight w:val="none"/>
                <w:lang w:val="en-US" w:eastAsia="zh-CN"/>
              </w:rPr>
              <w:t xml:space="preserve">重庆金田塑料有限公司            </w:t>
            </w:r>
            <w:r>
              <w:rPr>
                <w:rFonts w:hint="eastAsia"/>
                <w:color w:val="auto"/>
                <w:szCs w:val="22"/>
                <w:lang w:val="en-US" w:eastAsia="zh-CN"/>
              </w:rPr>
              <w:t>供应：聚乙烯塑料桶</w:t>
            </w: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供方评定记录表》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2020年7月供方评价确认：</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重庆博鼎化工有限公司 （供应：</w:t>
            </w:r>
            <w:r>
              <w:rPr>
                <w:rFonts w:hint="eastAsia"/>
                <w:color w:val="auto"/>
                <w:szCs w:val="22"/>
                <w:lang w:val="en-US" w:eastAsia="zh-CN"/>
              </w:rPr>
              <w:t>聚丙烯酰胺、聚合氯化铝等</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公司组织各部门对该供方的资质、产品质量、价格、交货及时性等进行了评价。评定结论：合格，同意列入合格供方名录  确认人：糜仙洪   2020年07月20日。</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ascii="宋体" w:hAnsi="宋体"/>
                <w:color w:val="auto"/>
                <w:szCs w:val="21"/>
                <w:lang w:eastAsia="zh-CN"/>
              </w:rPr>
              <w:t>重庆阿尔特新材料有限公司</w:t>
            </w:r>
            <w:r>
              <w:rPr>
                <w:rFonts w:hint="eastAsia" w:ascii="宋体" w:hAnsi="宋体" w:cs="宋体"/>
                <w:color w:val="auto"/>
                <w:szCs w:val="21"/>
                <w:lang w:val="en-US" w:eastAsia="zh-CN"/>
              </w:rPr>
              <w:t xml:space="preserve"> （供应：去离子水）；</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公司组织各部门对该供方的资质、产品质量、价格、交货及时性等进行了评价。评定结论：合格，同意列入合格供方名录  确认人：糜仙洪   2020年07月20日。</w:t>
            </w:r>
          </w:p>
          <w:p>
            <w:pPr>
              <w:pStyle w:val="2"/>
              <w:rPr>
                <w:rFonts w:hint="eastAsia"/>
                <w:color w:val="auto"/>
                <w:lang w:val="en-US" w:eastAsia="zh-CN"/>
              </w:rPr>
            </w:pPr>
          </w:p>
          <w:p>
            <w:pPr>
              <w:pStyle w:val="2"/>
              <w:numPr>
                <w:ilvl w:val="0"/>
                <w:numId w:val="0"/>
              </w:numPr>
              <w:rPr>
                <w:rFonts w:hint="default"/>
                <w:color w:val="auto"/>
                <w:highlight w:val="none"/>
                <w:lang w:val="en-US" w:eastAsia="zh-CN"/>
              </w:rPr>
            </w:pPr>
            <w:r>
              <w:rPr>
                <w:rFonts w:hint="eastAsia"/>
                <w:color w:val="auto"/>
                <w:szCs w:val="22"/>
                <w:highlight w:val="none"/>
                <w:lang w:val="en-US" w:eastAsia="zh-CN"/>
              </w:rPr>
              <w:t>重庆金田塑料有限公司   （</w:t>
            </w:r>
            <w:r>
              <w:rPr>
                <w:rFonts w:hint="eastAsia"/>
                <w:color w:val="auto"/>
                <w:szCs w:val="22"/>
                <w:lang w:val="en-US" w:eastAsia="zh-CN"/>
              </w:rPr>
              <w:t>供应：聚乙烯塑料桶）</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公司组织各部门对该供方的资质、产品质量、价格、交货及时性等进行了评价。评定结论：合格，同意列入合格供方名录  确认人：糜仙洪   2020年07月20日。</w:t>
            </w:r>
          </w:p>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lang w:val="en-US" w:eastAsia="zh-CN"/>
              </w:rPr>
              <w:t>外部提供的控制基本符合要求</w:t>
            </w:r>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8.4.2</w:t>
            </w:r>
          </w:p>
        </w:tc>
        <w:tc>
          <w:tcPr>
            <w:tcW w:w="10405" w:type="dxa"/>
            <w:vAlign w:val="top"/>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负责人讲2020年5月以来，未出现采购产品有质量不符合的情况。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color w:val="auto"/>
                <w:lang w:val="en-US" w:eastAsia="zh-CN"/>
              </w:rPr>
              <w:t>外部供方控制程序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公司对产品</w:t>
            </w:r>
            <w:r>
              <w:rPr>
                <w:rFonts w:hint="eastAsia" w:ascii="宋体" w:hAnsi="宋体" w:cs="宋体"/>
                <w:color w:val="auto"/>
                <w:szCs w:val="21"/>
                <w:lang w:val="en-US" w:eastAsia="zh-CN"/>
              </w:rPr>
              <w:t>名称</w:t>
            </w:r>
            <w:r>
              <w:rPr>
                <w:rFonts w:hint="eastAsia" w:ascii="宋体" w:hAnsi="宋体" w:cs="宋体"/>
                <w:color w:val="auto"/>
                <w:szCs w:val="21"/>
              </w:rPr>
              <w:t>、型号规格、数量</w:t>
            </w:r>
            <w:r>
              <w:rPr>
                <w:rFonts w:hint="eastAsia" w:ascii="宋体" w:hAnsi="宋体" w:cs="宋体"/>
                <w:color w:val="auto"/>
                <w:szCs w:val="21"/>
                <w:lang w:eastAsia="zh-CN"/>
              </w:rPr>
              <w:t>、产品质量性证明文件</w:t>
            </w:r>
            <w:r>
              <w:rPr>
                <w:rFonts w:hint="eastAsia" w:ascii="宋体" w:hAnsi="宋体" w:cs="宋体"/>
                <w:color w:val="auto"/>
                <w:szCs w:val="21"/>
              </w:rPr>
              <w:t>进行了验收。经询问公司采购产品主要根据需求，根据进货检验记录对相关产品的</w:t>
            </w:r>
            <w:r>
              <w:rPr>
                <w:rFonts w:hint="eastAsia" w:ascii="宋体" w:hAnsi="宋体" w:cs="宋体"/>
                <w:color w:val="auto"/>
                <w:szCs w:val="21"/>
                <w:lang w:val="en-US" w:eastAsia="zh-CN"/>
              </w:rPr>
              <w:t>合格证、</w:t>
            </w:r>
            <w:r>
              <w:rPr>
                <w:rFonts w:hint="eastAsia" w:ascii="宋体" w:hAnsi="宋体" w:cs="宋体"/>
                <w:color w:val="auto"/>
                <w:szCs w:val="21"/>
              </w:rPr>
              <w:t>数量</w:t>
            </w:r>
            <w:r>
              <w:rPr>
                <w:rFonts w:hint="eastAsia" w:ascii="宋体" w:hAnsi="宋体" w:cs="宋体"/>
                <w:color w:val="auto"/>
                <w:szCs w:val="21"/>
                <w:lang w:val="en-US" w:eastAsia="zh-CN"/>
              </w:rPr>
              <w:t>、外观</w:t>
            </w:r>
            <w:r>
              <w:rPr>
                <w:rFonts w:hint="eastAsia" w:ascii="宋体" w:hAnsi="宋体" w:cs="宋体"/>
                <w:color w:val="auto"/>
                <w:szCs w:val="21"/>
              </w:rPr>
              <w:t>等进行检验。抽查验证记录《进货检验记录》</w:t>
            </w:r>
            <w:r>
              <w:rPr>
                <w:rFonts w:hint="eastAsia" w:ascii="宋体" w:hAnsi="宋体" w:cs="宋体"/>
                <w:color w:val="auto"/>
                <w:szCs w:val="21"/>
                <w:lang w:eastAsia="zh-CN"/>
              </w:rPr>
              <w:t>，提供</w:t>
            </w:r>
            <w:r>
              <w:rPr>
                <w:rFonts w:hint="eastAsia" w:ascii="宋体" w:hAnsi="宋体" w:cs="宋体"/>
                <w:color w:val="auto"/>
                <w:szCs w:val="21"/>
                <w:lang w:val="en-US" w:eastAsia="zh-CN"/>
              </w:rPr>
              <w:t>2020年9月至2020年10月对聚丙烯酰胺、聚合氯化铝等进行了进货检验记录。见8.6条款原材料检验记录。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公司外部供方的管理基本符合要求。</w:t>
            </w:r>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8.4.3</w:t>
            </w:r>
          </w:p>
        </w:tc>
        <w:tc>
          <w:tcPr>
            <w:tcW w:w="10405"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highlight w:val="none"/>
                <w:lang w:eastAsia="zh-CN"/>
              </w:rPr>
              <w:t>重庆阿尔特新材料有限公司</w:t>
            </w:r>
            <w:r>
              <w:rPr>
                <w:rFonts w:hint="eastAsia" w:ascii="宋体" w:hAnsi="宋体"/>
                <w:color w:val="auto"/>
                <w:szCs w:val="21"/>
                <w:highlight w:val="none"/>
                <w:lang w:val="en-US" w:eastAsia="zh-CN"/>
              </w:rPr>
              <w:t xml:space="preserve"> 、合同签订日期：2020.4.4</w:t>
            </w:r>
          </w:p>
          <w:p>
            <w:pPr>
              <w:spacing w:line="360" w:lineRule="auto"/>
              <w:ind w:firstLine="84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产品：去离子水    </w:t>
            </w:r>
          </w:p>
          <w:p>
            <w:pPr>
              <w:spacing w:line="360" w:lineRule="auto"/>
              <w:ind w:firstLine="840" w:firstLineChars="400"/>
              <w:rPr>
                <w:rFonts w:hint="default"/>
                <w:color w:val="auto"/>
                <w:highlight w:val="none"/>
                <w:lang w:val="en-US" w:eastAsia="zh-CN"/>
              </w:rPr>
            </w:pPr>
            <w:r>
              <w:rPr>
                <w:rFonts w:hint="eastAsia"/>
                <w:color w:val="auto"/>
                <w:highlight w:val="none"/>
                <w:lang w:val="en-US" w:eastAsia="zh-CN"/>
              </w:rPr>
              <w:t>采购合同明确了商品名称、数量（20吨），单价</w:t>
            </w:r>
            <w:r>
              <w:rPr>
                <w:rFonts w:hint="eastAsia" w:ascii="宋体" w:hAnsi="宋体"/>
                <w:color w:val="auto"/>
                <w:szCs w:val="21"/>
                <w:highlight w:val="none"/>
                <w:lang w:val="en-US" w:eastAsia="zh-CN"/>
              </w:rPr>
              <w:t>、交给货物、结算方式、纠纷解决等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重庆博鼎化工有限公司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、签订日期：2020.9.27</w:t>
            </w:r>
          </w:p>
          <w:p>
            <w:pPr>
              <w:spacing w:line="360" w:lineRule="auto"/>
              <w:ind w:firstLine="84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产品：聚丙烯酰胺、聚合氯化铝等   </w:t>
            </w:r>
          </w:p>
          <w:p>
            <w:pPr>
              <w:spacing w:line="360" w:lineRule="auto"/>
              <w:ind w:firstLine="840" w:firstLineChars="400"/>
              <w:rPr>
                <w:rFonts w:hint="eastAsia" w:ascii="宋体" w:hAnsi="宋体"/>
                <w:color w:val="auto"/>
                <w:szCs w:val="21"/>
                <w:highlight w:val="none"/>
                <w:lang w:val="en-US" w:eastAsia="zh-CN"/>
              </w:rPr>
            </w:pPr>
            <w:r>
              <w:rPr>
                <w:rFonts w:hint="eastAsia"/>
                <w:color w:val="auto"/>
                <w:highlight w:val="none"/>
                <w:lang w:val="en-US" w:eastAsia="zh-CN"/>
              </w:rPr>
              <w:t>采购合同明确了商品名称、数量，单价</w:t>
            </w:r>
            <w:r>
              <w:rPr>
                <w:rFonts w:hint="eastAsia" w:ascii="宋体" w:hAnsi="宋体"/>
                <w:color w:val="auto"/>
                <w:szCs w:val="21"/>
                <w:highlight w:val="none"/>
                <w:lang w:val="en-US" w:eastAsia="zh-CN"/>
              </w:rPr>
              <w:t xml:space="preserve">、交给货物、结算方式、纠纷解决等 </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供方：</w:t>
            </w:r>
            <w:r>
              <w:rPr>
                <w:rFonts w:hint="eastAsia" w:ascii="宋体" w:hAnsi="宋体"/>
                <w:color w:val="auto"/>
                <w:szCs w:val="21"/>
                <w:highlight w:val="none"/>
                <w:lang w:val="en-US" w:eastAsia="zh-CN"/>
              </w:rPr>
              <w:t xml:space="preserve">重庆金田塑料有限公司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、签订日期：2020.7.6</w:t>
            </w:r>
          </w:p>
          <w:p>
            <w:pPr>
              <w:pStyle w:val="2"/>
              <w:ind w:firstLine="92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产品：聚乙烯塑料桶  </w:t>
            </w:r>
          </w:p>
          <w:p>
            <w:pPr>
              <w:pStyle w:val="2"/>
              <w:ind w:firstLine="920" w:firstLineChars="400"/>
              <w:rPr>
                <w:rFonts w:hint="eastAsia" w:ascii="宋体" w:hAnsi="宋体"/>
                <w:color w:val="auto"/>
                <w:szCs w:val="21"/>
                <w:highlight w:val="none"/>
                <w:lang w:val="en-US" w:eastAsia="zh-CN"/>
              </w:rPr>
            </w:pPr>
            <w:r>
              <w:rPr>
                <w:rFonts w:hint="eastAsia"/>
                <w:color w:val="auto"/>
                <w:highlight w:val="none"/>
                <w:lang w:val="en-US" w:eastAsia="zh-CN"/>
              </w:rPr>
              <w:t>采购合同明确了商品名称、数量（500个），单价</w:t>
            </w:r>
            <w:r>
              <w:rPr>
                <w:rFonts w:hint="eastAsia" w:ascii="宋体" w:hAnsi="宋体"/>
                <w:color w:val="auto"/>
                <w:szCs w:val="21"/>
                <w:highlight w:val="none"/>
                <w:lang w:val="en-US" w:eastAsia="zh-CN"/>
              </w:rPr>
              <w:t>、交给货物、结算方式、纠纷解决等</w:t>
            </w:r>
          </w:p>
          <w:p>
            <w:pPr>
              <w:pStyle w:val="2"/>
              <w:ind w:firstLine="92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采购订单明确了采购产品的名称、规格型号、单位、单价、数量、金额等。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p>
        </w:tc>
        <w:tc>
          <w:tcPr>
            <w:tcW w:w="118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405" w:type="dxa"/>
          </w:tcPr>
          <w:p>
            <w:pPr>
              <w:spacing w:line="360" w:lineRule="auto"/>
              <w:rPr>
                <w:rFonts w:hint="eastAsia"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与顾客有关的控制程序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16日</w:t>
            </w:r>
            <w:r>
              <w:rPr>
                <w:rFonts w:hint="eastAsia" w:ascii="宋体" w:hAnsi="宋体" w:cs="宋体"/>
                <w:color w:val="auto"/>
                <w:szCs w:val="21"/>
              </w:rPr>
              <w:t>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5</w:t>
            </w:r>
            <w:r>
              <w:rPr>
                <w:rFonts w:hint="eastAsia" w:ascii="宋体" w:hAnsi="宋体" w:cs="宋体"/>
                <w:color w:val="auto"/>
                <w:szCs w:val="21"/>
              </w:rPr>
              <w:t>分（已实现既定目标）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184" w:type="dxa"/>
          </w:tcPr>
          <w:p>
            <w:pPr>
              <w:rPr>
                <w:color w:val="auto"/>
              </w:rPr>
            </w:pPr>
            <w:r>
              <w:rPr>
                <w:rFonts w:hint="eastAsia"/>
                <w:color w:val="auto"/>
                <w:lang w:eastAsia="zh-CN"/>
              </w:rPr>
              <w:t>符合</w:t>
            </w:r>
          </w:p>
        </w:tc>
      </w:tr>
    </w:tbl>
    <w:p>
      <w:pPr>
        <w:pStyle w:val="6"/>
        <w:rPr>
          <w:rFonts w:hint="eastAsia" w:ascii="隶书" w:hAnsi="宋体" w:eastAsia="隶书"/>
          <w:bCs/>
          <w:color w:val="000000"/>
          <w:sz w:val="36"/>
          <w:szCs w:val="36"/>
          <w:lang w:eastAsia="zh-CN"/>
        </w:rPr>
      </w:pPr>
      <w:r>
        <w:rPr>
          <w:rFonts w:hint="eastAsia"/>
        </w:rPr>
        <w:t>说明：不符合标注N</w:t>
      </w:r>
    </w:p>
    <w:p>
      <w:pPr>
        <w:spacing w:line="480" w:lineRule="exact"/>
        <w:rPr>
          <w:rFonts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0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0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技质</w:t>
            </w:r>
            <w:r>
              <w:rPr>
                <w:rFonts w:hint="eastAsia"/>
                <w:sz w:val="24"/>
                <w:szCs w:val="24"/>
                <w:lang w:eastAsia="zh-CN"/>
              </w:rPr>
              <w:t>部</w:t>
            </w:r>
            <w:r>
              <w:rPr>
                <w:rFonts w:hint="eastAsia"/>
                <w:sz w:val="24"/>
                <w:szCs w:val="24"/>
              </w:rPr>
              <w:t xml:space="preserve">   主管领导：</w:t>
            </w:r>
            <w:r>
              <w:rPr>
                <w:rFonts w:hint="eastAsia"/>
                <w:sz w:val="24"/>
                <w:szCs w:val="24"/>
                <w:lang w:val="en-US" w:eastAsia="zh-CN"/>
              </w:rPr>
              <w:t>任齐</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糜仙洪</w:t>
            </w:r>
          </w:p>
        </w:tc>
        <w:tc>
          <w:tcPr>
            <w:tcW w:w="118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40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2020年10月19日</w:t>
            </w:r>
          </w:p>
        </w:tc>
        <w:tc>
          <w:tcPr>
            <w:tcW w:w="11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05" w:type="dxa"/>
            <w:vAlign w:val="center"/>
          </w:tcPr>
          <w:p>
            <w:pPr>
              <w:rPr>
                <w:sz w:val="24"/>
                <w:szCs w:val="24"/>
              </w:rPr>
            </w:pPr>
            <w:r>
              <w:rPr>
                <w:rFonts w:hint="eastAsia"/>
                <w:sz w:val="24"/>
                <w:szCs w:val="24"/>
              </w:rPr>
              <w:t>审核条款：</w:t>
            </w:r>
          </w:p>
        </w:tc>
        <w:tc>
          <w:tcPr>
            <w:tcW w:w="11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40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val="en-US" w:eastAsia="zh-CN"/>
              </w:rPr>
              <w:t>技质</w:t>
            </w:r>
            <w:r>
              <w:rPr>
                <w:rFonts w:hint="eastAsia" w:ascii="宋体" w:hAnsi="宋体"/>
                <w:szCs w:val="21"/>
                <w:lang w:eastAsia="zh-CN"/>
              </w:rPr>
              <w:t>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2"/>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8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eastAsia="宋体" w:cs="Times New Roman"/>
                <w:b/>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6.2</w:t>
            </w:r>
          </w:p>
        </w:tc>
        <w:tc>
          <w:tcPr>
            <w:tcW w:w="10405" w:type="dxa"/>
            <w:vAlign w:val="top"/>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1、产品一次交验合格率≥99%；</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2、采购产品批次合格率≥98%；</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3、计量器具完好率≥90%；</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4、产品抽检合格率≥98%。</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查2020年5月-2020年9月《部门质量目标完成情况统计表》对部门目标进行考核，综合完成情况为：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1、产品一次交验合格率达到100%；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2、采购产品批次合格率达到100%；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3、计量器具完好率达到99%；</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4、产品抽检合格率达到100%。</w:t>
            </w:r>
          </w:p>
          <w:p>
            <w:pPr>
              <w:spacing w:line="400" w:lineRule="exact"/>
              <w:rPr>
                <w:rFonts w:hint="eastAsia" w:ascii="宋体" w:hAnsi="宋体" w:eastAsia="宋体" w:cs="宋体"/>
                <w:kern w:val="2"/>
                <w:sz w:val="21"/>
                <w:szCs w:val="21"/>
                <w:lang w:val="en-US" w:eastAsia="zh-CN" w:bidi="ar-SA"/>
              </w:rPr>
            </w:pPr>
            <w:r>
              <w:rPr>
                <w:rFonts w:hint="eastAsia" w:ascii="宋体" w:hAnsi="宋体"/>
                <w:szCs w:val="21"/>
              </w:rPr>
              <w:t>质量目标缺乏指标实际完成的实证性资料</w:t>
            </w:r>
            <w:r>
              <w:rPr>
                <w:rFonts w:hint="eastAsia" w:ascii="宋体" w:hAnsi="宋体"/>
                <w:szCs w:val="21"/>
                <w:lang w:eastAsia="zh-CN"/>
              </w:rPr>
              <w:t>，</w:t>
            </w:r>
            <w:r>
              <w:rPr>
                <w:rFonts w:hint="eastAsia" w:ascii="宋体" w:hAnsi="宋体"/>
                <w:szCs w:val="21"/>
              </w:rPr>
              <w:t>已跟负责人沟通。</w:t>
            </w:r>
            <w:r>
              <w:rPr>
                <w:rFonts w:hint="eastAsia" w:ascii="宋体" w:hAnsi="宋体"/>
                <w:szCs w:val="21"/>
                <w:lang w:val="en-US" w:eastAsia="zh-CN"/>
              </w:rPr>
              <w:t>基本达到目标要求</w:t>
            </w:r>
          </w:p>
        </w:tc>
        <w:tc>
          <w:tcPr>
            <w:tcW w:w="118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7.1.5</w:t>
            </w:r>
          </w:p>
        </w:tc>
        <w:tc>
          <w:tcPr>
            <w:tcW w:w="10405"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szCs w:val="21"/>
              </w:rPr>
              <w:t>公司的监视和测量设施设备主要是</w:t>
            </w:r>
            <w:r>
              <w:rPr>
                <w:rFonts w:hint="eastAsia"/>
                <w:color w:val="000000" w:themeColor="text1"/>
                <w:sz w:val="21"/>
                <w:szCs w:val="21"/>
                <w:lang w:val="en-US" w:eastAsia="zh-CN"/>
              </w:rPr>
              <w:t>电子台秤、电子秤、密度仪、粘度计</w:t>
            </w:r>
            <w:r>
              <w:rPr>
                <w:rFonts w:hint="eastAsia" w:ascii="宋体" w:hAnsi="宋体"/>
                <w:szCs w:val="21"/>
              </w:rPr>
              <w:t>等，能保证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w:t>
            </w:r>
            <w:r>
              <w:rPr>
                <w:rFonts w:hint="eastAsia" w:ascii="宋体" w:hAnsi="宋体"/>
                <w:b/>
                <w:bCs/>
                <w:szCs w:val="21"/>
              </w:rPr>
              <w:t>查在用检具的校准证书，</w:t>
            </w:r>
            <w:r>
              <w:rPr>
                <w:rFonts w:hint="eastAsia" w:ascii="宋体" w:hAnsi="宋体"/>
                <w:b/>
                <w:bCs/>
                <w:szCs w:val="21"/>
                <w:lang w:eastAsia="zh-CN"/>
              </w:rPr>
              <w:t>未能提供</w:t>
            </w:r>
            <w:r>
              <w:rPr>
                <w:rFonts w:hint="eastAsia" w:ascii="宋体" w:hAnsi="宋体"/>
                <w:b/>
                <w:bCs/>
                <w:szCs w:val="21"/>
                <w:lang w:val="en-US" w:eastAsia="zh-CN"/>
              </w:rPr>
              <w:t>以上检具的有效检定或</w:t>
            </w:r>
            <w:r>
              <w:rPr>
                <w:rFonts w:hint="eastAsia" w:ascii="宋体" w:hAnsi="宋体"/>
                <w:b/>
                <w:bCs/>
                <w:szCs w:val="21"/>
              </w:rPr>
              <w:t>校准证书</w:t>
            </w:r>
            <w:r>
              <w:rPr>
                <w:rFonts w:hint="eastAsia" w:ascii="宋体" w:hAnsi="宋体"/>
                <w:b/>
                <w:bCs/>
                <w:szCs w:val="21"/>
                <w:lang w:eastAsia="zh-CN"/>
              </w:rPr>
              <w:t>，不符合标准要求。一阶段审核不符合项在二阶段审核时验证未得到整改。</w:t>
            </w:r>
          </w:p>
        </w:tc>
        <w:tc>
          <w:tcPr>
            <w:tcW w:w="1184" w:type="dxa"/>
            <w:vAlign w:val="top"/>
          </w:tcPr>
          <w:p>
            <w:pPr>
              <w:rPr>
                <w:rFonts w:hint="eastAsia"/>
                <w:lang w:val="en-US" w:eastAsia="zh-CN"/>
              </w:rPr>
            </w:pPr>
          </w:p>
          <w:p>
            <w:pPr>
              <w:pStyle w:val="2"/>
              <w:rPr>
                <w:rFonts w:hint="eastAsia"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8.1</w:t>
            </w:r>
          </w:p>
        </w:tc>
        <w:tc>
          <w:tcPr>
            <w:tcW w:w="10405" w:type="dxa"/>
            <w:vAlign w:val="top"/>
          </w:tcPr>
          <w:p>
            <w:pPr>
              <w:spacing w:after="60" w:line="360" w:lineRule="exact"/>
              <w:ind w:left="-53" w:leftChars="-25" w:right="-94" w:rightChars="-45"/>
              <w:rPr>
                <w:rFonts w:hint="eastAsia" w:ascii="宋体" w:hAnsi="宋体"/>
                <w:sz w:val="21"/>
                <w:szCs w:val="21"/>
              </w:rPr>
            </w:pPr>
            <w:r>
              <w:rPr>
                <w:rFonts w:hint="eastAsia" w:ascii="宋体" w:hAnsi="宋体"/>
                <w:sz w:val="21"/>
                <w:szCs w:val="21"/>
              </w:rPr>
              <w:t>公司主要生产产品：</w:t>
            </w:r>
            <w:bookmarkStart w:id="0" w:name="审核范围"/>
            <w:r>
              <w:rPr>
                <w:sz w:val="20"/>
              </w:rPr>
              <w:t>污水处理剂的加工</w:t>
            </w:r>
            <w:bookmarkEnd w:id="0"/>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sz w:val="21"/>
                <w:szCs w:val="21"/>
              </w:rPr>
            </w:pPr>
            <w:r>
              <w:rPr>
                <w:rFonts w:hint="eastAsia" w:ascii="宋体" w:hAnsi="宋体"/>
                <w:sz w:val="21"/>
                <w:szCs w:val="21"/>
              </w:rPr>
              <w:t>国家相关标准、客户要求和技术协议等标准。</w:t>
            </w:r>
          </w:p>
          <w:p>
            <w:pPr>
              <w:ind w:firstLine="420" w:firstLineChars="200"/>
              <w:rPr>
                <w:rFonts w:hint="eastAsia" w:ascii="宋体" w:hAnsi="宋体"/>
                <w:sz w:val="21"/>
                <w:szCs w:val="21"/>
              </w:rPr>
            </w:pPr>
            <w:r>
              <w:rPr>
                <w:rFonts w:hint="eastAsia" w:ascii="宋体" w:hAnsi="宋体"/>
                <w:sz w:val="21"/>
                <w:szCs w:val="21"/>
              </w:rPr>
              <w:t>生技部负责产品实现和服务提供的策划，策划输出的具体结果包括以下内容：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a）确定产品和服务的要求；--按客户技术协议要求；</w:t>
            </w:r>
          </w:p>
          <w:p>
            <w:pPr>
              <w:rPr>
                <w:rFonts w:hint="eastAsia" w:ascii="宋体" w:hAnsi="宋体"/>
                <w:sz w:val="21"/>
                <w:szCs w:val="21"/>
              </w:rPr>
            </w:pPr>
            <w:r>
              <w:rPr>
                <w:rFonts w:hint="eastAsia" w:ascii="宋体" w:hAnsi="宋体"/>
                <w:sz w:val="21"/>
                <w:szCs w:val="21"/>
              </w:rPr>
              <w:t>b）建立过程准则以及产品和服务的接收准则；---根据顾客提供的技术要求制定检验标准。</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e）保持、保留必要的文件和记录。---作业</w:t>
            </w:r>
            <w:r>
              <w:rPr>
                <w:rFonts w:hint="eastAsia" w:ascii="宋体" w:hAnsi="宋体"/>
                <w:sz w:val="21"/>
                <w:szCs w:val="21"/>
                <w:u w:val="dotted"/>
              </w:rPr>
              <w:t>指导书</w:t>
            </w:r>
            <w:r>
              <w:rPr>
                <w:rFonts w:hint="eastAsia" w:ascii="宋体" w:hAnsi="宋体"/>
                <w:sz w:val="21"/>
                <w:szCs w:val="21"/>
              </w:rPr>
              <w:t>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rPr>
                <w:rFonts w:hint="eastAsia" w:ascii="宋体" w:hAnsi="宋体"/>
                <w:sz w:val="21"/>
                <w:szCs w:val="21"/>
              </w:rPr>
            </w:pPr>
            <w:r>
              <w:rPr>
                <w:rFonts w:hint="eastAsia" w:ascii="宋体" w:hAnsi="宋体"/>
                <w:sz w:val="21"/>
                <w:szCs w:val="21"/>
              </w:rPr>
              <w:t>----关键工序</w:t>
            </w:r>
            <w:r>
              <w:rPr>
                <w:rFonts w:hint="eastAsia" w:ascii="宋体" w:hAnsi="宋体"/>
                <w:sz w:val="21"/>
                <w:szCs w:val="21"/>
                <w:lang w:val="en-US" w:eastAsia="zh-CN"/>
              </w:rPr>
              <w:t>/确认过程</w:t>
            </w:r>
            <w:r>
              <w:rPr>
                <w:rFonts w:hint="eastAsia" w:ascii="宋体" w:hAnsi="宋体"/>
                <w:sz w:val="21"/>
                <w:szCs w:val="21"/>
              </w:rPr>
              <w:t>：配料搅拌</w:t>
            </w:r>
            <w:r>
              <w:rPr>
                <w:rFonts w:hint="eastAsia" w:ascii="宋体" w:hAnsi="宋体"/>
                <w:sz w:val="21"/>
                <w:szCs w:val="21"/>
                <w:lang w:val="en-US" w:eastAsia="zh-CN"/>
              </w:rPr>
              <w:t>过程</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----外包过程：无</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sz w:val="21"/>
                <w:szCs w:val="21"/>
              </w:rPr>
              <w:t>----经确认：暂无策划的更改。</w:t>
            </w:r>
          </w:p>
        </w:tc>
        <w:tc>
          <w:tcPr>
            <w:tcW w:w="118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eastAsia="zh-CN"/>
              </w:rPr>
              <w:t>产品设计与开发</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8.3</w:t>
            </w:r>
          </w:p>
        </w:tc>
        <w:tc>
          <w:tcPr>
            <w:tcW w:w="10405" w:type="dxa"/>
            <w:vAlign w:val="top"/>
          </w:tcPr>
          <w:p>
            <w:pPr>
              <w:widowControl/>
              <w:spacing w:line="400" w:lineRule="exact"/>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color w:val="000000" w:themeColor="text1"/>
                <w:szCs w:val="22"/>
                <w:lang w:val="en-US" w:eastAsia="zh-CN"/>
              </w:rPr>
              <w:t>根据公司加工服务特点，标准中8.3条款不适用。公司产品主要按照相关标准及以及顾客要求进行加工，因此标准8.3条款“产品和服务的设计和开发”要求不适用。8.3条款的不适用不影响组织提供满足顾客要求及法律法规要求得产品。</w:t>
            </w:r>
            <w:r>
              <w:rPr>
                <w:rFonts w:hint="eastAsia" w:ascii="宋体" w:hAnsi="宋体" w:eastAsia="宋体" w:cs="Times New Roman"/>
                <w:szCs w:val="21"/>
                <w:lang w:eastAsia="zh-CN"/>
              </w:rPr>
              <w:t xml:space="preserve">   </w:t>
            </w:r>
            <w:r>
              <w:rPr>
                <w:rFonts w:hint="eastAsia"/>
                <w:color w:val="auto"/>
                <w:sz w:val="24"/>
                <w:szCs w:val="24"/>
                <w:lang w:eastAsia="zh-CN"/>
              </w:rPr>
              <w:t xml:space="preserve"> </w:t>
            </w:r>
          </w:p>
        </w:tc>
        <w:tc>
          <w:tcPr>
            <w:tcW w:w="118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right="71" w:rightChars="34"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Cs w:val="21"/>
              </w:rPr>
              <w:t>产品和服务放行；</w:t>
            </w:r>
          </w:p>
        </w:tc>
        <w:tc>
          <w:tcPr>
            <w:tcW w:w="960" w:type="dxa"/>
            <w:vAlign w:val="top"/>
          </w:tcPr>
          <w:p>
            <w:pPr>
              <w:spacing w:line="360" w:lineRule="auto"/>
              <w:ind w:right="71" w:rightChars="34"/>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8.6</w:t>
            </w:r>
          </w:p>
        </w:tc>
        <w:tc>
          <w:tcPr>
            <w:tcW w:w="10405" w:type="dxa"/>
            <w:vAlign w:val="top"/>
          </w:tcPr>
          <w:p>
            <w:pPr>
              <w:ind w:firstLine="420" w:firstLineChars="200"/>
              <w:rPr>
                <w:rFonts w:hint="eastAsia"/>
              </w:rPr>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rPr>
            </w:pPr>
            <w:r>
              <w:rPr>
                <w:rFonts w:hint="eastAsia"/>
              </w:rPr>
              <w:t>◆公司对特殊放行或紧急放行情况予以界定，原则上，一般情况下不许特殊放行或紧急放行；若特殊情况下，要实施紧急放行时，一定要得到生技部负责人许可、公司总经理批准，适用时得到顾客的批准后方可实施。体系运行至今尚未发生特殊放行或紧急放行的情况。</w:t>
            </w:r>
          </w:p>
          <w:p>
            <w:pPr>
              <w:rPr>
                <w:rFonts w:hint="eastAsia"/>
              </w:rPr>
            </w:pPr>
            <w:r>
              <w:rPr>
                <w:rFonts w:hint="eastAsia"/>
              </w:rPr>
              <w:t>◆公司明确对各阶段产品和服务的放行均须实施必要的记录并保留。</w:t>
            </w:r>
          </w:p>
          <w:p>
            <w:pPr>
              <w:rPr>
                <w:rFonts w:hint="eastAsia"/>
              </w:rPr>
            </w:pPr>
            <w:r>
              <w:rPr>
                <w:rFonts w:hint="eastAsia"/>
              </w:rPr>
              <w:t>查见：生产及检验执行标准：</w:t>
            </w:r>
            <w:r>
              <w:rPr>
                <w:rFonts w:hint="eastAsia"/>
                <w:lang w:eastAsia="zh-CN"/>
              </w:rPr>
              <w:t>HG/T 5698-2020水处理剂 复合混凝剂、HG/T 4331-2012水处理剂混凝性能的评价方法、HG/T 2762-2019水处理剂产品分类和命名</w:t>
            </w:r>
            <w:r>
              <w:rPr>
                <w:rFonts w:hint="eastAsia"/>
                <w:lang w:val="en-US" w:eastAsia="zh-CN"/>
              </w:rPr>
              <w:t>等</w:t>
            </w:r>
            <w:r>
              <w:rPr>
                <w:rFonts w:hint="eastAsia"/>
                <w:lang w:eastAsia="zh-CN"/>
              </w:rPr>
              <w:t>标</w:t>
            </w:r>
            <w:r>
              <w:rPr>
                <w:rFonts w:hint="eastAsia"/>
              </w:rPr>
              <w:t>准，《配料表》、《产品工艺单》以及客户订单要求。对各阶段检验标准及检验方法等做了规定。</w:t>
            </w:r>
          </w:p>
          <w:p>
            <w:pPr>
              <w:rPr>
                <w:rFonts w:hint="eastAsia"/>
              </w:rPr>
            </w:pPr>
            <w:r>
              <w:rPr>
                <w:rFonts w:hint="eastAsia"/>
              </w:rPr>
              <w:t>原材料检验：依据《原材料检验规范》</w:t>
            </w:r>
          </w:p>
          <w:p>
            <w:pPr>
              <w:rPr>
                <w:rFonts w:hint="default"/>
                <w:lang w:val="en-US" w:eastAsia="zh-CN"/>
              </w:rPr>
            </w:pPr>
            <w:r>
              <w:rPr>
                <w:rFonts w:hint="eastAsia"/>
              </w:rPr>
              <w:t>1、</w:t>
            </w:r>
            <w:r>
              <w:rPr>
                <w:rFonts w:hint="eastAsia"/>
                <w:lang w:val="en-US" w:eastAsia="zh-CN"/>
              </w:rPr>
              <w:t>2020.4.4</w:t>
            </w:r>
            <w:r>
              <w:rPr>
                <w:rFonts w:hint="eastAsia"/>
              </w:rPr>
              <w:t>《送货单》 </w:t>
            </w:r>
            <w:r>
              <w:rPr>
                <w:rFonts w:hint="eastAsia"/>
              </w:rPr>
              <w:br w:type="textWrapping"/>
            </w:r>
            <w:r>
              <w:rPr>
                <w:rFonts w:hint="eastAsia"/>
              </w:rPr>
              <w:t>产品名称   规格型号   数量    </w:t>
            </w:r>
            <w:r>
              <w:rPr>
                <w:rFonts w:hint="eastAsia"/>
                <w:lang w:val="en-US" w:eastAsia="zh-CN"/>
              </w:rPr>
              <w:t>要求</w:t>
            </w:r>
            <w:r>
              <w:rPr>
                <w:rFonts w:hint="eastAsia"/>
              </w:rPr>
              <w:t> </w:t>
            </w:r>
            <w:r>
              <w:rPr>
                <w:rFonts w:hint="eastAsia"/>
              </w:rPr>
              <w:br w:type="textWrapping"/>
            </w:r>
            <w:r>
              <w:rPr>
                <w:rFonts w:hint="eastAsia"/>
                <w:lang w:val="en-US" w:eastAsia="zh-CN"/>
              </w:rPr>
              <w:t>离子水</w:t>
            </w:r>
            <w:r>
              <w:rPr>
                <w:rFonts w:hint="eastAsia"/>
              </w:rPr>
              <w:t xml:space="preserve">   </w:t>
            </w:r>
            <w:r>
              <w:rPr>
                <w:rFonts w:hint="eastAsia"/>
                <w:lang w:val="en-US" w:eastAsia="zh-CN"/>
              </w:rPr>
              <w:t xml:space="preserve"> 200kg/桶</w:t>
            </w:r>
            <w:r>
              <w:rPr>
                <w:rFonts w:hint="eastAsia"/>
              </w:rPr>
              <w:t>    </w:t>
            </w:r>
            <w:r>
              <w:rPr>
                <w:rFonts w:hint="eastAsia"/>
                <w:lang w:val="en-US" w:eastAsia="zh-CN"/>
              </w:rPr>
              <w:t>20</w:t>
            </w:r>
            <w:r>
              <w:rPr>
                <w:rFonts w:hint="eastAsia"/>
              </w:rPr>
              <w:t>吨   </w:t>
            </w:r>
            <w:r>
              <w:rPr>
                <w:rFonts w:hint="eastAsia"/>
                <w:lang w:val="en-US" w:eastAsia="zh-CN"/>
              </w:rPr>
              <w:t>无杂质、透明清澈、电阻力达到18兆</w:t>
            </w:r>
          </w:p>
          <w:p>
            <w:pPr>
              <w:rPr>
                <w:rFonts w:hint="default"/>
                <w:lang w:val="en-US" w:eastAsia="zh-CN"/>
              </w:rPr>
            </w:pPr>
            <w:r>
              <w:rPr>
                <w:rFonts w:hint="eastAsia"/>
              </w:rPr>
              <w:t>验证结论：合格   </w:t>
            </w:r>
            <w:r>
              <w:rPr>
                <w:rFonts w:hint="eastAsia"/>
              </w:rPr>
              <w:br w:type="textWrapping"/>
            </w:r>
            <w:r>
              <w:rPr>
                <w:rFonts w:hint="eastAsia"/>
              </w:rPr>
              <w:t>验收人：</w:t>
            </w:r>
            <w:r>
              <w:rPr>
                <w:rFonts w:hint="eastAsia"/>
                <w:lang w:val="en-US" w:eastAsia="zh-CN"/>
              </w:rPr>
              <w:t>任齐</w:t>
            </w:r>
          </w:p>
          <w:p>
            <w:pPr>
              <w:rPr>
                <w:rFonts w:hint="eastAsia"/>
              </w:rPr>
            </w:pPr>
            <w:r>
              <w:rPr>
                <w:rFonts w:hint="eastAsia"/>
              </w:rPr>
              <w:t>2、抽：20</w:t>
            </w:r>
            <w:r>
              <w:rPr>
                <w:rFonts w:hint="eastAsia"/>
                <w:lang w:val="en-US" w:eastAsia="zh-CN"/>
              </w:rPr>
              <w:t>20-9-25</w:t>
            </w:r>
            <w:r>
              <w:rPr>
                <w:rFonts w:hint="eastAsia"/>
              </w:rPr>
              <w:t>《送货单》</w:t>
            </w:r>
            <w:r>
              <w:rPr>
                <w:rFonts w:hint="eastAsia"/>
              </w:rPr>
              <w:br w:type="textWrapping"/>
            </w:r>
            <w:r>
              <w:rPr>
                <w:rFonts w:hint="eastAsia"/>
              </w:rPr>
              <w:t>产品名称：</w:t>
            </w:r>
            <w:r>
              <w:rPr>
                <w:rFonts w:hint="eastAsia"/>
                <w:lang w:val="en-US" w:eastAsia="zh-CN"/>
              </w:rPr>
              <w:t>聚丙烯酰胺</w:t>
            </w:r>
            <w:r>
              <w:rPr>
                <w:rFonts w:hint="eastAsia"/>
              </w:rPr>
              <w:t> 型号：</w:t>
            </w:r>
            <w:r>
              <w:rPr>
                <w:rFonts w:hint="eastAsia"/>
                <w:lang w:val="en-US" w:eastAsia="zh-CN"/>
              </w:rPr>
              <w:t>PAM、25kg/袋，</w:t>
            </w:r>
            <w:r>
              <w:rPr>
                <w:rFonts w:hint="eastAsia"/>
              </w:rPr>
              <w:t>数量:</w:t>
            </w:r>
            <w:r>
              <w:rPr>
                <w:rFonts w:hint="eastAsia"/>
                <w:lang w:val="en-US" w:eastAsia="zh-CN"/>
              </w:rPr>
              <w:t>0.5</w:t>
            </w:r>
            <w:r>
              <w:rPr>
                <w:rFonts w:hint="eastAsia"/>
              </w:rPr>
              <w:t>吨     </w:t>
            </w:r>
            <w:r>
              <w:rPr>
                <w:rFonts w:hint="eastAsia"/>
              </w:rPr>
              <w:br w:type="textWrapping"/>
            </w:r>
            <w:r>
              <w:rPr>
                <w:rFonts w:hint="eastAsia"/>
              </w:rPr>
              <w:t>检验项目：外观、数量</w:t>
            </w:r>
            <w:r>
              <w:rPr>
                <w:rFonts w:hint="eastAsia"/>
                <w:lang w:val="en-US" w:eastAsia="zh-CN"/>
              </w:rPr>
              <w:t>核对</w:t>
            </w:r>
            <w:r>
              <w:rPr>
                <w:rFonts w:hint="eastAsia"/>
                <w:lang w:eastAsia="zh-CN"/>
              </w:rPr>
              <w:t>、</w:t>
            </w:r>
            <w:r>
              <w:rPr>
                <w:rFonts w:hint="eastAsia"/>
                <w:lang w:val="en-US" w:eastAsia="zh-CN"/>
              </w:rPr>
              <w:t>资料验证等</w:t>
            </w:r>
            <w:r>
              <w:rPr>
                <w:rFonts w:hint="eastAsia"/>
              </w:rPr>
              <w:br w:type="textWrapping"/>
            </w:r>
            <w:r>
              <w:rPr>
                <w:rFonts w:hint="eastAsia"/>
              </w:rPr>
              <w:t>结论：合格      </w:t>
            </w:r>
          </w:p>
          <w:p>
            <w:pPr>
              <w:rPr>
                <w:rFonts w:hint="default"/>
                <w:lang w:val="en-US" w:eastAsia="zh-CN"/>
              </w:rPr>
            </w:pPr>
            <w:r>
              <w:rPr>
                <w:rFonts w:hint="eastAsia"/>
              </w:rPr>
              <w:t>检验员：</w:t>
            </w:r>
            <w:r>
              <w:rPr>
                <w:rFonts w:hint="eastAsia"/>
                <w:lang w:val="en-US" w:eastAsia="zh-CN"/>
              </w:rPr>
              <w:t>任齐</w:t>
            </w:r>
            <w:r>
              <w:rPr>
                <w:rFonts w:hint="eastAsia"/>
              </w:rPr>
              <w:br w:type="textWrapping"/>
            </w:r>
            <w:r>
              <w:rPr>
                <w:rFonts w:hint="eastAsia"/>
              </w:rPr>
              <w:t>3、20</w:t>
            </w:r>
            <w:r>
              <w:rPr>
                <w:rFonts w:hint="eastAsia"/>
                <w:lang w:val="en-US" w:eastAsia="zh-CN"/>
              </w:rPr>
              <w:t>20.9.25</w:t>
            </w:r>
            <w:r>
              <w:rPr>
                <w:rFonts w:hint="eastAsia"/>
              </w:rPr>
              <w:t>《送货单》 </w:t>
            </w:r>
            <w:r>
              <w:rPr>
                <w:rFonts w:hint="eastAsia"/>
              </w:rPr>
              <w:br w:type="textWrapping"/>
            </w:r>
            <w:r>
              <w:rPr>
                <w:rFonts w:hint="eastAsia"/>
              </w:rPr>
              <w:t>产品名称</w:t>
            </w:r>
            <w:r>
              <w:rPr>
                <w:rFonts w:hint="eastAsia"/>
                <w:lang w:eastAsia="zh-CN"/>
              </w:rPr>
              <w:t>：</w:t>
            </w:r>
            <w:r>
              <w:rPr>
                <w:rFonts w:hint="eastAsia"/>
                <w:lang w:val="en-US" w:eastAsia="zh-CN"/>
              </w:rPr>
              <w:t>聚合氯化铝，</w:t>
            </w:r>
            <w:r>
              <w:rPr>
                <w:rFonts w:hint="eastAsia"/>
              </w:rPr>
              <w:t> 型号：</w:t>
            </w:r>
            <w:r>
              <w:rPr>
                <w:rFonts w:hint="eastAsia"/>
                <w:lang w:val="en-US" w:eastAsia="zh-CN"/>
              </w:rPr>
              <w:t>PAM、25kg/袋，</w:t>
            </w:r>
            <w:r>
              <w:rPr>
                <w:rFonts w:hint="eastAsia"/>
              </w:rPr>
              <w:t>数量:</w:t>
            </w:r>
            <w:r>
              <w:rPr>
                <w:rFonts w:hint="eastAsia"/>
                <w:lang w:val="en-US" w:eastAsia="zh-CN"/>
              </w:rPr>
              <w:t>1</w:t>
            </w:r>
            <w:r>
              <w:rPr>
                <w:rFonts w:hint="eastAsia"/>
              </w:rPr>
              <w:t>吨</w:t>
            </w:r>
            <w:r>
              <w:rPr>
                <w:rFonts w:hint="eastAsia"/>
              </w:rPr>
              <w:br w:type="textWrapping"/>
            </w:r>
            <w:r>
              <w:rPr>
                <w:rFonts w:hint="eastAsia"/>
              </w:rPr>
              <w:t>验证结论：合格    </w:t>
            </w:r>
            <w:r>
              <w:rPr>
                <w:rFonts w:hint="eastAsia"/>
              </w:rPr>
              <w:br w:type="textWrapping"/>
            </w:r>
            <w:r>
              <w:rPr>
                <w:rFonts w:hint="eastAsia"/>
              </w:rPr>
              <w:t>验收人：</w:t>
            </w:r>
            <w:r>
              <w:rPr>
                <w:rFonts w:hint="eastAsia"/>
                <w:lang w:val="en-US" w:eastAsia="zh-CN"/>
              </w:rPr>
              <w:t>任齐</w:t>
            </w:r>
            <w:r>
              <w:rPr>
                <w:rFonts w:hint="eastAsia"/>
              </w:rPr>
              <w:br w:type="textWrapping"/>
            </w:r>
            <w:r>
              <w:rPr>
                <w:rFonts w:hint="eastAsia"/>
              </w:rPr>
              <w:t>4、20</w:t>
            </w:r>
            <w:r>
              <w:rPr>
                <w:rFonts w:hint="eastAsia"/>
                <w:lang w:val="en-US" w:eastAsia="zh-CN"/>
              </w:rPr>
              <w:t>20.10.14</w:t>
            </w:r>
            <w:r>
              <w:rPr>
                <w:rFonts w:hint="eastAsia"/>
              </w:rPr>
              <w:t>《送货单》 </w:t>
            </w:r>
            <w:r>
              <w:rPr>
                <w:rFonts w:hint="eastAsia"/>
              </w:rPr>
              <w:br w:type="textWrapping"/>
            </w:r>
            <w:r>
              <w:rPr>
                <w:rFonts w:hint="eastAsia"/>
              </w:rPr>
              <w:t>产品名称</w:t>
            </w:r>
            <w:r>
              <w:rPr>
                <w:rFonts w:hint="eastAsia"/>
                <w:lang w:eastAsia="zh-CN"/>
              </w:rPr>
              <w:t>：</w:t>
            </w:r>
            <w:r>
              <w:rPr>
                <w:rFonts w:hint="eastAsia"/>
                <w:lang w:val="en-US" w:eastAsia="zh-CN"/>
              </w:rPr>
              <w:t>聚合氯化铝，</w:t>
            </w:r>
            <w:r>
              <w:rPr>
                <w:rFonts w:hint="eastAsia"/>
              </w:rPr>
              <w:t> 型号：</w:t>
            </w:r>
            <w:r>
              <w:rPr>
                <w:rFonts w:hint="eastAsia"/>
                <w:lang w:val="en-US" w:eastAsia="zh-CN"/>
              </w:rPr>
              <w:t>PAM、25kg/袋，</w:t>
            </w:r>
            <w:r>
              <w:rPr>
                <w:rFonts w:hint="eastAsia"/>
              </w:rPr>
              <w:t>数量:</w:t>
            </w:r>
            <w:r>
              <w:rPr>
                <w:rFonts w:hint="eastAsia"/>
                <w:lang w:val="en-US" w:eastAsia="zh-CN"/>
              </w:rPr>
              <w:t>1</w:t>
            </w:r>
            <w:r>
              <w:rPr>
                <w:rFonts w:hint="eastAsia"/>
              </w:rPr>
              <w:t>吨</w:t>
            </w:r>
            <w:r>
              <w:rPr>
                <w:rFonts w:hint="eastAsia"/>
              </w:rPr>
              <w:br w:type="textWrapping"/>
            </w:r>
            <w:r>
              <w:rPr>
                <w:rFonts w:hint="eastAsia"/>
              </w:rPr>
              <w:t>验证结论：合格    </w:t>
            </w:r>
            <w:r>
              <w:rPr>
                <w:rFonts w:hint="eastAsia"/>
              </w:rPr>
              <w:br w:type="textWrapping"/>
            </w:r>
            <w:r>
              <w:rPr>
                <w:rFonts w:hint="eastAsia"/>
              </w:rPr>
              <w:t>验收人：</w:t>
            </w:r>
            <w:r>
              <w:rPr>
                <w:rFonts w:hint="eastAsia"/>
                <w:lang w:val="en-US" w:eastAsia="zh-CN"/>
              </w:rPr>
              <w:t>任齐</w:t>
            </w:r>
            <w:r>
              <w:rPr>
                <w:rFonts w:hint="eastAsia"/>
              </w:rPr>
              <w:br w:type="textWrapping"/>
            </w:r>
            <w:r>
              <w:rPr>
                <w:rFonts w:hint="eastAsia"/>
                <w:lang w:val="en-US" w:eastAsia="zh-CN"/>
              </w:rPr>
              <w:t>.......</w:t>
            </w:r>
          </w:p>
          <w:p>
            <w:pPr>
              <w:rPr>
                <w:rFonts w:hint="eastAsia"/>
              </w:rPr>
            </w:pPr>
          </w:p>
          <w:p>
            <w:pPr>
              <w:rPr>
                <w:rFonts w:hint="eastAsia"/>
              </w:rPr>
            </w:pPr>
            <w:r>
              <w:rPr>
                <w:rFonts w:hint="eastAsia"/>
              </w:rPr>
              <w:t>二、过程检验：依据《</w:t>
            </w:r>
            <w:r>
              <w:rPr>
                <w:rFonts w:hint="eastAsia"/>
                <w:lang w:val="en-US" w:eastAsia="zh-CN"/>
              </w:rPr>
              <w:t>去漆剂（A剂）</w:t>
            </w:r>
            <w:r>
              <w:rPr>
                <w:rFonts w:hint="eastAsia"/>
              </w:rPr>
              <w:t>作业指导书》、《</w:t>
            </w:r>
            <w:r>
              <w:rPr>
                <w:rFonts w:hint="eastAsia"/>
                <w:lang w:val="en-US" w:eastAsia="zh-CN"/>
              </w:rPr>
              <w:t>悬浮剂（B剂）</w:t>
            </w:r>
            <w:r>
              <w:rPr>
                <w:rFonts w:hint="eastAsia"/>
              </w:rPr>
              <w:t>作业指导书》和客户要求进行检验。</w:t>
            </w:r>
          </w:p>
          <w:p>
            <w:pPr>
              <w:rPr>
                <w:rFonts w:hint="eastAsia"/>
              </w:rPr>
            </w:pPr>
            <w:r>
              <w:rPr>
                <w:rFonts w:hint="eastAsia"/>
              </w:rPr>
              <w:t>工序检验，</w:t>
            </w:r>
            <w:r>
              <w:rPr>
                <w:rFonts w:hint="eastAsia"/>
                <w:lang w:val="en-US" w:eastAsia="zh-CN"/>
              </w:rPr>
              <w:t>去漆剂（A剂）</w:t>
            </w:r>
          </w:p>
          <w:p>
            <w:pPr>
              <w:numPr>
                <w:ilvl w:val="0"/>
                <w:numId w:val="6"/>
              </w:numPr>
              <w:rPr>
                <w:rFonts w:hint="eastAsia"/>
                <w:lang w:val="en-US" w:eastAsia="zh-CN"/>
              </w:rPr>
            </w:pPr>
            <w:r>
              <w:rPr>
                <w:rFonts w:hint="eastAsia"/>
              </w:rPr>
              <w:t>抽：工序：配料</w:t>
            </w:r>
            <w:r>
              <w:rPr>
                <w:rFonts w:hint="eastAsia"/>
                <w:lang w:eastAsia="zh-CN"/>
              </w:rPr>
              <w:t>：</w:t>
            </w:r>
            <w:r>
              <w:rPr>
                <w:rFonts w:hint="eastAsia"/>
              </w:rPr>
              <w:t xml:space="preserve"> </w:t>
            </w:r>
            <w:r>
              <w:rPr>
                <w:rFonts w:hint="eastAsia"/>
                <w:lang w:val="en-US" w:eastAsia="zh-CN"/>
              </w:rPr>
              <w:t>离子水和聚合氯化铝</w:t>
            </w:r>
          </w:p>
          <w:p>
            <w:pPr>
              <w:numPr>
                <w:ilvl w:val="0"/>
                <w:numId w:val="0"/>
              </w:numPr>
              <w:rPr>
                <w:rFonts w:hint="eastAsia"/>
              </w:rPr>
            </w:pPr>
            <w:r>
              <w:rPr>
                <w:rFonts w:hint="eastAsia"/>
              </w:rPr>
              <w:t>技术要求：按工艺配方单配料（Kg）配料内容略。</w:t>
            </w:r>
          </w:p>
          <w:p>
            <w:pPr>
              <w:rPr>
                <w:rFonts w:hint="default"/>
                <w:lang w:val="en-US" w:eastAsia="zh-CN"/>
              </w:rPr>
            </w:pPr>
            <w:r>
              <w:rPr>
                <w:rFonts w:hint="eastAsia"/>
              </w:rPr>
              <w:t>料重量：</w:t>
            </w:r>
            <w:r>
              <w:rPr>
                <w:rFonts w:hint="eastAsia"/>
                <w:lang w:val="en-US" w:eastAsia="zh-CN"/>
              </w:rPr>
              <w:t>1吨</w:t>
            </w:r>
          </w:p>
          <w:p>
            <w:pPr>
              <w:rPr>
                <w:rFonts w:hint="eastAsia"/>
              </w:rPr>
            </w:pPr>
            <w:r>
              <w:rPr>
                <w:rFonts w:hint="eastAsia"/>
              </w:rPr>
              <w:t>检验结果：按配料单进行了配料。</w:t>
            </w:r>
          </w:p>
          <w:p>
            <w:pPr>
              <w:rPr>
                <w:rFonts w:hint="eastAsia"/>
              </w:rPr>
            </w:pPr>
            <w:r>
              <w:rPr>
                <w:rFonts w:hint="eastAsia"/>
              </w:rPr>
              <w:t>检验：</w:t>
            </w:r>
            <w:r>
              <w:rPr>
                <w:rFonts w:hint="eastAsia"/>
                <w:lang w:val="en-US" w:eastAsia="zh-CN"/>
              </w:rPr>
              <w:t>任齐</w:t>
            </w:r>
            <w:r>
              <w:rPr>
                <w:rFonts w:hint="eastAsia"/>
              </w:rPr>
              <w:t xml:space="preserve"> </w:t>
            </w:r>
          </w:p>
          <w:p>
            <w:pPr>
              <w:rPr>
                <w:rFonts w:hint="default"/>
                <w:lang w:val="en-US" w:eastAsia="zh-CN"/>
              </w:rPr>
            </w:pPr>
            <w:r>
              <w:rPr>
                <w:rFonts w:hint="eastAsia"/>
              </w:rPr>
              <w:t>日期：20</w:t>
            </w:r>
            <w:r>
              <w:rPr>
                <w:rFonts w:hint="eastAsia"/>
                <w:lang w:val="en-US" w:eastAsia="zh-CN"/>
              </w:rPr>
              <w:t>20.9.18</w:t>
            </w:r>
          </w:p>
          <w:p>
            <w:pPr>
              <w:rPr>
                <w:rFonts w:hint="eastAsia"/>
              </w:rPr>
            </w:pPr>
            <w:r>
              <w:rPr>
                <w:rFonts w:hint="eastAsia"/>
              </w:rPr>
              <w:t>2、工序：搅拌   （</w:t>
            </w:r>
            <w:r>
              <w:rPr>
                <w:rFonts w:hint="eastAsia"/>
                <w:lang w:val="en-US" w:eastAsia="zh-CN"/>
              </w:rPr>
              <w:t>去漆剂（A剂）</w:t>
            </w:r>
            <w:r>
              <w:rPr>
                <w:rFonts w:hint="eastAsia"/>
              </w:rPr>
              <w:t>）</w:t>
            </w:r>
          </w:p>
          <w:p>
            <w:pPr>
              <w:numPr>
                <w:ilvl w:val="0"/>
                <w:numId w:val="0"/>
              </w:numPr>
              <w:rPr>
                <w:rFonts w:hint="eastAsia"/>
              </w:rPr>
            </w:pPr>
            <w:r>
              <w:rPr>
                <w:rFonts w:hint="eastAsia"/>
              </w:rPr>
              <w:t>技术要求：</w:t>
            </w:r>
            <w:r>
              <w:rPr>
                <w:rFonts w:hint="eastAsia"/>
                <w:lang w:val="en-US" w:eastAsia="zh-CN"/>
              </w:rPr>
              <w:t>离子水和聚合氯化铝</w:t>
            </w:r>
            <w:r>
              <w:rPr>
                <w:rFonts w:hint="eastAsia"/>
              </w:rPr>
              <w:t>依次投入</w:t>
            </w:r>
            <w:r>
              <w:rPr>
                <w:rFonts w:hint="eastAsia"/>
                <w:lang w:val="en-US" w:eastAsia="zh-CN"/>
              </w:rPr>
              <w:t>搅拌罐</w:t>
            </w:r>
            <w:r>
              <w:rPr>
                <w:rFonts w:hint="eastAsia"/>
              </w:rPr>
              <w:t>进行搅拌，搅拌时间和搅拌速度按照《</w:t>
            </w:r>
            <w:r>
              <w:rPr>
                <w:rFonts w:hint="eastAsia"/>
                <w:lang w:val="en-US" w:eastAsia="zh-CN"/>
              </w:rPr>
              <w:t>去漆剂（A剂）</w:t>
            </w:r>
            <w:r>
              <w:rPr>
                <w:rFonts w:hint="eastAsia"/>
              </w:rPr>
              <w:t>作业指导书》进行。</w:t>
            </w:r>
          </w:p>
          <w:p>
            <w:pPr>
              <w:rPr>
                <w:rFonts w:hint="eastAsia"/>
              </w:rPr>
            </w:pPr>
            <w:r>
              <w:rPr>
                <w:rFonts w:hint="eastAsia"/>
              </w:rPr>
              <w:t>结果：符合要求。</w:t>
            </w:r>
          </w:p>
          <w:p>
            <w:pPr>
              <w:rPr>
                <w:rFonts w:hint="default"/>
                <w:lang w:val="en-US" w:eastAsia="zh-CN"/>
              </w:rPr>
            </w:pPr>
            <w:r>
              <w:rPr>
                <w:rFonts w:hint="eastAsia"/>
                <w:lang w:val="en-US" w:eastAsia="zh-CN"/>
              </w:rPr>
              <w:t>检验</w:t>
            </w:r>
            <w:r>
              <w:rPr>
                <w:rFonts w:hint="eastAsia"/>
              </w:rPr>
              <w:t>：</w:t>
            </w:r>
            <w:r>
              <w:rPr>
                <w:rFonts w:hint="eastAsia"/>
                <w:lang w:val="en-US" w:eastAsia="zh-CN"/>
              </w:rPr>
              <w:t>任齐</w:t>
            </w:r>
          </w:p>
          <w:p>
            <w:pPr>
              <w:rPr>
                <w:rFonts w:hint="eastAsia"/>
              </w:rPr>
            </w:pPr>
          </w:p>
          <w:p>
            <w:pPr>
              <w:numPr>
                <w:ilvl w:val="0"/>
                <w:numId w:val="7"/>
              </w:numPr>
              <w:rPr>
                <w:rFonts w:hint="eastAsia"/>
              </w:rPr>
            </w:pPr>
            <w:r>
              <w:rPr>
                <w:rFonts w:hint="eastAsia"/>
              </w:rPr>
              <w:t>成品检验：依据《</w:t>
            </w:r>
            <w:r>
              <w:rPr>
                <w:rFonts w:hint="eastAsia"/>
                <w:lang w:val="en-US" w:eastAsia="zh-CN"/>
              </w:rPr>
              <w:t>去漆剂（A剂）</w:t>
            </w:r>
            <w:r>
              <w:rPr>
                <w:rFonts w:hint="eastAsia"/>
              </w:rPr>
              <w:t>作业指导书》、《</w:t>
            </w:r>
            <w:r>
              <w:rPr>
                <w:rFonts w:hint="eastAsia"/>
                <w:lang w:val="en-US" w:eastAsia="zh-CN"/>
              </w:rPr>
              <w:t>悬浮剂（B剂）</w:t>
            </w:r>
            <w:r>
              <w:rPr>
                <w:rFonts w:hint="eastAsia"/>
              </w:rPr>
              <w:t>作业指导书》和客户要求进行检验。</w:t>
            </w:r>
          </w:p>
          <w:p>
            <w:pPr>
              <w:numPr>
                <w:ilvl w:val="0"/>
                <w:numId w:val="0"/>
              </w:numPr>
              <w:rPr>
                <w:rFonts w:hint="eastAsia"/>
              </w:rPr>
            </w:pPr>
            <w:r>
              <w:rPr>
                <w:rFonts w:hint="eastAsia"/>
              </w:rPr>
              <w:t>（一）抽见：</w:t>
            </w:r>
            <w:r>
              <w:rPr>
                <w:rFonts w:hint="eastAsia"/>
                <w:lang w:val="en-US" w:eastAsia="zh-CN"/>
              </w:rPr>
              <w:t>成品（终检）检验记录</w:t>
            </w:r>
            <w:r>
              <w:rPr>
                <w:rFonts w:hint="eastAsia"/>
              </w:rPr>
              <w:t xml:space="preserve"> </w:t>
            </w:r>
          </w:p>
          <w:p>
            <w:pPr>
              <w:rPr>
                <w:rFonts w:hint="eastAsia"/>
              </w:rPr>
            </w:pPr>
            <w:r>
              <w:rPr>
                <w:rFonts w:hint="eastAsia"/>
              </w:rPr>
              <w:t>名称：</w:t>
            </w:r>
            <w:r>
              <w:rPr>
                <w:rFonts w:hint="eastAsia"/>
                <w:lang w:val="en-US" w:eastAsia="zh-CN"/>
              </w:rPr>
              <w:t>去漆剂（A剂）</w:t>
            </w:r>
            <w:r>
              <w:rPr>
                <w:rFonts w:hint="eastAsia"/>
              </w:rPr>
              <w:t xml:space="preserve"> </w:t>
            </w:r>
          </w:p>
          <w:p>
            <w:pPr>
              <w:rPr>
                <w:rFonts w:hint="default"/>
                <w:lang w:val="en-US" w:eastAsia="zh-CN"/>
              </w:rPr>
            </w:pPr>
            <w:r>
              <w:rPr>
                <w:rFonts w:hint="eastAsia"/>
              </w:rPr>
              <w:t>生产数量：</w:t>
            </w:r>
            <w:r>
              <w:rPr>
                <w:rFonts w:hint="eastAsia"/>
                <w:lang w:val="en-US" w:eastAsia="zh-CN"/>
              </w:rPr>
              <w:t>0.5吨，</w:t>
            </w:r>
            <w:r>
              <w:rPr>
                <w:rFonts w:hint="eastAsia"/>
              </w:rPr>
              <w:t xml:space="preserve"> 检验数量：</w:t>
            </w:r>
            <w:r>
              <w:rPr>
                <w:rFonts w:hint="eastAsia"/>
                <w:lang w:val="en-US" w:eastAsia="zh-CN"/>
              </w:rPr>
              <w:t>5kg</w:t>
            </w:r>
          </w:p>
          <w:p>
            <w:pPr>
              <w:rPr>
                <w:rFonts w:hint="eastAsia"/>
                <w:lang w:val="en-US" w:eastAsia="zh-CN"/>
              </w:rPr>
            </w:pPr>
            <w:r>
              <w:rPr>
                <w:rFonts w:hint="eastAsia"/>
              </w:rPr>
              <w:t>检验项目</w:t>
            </w:r>
            <w:r>
              <w:rPr>
                <w:rFonts w:hint="eastAsia"/>
                <w:lang w:eastAsia="zh-CN"/>
              </w:rPr>
              <w:t>、</w:t>
            </w:r>
            <w:r>
              <w:rPr>
                <w:rFonts w:hint="eastAsia"/>
                <w:lang w:val="en-US" w:eastAsia="zh-CN"/>
              </w:rPr>
              <w:t xml:space="preserve">    标准（规范）要求、        检验结果、     结论</w:t>
            </w:r>
          </w:p>
          <w:p>
            <w:pPr>
              <w:pStyle w:val="2"/>
              <w:rPr>
                <w:rFonts w:hint="eastAsia"/>
                <w:lang w:val="en-US" w:eastAsia="zh-CN"/>
              </w:rPr>
            </w:pPr>
            <w:r>
              <w:rPr>
                <w:rFonts w:hint="eastAsia"/>
                <w:lang w:val="en-US" w:eastAsia="zh-CN"/>
              </w:rPr>
              <w:t>外观          淡红色液体            淡红色      合格</w:t>
            </w:r>
          </w:p>
          <w:p>
            <w:pPr>
              <w:pStyle w:val="2"/>
              <w:rPr>
                <w:rFonts w:hint="default"/>
                <w:lang w:val="en-US"/>
              </w:rPr>
            </w:pPr>
            <w:r>
              <w:rPr>
                <w:rFonts w:hint="eastAsia"/>
                <w:lang w:val="en-US" w:eastAsia="zh-CN"/>
              </w:rPr>
              <w:t>PH值            6-7                  6.5      合格</w:t>
            </w:r>
          </w:p>
          <w:p>
            <w:pPr>
              <w:pStyle w:val="2"/>
              <w:rPr>
                <w:rFonts w:hint="default"/>
                <w:lang w:val="en-US"/>
              </w:rPr>
            </w:pPr>
            <w:r>
              <w:rPr>
                <w:rFonts w:hint="eastAsia"/>
                <w:lang w:val="en-US" w:eastAsia="zh-CN"/>
              </w:rPr>
              <w:t>破粘性         ≥95%                  98%      合格</w:t>
            </w:r>
          </w:p>
          <w:p>
            <w:pPr>
              <w:rPr>
                <w:rFonts w:hint="eastAsia"/>
              </w:rPr>
            </w:pPr>
            <w:r>
              <w:rPr>
                <w:rFonts w:hint="eastAsia"/>
              </w:rPr>
              <w:t xml:space="preserve">检验结论：合格   </w:t>
            </w:r>
          </w:p>
          <w:p>
            <w:pPr>
              <w:rPr>
                <w:rFonts w:hint="eastAsia"/>
              </w:rPr>
            </w:pPr>
            <w:r>
              <w:rPr>
                <w:rFonts w:hint="eastAsia"/>
              </w:rPr>
              <w:t>质检员：</w:t>
            </w:r>
            <w:r>
              <w:rPr>
                <w:rFonts w:hint="eastAsia"/>
                <w:lang w:val="en-US" w:eastAsia="zh-CN"/>
              </w:rPr>
              <w:t>任齐</w:t>
            </w:r>
            <w:r>
              <w:rPr>
                <w:rFonts w:hint="eastAsia"/>
              </w:rPr>
              <w:t xml:space="preserve">  </w:t>
            </w:r>
          </w:p>
          <w:p>
            <w:pPr>
              <w:rPr>
                <w:rFonts w:hint="default"/>
                <w:lang w:val="en-US" w:eastAsia="zh-CN"/>
              </w:rPr>
            </w:pPr>
            <w:r>
              <w:rPr>
                <w:rFonts w:hint="eastAsia"/>
              </w:rPr>
              <w:t>日期：20</w:t>
            </w:r>
            <w:r>
              <w:rPr>
                <w:rFonts w:hint="eastAsia"/>
                <w:lang w:val="en-US" w:eastAsia="zh-CN"/>
              </w:rPr>
              <w:t>20.9.18</w:t>
            </w:r>
          </w:p>
          <w:p>
            <w:pPr>
              <w:numPr>
                <w:ilvl w:val="0"/>
                <w:numId w:val="8"/>
              </w:numPr>
              <w:rPr>
                <w:rFonts w:hint="eastAsia"/>
              </w:rPr>
            </w:pPr>
            <w:r>
              <w:rPr>
                <w:rFonts w:hint="eastAsia"/>
              </w:rPr>
              <w:t>抽见：</w:t>
            </w:r>
            <w:r>
              <w:rPr>
                <w:rFonts w:hint="eastAsia"/>
                <w:lang w:val="en-US" w:eastAsia="zh-CN"/>
              </w:rPr>
              <w:t>成品（终检）检验记录</w:t>
            </w:r>
            <w:r>
              <w:rPr>
                <w:rFonts w:hint="eastAsia"/>
              </w:rPr>
              <w:t xml:space="preserve"> </w:t>
            </w:r>
          </w:p>
          <w:p>
            <w:pPr>
              <w:numPr>
                <w:ilvl w:val="0"/>
                <w:numId w:val="0"/>
              </w:numPr>
              <w:rPr>
                <w:rFonts w:hint="eastAsia"/>
              </w:rPr>
            </w:pPr>
            <w:r>
              <w:rPr>
                <w:rFonts w:hint="eastAsia"/>
              </w:rPr>
              <w:t>名称:</w:t>
            </w:r>
            <w:r>
              <w:rPr>
                <w:rFonts w:hint="eastAsia"/>
                <w:lang w:val="en-US" w:eastAsia="zh-CN"/>
              </w:rPr>
              <w:t>悬浮剂（B剂）</w:t>
            </w:r>
            <w:r>
              <w:rPr>
                <w:rFonts w:hint="eastAsia"/>
              </w:rPr>
              <w:t xml:space="preserve"> </w:t>
            </w:r>
          </w:p>
          <w:p>
            <w:pPr>
              <w:rPr>
                <w:rFonts w:hint="eastAsia"/>
              </w:rPr>
            </w:pPr>
            <w:r>
              <w:rPr>
                <w:rFonts w:hint="eastAsia"/>
              </w:rPr>
              <w:t>生产数量：</w:t>
            </w:r>
            <w:r>
              <w:rPr>
                <w:rFonts w:hint="eastAsia"/>
                <w:lang w:val="en-US" w:eastAsia="zh-CN"/>
              </w:rPr>
              <w:t>0.5吨，</w:t>
            </w:r>
            <w:r>
              <w:rPr>
                <w:rFonts w:hint="eastAsia"/>
              </w:rPr>
              <w:t xml:space="preserve"> 检验数量：</w:t>
            </w:r>
            <w:r>
              <w:rPr>
                <w:rFonts w:hint="eastAsia"/>
                <w:lang w:val="en-US" w:eastAsia="zh-CN"/>
              </w:rPr>
              <w:t>5kg</w:t>
            </w:r>
          </w:p>
          <w:p>
            <w:pPr>
              <w:rPr>
                <w:rFonts w:hint="eastAsia"/>
              </w:rPr>
            </w:pPr>
            <w:r>
              <w:rPr>
                <w:rFonts w:hint="eastAsia"/>
              </w:rPr>
              <w:t>检验项目和实测结果</w:t>
            </w:r>
          </w:p>
          <w:p>
            <w:pPr>
              <w:rPr>
                <w:rFonts w:hint="eastAsia"/>
                <w:lang w:val="en-US" w:eastAsia="zh-CN"/>
              </w:rPr>
            </w:pPr>
            <w:r>
              <w:rPr>
                <w:rFonts w:hint="eastAsia"/>
              </w:rPr>
              <w:t>检验项目</w:t>
            </w:r>
            <w:r>
              <w:rPr>
                <w:rFonts w:hint="eastAsia"/>
                <w:lang w:eastAsia="zh-CN"/>
              </w:rPr>
              <w:t>、</w:t>
            </w:r>
            <w:r>
              <w:rPr>
                <w:rFonts w:hint="eastAsia"/>
                <w:lang w:val="en-US" w:eastAsia="zh-CN"/>
              </w:rPr>
              <w:t xml:space="preserve">    标准（规范）要求、        检验结果、     结论</w:t>
            </w:r>
          </w:p>
          <w:p>
            <w:pPr>
              <w:pStyle w:val="2"/>
              <w:rPr>
                <w:rFonts w:hint="eastAsia"/>
                <w:lang w:val="en-US" w:eastAsia="zh-CN"/>
              </w:rPr>
            </w:pPr>
            <w:r>
              <w:rPr>
                <w:rFonts w:hint="eastAsia"/>
                <w:lang w:val="en-US" w:eastAsia="zh-CN"/>
              </w:rPr>
              <w:t>外观          无色透明液体         无色透明      合格</w:t>
            </w:r>
          </w:p>
          <w:p>
            <w:pPr>
              <w:pStyle w:val="2"/>
              <w:rPr>
                <w:rFonts w:hint="default"/>
                <w:lang w:val="en-US"/>
              </w:rPr>
            </w:pPr>
            <w:r>
              <w:rPr>
                <w:rFonts w:hint="eastAsia"/>
                <w:lang w:val="en-US" w:eastAsia="zh-CN"/>
              </w:rPr>
              <w:t>PH值            3-5                 4.1         合格</w:t>
            </w:r>
          </w:p>
          <w:p>
            <w:pPr>
              <w:pStyle w:val="2"/>
              <w:rPr>
                <w:rFonts w:hint="eastAsia"/>
                <w:lang w:val="en-US" w:eastAsia="zh-CN"/>
              </w:rPr>
            </w:pPr>
            <w:r>
              <w:rPr>
                <w:rFonts w:hint="eastAsia"/>
                <w:lang w:val="en-US" w:eastAsia="zh-CN"/>
              </w:rPr>
              <w:t>粘度         90-100mpa*2（cps）   95mpa*2（cps）  合格</w:t>
            </w:r>
          </w:p>
          <w:p>
            <w:pPr>
              <w:pStyle w:val="2"/>
              <w:rPr>
                <w:rFonts w:hint="eastAsia"/>
                <w:lang w:val="en-US" w:eastAsia="zh-CN"/>
              </w:rPr>
            </w:pPr>
            <w:r>
              <w:rPr>
                <w:rFonts w:hint="eastAsia"/>
                <w:lang w:val="en-US" w:eastAsia="zh-CN"/>
              </w:rPr>
              <w:t>漆渣上浮率         ≥95%              98%        合格</w:t>
            </w:r>
          </w:p>
          <w:p>
            <w:pPr>
              <w:rPr>
                <w:rFonts w:hint="eastAsia"/>
              </w:rPr>
            </w:pPr>
            <w:r>
              <w:rPr>
                <w:rFonts w:hint="eastAsia"/>
              </w:rPr>
              <w:t xml:space="preserve">检验结论：合格   </w:t>
            </w:r>
          </w:p>
          <w:p>
            <w:pPr>
              <w:rPr>
                <w:rFonts w:hint="eastAsia"/>
              </w:rPr>
            </w:pPr>
            <w:r>
              <w:rPr>
                <w:rFonts w:hint="eastAsia"/>
              </w:rPr>
              <w:t>质检员：</w:t>
            </w:r>
            <w:r>
              <w:rPr>
                <w:rFonts w:hint="eastAsia"/>
                <w:lang w:val="en-US" w:eastAsia="zh-CN"/>
              </w:rPr>
              <w:t>任齐</w:t>
            </w:r>
            <w:r>
              <w:rPr>
                <w:rFonts w:hint="eastAsia"/>
              </w:rPr>
              <w:t xml:space="preserve">  </w:t>
            </w:r>
          </w:p>
          <w:p>
            <w:pPr>
              <w:rPr>
                <w:rFonts w:hint="default"/>
                <w:lang w:val="en-US" w:eastAsia="zh-CN"/>
              </w:rPr>
            </w:pPr>
            <w:r>
              <w:rPr>
                <w:rFonts w:hint="eastAsia"/>
              </w:rPr>
              <w:t>日期：20</w:t>
            </w:r>
            <w:r>
              <w:rPr>
                <w:rFonts w:hint="eastAsia"/>
                <w:lang w:val="en-US" w:eastAsia="zh-CN"/>
              </w:rPr>
              <w:t>20.9.18</w:t>
            </w:r>
          </w:p>
          <w:p>
            <w:pPr>
              <w:rPr>
                <w:rFonts w:hint="eastAsia"/>
              </w:rPr>
            </w:pPr>
            <w:r>
              <w:rPr>
                <w:rFonts w:hint="eastAsia"/>
              </w:rPr>
              <w:t>（三）抽见：</w:t>
            </w:r>
            <w:r>
              <w:rPr>
                <w:rFonts w:hint="eastAsia"/>
                <w:lang w:val="en-US" w:eastAsia="zh-CN"/>
              </w:rPr>
              <w:t>成品（终检）检验记录</w:t>
            </w:r>
            <w:r>
              <w:rPr>
                <w:rFonts w:hint="eastAsia"/>
              </w:rPr>
              <w:t xml:space="preserve">  </w:t>
            </w:r>
          </w:p>
          <w:p>
            <w:pPr>
              <w:rPr>
                <w:rFonts w:hint="eastAsia"/>
              </w:rPr>
            </w:pPr>
            <w:r>
              <w:rPr>
                <w:rFonts w:hint="eastAsia"/>
              </w:rPr>
              <w:t>名称：</w:t>
            </w:r>
            <w:r>
              <w:rPr>
                <w:rFonts w:hint="eastAsia"/>
                <w:lang w:val="en-US" w:eastAsia="zh-CN"/>
              </w:rPr>
              <w:t>去漆剂（A剂）</w:t>
            </w:r>
            <w:r>
              <w:rPr>
                <w:rFonts w:hint="eastAsia"/>
              </w:rPr>
              <w:t xml:space="preserve"> </w:t>
            </w:r>
          </w:p>
          <w:p>
            <w:pPr>
              <w:rPr>
                <w:rFonts w:hint="default"/>
                <w:lang w:val="en-US" w:eastAsia="zh-CN"/>
              </w:rPr>
            </w:pPr>
            <w:r>
              <w:rPr>
                <w:rFonts w:hint="eastAsia"/>
              </w:rPr>
              <w:t>生产数量：</w:t>
            </w:r>
            <w:r>
              <w:rPr>
                <w:rFonts w:hint="eastAsia"/>
                <w:lang w:val="en-US" w:eastAsia="zh-CN"/>
              </w:rPr>
              <w:t>0.5吨，</w:t>
            </w:r>
            <w:r>
              <w:rPr>
                <w:rFonts w:hint="eastAsia"/>
              </w:rPr>
              <w:t xml:space="preserve"> 检验数量：</w:t>
            </w:r>
            <w:r>
              <w:rPr>
                <w:rFonts w:hint="eastAsia"/>
                <w:lang w:val="en-US" w:eastAsia="zh-CN"/>
              </w:rPr>
              <w:t>5kg</w:t>
            </w:r>
          </w:p>
          <w:p>
            <w:pPr>
              <w:rPr>
                <w:rFonts w:hint="eastAsia"/>
                <w:lang w:val="en-US" w:eastAsia="zh-CN"/>
              </w:rPr>
            </w:pPr>
            <w:r>
              <w:rPr>
                <w:rFonts w:hint="eastAsia"/>
              </w:rPr>
              <w:t>检验项目</w:t>
            </w:r>
            <w:r>
              <w:rPr>
                <w:rFonts w:hint="eastAsia"/>
                <w:lang w:eastAsia="zh-CN"/>
              </w:rPr>
              <w:t>、</w:t>
            </w:r>
            <w:r>
              <w:rPr>
                <w:rFonts w:hint="eastAsia"/>
                <w:lang w:val="en-US" w:eastAsia="zh-CN"/>
              </w:rPr>
              <w:t xml:space="preserve">    标准（规范）要求、        检验结果、     结论</w:t>
            </w:r>
          </w:p>
          <w:p>
            <w:pPr>
              <w:pStyle w:val="2"/>
              <w:rPr>
                <w:rFonts w:hint="eastAsia"/>
                <w:lang w:val="en-US" w:eastAsia="zh-CN"/>
              </w:rPr>
            </w:pPr>
            <w:r>
              <w:rPr>
                <w:rFonts w:hint="eastAsia"/>
                <w:lang w:val="en-US" w:eastAsia="zh-CN"/>
              </w:rPr>
              <w:t>外观          淡红色液体            淡红色      合格</w:t>
            </w:r>
          </w:p>
          <w:p>
            <w:pPr>
              <w:pStyle w:val="2"/>
              <w:rPr>
                <w:rFonts w:hint="default"/>
                <w:lang w:val="en-US"/>
              </w:rPr>
            </w:pPr>
            <w:r>
              <w:rPr>
                <w:rFonts w:hint="eastAsia"/>
                <w:lang w:val="en-US" w:eastAsia="zh-CN"/>
              </w:rPr>
              <w:t>PH值            6-7                  6.3      合格</w:t>
            </w:r>
          </w:p>
          <w:p>
            <w:pPr>
              <w:pStyle w:val="2"/>
              <w:rPr>
                <w:rFonts w:hint="default"/>
                <w:lang w:val="en-US"/>
              </w:rPr>
            </w:pPr>
            <w:r>
              <w:rPr>
                <w:rFonts w:hint="eastAsia"/>
                <w:lang w:val="en-US" w:eastAsia="zh-CN"/>
              </w:rPr>
              <w:t>破粘性         ≥95%                  97%      合格</w:t>
            </w:r>
          </w:p>
          <w:p>
            <w:pPr>
              <w:rPr>
                <w:rFonts w:hint="eastAsia"/>
              </w:rPr>
            </w:pPr>
            <w:r>
              <w:rPr>
                <w:rFonts w:hint="eastAsia"/>
              </w:rPr>
              <w:t xml:space="preserve">检验结论：合格   </w:t>
            </w:r>
          </w:p>
          <w:p>
            <w:pPr>
              <w:rPr>
                <w:rFonts w:hint="eastAsia"/>
              </w:rPr>
            </w:pPr>
            <w:r>
              <w:rPr>
                <w:rFonts w:hint="eastAsia"/>
              </w:rPr>
              <w:t>质检员：</w:t>
            </w:r>
            <w:r>
              <w:rPr>
                <w:rFonts w:hint="eastAsia"/>
                <w:lang w:val="en-US" w:eastAsia="zh-CN"/>
              </w:rPr>
              <w:t>任齐</w:t>
            </w:r>
            <w:r>
              <w:rPr>
                <w:rFonts w:hint="eastAsia"/>
              </w:rPr>
              <w:t xml:space="preserve">  </w:t>
            </w:r>
          </w:p>
          <w:p>
            <w:pPr>
              <w:rPr>
                <w:rFonts w:hint="default"/>
                <w:lang w:val="en-US" w:eastAsia="zh-CN"/>
              </w:rPr>
            </w:pPr>
            <w:r>
              <w:rPr>
                <w:rFonts w:hint="eastAsia"/>
              </w:rPr>
              <w:t>日期：20</w:t>
            </w:r>
            <w:r>
              <w:rPr>
                <w:rFonts w:hint="eastAsia"/>
                <w:lang w:val="en-US" w:eastAsia="zh-CN"/>
              </w:rPr>
              <w:t>20.10.9</w:t>
            </w:r>
          </w:p>
          <w:p>
            <w:pPr>
              <w:numPr>
                <w:ilvl w:val="0"/>
                <w:numId w:val="0"/>
              </w:numPr>
              <w:rPr>
                <w:rFonts w:hint="eastAsia"/>
              </w:rPr>
            </w:pPr>
            <w:r>
              <w:rPr>
                <w:rFonts w:hint="eastAsia"/>
              </w:rPr>
              <w:t>（四）抽见：抽见：</w:t>
            </w:r>
            <w:r>
              <w:rPr>
                <w:rFonts w:hint="eastAsia"/>
                <w:lang w:val="en-US" w:eastAsia="zh-CN"/>
              </w:rPr>
              <w:t>成品（终检）检验记录</w:t>
            </w:r>
            <w:r>
              <w:rPr>
                <w:rFonts w:hint="eastAsia"/>
              </w:rPr>
              <w:t xml:space="preserve"> </w:t>
            </w:r>
          </w:p>
          <w:p>
            <w:pPr>
              <w:numPr>
                <w:ilvl w:val="0"/>
                <w:numId w:val="0"/>
              </w:numPr>
              <w:rPr>
                <w:rFonts w:hint="eastAsia"/>
              </w:rPr>
            </w:pPr>
            <w:r>
              <w:rPr>
                <w:rFonts w:hint="eastAsia"/>
              </w:rPr>
              <w:t>名称:</w:t>
            </w:r>
            <w:r>
              <w:rPr>
                <w:rFonts w:hint="eastAsia"/>
                <w:lang w:val="en-US" w:eastAsia="zh-CN"/>
              </w:rPr>
              <w:t>悬浮剂（B剂）</w:t>
            </w:r>
            <w:r>
              <w:rPr>
                <w:rFonts w:hint="eastAsia"/>
              </w:rPr>
              <w:t xml:space="preserve"> </w:t>
            </w:r>
          </w:p>
          <w:p>
            <w:pPr>
              <w:rPr>
                <w:rFonts w:hint="eastAsia"/>
              </w:rPr>
            </w:pPr>
            <w:r>
              <w:rPr>
                <w:rFonts w:hint="eastAsia"/>
              </w:rPr>
              <w:t>生产数量：</w:t>
            </w:r>
            <w:r>
              <w:rPr>
                <w:rFonts w:hint="eastAsia"/>
                <w:lang w:val="en-US" w:eastAsia="zh-CN"/>
              </w:rPr>
              <w:t>0.5吨，</w:t>
            </w:r>
            <w:r>
              <w:rPr>
                <w:rFonts w:hint="eastAsia"/>
              </w:rPr>
              <w:t xml:space="preserve"> 检验数量：</w:t>
            </w:r>
            <w:r>
              <w:rPr>
                <w:rFonts w:hint="eastAsia"/>
                <w:lang w:val="en-US" w:eastAsia="zh-CN"/>
              </w:rPr>
              <w:t>5kg</w:t>
            </w:r>
          </w:p>
          <w:p>
            <w:pPr>
              <w:rPr>
                <w:rFonts w:hint="eastAsia"/>
              </w:rPr>
            </w:pPr>
            <w:r>
              <w:rPr>
                <w:rFonts w:hint="eastAsia"/>
              </w:rPr>
              <w:t>检验项目和实测结果</w:t>
            </w:r>
          </w:p>
          <w:p>
            <w:pPr>
              <w:rPr>
                <w:rFonts w:hint="eastAsia"/>
                <w:lang w:val="en-US" w:eastAsia="zh-CN"/>
              </w:rPr>
            </w:pPr>
            <w:r>
              <w:rPr>
                <w:rFonts w:hint="eastAsia"/>
              </w:rPr>
              <w:t>检验项目</w:t>
            </w:r>
            <w:r>
              <w:rPr>
                <w:rFonts w:hint="eastAsia"/>
                <w:lang w:eastAsia="zh-CN"/>
              </w:rPr>
              <w:t>、</w:t>
            </w:r>
            <w:r>
              <w:rPr>
                <w:rFonts w:hint="eastAsia"/>
                <w:lang w:val="en-US" w:eastAsia="zh-CN"/>
              </w:rPr>
              <w:t xml:space="preserve">    标准（规范）要求、        检验结果、     结论</w:t>
            </w:r>
          </w:p>
          <w:p>
            <w:pPr>
              <w:pStyle w:val="2"/>
              <w:rPr>
                <w:rFonts w:hint="eastAsia"/>
                <w:lang w:val="en-US" w:eastAsia="zh-CN"/>
              </w:rPr>
            </w:pPr>
            <w:r>
              <w:rPr>
                <w:rFonts w:hint="eastAsia"/>
                <w:lang w:val="en-US" w:eastAsia="zh-CN"/>
              </w:rPr>
              <w:t>外观          无色透明液体         无色透明      合格</w:t>
            </w:r>
          </w:p>
          <w:p>
            <w:pPr>
              <w:pStyle w:val="2"/>
              <w:rPr>
                <w:rFonts w:hint="default"/>
                <w:lang w:val="en-US"/>
              </w:rPr>
            </w:pPr>
            <w:r>
              <w:rPr>
                <w:rFonts w:hint="eastAsia"/>
                <w:lang w:val="en-US" w:eastAsia="zh-CN"/>
              </w:rPr>
              <w:t>PH值            3-5                 4.3        合格</w:t>
            </w:r>
          </w:p>
          <w:p>
            <w:pPr>
              <w:pStyle w:val="2"/>
              <w:rPr>
                <w:rFonts w:hint="eastAsia"/>
                <w:lang w:val="en-US" w:eastAsia="zh-CN"/>
              </w:rPr>
            </w:pPr>
            <w:r>
              <w:rPr>
                <w:rFonts w:hint="eastAsia"/>
                <w:lang w:val="en-US" w:eastAsia="zh-CN"/>
              </w:rPr>
              <w:t>粘度         90-100mpa*2（cps）   95mpa*2（cps）  合格</w:t>
            </w:r>
          </w:p>
          <w:p>
            <w:pPr>
              <w:pStyle w:val="2"/>
              <w:rPr>
                <w:rFonts w:hint="eastAsia"/>
                <w:lang w:val="en-US" w:eastAsia="zh-CN"/>
              </w:rPr>
            </w:pPr>
            <w:r>
              <w:rPr>
                <w:rFonts w:hint="eastAsia"/>
                <w:lang w:val="en-US" w:eastAsia="zh-CN"/>
              </w:rPr>
              <w:t>漆渣上浮率         ≥95%              98%        合格</w:t>
            </w:r>
          </w:p>
          <w:p>
            <w:pPr>
              <w:rPr>
                <w:rFonts w:hint="eastAsia"/>
              </w:rPr>
            </w:pPr>
            <w:r>
              <w:rPr>
                <w:rFonts w:hint="eastAsia"/>
              </w:rPr>
              <w:t xml:space="preserve">检验结论：合格   </w:t>
            </w:r>
          </w:p>
          <w:p>
            <w:pPr>
              <w:rPr>
                <w:rFonts w:hint="eastAsia"/>
              </w:rPr>
            </w:pPr>
            <w:r>
              <w:rPr>
                <w:rFonts w:hint="eastAsia"/>
              </w:rPr>
              <w:t>质检员：</w:t>
            </w:r>
            <w:r>
              <w:rPr>
                <w:rFonts w:hint="eastAsia"/>
                <w:lang w:val="en-US" w:eastAsia="zh-CN"/>
              </w:rPr>
              <w:t>任齐</w:t>
            </w:r>
            <w:r>
              <w:rPr>
                <w:rFonts w:hint="eastAsia"/>
              </w:rPr>
              <w:t xml:space="preserve">  </w:t>
            </w:r>
          </w:p>
          <w:p>
            <w:pPr>
              <w:rPr>
                <w:rFonts w:hint="eastAsia"/>
                <w:lang w:val="en-US" w:eastAsia="zh-CN"/>
              </w:rPr>
            </w:pPr>
            <w:r>
              <w:rPr>
                <w:rFonts w:hint="eastAsia"/>
              </w:rPr>
              <w:t>日期：20</w:t>
            </w:r>
            <w:r>
              <w:rPr>
                <w:rFonts w:hint="eastAsia"/>
                <w:lang w:val="en-US" w:eastAsia="zh-CN"/>
              </w:rPr>
              <w:t>20.10.9</w:t>
            </w:r>
          </w:p>
          <w:p>
            <w:pPr>
              <w:pStyle w:val="2"/>
              <w:rPr>
                <w:rFonts w:hint="default"/>
                <w:lang w:val="en-US" w:eastAsia="zh-CN"/>
              </w:rPr>
            </w:pPr>
          </w:p>
          <w:p>
            <w:pPr>
              <w:ind w:firstLine="210" w:firstLineChars="100"/>
              <w:rPr>
                <w:rFonts w:hint="eastAsia"/>
              </w:rPr>
            </w:pPr>
            <w:r>
              <w:rPr>
                <w:rFonts w:hint="eastAsia"/>
              </w:rPr>
              <w:t>公司的产品实现过程的质量管理基本受控。</w:t>
            </w:r>
          </w:p>
          <w:p>
            <w:pPr>
              <w:ind w:firstLine="420" w:firstLineChars="200"/>
              <w:rPr>
                <w:rFonts w:hint="eastAsia"/>
                <w:lang w:val="en-US" w:eastAsia="zh-CN"/>
              </w:rPr>
            </w:pPr>
            <w:r>
              <w:rPr>
                <w:rFonts w:hint="eastAsia"/>
                <w:lang w:eastAsia="zh-CN"/>
              </w:rPr>
              <w:t>抽</w:t>
            </w:r>
            <w:r>
              <w:rPr>
                <w:rFonts w:hint="eastAsia"/>
              </w:rPr>
              <w:t>产品委托检验</w:t>
            </w:r>
            <w:r>
              <w:rPr>
                <w:rFonts w:hint="eastAsia"/>
                <w:lang w:eastAsia="zh-CN"/>
              </w:rPr>
              <w:t>情况，无委外送检。</w:t>
            </w:r>
            <w:r>
              <w:rPr>
                <w:rFonts w:hint="eastAsia" w:ascii="宋体" w:hAnsi="宋体" w:cs="Times New Roman"/>
                <w:color w:val="auto"/>
                <w:szCs w:val="21"/>
                <w:lang w:val="en-US" w:eastAsia="zh-CN"/>
              </w:rPr>
              <w:t>企业提供有产品有害物质检测报告，检测单位：苏州市华测检测技术有限公司，报告编号：A2190076896101001C，见附件</w:t>
            </w:r>
            <w:r>
              <w:rPr>
                <w:rFonts w:hint="eastAsia" w:ascii="宋体" w:hAnsi="宋体" w:eastAsia="宋体" w:cs="Times New Roman"/>
                <w:color w:val="auto"/>
                <w:szCs w:val="21"/>
                <w:lang w:eastAsia="zh-CN"/>
              </w:rPr>
              <w:t>。</w:t>
            </w:r>
          </w:p>
          <w:p>
            <w:pPr>
              <w:ind w:firstLine="420" w:firstLineChars="200"/>
              <w:rPr>
                <w:rFonts w:hint="default"/>
                <w:lang w:val="en-US" w:eastAsia="zh-CN"/>
              </w:rPr>
            </w:pPr>
            <w:r>
              <w:rPr>
                <w:rFonts w:hint="eastAsia"/>
              </w:rPr>
              <w:t>组织的质检工作均为授权的质检员进行检查</w:t>
            </w:r>
            <w:r>
              <w:rPr>
                <w:rFonts w:hint="eastAsia"/>
                <w:lang w:eastAsia="zh-CN"/>
              </w:rPr>
              <w:t>，整个过程基本受控。</w:t>
            </w:r>
            <w:r>
              <w:rPr>
                <w:rFonts w:hint="eastAsia"/>
              </w:rPr>
              <w:t xml:space="preserve">  </w:t>
            </w:r>
          </w:p>
        </w:tc>
        <w:tc>
          <w:tcPr>
            <w:tcW w:w="118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新宋体"/>
                <w:szCs w:val="21"/>
              </w:rPr>
              <w:t xml:space="preserve">Q8.7 </w:t>
            </w:r>
          </w:p>
        </w:tc>
        <w:tc>
          <w:tcPr>
            <w:tcW w:w="10405" w:type="dxa"/>
            <w:vAlign w:val="top"/>
          </w:tcPr>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公司制定《</w:t>
            </w:r>
            <w:r>
              <w:rPr>
                <w:rFonts w:hint="eastAsia" w:ascii="宋体" w:hAnsi="宋体" w:cs="宋体"/>
                <w:color w:val="000000"/>
              </w:rPr>
              <w:t>不符合、纠正和预防措施控制程序</w:t>
            </w:r>
            <w:r>
              <w:rPr>
                <w:rFonts w:hint="eastAsia" w:ascii="宋体" w:hAnsi="宋体" w:cs="宋体"/>
                <w:sz w:val="21"/>
                <w:szCs w:val="21"/>
                <w:lang w:eastAsia="zh-CN"/>
              </w:rPr>
              <w:t>》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抽查《不合格处置单》</w:t>
            </w:r>
          </w:p>
          <w:p>
            <w:pPr>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8</w:t>
            </w:r>
            <w:r>
              <w:rPr>
                <w:rFonts w:hint="eastAsia" w:ascii="宋体" w:hAnsi="宋体"/>
                <w:sz w:val="21"/>
                <w:szCs w:val="21"/>
                <w:highlight w:val="none"/>
              </w:rPr>
              <w:t>月2</w:t>
            </w:r>
            <w:r>
              <w:rPr>
                <w:rFonts w:hint="eastAsia" w:ascii="宋体" w:hAnsi="宋体"/>
                <w:sz w:val="21"/>
                <w:szCs w:val="21"/>
                <w:highlight w:val="none"/>
                <w:lang w:val="en-US" w:eastAsia="zh-CN"/>
              </w:rPr>
              <w:t>0</w:t>
            </w:r>
            <w:r>
              <w:rPr>
                <w:rFonts w:hint="eastAsia" w:ascii="宋体" w:hAnsi="宋体"/>
                <w:sz w:val="21"/>
                <w:szCs w:val="21"/>
                <w:highlight w:val="none"/>
              </w:rPr>
              <w:t xml:space="preserve">日 </w:t>
            </w:r>
          </w:p>
          <w:p>
            <w:pPr>
              <w:rPr>
                <w:rFonts w:hint="eastAsia" w:ascii="宋体" w:hAnsi="宋体"/>
                <w:sz w:val="21"/>
                <w:szCs w:val="21"/>
                <w:highlight w:val="none"/>
              </w:rPr>
            </w:pPr>
            <w:r>
              <w:rPr>
                <w:rFonts w:hint="eastAsia" w:ascii="宋体" w:hAnsi="宋体"/>
                <w:sz w:val="21"/>
                <w:szCs w:val="21"/>
                <w:highlight w:val="none"/>
              </w:rPr>
              <w:t>不合格描述：</w:t>
            </w:r>
            <w:r>
              <w:rPr>
                <w:rFonts w:hint="eastAsia" w:ascii="宋体" w:hAnsi="宋体"/>
                <w:sz w:val="21"/>
                <w:szCs w:val="21"/>
                <w:highlight w:val="none"/>
                <w:lang w:val="en-US" w:eastAsia="zh-CN"/>
              </w:rPr>
              <w:t>悬浮剂（B剂）产品有轻微颗粒（聚丙烯酰胺未完全溶解）</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原因：</w:t>
            </w:r>
            <w:r>
              <w:rPr>
                <w:rFonts w:hint="eastAsia" w:ascii="宋体" w:hAnsi="宋体"/>
                <w:sz w:val="21"/>
                <w:szCs w:val="21"/>
                <w:highlight w:val="none"/>
                <w:lang w:val="en-US" w:eastAsia="zh-CN"/>
              </w:rPr>
              <w:t>搅拌时间</w:t>
            </w:r>
            <w:r>
              <w:rPr>
                <w:rFonts w:hint="eastAsia" w:ascii="宋体" w:hAnsi="宋体"/>
                <w:sz w:val="21"/>
                <w:szCs w:val="21"/>
                <w:highlight w:val="none"/>
              </w:rPr>
              <w:t>不够。</w:t>
            </w:r>
          </w:p>
          <w:p>
            <w:pPr>
              <w:rPr>
                <w:rFonts w:hint="eastAsia" w:ascii="宋体" w:hAnsi="宋体"/>
                <w:sz w:val="21"/>
                <w:szCs w:val="21"/>
                <w:highlight w:val="none"/>
              </w:rPr>
            </w:pPr>
            <w:r>
              <w:rPr>
                <w:rFonts w:hint="eastAsia" w:ascii="宋体" w:hAnsi="宋体"/>
                <w:sz w:val="21"/>
                <w:szCs w:val="21"/>
                <w:highlight w:val="none"/>
              </w:rPr>
              <w:t>处理方案：返工。</w:t>
            </w:r>
          </w:p>
          <w:p>
            <w:pPr>
              <w:rPr>
                <w:rFonts w:hint="eastAsia" w:ascii="宋体" w:hAnsi="宋体"/>
                <w:sz w:val="21"/>
                <w:szCs w:val="21"/>
                <w:highlight w:val="none"/>
              </w:rPr>
            </w:pPr>
            <w:r>
              <w:rPr>
                <w:rFonts w:hint="eastAsia" w:ascii="宋体" w:hAnsi="宋体"/>
                <w:sz w:val="21"/>
                <w:szCs w:val="21"/>
                <w:highlight w:val="none"/>
              </w:rPr>
              <w:t>跟踪验证：通过增加</w:t>
            </w:r>
            <w:r>
              <w:rPr>
                <w:rFonts w:hint="eastAsia" w:ascii="宋体" w:hAnsi="宋体"/>
                <w:sz w:val="21"/>
                <w:szCs w:val="21"/>
                <w:highlight w:val="none"/>
                <w:lang w:val="en-US" w:eastAsia="zh-CN"/>
              </w:rPr>
              <w:t>搅拌时间</w:t>
            </w:r>
            <w:r>
              <w:rPr>
                <w:rFonts w:hint="eastAsia" w:ascii="宋体" w:hAnsi="宋体"/>
                <w:sz w:val="21"/>
                <w:szCs w:val="21"/>
                <w:highlight w:val="none"/>
              </w:rPr>
              <w:t>，该不合格情况得到纠正。</w:t>
            </w:r>
          </w:p>
          <w:p>
            <w:pPr>
              <w:rPr>
                <w:rFonts w:hint="default" w:ascii="宋体" w:hAnsi="宋体" w:eastAsia="宋体"/>
                <w:sz w:val="21"/>
                <w:szCs w:val="21"/>
                <w:highlight w:val="none"/>
                <w:lang w:val="en-US" w:eastAsia="zh-CN"/>
              </w:rPr>
            </w:pPr>
            <w:r>
              <w:rPr>
                <w:rFonts w:hint="eastAsia" w:ascii="宋体" w:hAnsi="宋体"/>
                <w:sz w:val="21"/>
                <w:szCs w:val="21"/>
                <w:highlight w:val="none"/>
              </w:rPr>
              <w:t>验证人：</w:t>
            </w:r>
            <w:r>
              <w:rPr>
                <w:rFonts w:hint="eastAsia" w:ascii="宋体" w:hAnsi="宋体"/>
                <w:sz w:val="21"/>
                <w:szCs w:val="21"/>
                <w:highlight w:val="none"/>
                <w:lang w:val="en-US" w:eastAsia="zh-CN"/>
              </w:rPr>
              <w:t>沈联富</w:t>
            </w: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sz w:val="21"/>
                <w:szCs w:val="21"/>
                <w:highlight w:val="none"/>
              </w:rPr>
              <w:t>部门对不合格品的性质、处理的措施及结论的结果进行了记录及保持。但记录保存较为散乱。</w:t>
            </w:r>
            <w:r>
              <w:rPr>
                <w:rFonts w:hint="eastAsia" w:ascii="宋体" w:hAnsi="宋体" w:cs="宋体"/>
                <w:sz w:val="21"/>
                <w:szCs w:val="21"/>
                <w:highlight w:val="none"/>
                <w:lang w:eastAsia="zh-CN"/>
              </w:rPr>
              <w:t>经查，该公司体系运行以来没发生对不合格品进行让步放行的情况，</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eastAsia="zh-CN"/>
              </w:rPr>
              <w:t xml:space="preserve">部门对不合格品的性质、处理的措施及结论的结果进行了记录及保持。 </w:t>
            </w:r>
          </w:p>
        </w:tc>
        <w:tc>
          <w:tcPr>
            <w:tcW w:w="11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405"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000000"/>
              </w:rPr>
              <w:t>不符合、纠正和预防措施控制程序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抽查《不合格品评审处置记录表》：责任部门：生产部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2020.9.28生产现场检查发现，有一个包装桶外观有裂纹，未造成泄漏。</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工作人员操作不规范</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更换包装桶，原包装桶作报废处理，并对相关人员进行教育培训。</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沈联富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29</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184" w:type="dxa"/>
          </w:tcPr>
          <w:p/>
        </w:tc>
      </w:tr>
    </w:tbl>
    <w:p>
      <w:pPr>
        <w:pStyle w:val="6"/>
        <w:rPr>
          <w:rFonts w:ascii="隶书" w:hAnsi="宋体" w:eastAsia="隶书"/>
          <w:bCs/>
          <w:color w:val="000000"/>
          <w:sz w:val="36"/>
          <w:szCs w:val="36"/>
        </w:rPr>
      </w:pPr>
      <w:r>
        <w:rPr>
          <w:rFonts w:hint="eastAsia"/>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28ABA"/>
    <w:multiLevelType w:val="singleLevel"/>
    <w:tmpl w:val="A8028ABA"/>
    <w:lvl w:ilvl="0" w:tentative="0">
      <w:start w:val="2"/>
      <w:numFmt w:val="chineseCounting"/>
      <w:suff w:val="nothing"/>
      <w:lvlText w:val="（%1）"/>
      <w:lvlJc w:val="left"/>
      <w:rPr>
        <w:rFonts w:hint="eastAsia"/>
      </w:rPr>
    </w:lvl>
  </w:abstractNum>
  <w:abstractNum w:abstractNumId="1">
    <w:nsid w:val="F84F7E6A"/>
    <w:multiLevelType w:val="singleLevel"/>
    <w:tmpl w:val="F84F7E6A"/>
    <w:lvl w:ilvl="0" w:tentative="0">
      <w:start w:val="3"/>
      <w:numFmt w:val="chineseCounting"/>
      <w:suff w:val="nothing"/>
      <w:lvlText w:val="%1、"/>
      <w:lvlJc w:val="left"/>
      <w:rPr>
        <w:rFonts w:hint="eastAsia"/>
      </w:rPr>
    </w:lvl>
  </w:abstractNum>
  <w:abstractNum w:abstractNumId="2">
    <w:nsid w:val="F858D8FF"/>
    <w:multiLevelType w:val="singleLevel"/>
    <w:tmpl w:val="F858D8FF"/>
    <w:lvl w:ilvl="0" w:tentative="0">
      <w:start w:val="2"/>
      <w:numFmt w:val="decimal"/>
      <w:suff w:val="nothing"/>
      <w:lvlText w:val="%1）"/>
      <w:lvlJc w:val="left"/>
    </w:lvl>
  </w:abstractNum>
  <w:abstractNum w:abstractNumId="3">
    <w:nsid w:val="18CEA932"/>
    <w:multiLevelType w:val="singleLevel"/>
    <w:tmpl w:val="18CEA932"/>
    <w:lvl w:ilvl="0" w:tentative="0">
      <w:start w:val="1"/>
      <w:numFmt w:val="decimal"/>
      <w:suff w:val="nothing"/>
      <w:lvlText w:val="%1、"/>
      <w:lvlJc w:val="left"/>
    </w:lvl>
  </w:abstractNum>
  <w:abstractNum w:abstractNumId="4">
    <w:nsid w:val="1A59439B"/>
    <w:multiLevelType w:val="singleLevel"/>
    <w:tmpl w:val="1A59439B"/>
    <w:lvl w:ilvl="0" w:tentative="0">
      <w:start w:val="3"/>
      <w:numFmt w:val="decimal"/>
      <w:suff w:val="space"/>
      <w:lvlText w:val="%1）"/>
      <w:lvlJc w:val="left"/>
    </w:lvl>
  </w:abstractNum>
  <w:abstractNum w:abstractNumId="5">
    <w:nsid w:val="1CF59AE5"/>
    <w:multiLevelType w:val="singleLevel"/>
    <w:tmpl w:val="1CF59AE5"/>
    <w:lvl w:ilvl="0" w:tentative="0">
      <w:start w:val="1"/>
      <w:numFmt w:val="decimal"/>
      <w:lvlText w:val="%1)"/>
      <w:lvlJc w:val="left"/>
      <w:pPr>
        <w:ind w:left="425" w:hanging="425"/>
      </w:pPr>
      <w:rPr>
        <w:rFonts w:hint="default"/>
      </w:rPr>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2"/>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A30C92"/>
    <w:rsid w:val="28E74663"/>
    <w:rsid w:val="32DC7FDC"/>
    <w:rsid w:val="3C7F6559"/>
    <w:rsid w:val="42064291"/>
    <w:rsid w:val="55FE3DF4"/>
    <w:rsid w:val="56853130"/>
    <w:rsid w:val="568A7F25"/>
    <w:rsid w:val="576B2576"/>
    <w:rsid w:val="5D3E110F"/>
    <w:rsid w:val="5F3C3628"/>
    <w:rsid w:val="6F882A91"/>
    <w:rsid w:val="72455524"/>
    <w:rsid w:val="76551E8A"/>
    <w:rsid w:val="770563F4"/>
    <w:rsid w:val="78423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2020-10-27T09:07:22Z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