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/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24"/>
          <w:szCs w:val="15"/>
        </w:rPr>
      </w:pPr>
    </w:p>
    <w:p>
      <w:pPr>
        <w:spacing w:line="500" w:lineRule="exact"/>
        <w:rPr>
          <w:rFonts w:ascii="宋体" w:hAnsi="宋体"/>
          <w:sz w:val="40"/>
          <w:szCs w:val="21"/>
        </w:rPr>
      </w:pPr>
    </w:p>
    <w:p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测量管理体系</w:t>
      </w:r>
    </w:p>
    <w:p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</w:t>
      </w:r>
      <w:bookmarkStart w:id="0" w:name="审核依据"/>
      <w:r>
        <w:rPr>
          <w:rFonts w:hint="eastAsia" w:ascii="宋体" w:hAnsi="宋体"/>
          <w:b/>
          <w:bCs/>
          <w:sz w:val="32"/>
          <w:szCs w:val="32"/>
        </w:rPr>
        <w:t>GB/T19022-2003/ISO10012:2003</w:t>
      </w:r>
      <w:bookmarkEnd w:id="0"/>
      <w:r>
        <w:rPr>
          <w:rFonts w:hint="eastAsia" w:ascii="宋体" w:hAnsi="宋体"/>
          <w:b/>
          <w:bCs/>
          <w:sz w:val="32"/>
          <w:szCs w:val="32"/>
        </w:rPr>
        <w:t>）</w:t>
      </w:r>
    </w:p>
    <w:p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监督审核报告书</w:t>
      </w: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spacing w:line="365" w:lineRule="exact"/>
        <w:rPr>
          <w:rFonts w:ascii="宋体" w:hAnsi="宋体"/>
          <w:sz w:val="32"/>
          <w:szCs w:val="24"/>
        </w:rPr>
      </w:pPr>
    </w:p>
    <w:p>
      <w:pPr>
        <w:spacing w:line="365" w:lineRule="exact"/>
        <w:rPr>
          <w:rFonts w:ascii="宋体" w:hAnsi="宋体"/>
          <w:sz w:val="32"/>
        </w:rPr>
      </w:pPr>
    </w:p>
    <w:p>
      <w:pPr>
        <w:spacing w:line="360" w:lineRule="auto"/>
        <w:jc w:val="left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2"/>
        </w:rPr>
        <w:t>认 证 企 业</w:t>
      </w:r>
      <w:r>
        <w:rPr>
          <w:rFonts w:hint="eastAsia" w:ascii="MS PGothic" w:hAnsi="MS PGothic"/>
          <w:sz w:val="32"/>
        </w:rPr>
        <w:t>：</w:t>
      </w:r>
      <w:bookmarkStart w:id="1" w:name="组织名称"/>
      <w:r>
        <w:rPr>
          <w:sz w:val="30"/>
          <w:szCs w:val="30"/>
          <w:u w:val="single"/>
        </w:rPr>
        <w:t>埃梯梯</w:t>
      </w:r>
      <w:r>
        <w:rPr>
          <w:rFonts w:hint="eastAsia"/>
          <w:sz w:val="30"/>
          <w:szCs w:val="30"/>
          <w:u w:val="single"/>
          <w:lang w:eastAsia="zh-CN"/>
        </w:rPr>
        <w:t>智慧水务科技</w:t>
      </w:r>
      <w:r>
        <w:rPr>
          <w:sz w:val="30"/>
          <w:szCs w:val="30"/>
          <w:u w:val="single"/>
        </w:rPr>
        <w:t>有限公司</w:t>
      </w:r>
      <w:bookmarkEnd w:id="1"/>
    </w:p>
    <w:p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hint="eastAsia" w:ascii="宋体" w:hAnsi="宋体"/>
          <w:spacing w:val="80"/>
          <w:sz w:val="32"/>
        </w:rPr>
        <w:t>编</w:t>
      </w:r>
      <w:r>
        <w:rPr>
          <w:rFonts w:hint="eastAsia" w:ascii="宋体" w:hAnsi="宋体"/>
          <w:spacing w:val="80"/>
          <w:sz w:val="32"/>
          <w:lang w:val="en-US" w:eastAsia="zh-CN"/>
        </w:rPr>
        <w:t xml:space="preserve">  </w:t>
      </w:r>
      <w:r>
        <w:rPr>
          <w:rFonts w:hint="eastAsia" w:ascii="宋体" w:hAnsi="宋体"/>
          <w:spacing w:val="80"/>
          <w:sz w:val="32"/>
        </w:rPr>
        <w:t>号</w:t>
      </w:r>
      <w:r>
        <w:rPr>
          <w:rFonts w:hint="eastAsia" w:ascii="宋体" w:hAnsi="宋体"/>
          <w:sz w:val="32"/>
        </w:rPr>
        <w:t>：</w:t>
      </w:r>
      <w:bookmarkStart w:id="2" w:name="合同编号"/>
      <w:r>
        <w:rPr>
          <w:rFonts w:hint="eastAsia" w:ascii="宋体" w:hAnsi="宋体"/>
          <w:sz w:val="32"/>
          <w:lang w:val="en-US" w:eastAsia="zh-CN"/>
        </w:rPr>
        <w:t xml:space="preserve"> </w:t>
      </w:r>
      <w:r>
        <w:rPr>
          <w:rFonts w:hint="eastAsia" w:ascii="宋体" w:hAnsi="宋体"/>
          <w:sz w:val="32"/>
          <w:u w:val="single"/>
        </w:rPr>
        <w:t>0043-2019-2020</w:t>
      </w:r>
      <w:bookmarkEnd w:id="2"/>
    </w:p>
    <w:p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pacing w:val="80"/>
          <w:sz w:val="32"/>
        </w:rPr>
        <w:t>审核类型</w:t>
      </w:r>
      <w:r>
        <w:rPr>
          <w:rFonts w:hint="eastAsia" w:ascii="MS PGothic" w:hAnsi="MS PGothic"/>
          <w:sz w:val="32"/>
        </w:rPr>
        <w:t>：</w:t>
      </w:r>
      <w:r>
        <w:rPr>
          <w:rFonts w:hint="eastAsia" w:ascii="宋体" w:hAnsi="宋体"/>
          <w:sz w:val="32"/>
          <w:u w:val="single"/>
        </w:rPr>
        <w:t>年度监督审核</w:t>
      </w:r>
    </w:p>
    <w:p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bCs/>
          <w:kern w:val="0"/>
          <w:sz w:val="18"/>
          <w:szCs w:val="18"/>
        </w:rPr>
        <w:t>编号：</w:t>
      </w:r>
      <w:bookmarkStart w:id="3" w:name="合同编号Add"/>
      <w:r>
        <w:rPr>
          <w:rFonts w:ascii="Times New Roman" w:hAnsi="Times New Roman" w:eastAsia="宋体" w:cs="Times New Roman"/>
          <w:bCs/>
          <w:kern w:val="0"/>
          <w:sz w:val="18"/>
          <w:szCs w:val="18"/>
          <w:u w:val="single"/>
        </w:rPr>
        <w:t>0043-2019-2020</w:t>
      </w:r>
      <w:bookmarkEnd w:id="3"/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</w:rPr>
        <w:t>监督审核报告</w:t>
      </w:r>
    </w:p>
    <w:p>
      <w:pPr>
        <w:widowControl/>
        <w:spacing w:line="360" w:lineRule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一、基本情况</w:t>
      </w:r>
    </w:p>
    <w:tbl>
      <w:tblPr>
        <w:tblStyle w:val="4"/>
        <w:tblW w:w="8511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3135"/>
        <w:gridCol w:w="1623"/>
        <w:gridCol w:w="1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企业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名称</w:t>
            </w:r>
          </w:p>
        </w:tc>
        <w:tc>
          <w:tcPr>
            <w:tcW w:w="3135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t>埃梯梯</w:t>
            </w:r>
            <w:r>
              <w:rPr>
                <w:rFonts w:hint="eastAsia"/>
                <w:lang w:eastAsia="zh-CN"/>
              </w:rPr>
              <w:t>智慧水务科技</w:t>
            </w:r>
            <w:r>
              <w:t>有限公司</w:t>
            </w:r>
          </w:p>
        </w:tc>
        <w:tc>
          <w:tcPr>
            <w:tcW w:w="1623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企业联系人</w:t>
            </w:r>
          </w:p>
        </w:tc>
        <w:tc>
          <w:tcPr>
            <w:tcW w:w="190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4" w:name="联系人"/>
            <w:r>
              <w:rPr>
                <w:rFonts w:cs="宋体" w:asciiTheme="minorEastAsia" w:hAnsiTheme="minorEastAsia"/>
                <w:kern w:val="0"/>
                <w:szCs w:val="21"/>
              </w:rPr>
              <w:t>汤升华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认证证书编号</w:t>
            </w:r>
          </w:p>
        </w:tc>
        <w:tc>
          <w:tcPr>
            <w:tcW w:w="3135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5" w:name="证书编号"/>
            <w:r>
              <w:rPr>
                <w:rFonts w:cs="宋体" w:asciiTheme="minorEastAsia" w:hAnsiTheme="minorEastAsia"/>
                <w:kern w:val="0"/>
                <w:szCs w:val="21"/>
              </w:rPr>
              <w:t>ISC-2019-0484</w:t>
            </w:r>
            <w:bookmarkEnd w:id="5"/>
          </w:p>
        </w:tc>
        <w:tc>
          <w:tcPr>
            <w:tcW w:w="162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35" w:line="240" w:lineRule="exact"/>
              <w:ind w:right="161"/>
              <w:textAlignment w:val="auto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证书有效期</w:t>
            </w:r>
          </w:p>
        </w:tc>
        <w:tc>
          <w:tcPr>
            <w:tcW w:w="1904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35" w:line="240" w:lineRule="exact"/>
              <w:ind w:right="161"/>
              <w:textAlignment w:val="auto"/>
              <w:rPr>
                <w:rFonts w:cs="宋体" w:asciiTheme="minorEastAsia" w:hAnsiTheme="minorEastAsia"/>
                <w:kern w:val="0"/>
                <w:szCs w:val="21"/>
              </w:rPr>
            </w:pPr>
            <w:bookmarkStart w:id="6" w:name="证书有效期"/>
            <w:r>
              <w:rPr>
                <w:rFonts w:cs="宋体" w:asciiTheme="minorEastAsia" w:hAnsiTheme="minorEastAsia"/>
                <w:kern w:val="0"/>
                <w:szCs w:val="21"/>
              </w:rPr>
              <w:t>2024-09-03 0:00:00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监督审核次数</w:t>
            </w:r>
          </w:p>
        </w:tc>
        <w:tc>
          <w:tcPr>
            <w:tcW w:w="3135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7" w:name="监督次数"/>
            <w:r>
              <w:rPr>
                <w:rFonts w:cs="宋体" w:asciiTheme="minorEastAsia" w:hAnsiTheme="minorEastAsia"/>
                <w:kern w:val="0"/>
                <w:szCs w:val="21"/>
              </w:rPr>
              <w:t>一</w:t>
            </w:r>
            <w:bookmarkEnd w:id="7"/>
          </w:p>
        </w:tc>
        <w:tc>
          <w:tcPr>
            <w:tcW w:w="162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35" w:line="240" w:lineRule="exact"/>
              <w:ind w:right="161"/>
              <w:textAlignment w:val="auto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本次监督</w:t>
            </w:r>
            <w:r>
              <w:rPr>
                <w:rFonts w:cs="宋体" w:asciiTheme="minorEastAsia" w:hAnsiTheme="minorEastAsia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904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35" w:line="240" w:lineRule="exact"/>
              <w:ind w:right="161"/>
              <w:textAlignment w:val="auto"/>
              <w:rPr>
                <w:rFonts w:cs="宋体" w:asciiTheme="minorEastAsia" w:hAnsiTheme="minorEastAsia"/>
                <w:kern w:val="0"/>
                <w:szCs w:val="21"/>
              </w:rPr>
            </w:pPr>
            <w:bookmarkStart w:id="8" w:name="审核开始日"/>
            <w:r>
              <w:rPr>
                <w:rFonts w:cs="宋体" w:asciiTheme="minorEastAsia" w:hAnsiTheme="minorEastAsia"/>
                <w:kern w:val="0"/>
                <w:szCs w:val="21"/>
              </w:rPr>
              <w:t>2020年10月22日 上午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监督审核员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姓名及确认号</w:t>
            </w:r>
          </w:p>
        </w:tc>
        <w:tc>
          <w:tcPr>
            <w:tcW w:w="3135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王常宁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>ISC[S]0014</w:t>
            </w:r>
          </w:p>
        </w:tc>
        <w:tc>
          <w:tcPr>
            <w:tcW w:w="162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35" w:line="240" w:lineRule="exact"/>
              <w:ind w:right="161"/>
              <w:textAlignment w:val="auto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904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35" w:line="240" w:lineRule="exact"/>
              <w:ind w:right="159"/>
              <w:textAlignment w:val="auto"/>
              <w:rPr>
                <w:rFonts w:hint="default" w:cs="宋体" w:asciiTheme="minorEastAsia" w:hAnsiTheme="minorEastAsia"/>
                <w:kern w:val="0"/>
                <w:szCs w:val="21"/>
                <w:lang w:val="en-US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管理层、技术</w:t>
            </w:r>
            <w:r>
              <w:rPr>
                <w:rFonts w:hint="eastAsia"/>
                <w:bCs/>
                <w:szCs w:val="21"/>
              </w:rPr>
              <w:t>部</w:t>
            </w:r>
            <w:r>
              <w:rPr>
                <w:rFonts w:hint="eastAsia"/>
                <w:bCs/>
                <w:szCs w:val="21"/>
                <w:lang w:eastAsia="zh-CN"/>
              </w:rPr>
              <w:t>、</w:t>
            </w:r>
            <w:r>
              <w:rPr>
                <w:rFonts w:hint="eastAsia"/>
                <w:bCs/>
                <w:szCs w:val="21"/>
              </w:rPr>
              <w:t>质</w:t>
            </w:r>
            <w:r>
              <w:rPr>
                <w:rFonts w:hint="eastAsia"/>
                <w:bCs/>
                <w:szCs w:val="21"/>
                <w:lang w:eastAsia="zh-CN"/>
              </w:rPr>
              <w:t>检</w:t>
            </w:r>
            <w:r>
              <w:rPr>
                <w:rFonts w:hint="eastAsia"/>
                <w:bCs/>
                <w:szCs w:val="21"/>
              </w:rPr>
              <w:t>部</w:t>
            </w:r>
            <w:r>
              <w:rPr>
                <w:rFonts w:hint="eastAsia"/>
                <w:bCs/>
                <w:szCs w:val="21"/>
                <w:lang w:eastAsia="zh-CN"/>
              </w:rPr>
              <w:t>、办公室、</w:t>
            </w:r>
            <w:r>
              <w:rPr>
                <w:rFonts w:hint="eastAsia"/>
                <w:bCs/>
                <w:szCs w:val="21"/>
              </w:rPr>
              <w:t>生产部</w:t>
            </w:r>
            <w:r>
              <w:rPr>
                <w:rFonts w:hint="eastAsia"/>
                <w:bCs/>
                <w:szCs w:val="21"/>
                <w:lang w:eastAsia="zh-CN"/>
              </w:rPr>
              <w:t>（生产车间）、采购</w:t>
            </w:r>
            <w:r>
              <w:rPr>
                <w:rFonts w:hint="eastAsia"/>
                <w:bCs/>
                <w:szCs w:val="21"/>
              </w:rPr>
              <w:t>部</w:t>
            </w:r>
            <w:r>
              <w:rPr>
                <w:rFonts w:hint="eastAsia"/>
                <w:bCs/>
                <w:szCs w:val="21"/>
                <w:lang w:eastAsia="zh-CN"/>
              </w:rPr>
              <w:t>、销售部</w:t>
            </w:r>
          </w:p>
        </w:tc>
      </w:tr>
    </w:tbl>
    <w:p>
      <w:pPr>
        <w:widowControl/>
        <w:spacing w:line="360" w:lineRule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二、</w:t>
      </w:r>
      <w:r>
        <w:rPr>
          <w:rFonts w:cs="宋体" w:asciiTheme="minorEastAsia" w:hAnsiTheme="minorEastAsia"/>
          <w:b/>
          <w:bCs/>
          <w:kern w:val="0"/>
          <w:szCs w:val="21"/>
        </w:rPr>
        <w:t>监督审核</w:t>
      </w:r>
      <w:r>
        <w:rPr>
          <w:rFonts w:hint="eastAsia" w:cs="宋体" w:asciiTheme="minorEastAsia" w:hAnsiTheme="minorEastAsia"/>
          <w:b/>
          <w:bCs/>
          <w:kern w:val="0"/>
          <w:szCs w:val="21"/>
        </w:rPr>
        <w:t>内容</w:t>
      </w:r>
      <w:r>
        <w:rPr>
          <w:rFonts w:hint="eastAsia" w:cs="宋体" w:asciiTheme="minorEastAsia" w:hAnsiTheme="minorEastAsia"/>
          <w:bCs/>
          <w:kern w:val="0"/>
          <w:szCs w:val="21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</w:rPr>
        <w:t>1.</w:t>
      </w:r>
      <w:r>
        <w:rPr>
          <w:rFonts w:cs="宋体" w:asciiTheme="minorEastAsia" w:hAnsiTheme="minorEastAsia"/>
          <w:bCs/>
          <w:kern w:val="0"/>
          <w:szCs w:val="21"/>
        </w:rPr>
        <w:t>一年内违反法律法规</w:t>
      </w:r>
      <w:r>
        <w:rPr>
          <w:rFonts w:hint="eastAsia" w:cs="宋体" w:asciiTheme="minorEastAsia" w:hAnsiTheme="minorEastAsia"/>
          <w:bCs/>
          <w:kern w:val="0"/>
          <w:szCs w:val="21"/>
        </w:rPr>
        <w:t>或</w:t>
      </w:r>
      <w:r>
        <w:rPr>
          <w:rFonts w:cs="宋体" w:asciiTheme="minorEastAsia" w:hAnsiTheme="minorEastAsia"/>
          <w:bCs/>
          <w:kern w:val="0"/>
          <w:szCs w:val="21"/>
        </w:rPr>
        <w:t>重大事故的情况：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一年</w:t>
      </w:r>
      <w:r>
        <w:rPr>
          <w:rFonts w:hint="eastAsia" w:asciiTheme="minorEastAsia" w:hAnsiTheme="minorEastAsia"/>
          <w:bCs/>
          <w:szCs w:val="21"/>
          <w:lang w:val="en-US" w:eastAsia="zh-CN"/>
        </w:rPr>
        <w:t>来</w:t>
      </w:r>
      <w:r>
        <w:rPr>
          <w:rFonts w:hint="eastAsia" w:asciiTheme="minorEastAsia" w:hAnsiTheme="minorEastAsia"/>
          <w:bCs/>
          <w:szCs w:val="21"/>
        </w:rPr>
        <w:t>，公司日常运行中生产、经营、安全、销售及管理方面</w:t>
      </w:r>
      <w:r>
        <w:rPr>
          <w:rFonts w:hint="eastAsia" w:asciiTheme="minorEastAsia" w:hAnsiTheme="minorEastAsia"/>
          <w:bCs/>
          <w:szCs w:val="21"/>
          <w:lang w:val="en-US" w:eastAsia="zh-CN"/>
        </w:rPr>
        <w:t>比去年都有所提升，企业各项管理制度进一步完善，公司产品质量逐年提高。</w:t>
      </w:r>
      <w:r>
        <w:rPr>
          <w:rFonts w:hint="eastAsia" w:ascii="宋体" w:hAnsi="宋体" w:cs="宋体"/>
          <w:bCs/>
          <w:kern w:val="0"/>
          <w:szCs w:val="21"/>
        </w:rPr>
        <w:t>一年内，</w:t>
      </w:r>
      <w:r>
        <w:rPr>
          <w:rFonts w:hint="eastAsia" w:asciiTheme="minorEastAsia" w:hAnsiTheme="minorEastAsia"/>
          <w:bCs/>
          <w:szCs w:val="21"/>
          <w:lang w:val="en-US" w:eastAsia="zh-CN"/>
        </w:rPr>
        <w:t>企业未有</w:t>
      </w:r>
      <w:r>
        <w:rPr>
          <w:rFonts w:hint="eastAsia" w:asciiTheme="minorEastAsia" w:hAnsiTheme="minorEastAsia"/>
          <w:bCs/>
          <w:szCs w:val="21"/>
        </w:rPr>
        <w:t>违反法律、法规问题</w:t>
      </w:r>
      <w:r>
        <w:rPr>
          <w:rFonts w:hint="eastAsia" w:asciiTheme="minorEastAsia" w:hAnsiTheme="minorEastAsia"/>
          <w:bCs/>
          <w:szCs w:val="21"/>
          <w:lang w:val="en-US" w:eastAsia="zh-CN"/>
        </w:rPr>
        <w:t>和产品质量问题的投诉</w:t>
      </w:r>
      <w:r>
        <w:rPr>
          <w:rFonts w:hint="eastAsia" w:asciiTheme="minorEastAsia" w:hAnsiTheme="minorEastAsia"/>
          <w:bCs/>
          <w:szCs w:val="21"/>
        </w:rPr>
        <w:t>或重大</w:t>
      </w:r>
      <w:r>
        <w:rPr>
          <w:rFonts w:hint="eastAsia" w:asciiTheme="minorEastAsia" w:hAnsiTheme="minorEastAsia"/>
          <w:bCs/>
          <w:szCs w:val="21"/>
          <w:lang w:val="en-US" w:eastAsia="zh-CN"/>
        </w:rPr>
        <w:t>质量</w:t>
      </w:r>
      <w:r>
        <w:rPr>
          <w:rFonts w:hint="eastAsia" w:asciiTheme="minorEastAsia" w:hAnsiTheme="minorEastAsia"/>
          <w:bCs/>
          <w:szCs w:val="21"/>
        </w:rPr>
        <w:t>事故发生</w:t>
      </w:r>
      <w:r>
        <w:rPr>
          <w:rFonts w:hint="eastAsia" w:asciiTheme="minorEastAsia" w:hAnsiTheme="minorEastAsia"/>
          <w:bCs/>
          <w:szCs w:val="21"/>
          <w:lang w:eastAsia="zh-CN"/>
        </w:rPr>
        <w:t>，</w:t>
      </w:r>
      <w:r>
        <w:rPr>
          <w:rFonts w:hint="eastAsia" w:asciiTheme="minorEastAsia" w:hAnsiTheme="minorEastAsia"/>
          <w:bCs/>
          <w:szCs w:val="21"/>
          <w:lang w:val="en-US" w:eastAsia="zh-CN"/>
        </w:rPr>
        <w:t>产品品种未有变化。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cs="宋体" w:asciiTheme="minorEastAsia" w:hAnsiTheme="minorEastAsia"/>
          <w:bCs/>
          <w:kern w:val="0"/>
          <w:szCs w:val="21"/>
        </w:rPr>
        <w:t>监督审核过程简述：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为有效评价公司测量管理体系</w:t>
      </w:r>
      <w:r>
        <w:rPr>
          <w:rFonts w:hint="eastAsia" w:asciiTheme="minorEastAsia" w:hAnsiTheme="minorEastAsia"/>
          <w:bCs/>
          <w:szCs w:val="21"/>
          <w:lang w:eastAsia="zh-CN"/>
        </w:rPr>
        <w:t>运行</w:t>
      </w:r>
      <w:r>
        <w:rPr>
          <w:rFonts w:hint="eastAsia" w:asciiTheme="minorEastAsia" w:hAnsiTheme="minorEastAsia"/>
          <w:bCs/>
          <w:szCs w:val="21"/>
        </w:rPr>
        <w:t>一年以来</w:t>
      </w:r>
      <w:r>
        <w:rPr>
          <w:rFonts w:hint="eastAsia" w:asciiTheme="minorEastAsia" w:hAnsiTheme="minorEastAsia"/>
          <w:bCs/>
          <w:szCs w:val="21"/>
          <w:lang w:eastAsia="zh-CN"/>
        </w:rPr>
        <w:t>的</w:t>
      </w:r>
      <w:r>
        <w:rPr>
          <w:rFonts w:hint="eastAsia" w:asciiTheme="minorEastAsia" w:hAnsiTheme="minorEastAsia"/>
          <w:bCs/>
          <w:szCs w:val="21"/>
        </w:rPr>
        <w:t>情况，在</w:t>
      </w:r>
      <w:r>
        <w:rPr>
          <w:rFonts w:hint="eastAsia"/>
          <w:szCs w:val="21"/>
          <w:lang w:eastAsia="zh-CN"/>
        </w:rPr>
        <w:t>埃梯梯智慧水务科技有限公司</w:t>
      </w:r>
      <w:r>
        <w:rPr>
          <w:rFonts w:hint="eastAsia" w:asciiTheme="minorEastAsia" w:hAnsiTheme="minorEastAsia"/>
          <w:bCs/>
          <w:szCs w:val="21"/>
        </w:rPr>
        <w:t>现场审核中</w:t>
      </w:r>
      <w:r>
        <w:rPr>
          <w:rFonts w:hint="eastAsia" w:asciiTheme="minorEastAsia" w:hAnsiTheme="minorEastAsia"/>
          <w:bCs/>
          <w:color w:val="auto"/>
          <w:szCs w:val="21"/>
        </w:rPr>
        <w:t>，审核组抽样检查了涉及公司测量体系内的管理、生产、经营、质量和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安全</w:t>
      </w:r>
      <w:r>
        <w:rPr>
          <w:rFonts w:hint="eastAsia" w:asciiTheme="minorEastAsia" w:hAnsiTheme="minorEastAsia"/>
          <w:bCs/>
          <w:color w:val="auto"/>
          <w:szCs w:val="21"/>
        </w:rPr>
        <w:t>等方面的</w:t>
      </w: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6</w:t>
      </w:r>
      <w:r>
        <w:rPr>
          <w:rFonts w:hint="eastAsia" w:asciiTheme="minorEastAsia" w:hAnsiTheme="minorEastAsia"/>
          <w:bCs/>
          <w:color w:val="auto"/>
          <w:szCs w:val="21"/>
        </w:rPr>
        <w:t>个职能部</w:t>
      </w:r>
      <w:r>
        <w:rPr>
          <w:rFonts w:hint="eastAsia" w:asciiTheme="minorEastAsia" w:hAnsiTheme="minorEastAsia"/>
          <w:bCs/>
          <w:szCs w:val="21"/>
        </w:rPr>
        <w:t>门。重点核查环节有：</w:t>
      </w:r>
      <w:r>
        <w:rPr>
          <w:rFonts w:hint="eastAsia" w:asciiTheme="minorEastAsia" w:hAnsiTheme="minorEastAsia"/>
          <w:bCs/>
          <w:color w:val="auto"/>
          <w:szCs w:val="21"/>
        </w:rPr>
        <w:t>物料进厂检测、产品质量性能检验和</w:t>
      </w: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生产过程</w:t>
      </w:r>
      <w:r>
        <w:rPr>
          <w:rFonts w:hint="eastAsia" w:asciiTheme="minorEastAsia" w:hAnsiTheme="minorEastAsia"/>
          <w:bCs/>
          <w:color w:val="auto"/>
          <w:szCs w:val="21"/>
        </w:rPr>
        <w:t>质量检测及测量设备量值溯源完成情况。公司领导层重视测量管理体系各项工作，</w:t>
      </w: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完善了资源的配备。</w:t>
      </w:r>
      <w:r>
        <w:rPr>
          <w:rFonts w:hint="eastAsia" w:asciiTheme="minorEastAsia" w:hAnsiTheme="minorEastAsia"/>
          <w:bCs/>
          <w:color w:val="auto"/>
          <w:szCs w:val="21"/>
        </w:rPr>
        <w:t>公司制定的质量目标，按规定的内容进行考核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。</w:t>
      </w:r>
      <w:r>
        <w:rPr>
          <w:rFonts w:hint="eastAsia"/>
          <w:color w:val="auto"/>
          <w:szCs w:val="21"/>
          <w:lang w:eastAsia="zh-CN"/>
        </w:rPr>
        <w:t>埃梯梯智慧水务科技有限公司</w:t>
      </w:r>
      <w:r>
        <w:rPr>
          <w:rFonts w:hint="eastAsia" w:asciiTheme="minorEastAsia" w:hAnsiTheme="minorEastAsia"/>
          <w:bCs/>
          <w:color w:val="auto"/>
          <w:szCs w:val="21"/>
        </w:rPr>
        <w:t>测量管理体系的符合性、有效性及持续改进，符合GB/T 19022-2003标准要求，公司测量管理体系正常有序运行，较好地满足了公司</w:t>
      </w:r>
      <w:r>
        <w:rPr>
          <w:rFonts w:hint="eastAsia" w:asciiTheme="minorEastAsia" w:hAnsiTheme="minorEastAsia"/>
          <w:bCs/>
          <w:szCs w:val="21"/>
        </w:rPr>
        <w:t>生产、销售和持续发展的需要。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内部审核和管理评审</w:t>
      </w:r>
      <w:r>
        <w:rPr>
          <w:rFonts w:cs="宋体" w:asciiTheme="minorEastAsia" w:hAnsiTheme="minorEastAsia"/>
          <w:bCs/>
          <w:kern w:val="0"/>
          <w:szCs w:val="21"/>
        </w:rPr>
        <w:t>的情况：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/>
          <w:bCs/>
          <w:color w:val="auto"/>
          <w:szCs w:val="21"/>
        </w:rPr>
      </w:pPr>
      <w:r>
        <w:rPr>
          <w:rFonts w:hint="eastAsia" w:asciiTheme="minorEastAsia" w:hAnsiTheme="minorEastAsia"/>
          <w:bCs/>
          <w:szCs w:val="21"/>
        </w:rPr>
        <w:t xml:space="preserve"> </w:t>
      </w:r>
      <w:r>
        <w:rPr>
          <w:rFonts w:hint="eastAsia" w:asciiTheme="minorEastAsia" w:hAnsiTheme="minorEastAsia"/>
          <w:bCs/>
          <w:szCs w:val="21"/>
          <w:lang w:val="en-US" w:eastAsia="zh-CN"/>
        </w:rPr>
        <w:t>3.1、</w:t>
      </w:r>
      <w:r>
        <w:rPr>
          <w:rFonts w:hint="eastAsia" w:ascii="宋体" w:hAnsi="宋体" w:cs="宋体"/>
          <w:bCs/>
          <w:color w:val="auto"/>
          <w:szCs w:val="21"/>
        </w:rPr>
        <w:t>公司于20</w:t>
      </w:r>
      <w:r>
        <w:rPr>
          <w:rFonts w:hint="eastAsia" w:ascii="宋体" w:hAnsi="宋体" w:cs="宋体"/>
          <w:bCs/>
          <w:color w:val="auto"/>
          <w:szCs w:val="21"/>
          <w:lang w:val="en-US" w:eastAsia="zh-CN"/>
        </w:rPr>
        <w:t>20</w:t>
      </w:r>
      <w:r>
        <w:rPr>
          <w:rFonts w:hint="eastAsia" w:ascii="宋体" w:hAnsi="宋体" w:cs="宋体"/>
          <w:bCs/>
          <w:color w:val="auto"/>
          <w:szCs w:val="21"/>
        </w:rPr>
        <w:t>年</w:t>
      </w:r>
      <w:r>
        <w:rPr>
          <w:rFonts w:hint="eastAsia" w:ascii="宋体" w:hAnsi="宋体" w:cs="宋体"/>
          <w:bCs/>
          <w:color w:val="auto"/>
          <w:szCs w:val="21"/>
          <w:lang w:val="en-US" w:eastAsia="zh-CN"/>
        </w:rPr>
        <w:t>6</w:t>
      </w:r>
      <w:r>
        <w:rPr>
          <w:rFonts w:hint="eastAsia" w:ascii="宋体" w:hAnsi="宋体" w:cs="宋体"/>
          <w:bCs/>
          <w:color w:val="auto"/>
          <w:szCs w:val="21"/>
        </w:rPr>
        <w:t>月</w:t>
      </w:r>
      <w:r>
        <w:rPr>
          <w:rFonts w:hint="eastAsia" w:ascii="宋体" w:hAnsi="宋体" w:cs="宋体"/>
          <w:bCs/>
          <w:color w:val="auto"/>
          <w:szCs w:val="21"/>
          <w:lang w:val="en-US" w:eastAsia="zh-CN"/>
        </w:rPr>
        <w:t>10</w:t>
      </w:r>
      <w:r>
        <w:rPr>
          <w:rFonts w:hint="eastAsia" w:ascii="宋体" w:hAnsi="宋体" w:cs="宋体"/>
          <w:bCs/>
          <w:color w:val="auto"/>
          <w:szCs w:val="21"/>
        </w:rPr>
        <w:t>日</w:t>
      </w:r>
      <w:r>
        <w:rPr>
          <w:rFonts w:hint="eastAsia" w:ascii="宋体" w:hAnsi="宋体"/>
          <w:bCs/>
          <w:color w:val="auto"/>
          <w:szCs w:val="21"/>
        </w:rPr>
        <w:t>，单独组织了公司测量管理体系内部审核，管理者代表</w:t>
      </w:r>
      <w:r>
        <w:rPr>
          <w:rFonts w:hint="eastAsia" w:ascii="宋体" w:hAnsi="宋体"/>
          <w:bCs/>
          <w:color w:val="auto"/>
          <w:szCs w:val="21"/>
          <w:lang w:eastAsia="zh-CN"/>
        </w:rPr>
        <w:t>魏成涛</w:t>
      </w:r>
      <w:r>
        <w:rPr>
          <w:rFonts w:hint="eastAsia" w:ascii="宋体" w:hAnsi="宋体"/>
          <w:bCs/>
          <w:color w:val="auto"/>
          <w:szCs w:val="21"/>
        </w:rPr>
        <w:t>任组长参与审核。内审组对包括管理层在内的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6</w:t>
      </w:r>
      <w:r>
        <w:rPr>
          <w:rFonts w:hint="eastAsia" w:ascii="宋体" w:hAnsi="宋体"/>
          <w:bCs/>
          <w:color w:val="auto"/>
          <w:szCs w:val="21"/>
        </w:rPr>
        <w:t>个职能部门进行了全要素的审核。本次内审发现1个不符合项，涉及部门</w:t>
      </w:r>
      <w:r>
        <w:rPr>
          <w:rFonts w:hint="eastAsia" w:eastAsia="新宋体"/>
          <w:color w:val="auto"/>
          <w:szCs w:val="21"/>
          <w:lang w:eastAsia="zh-CN"/>
        </w:rPr>
        <w:t>质检部</w:t>
      </w:r>
      <w:r>
        <w:rPr>
          <w:rFonts w:hint="eastAsia" w:ascii="宋体" w:hAnsi="宋体"/>
          <w:bCs/>
          <w:color w:val="auto"/>
          <w:szCs w:val="21"/>
        </w:rPr>
        <w:t>，已制定了相关的预防纠正措施，并在规定时间内，完成整改工作，不符合项已关闭。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/>
          <w:bCs/>
          <w:color w:val="auto"/>
          <w:szCs w:val="21"/>
          <w:lang w:val="en-US" w:eastAsia="zh-CN"/>
        </w:rPr>
      </w:pPr>
      <w:r>
        <w:rPr>
          <w:rFonts w:hint="eastAsia" w:asciiTheme="minorEastAsia" w:hAnsiTheme="minorEastAsia"/>
          <w:bCs/>
          <w:szCs w:val="21"/>
        </w:rPr>
        <w:t>3.2、公司的测量体系管理评审：</w:t>
      </w:r>
      <w:r>
        <w:rPr>
          <w:rFonts w:hint="eastAsia" w:ascii="宋体" w:hAnsi="宋体"/>
          <w:color w:val="auto"/>
          <w:szCs w:val="21"/>
        </w:rPr>
        <w:t>公司于</w:t>
      </w:r>
      <w:r>
        <w:rPr>
          <w:rFonts w:ascii="宋体" w:hAnsi="宋体"/>
          <w:color w:val="auto"/>
          <w:szCs w:val="21"/>
        </w:rPr>
        <w:t>20</w:t>
      </w:r>
      <w:r>
        <w:rPr>
          <w:rFonts w:hint="eastAsia" w:ascii="宋体" w:hAnsi="宋体"/>
          <w:color w:val="auto"/>
          <w:szCs w:val="21"/>
          <w:lang w:val="en-US" w:eastAsia="zh-CN"/>
        </w:rPr>
        <w:t>20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hint="eastAsia" w:ascii="宋体" w:hAnsi="宋体"/>
          <w:color w:val="auto"/>
          <w:szCs w:val="21"/>
          <w:lang w:val="en-US" w:eastAsia="zh-CN"/>
        </w:rPr>
        <w:t>8</w:t>
      </w:r>
      <w:r>
        <w:rPr>
          <w:rFonts w:hint="eastAsia" w:ascii="宋体" w:hAnsi="宋体"/>
          <w:color w:val="auto"/>
          <w:szCs w:val="21"/>
        </w:rPr>
        <w:t>月</w:t>
      </w:r>
      <w:r>
        <w:rPr>
          <w:rFonts w:hint="eastAsia" w:ascii="宋体" w:hAnsi="宋体"/>
          <w:color w:val="auto"/>
          <w:szCs w:val="21"/>
          <w:lang w:val="en-US" w:eastAsia="zh-CN"/>
        </w:rPr>
        <w:t>10</w:t>
      </w:r>
      <w:r>
        <w:rPr>
          <w:rFonts w:hint="eastAsia" w:ascii="宋体" w:hAnsi="宋体"/>
          <w:color w:val="auto"/>
          <w:szCs w:val="21"/>
        </w:rPr>
        <w:t>日，组织了测量体系管理评审，会议由公司</w:t>
      </w:r>
      <w:r>
        <w:rPr>
          <w:rFonts w:hint="eastAsia" w:ascii="宋体" w:hAnsi="宋体"/>
          <w:color w:val="auto"/>
          <w:szCs w:val="21"/>
          <w:lang w:eastAsia="zh-CN"/>
        </w:rPr>
        <w:t>管代</w:t>
      </w:r>
      <w:r>
        <w:rPr>
          <w:rFonts w:hint="eastAsia" w:ascii="宋体" w:hAnsi="宋体"/>
          <w:bCs/>
          <w:color w:val="auto"/>
          <w:szCs w:val="21"/>
          <w:lang w:eastAsia="zh-CN"/>
        </w:rPr>
        <w:t>魏成涛</w:t>
      </w:r>
      <w:r>
        <w:rPr>
          <w:rFonts w:hint="eastAsia" w:ascii="宋体" w:hAnsi="宋体"/>
          <w:color w:val="auto"/>
          <w:szCs w:val="21"/>
        </w:rPr>
        <w:t>主持，</w:t>
      </w:r>
      <w:r>
        <w:rPr>
          <w:rFonts w:hint="eastAsia" w:ascii="宋体" w:hAnsi="宋体"/>
          <w:bCs/>
          <w:color w:val="auto"/>
          <w:szCs w:val="21"/>
        </w:rPr>
        <w:t>测量管理体系职能部门和相关部门领导参加的评审会议。</w:t>
      </w:r>
      <w:r>
        <w:rPr>
          <w:rFonts w:hint="eastAsia" w:ascii="宋体" w:hAnsi="宋体"/>
          <w:bCs/>
          <w:color w:val="auto"/>
          <w:szCs w:val="21"/>
          <w:lang w:eastAsia="zh-CN"/>
        </w:rPr>
        <w:t>总经理吕亚军</w:t>
      </w:r>
      <w:r>
        <w:rPr>
          <w:rFonts w:hint="eastAsia" w:ascii="宋体" w:hAnsi="宋体"/>
          <w:bCs/>
          <w:color w:val="auto"/>
          <w:szCs w:val="21"/>
        </w:rPr>
        <w:t>对公司内审和体系运行</w:t>
      </w:r>
      <w:r>
        <w:rPr>
          <w:rFonts w:hint="eastAsia" w:ascii="宋体" w:hAnsi="宋体"/>
          <w:bCs/>
          <w:color w:val="auto"/>
          <w:szCs w:val="21"/>
          <w:lang w:eastAsia="zh-CN"/>
        </w:rPr>
        <w:t>作了总结。</w:t>
      </w:r>
      <w:r>
        <w:rPr>
          <w:rFonts w:hint="eastAsia" w:ascii="宋体" w:hAnsi="宋体"/>
          <w:bCs/>
          <w:color w:val="auto"/>
          <w:szCs w:val="21"/>
        </w:rPr>
        <w:t>管理评审</w:t>
      </w:r>
      <w:r>
        <w:rPr>
          <w:rFonts w:hint="eastAsia" w:ascii="宋体" w:hAnsi="宋体"/>
          <w:bCs/>
          <w:color w:val="auto"/>
          <w:szCs w:val="21"/>
          <w:lang w:eastAsia="zh-CN"/>
        </w:rPr>
        <w:t>输出</w:t>
      </w:r>
      <w:r>
        <w:rPr>
          <w:rFonts w:hint="eastAsia" w:ascii="宋体" w:hAnsi="宋体"/>
          <w:bCs/>
          <w:color w:val="auto"/>
          <w:szCs w:val="21"/>
        </w:rPr>
        <w:t>结论为：公司测量管理体系运行</w:t>
      </w:r>
      <w:r>
        <w:rPr>
          <w:rFonts w:hint="eastAsia" w:ascii="宋体" w:hAnsi="宋体"/>
          <w:bCs/>
          <w:color w:val="auto"/>
          <w:szCs w:val="21"/>
          <w:lang w:eastAsia="zh-CN"/>
        </w:rPr>
        <w:t>可靠，体系有效性得到验证，</w:t>
      </w:r>
      <w:r>
        <w:rPr>
          <w:rFonts w:hint="eastAsia" w:ascii="宋体" w:hAnsi="宋体"/>
          <w:bCs/>
          <w:color w:val="auto"/>
          <w:szCs w:val="21"/>
        </w:rPr>
        <w:t>符合GB/T 19022-2003标准要求。</w:t>
      </w:r>
      <w:r>
        <w:rPr>
          <w:rFonts w:hint="eastAsia" w:ascii="宋体" w:hAnsi="宋体"/>
          <w:bCs/>
          <w:color w:val="auto"/>
          <w:szCs w:val="21"/>
          <w:lang w:eastAsia="zh-CN"/>
        </w:rPr>
        <w:t>需要加强的工作：规范测量过程的标准化和测量设备的维护，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2020年计划新增一台硬度计。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/>
          <w:bCs/>
          <w:color w:val="auto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</w:rPr>
        <w:t>4.为持续改进而策划的活动的进展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，包括：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/>
          <w:bCs/>
          <w:color w:val="auto"/>
          <w:szCs w:val="21"/>
        </w:rPr>
      </w:pPr>
      <w:r>
        <w:rPr>
          <w:rFonts w:hint="eastAsia" w:ascii="宋体" w:hAnsi="宋体" w:cs="宋体"/>
          <w:kern w:val="0"/>
          <w:szCs w:val="21"/>
        </w:rPr>
        <w:t>本次审核</w:t>
      </w:r>
      <w:r>
        <w:rPr>
          <w:rFonts w:hint="eastAsia" w:ascii="宋体" w:hAnsi="宋体" w:cs="宋体"/>
          <w:color w:val="auto"/>
          <w:kern w:val="0"/>
          <w:szCs w:val="21"/>
        </w:rPr>
        <w:t>新增关键测量过程</w:t>
      </w:r>
      <w:r>
        <w:rPr>
          <w:rFonts w:hint="eastAsia" w:ascii="宋体" w:hAnsi="宋体" w:cs="黑体"/>
          <w:color w:val="auto"/>
          <w:szCs w:val="21"/>
          <w:u w:val="none"/>
          <w:lang w:eastAsia="zh-CN"/>
        </w:rPr>
        <w:t>“</w:t>
      </w:r>
      <w:r>
        <w:rPr>
          <w:rFonts w:hint="eastAsia" w:ascii="宋体" w:hAnsi="宋体" w:cs="宋体"/>
          <w:color w:val="auto"/>
          <w:szCs w:val="21"/>
        </w:rPr>
        <w:t>无负压变频供水设备耐压强度试验</w:t>
      </w:r>
      <w:r>
        <w:rPr>
          <w:rFonts w:hint="eastAsia" w:ascii="宋体" w:hAnsi="宋体" w:cs="黑体"/>
          <w:szCs w:val="21"/>
          <w:u w:val="none"/>
          <w:lang w:eastAsia="zh-CN"/>
        </w:rPr>
        <w:t>测量过程”</w:t>
      </w:r>
      <w:r>
        <w:rPr>
          <w:rFonts w:hint="eastAsia" w:ascii="宋体" w:hAnsi="宋体"/>
          <w:color w:val="0000FF"/>
          <w:szCs w:val="21"/>
        </w:rPr>
        <w:t>。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质检部</w:t>
      </w:r>
      <w:r>
        <w:rPr>
          <w:rFonts w:hint="eastAsia" w:ascii="宋体" w:hAnsi="宋体"/>
          <w:szCs w:val="21"/>
        </w:rPr>
        <w:t>已组织识别顾客的测量要求</w:t>
      </w:r>
      <w:r>
        <w:rPr>
          <w:rFonts w:hint="eastAsia" w:ascii="宋体" w:hAnsi="宋体"/>
          <w:color w:val="auto"/>
          <w:szCs w:val="21"/>
          <w:lang w:val="en-US" w:eastAsia="zh-CN"/>
        </w:rPr>
        <w:t>11</w:t>
      </w:r>
      <w:r>
        <w:rPr>
          <w:rFonts w:hint="eastAsia" w:ascii="宋体" w:hAnsi="宋体"/>
          <w:szCs w:val="21"/>
        </w:rPr>
        <w:t>项，其中：</w:t>
      </w:r>
      <w:r>
        <w:rPr>
          <w:rFonts w:hint="eastAsia" w:ascii="宋体" w:hAnsi="宋体" w:cs="黑体"/>
          <w:szCs w:val="21"/>
          <w:u w:val="none"/>
          <w:lang w:eastAsia="zh-CN"/>
        </w:rPr>
        <w:t>“</w:t>
      </w:r>
      <w:r>
        <w:rPr>
          <w:rFonts w:hint="eastAsia" w:ascii="宋体" w:hAnsi="宋体"/>
          <w:szCs w:val="21"/>
          <w:lang w:eastAsia="zh-CN"/>
        </w:rPr>
        <w:t>配电柜介电强度试验</w:t>
      </w:r>
      <w:r>
        <w:rPr>
          <w:rFonts w:hint="eastAsia" w:ascii="宋体" w:hAnsi="宋体" w:cs="宋体"/>
          <w:kern w:val="0"/>
          <w:szCs w:val="21"/>
          <w:u w:val="none"/>
        </w:rPr>
        <w:t>测量过程</w:t>
      </w:r>
      <w:r>
        <w:rPr>
          <w:rFonts w:hint="eastAsia" w:ascii="宋体" w:hAnsi="宋体" w:cs="黑体"/>
          <w:szCs w:val="21"/>
          <w:u w:val="none"/>
          <w:lang w:eastAsia="zh-CN"/>
        </w:rPr>
        <w:t>”和“</w:t>
      </w:r>
      <w:r>
        <w:rPr>
          <w:rFonts w:hint="eastAsia" w:ascii="宋体" w:hAnsi="宋体" w:cs="宋体"/>
          <w:color w:val="auto"/>
          <w:szCs w:val="21"/>
        </w:rPr>
        <w:t>无负压变频供水设备耐压强度试验</w:t>
      </w:r>
      <w:r>
        <w:rPr>
          <w:rFonts w:hint="eastAsia" w:ascii="宋体" w:hAnsi="宋体" w:cs="黑体"/>
          <w:szCs w:val="21"/>
          <w:u w:val="none"/>
          <w:lang w:eastAsia="zh-CN"/>
        </w:rPr>
        <w:t>测量过程”</w:t>
      </w:r>
      <w:r>
        <w:rPr>
          <w:rFonts w:hint="eastAsia" w:ascii="宋体" w:hAnsi="宋体" w:cs="宋体"/>
          <w:kern w:val="0"/>
          <w:szCs w:val="21"/>
        </w:rPr>
        <w:t>列为关键测量过程。</w:t>
      </w:r>
      <w:r>
        <w:rPr>
          <w:rFonts w:hint="eastAsia" w:asciiTheme="minorEastAsia" w:hAnsiTheme="minorEastAsia"/>
          <w:bCs/>
          <w:color w:val="auto"/>
          <w:szCs w:val="21"/>
        </w:rPr>
        <w:t>有测量设备的计量确认过程，测量设备配备合理，验证方法、现场标识满足要求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，有连续监视控制统计图</w:t>
      </w:r>
      <w:r>
        <w:rPr>
          <w:rFonts w:hint="eastAsia" w:asciiTheme="minorEastAsia" w:hAnsiTheme="minorEastAsia"/>
          <w:bCs/>
          <w:color w:val="auto"/>
          <w:szCs w:val="21"/>
        </w:rPr>
        <w:t>。测量过程有计量要求导出，导出验证方法正确，计量验证记录齐全，符合程序的要求。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测量过程</w:t>
      </w:r>
      <w:r>
        <w:rPr>
          <w:rFonts w:hint="eastAsia" w:asciiTheme="minorEastAsia" w:hAnsiTheme="minorEastAsia"/>
          <w:bCs/>
          <w:color w:val="auto"/>
          <w:szCs w:val="21"/>
        </w:rPr>
        <w:t>进行了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有效性确认和</w:t>
      </w:r>
      <w:r>
        <w:rPr>
          <w:rFonts w:hint="eastAsia" w:asciiTheme="minorEastAsia" w:hAnsiTheme="minorEastAsia"/>
          <w:bCs/>
          <w:color w:val="auto"/>
          <w:szCs w:val="21"/>
        </w:rPr>
        <w:t>测量不确定度评定，评定方法正确，详见附件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“高度控制测量过程有效性确认”、</w:t>
      </w:r>
      <w:r>
        <w:rPr>
          <w:rFonts w:hint="eastAsia" w:ascii="宋体" w:hAnsi="宋体"/>
          <w:color w:val="auto"/>
          <w:szCs w:val="21"/>
        </w:rPr>
        <w:t>“</w:t>
      </w:r>
      <w:r>
        <w:rPr>
          <w:rFonts w:hint="eastAsia" w:ascii="宋体" w:hAnsi="宋体" w:cs="宋体"/>
          <w:color w:val="auto"/>
          <w:szCs w:val="21"/>
        </w:rPr>
        <w:t>无负压变频供水设备耐压强度试验</w:t>
      </w:r>
      <w:r>
        <w:rPr>
          <w:rFonts w:hint="eastAsia"/>
          <w:color w:val="auto"/>
          <w:lang w:eastAsia="zh-CN"/>
        </w:rPr>
        <w:t>测量不确定度评定</w:t>
      </w:r>
      <w:r>
        <w:rPr>
          <w:rFonts w:hint="eastAsia" w:ascii="宋体" w:hAnsi="宋体"/>
          <w:color w:val="auto"/>
          <w:szCs w:val="21"/>
        </w:rPr>
        <w:t>”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资料</w:t>
      </w:r>
      <w:r>
        <w:rPr>
          <w:rFonts w:hint="eastAsia" w:asciiTheme="minorEastAsia" w:hAnsiTheme="minorEastAsia"/>
          <w:bCs/>
          <w:color w:val="auto"/>
          <w:szCs w:val="21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5.</w:t>
      </w:r>
      <w:r>
        <w:rPr>
          <w:rFonts w:hint="eastAsia" w:asciiTheme="minorEastAsia" w:hAnsiTheme="minorEastAsia"/>
          <w:bCs/>
          <w:color w:val="auto"/>
          <w:szCs w:val="21"/>
        </w:rPr>
        <w:t>对认证审核时提出的的不符合项的纠正措施情况有表述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5.1</w:t>
      </w:r>
      <w:r>
        <w:rPr>
          <w:rFonts w:hint="eastAsia" w:ascii="宋体" w:hAnsi="宋体" w:cs="宋体"/>
          <w:color w:val="auto"/>
          <w:kern w:val="0"/>
          <w:szCs w:val="21"/>
        </w:rPr>
        <w:t>上年度</w:t>
      </w:r>
      <w:r>
        <w:rPr>
          <w:rFonts w:hint="eastAsia" w:ascii="宋体" w:hAnsi="宋体" w:cs="宋体"/>
          <w:color w:val="auto"/>
          <w:kern w:val="0"/>
          <w:szCs w:val="21"/>
          <w:lang w:eastAsia="zh-CN"/>
        </w:rPr>
        <w:t>初审</w:t>
      </w:r>
      <w:r>
        <w:rPr>
          <w:rFonts w:hint="eastAsia" w:ascii="宋体" w:hAnsi="宋体" w:cs="宋体"/>
          <w:color w:val="auto"/>
          <w:kern w:val="0"/>
          <w:szCs w:val="21"/>
        </w:rPr>
        <w:t>开出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3项一般</w:t>
      </w:r>
      <w:r>
        <w:rPr>
          <w:rFonts w:hint="eastAsia" w:ascii="宋体" w:hAnsi="宋体" w:cs="宋体"/>
          <w:color w:val="auto"/>
          <w:kern w:val="0"/>
          <w:szCs w:val="21"/>
        </w:rPr>
        <w:t>不符合项，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公司对这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3个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不符合项能</w:t>
      </w:r>
      <w:r>
        <w:rPr>
          <w:rFonts w:hint="eastAsia" w:ascii="宋体" w:hAnsi="宋体" w:eastAsia="宋体" w:cs="宋体"/>
          <w:bCs/>
          <w:color w:val="auto"/>
          <w:szCs w:val="21"/>
        </w:rPr>
        <w:t>及时制定整改计划，采取了纠正措施</w:t>
      </w:r>
      <w:r>
        <w:rPr>
          <w:rFonts w:hint="eastAsia" w:ascii="宋体" w:hAnsi="宋体" w:eastAsia="宋体" w:cs="宋体"/>
          <w:bCs/>
          <w:color w:val="auto"/>
          <w:szCs w:val="21"/>
          <w:lang w:eastAsia="zh-CN"/>
        </w:rPr>
        <w:t>。</w:t>
      </w:r>
      <w:r>
        <w:rPr>
          <w:rFonts w:hint="eastAsia" w:ascii="宋体" w:hAnsi="宋体" w:eastAsia="宋体" w:cs="宋体"/>
          <w:bCs/>
          <w:color w:val="auto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auto"/>
          <w:szCs w:val="21"/>
          <w:lang w:eastAsia="zh-CN"/>
        </w:rPr>
        <w:t>）对未粘贴确认合格证的游标卡尺</w:t>
      </w:r>
      <w:r>
        <w:rPr>
          <w:rFonts w:hint="eastAsia" w:ascii="宋体" w:hAnsi="宋体"/>
          <w:b w:val="0"/>
          <w:bCs w:val="0"/>
          <w:color w:val="auto"/>
          <w:szCs w:val="21"/>
          <w:lang w:eastAsia="zh-CN"/>
        </w:rPr>
        <w:t>加贴了合格确认标识；</w:t>
      </w:r>
      <w:r>
        <w:rPr>
          <w:rFonts w:hint="eastAsia" w:ascii="宋体" w:hAnsi="宋体"/>
          <w:b w:val="0"/>
          <w:bCs w:val="0"/>
          <w:color w:val="auto"/>
          <w:szCs w:val="21"/>
          <w:lang w:val="en-US" w:eastAsia="zh-CN"/>
        </w:rPr>
        <w:t>2）公司计量器具台账已对计量器具进行了分类登记管理；3）生产部已将未进行量值溯源的声级计送校，证书号：HKJ1908190641。</w:t>
      </w:r>
      <w:r>
        <w:rPr>
          <w:rFonts w:hint="eastAsia" w:ascii="宋体" w:hAnsi="宋体" w:eastAsia="宋体" w:cs="宋体"/>
          <w:bCs/>
          <w:color w:val="auto"/>
          <w:szCs w:val="21"/>
        </w:rPr>
        <w:t>经本次审核</w:t>
      </w:r>
      <w:r>
        <w:rPr>
          <w:rFonts w:hint="eastAsia" w:ascii="宋体" w:hAnsi="宋体" w:eastAsia="宋体" w:cs="宋体"/>
          <w:color w:val="auto"/>
          <w:szCs w:val="21"/>
        </w:rPr>
        <w:t>，审核组通过对整改完成情况及纠正措施有效性进行查验，确认公司</w:t>
      </w:r>
      <w:r>
        <w:rPr>
          <w:rFonts w:hint="eastAsia" w:ascii="宋体" w:hAnsi="宋体" w:eastAsia="宋体" w:cs="宋体"/>
          <w:bCs/>
          <w:color w:val="auto"/>
          <w:szCs w:val="21"/>
          <w:lang w:eastAsia="zh-CN"/>
        </w:rPr>
        <w:t>对初</w:t>
      </w:r>
      <w:r>
        <w:rPr>
          <w:rFonts w:hint="eastAsia" w:ascii="宋体" w:hAnsi="宋体" w:eastAsia="宋体" w:cs="宋体"/>
          <w:bCs/>
          <w:color w:val="auto"/>
          <w:szCs w:val="21"/>
        </w:rPr>
        <w:t>审中</w:t>
      </w:r>
      <w:r>
        <w:rPr>
          <w:rFonts w:hint="eastAsia" w:ascii="宋体" w:hAnsi="宋体" w:eastAsia="宋体" w:cs="宋体"/>
          <w:bCs/>
          <w:color w:val="auto"/>
          <w:szCs w:val="21"/>
          <w:lang w:eastAsia="zh-CN"/>
        </w:rPr>
        <w:t>发现</w:t>
      </w:r>
      <w:r>
        <w:rPr>
          <w:rFonts w:hint="eastAsia" w:ascii="宋体" w:hAnsi="宋体" w:eastAsia="宋体" w:cs="宋体"/>
          <w:bCs/>
          <w:color w:val="auto"/>
          <w:szCs w:val="21"/>
        </w:rPr>
        <w:t>的</w:t>
      </w:r>
      <w:r>
        <w:rPr>
          <w:rFonts w:hint="eastAsia" w:ascii="宋体" w:hAnsi="宋体" w:eastAsia="宋体" w:cs="宋体"/>
          <w:bCs/>
          <w:color w:val="auto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auto"/>
          <w:szCs w:val="21"/>
        </w:rPr>
        <w:t>个不符合项，所采取的</w:t>
      </w:r>
      <w:r>
        <w:rPr>
          <w:rFonts w:hint="eastAsia" w:ascii="宋体" w:hAnsi="宋体" w:eastAsia="宋体" w:cs="宋体"/>
          <w:color w:val="auto"/>
          <w:szCs w:val="21"/>
        </w:rPr>
        <w:t>纠正措施有效，整改完成，同意关闭不符合项</w:t>
      </w:r>
      <w:r>
        <w:rPr>
          <w:rFonts w:hint="eastAsia" w:ascii="宋体" w:hAnsi="宋体" w:eastAsia="宋体" w:cs="宋体"/>
          <w:bCs/>
          <w:color w:val="auto"/>
          <w:szCs w:val="21"/>
        </w:rPr>
        <w:t>。</w:t>
      </w:r>
      <w:r>
        <w:rPr>
          <w:rFonts w:hint="eastAsia" w:ascii="宋体" w:hAnsi="宋体"/>
          <w:bCs/>
          <w:color w:val="auto"/>
          <w:szCs w:val="21"/>
          <w:lang w:eastAsia="zh-CN"/>
        </w:rPr>
        <w:t>公司在体系运行中</w:t>
      </w:r>
      <w:r>
        <w:rPr>
          <w:rFonts w:hint="eastAsia" w:ascii="宋体" w:hAnsi="宋体"/>
          <w:bCs/>
          <w:color w:val="auto"/>
          <w:szCs w:val="21"/>
        </w:rPr>
        <w:t>能</w:t>
      </w:r>
      <w:r>
        <w:rPr>
          <w:rFonts w:hint="eastAsia" w:ascii="宋体" w:hAnsi="宋体"/>
          <w:color w:val="auto"/>
          <w:szCs w:val="21"/>
        </w:rPr>
        <w:t>按</w:t>
      </w:r>
      <w:r>
        <w:rPr>
          <w:rFonts w:hint="eastAsia" w:ascii="宋体" w:hAnsi="宋体"/>
          <w:color w:val="auto"/>
          <w:szCs w:val="21"/>
          <w:lang w:eastAsia="zh-CN"/>
        </w:rPr>
        <w:t>照</w:t>
      </w:r>
      <w:r>
        <w:rPr>
          <w:rFonts w:hint="eastAsia" w:ascii="宋体" w:hAnsi="宋体"/>
          <w:color w:val="auto"/>
          <w:szCs w:val="21"/>
        </w:rPr>
        <w:t>预防纠正措施认真进行自查自纠，不断完善体系的管理</w:t>
      </w:r>
      <w:r>
        <w:rPr>
          <w:rFonts w:hint="eastAsia" w:ascii="宋体" w:hAnsi="宋体"/>
          <w:color w:val="auto"/>
          <w:szCs w:val="21"/>
          <w:lang w:eastAsia="zh-CN"/>
        </w:rPr>
        <w:t>水平</w:t>
      </w:r>
      <w:r>
        <w:rPr>
          <w:rFonts w:hint="eastAsia" w:ascii="宋体" w:hAnsi="宋体"/>
          <w:bCs/>
          <w:color w:val="auto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5.2本次监督审核</w:t>
      </w:r>
      <w:r>
        <w:rPr>
          <w:rFonts w:hint="eastAsia" w:ascii="宋体" w:hAnsi="宋体"/>
          <w:szCs w:val="21"/>
        </w:rPr>
        <w:t>出具一般不符合项</w:t>
      </w:r>
      <w:r>
        <w:rPr>
          <w:rFonts w:hint="eastAsia" w:ascii="宋体" w:hAnsi="宋体"/>
          <w:color w:val="auto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>项，未发现严重的或系统性的不符合情况。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/>
          <w:b w:val="0"/>
          <w:bCs w:val="0"/>
          <w:szCs w:val="21"/>
          <w:u w:val="single"/>
        </w:rPr>
      </w:pPr>
      <w:r>
        <w:rPr>
          <w:rFonts w:hint="eastAsia" w:ascii="宋体" w:hAnsi="宋体"/>
          <w:szCs w:val="21"/>
          <w:lang w:val="en-US" w:eastAsia="zh-CN"/>
        </w:rPr>
        <w:t>5.2.1</w:t>
      </w:r>
      <w:r>
        <w:rPr>
          <w:rFonts w:hint="eastAsia" w:ascii="宋体" w:hAnsi="宋体"/>
          <w:b w:val="0"/>
          <w:bCs w:val="0"/>
          <w:szCs w:val="21"/>
          <w:u w:val="single"/>
          <w:lang w:val="en-US" w:eastAsia="zh-CN"/>
        </w:rPr>
        <w:t>查：</w:t>
      </w:r>
      <w:r>
        <w:rPr>
          <w:rFonts w:hint="eastAsia"/>
          <w:b w:val="0"/>
          <w:bCs w:val="0"/>
          <w:color w:val="auto"/>
          <w:u w:val="single"/>
          <w:lang w:eastAsia="zh-CN"/>
        </w:rPr>
        <w:t>生产车间使用的“</w:t>
      </w:r>
      <w:r>
        <w:rPr>
          <w:rFonts w:hint="eastAsia"/>
          <w:b w:val="0"/>
          <w:bCs w:val="0"/>
          <w:color w:val="auto"/>
          <w:u w:val="single"/>
          <w:lang w:val="en-US" w:eastAsia="zh-CN"/>
        </w:rPr>
        <w:t>激光切割机</w:t>
      </w:r>
      <w:r>
        <w:rPr>
          <w:rFonts w:hint="eastAsia"/>
          <w:b w:val="0"/>
          <w:bCs w:val="0"/>
          <w:color w:val="auto"/>
          <w:u w:val="single"/>
          <w:lang w:eastAsia="zh-CN"/>
        </w:rPr>
        <w:t>”自带测量软件，公司未对其测量软件进行识别控制。不符合</w:t>
      </w:r>
      <w:r>
        <w:rPr>
          <w:rFonts w:hint="eastAsia"/>
          <w:b w:val="0"/>
          <w:bCs w:val="0"/>
          <w:color w:val="auto"/>
          <w:u w:val="single"/>
          <w:lang w:val="en-US" w:eastAsia="zh-CN"/>
        </w:rPr>
        <w:t>GB/T19022-2003第</w:t>
      </w:r>
      <w:r>
        <w:rPr>
          <w:rFonts w:ascii="宋体" w:hAnsi="宋体"/>
          <w:b w:val="0"/>
          <w:bCs w:val="0"/>
          <w:color w:val="auto"/>
          <w:szCs w:val="21"/>
          <w:u w:val="single"/>
        </w:rPr>
        <w:t>6.</w:t>
      </w:r>
      <w:r>
        <w:rPr>
          <w:rFonts w:hint="eastAsia" w:ascii="宋体" w:hAnsi="宋体"/>
          <w:b w:val="0"/>
          <w:bCs w:val="0"/>
          <w:color w:val="auto"/>
          <w:szCs w:val="21"/>
          <w:u w:val="single"/>
        </w:rPr>
        <w:t>2.2</w:t>
      </w:r>
      <w:r>
        <w:rPr>
          <w:rFonts w:hint="eastAsia" w:ascii="宋体" w:hAnsi="宋体"/>
          <w:b w:val="0"/>
          <w:bCs w:val="0"/>
          <w:color w:val="auto"/>
          <w:szCs w:val="21"/>
          <w:u w:val="single"/>
          <w:lang w:eastAsia="zh-CN"/>
        </w:rPr>
        <w:t>条</w:t>
      </w:r>
      <w:r>
        <w:rPr>
          <w:rFonts w:hint="eastAsia" w:ascii="宋体" w:hAnsi="宋体"/>
          <w:b w:val="0"/>
          <w:bCs w:val="0"/>
          <w:color w:val="000000"/>
          <w:szCs w:val="21"/>
          <w:u w:val="single"/>
          <w:lang w:eastAsia="zh-CN"/>
        </w:rPr>
        <w:t>款。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对</w:t>
      </w:r>
      <w:r>
        <w:rPr>
          <w:rFonts w:hint="eastAsia" w:asciiTheme="minorEastAsia" w:hAnsiTheme="minorEastAsia"/>
          <w:bCs/>
          <w:color w:val="auto"/>
          <w:szCs w:val="21"/>
        </w:rPr>
        <w:t>投诉的处理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cs="宋体"/>
          <w:bCs/>
          <w:color w:val="auto"/>
          <w:kern w:val="0"/>
          <w:szCs w:val="21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公司目前尚未接到客户在产品质量、物料交接、安全、现场管理等方面的投诉和纠纷。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</w:rPr>
        <w:t>测量管理体系在实现获证客户目标方面的有效性及持续的运作控制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Theme="minorEastAsia" w:hAnsiTheme="minorEastAsia"/>
          <w:bCs/>
          <w:color w:val="auto"/>
          <w:szCs w:val="21"/>
          <w:lang w:val="en-US" w:eastAsia="zh-CN"/>
        </w:rPr>
      </w:pP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公司《计量工作质量目标管理程序》，规定了公司的计量方针及</w:t>
      </w: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6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项质量目标，</w:t>
      </w:r>
      <w:r>
        <w:rPr>
          <w:rFonts w:hint="eastAsia" w:ascii="宋体" w:hAnsi="宋体"/>
          <w:color w:val="auto"/>
          <w:szCs w:val="21"/>
        </w:rPr>
        <w:t>20</w:t>
      </w:r>
      <w:r>
        <w:rPr>
          <w:rFonts w:hint="eastAsia" w:ascii="宋体" w:hAnsi="宋体"/>
          <w:color w:val="auto"/>
          <w:szCs w:val="21"/>
          <w:lang w:val="en-US" w:eastAsia="zh-CN"/>
        </w:rPr>
        <w:t>20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hint="eastAsia" w:ascii="宋体" w:hAnsi="宋体"/>
          <w:color w:val="auto"/>
          <w:szCs w:val="21"/>
          <w:lang w:val="en-US" w:eastAsia="zh-CN"/>
        </w:rPr>
        <w:t>5</w:t>
      </w:r>
      <w:r>
        <w:rPr>
          <w:rFonts w:hint="eastAsia" w:ascii="宋体" w:hAnsi="宋体"/>
          <w:color w:val="auto"/>
          <w:szCs w:val="21"/>
        </w:rPr>
        <w:t>月</w:t>
      </w:r>
      <w:r>
        <w:rPr>
          <w:rFonts w:hint="eastAsia" w:ascii="宋体" w:hAnsi="宋体"/>
          <w:color w:val="auto"/>
          <w:szCs w:val="21"/>
          <w:lang w:val="en-US" w:eastAsia="zh-CN"/>
        </w:rPr>
        <w:t>20</w:t>
      </w:r>
      <w:r>
        <w:rPr>
          <w:rFonts w:hint="eastAsia" w:ascii="宋体" w:hAnsi="宋体"/>
          <w:color w:val="auto"/>
          <w:szCs w:val="21"/>
        </w:rPr>
        <w:t>日发内部顾客满意度调查表</w:t>
      </w:r>
      <w:r>
        <w:rPr>
          <w:rFonts w:hint="eastAsia" w:ascii="宋体" w:hAnsi="宋体"/>
          <w:color w:val="auto"/>
          <w:szCs w:val="21"/>
          <w:lang w:val="en-US" w:eastAsia="zh-CN"/>
        </w:rPr>
        <w:t>1</w:t>
      </w:r>
      <w:r>
        <w:rPr>
          <w:rFonts w:ascii="宋体" w:hAnsi="宋体"/>
          <w:color w:val="auto"/>
          <w:szCs w:val="21"/>
        </w:rPr>
        <w:t>0</w:t>
      </w:r>
      <w:r>
        <w:rPr>
          <w:rFonts w:hint="eastAsia" w:ascii="宋体" w:hAnsi="宋体"/>
          <w:color w:val="auto"/>
          <w:szCs w:val="21"/>
        </w:rPr>
        <w:t>份，内部顾客满意率</w:t>
      </w:r>
      <w:r>
        <w:rPr>
          <w:rFonts w:hint="eastAsia" w:ascii="宋体" w:hAnsi="宋体"/>
          <w:color w:val="auto"/>
          <w:szCs w:val="21"/>
          <w:lang w:val="en-US" w:eastAsia="zh-CN"/>
        </w:rPr>
        <w:t>100</w:t>
      </w:r>
      <w:r>
        <w:rPr>
          <w:rFonts w:hint="eastAsia" w:ascii="宋体" w:hAnsi="宋体"/>
          <w:color w:val="auto"/>
          <w:szCs w:val="21"/>
        </w:rPr>
        <w:t>%</w:t>
      </w:r>
      <w:r>
        <w:rPr>
          <w:rFonts w:hint="eastAsia" w:ascii="宋体" w:hAnsi="宋体"/>
          <w:color w:val="auto"/>
          <w:szCs w:val="21"/>
          <w:lang w:eastAsia="zh-CN"/>
        </w:rPr>
        <w:t>；</w:t>
      </w:r>
      <w:r>
        <w:rPr>
          <w:rFonts w:hint="eastAsia" w:ascii="宋体" w:hAnsi="宋体"/>
          <w:color w:val="auto"/>
          <w:szCs w:val="21"/>
          <w:lang w:val="en-US" w:eastAsia="zh-CN"/>
        </w:rPr>
        <w:t>2020年（1~8）月</w:t>
      </w:r>
      <w:r>
        <w:rPr>
          <w:rFonts w:hint="eastAsia" w:ascii="宋体" w:hAnsi="宋体"/>
          <w:color w:val="auto"/>
          <w:szCs w:val="21"/>
        </w:rPr>
        <w:t>外部顾客对产品质量满意</w:t>
      </w:r>
      <w:r>
        <w:rPr>
          <w:rFonts w:hint="eastAsia" w:ascii="宋体" w:hAnsi="宋体"/>
          <w:color w:val="auto"/>
          <w:szCs w:val="21"/>
          <w:lang w:eastAsia="zh-CN"/>
        </w:rPr>
        <w:t>度最终得分</w:t>
      </w:r>
      <w:r>
        <w:rPr>
          <w:rFonts w:hint="eastAsia" w:ascii="宋体" w:hAnsi="宋体"/>
          <w:color w:val="auto"/>
          <w:szCs w:val="21"/>
          <w:lang w:val="en-US" w:eastAsia="zh-CN"/>
        </w:rPr>
        <w:t>85分</w:t>
      </w:r>
      <w:r>
        <w:rPr>
          <w:rFonts w:hint="eastAsia" w:ascii="宋体" w:hAnsi="宋体"/>
          <w:color w:val="auto"/>
          <w:szCs w:val="21"/>
        </w:rPr>
        <w:t>。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公司目标管理具有动态性，</w:t>
      </w:r>
      <w:r>
        <w:rPr>
          <w:rFonts w:hint="eastAsia" w:ascii="宋体" w:hAnsi="宋体"/>
          <w:bCs/>
          <w:color w:val="auto"/>
          <w:szCs w:val="21"/>
          <w:lang w:eastAsia="zh-CN"/>
        </w:rPr>
        <w:t>质检部</w:t>
      </w:r>
      <w:r>
        <w:rPr>
          <w:rFonts w:hint="eastAsia" w:ascii="宋体" w:hAnsi="宋体"/>
          <w:bCs/>
          <w:color w:val="auto"/>
          <w:szCs w:val="21"/>
        </w:rPr>
        <w:t>对目标的完成情况进行汇总</w:t>
      </w:r>
      <w:r>
        <w:rPr>
          <w:rFonts w:hint="eastAsia" w:ascii="宋体" w:hAnsi="宋体"/>
          <w:bCs/>
          <w:color w:val="auto"/>
          <w:szCs w:val="21"/>
          <w:lang w:eastAsia="zh-CN"/>
        </w:rPr>
        <w:t>统计，年底</w:t>
      </w:r>
      <w:r>
        <w:rPr>
          <w:rFonts w:hint="eastAsia" w:ascii="宋体" w:hAnsi="宋体"/>
          <w:bCs/>
          <w:color w:val="auto"/>
          <w:szCs w:val="21"/>
        </w:rPr>
        <w:t>按照计划</w:t>
      </w:r>
      <w:r>
        <w:rPr>
          <w:rFonts w:hint="eastAsia" w:ascii="宋体" w:hAnsi="宋体"/>
          <w:bCs/>
          <w:color w:val="auto"/>
          <w:szCs w:val="21"/>
          <w:lang w:eastAsia="zh-CN"/>
        </w:rPr>
        <w:t>进行考核</w:t>
      </w:r>
      <w:r>
        <w:rPr>
          <w:rFonts w:hint="eastAsia" w:ascii="宋体" w:hAnsi="宋体"/>
          <w:bCs/>
          <w:color w:val="auto"/>
          <w:szCs w:val="21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对企业组织任何变更的审核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0" w:firstLineChars="200"/>
        <w:textAlignment w:val="auto"/>
        <w:rPr>
          <w:rFonts w:hint="eastAsia" w:asciiTheme="minorEastAsia" w:hAnsiTheme="minorEastAsia"/>
          <w:bCs/>
          <w:szCs w:val="21"/>
          <w:u w:val="single"/>
        </w:rPr>
      </w:pPr>
      <w:r>
        <w:rPr>
          <w:rFonts w:hint="eastAsia" w:ascii="宋体" w:hAnsi="宋体"/>
          <w:szCs w:val="21"/>
        </w:rPr>
        <w:t>一年内，企业组织机构无变动，产品无变化。</w:t>
      </w:r>
      <w:r>
        <w:rPr>
          <w:rFonts w:hint="eastAsia" w:ascii="宋体" w:hAnsi="宋体"/>
          <w:szCs w:val="21"/>
          <w:u w:val="single"/>
          <w:lang w:eastAsia="zh-CN"/>
        </w:rPr>
        <w:t>公司营业执照在</w:t>
      </w:r>
      <w:r>
        <w:rPr>
          <w:rFonts w:hint="eastAsia" w:ascii="宋体" w:hAnsi="宋体"/>
          <w:szCs w:val="21"/>
          <w:u w:val="single"/>
          <w:lang w:val="en-US" w:eastAsia="zh-CN"/>
        </w:rPr>
        <w:t>2020年10月9日变更，公司</w:t>
      </w:r>
      <w:r>
        <w:rPr>
          <w:rFonts w:hint="eastAsia" w:ascii="宋体" w:hAnsi="宋体"/>
          <w:szCs w:val="21"/>
          <w:u w:val="single"/>
          <w:lang w:eastAsia="zh-CN"/>
        </w:rPr>
        <w:t>名称和地址有所变更。详见附件“</w:t>
      </w:r>
      <w:r>
        <w:rPr>
          <w:u w:val="single"/>
        </w:rPr>
        <w:t>埃梯梯</w:t>
      </w:r>
      <w:r>
        <w:rPr>
          <w:rFonts w:hint="eastAsia"/>
          <w:u w:val="single"/>
          <w:lang w:eastAsia="zh-CN"/>
        </w:rPr>
        <w:t>智慧水务科技</w:t>
      </w:r>
      <w:r>
        <w:rPr>
          <w:u w:val="single"/>
        </w:rPr>
        <w:t>有限公司</w:t>
      </w:r>
      <w:r>
        <w:rPr>
          <w:rFonts w:hint="eastAsia"/>
          <w:u w:val="single"/>
          <w:lang w:eastAsia="zh-CN"/>
        </w:rPr>
        <w:t>营业执照</w:t>
      </w:r>
      <w:r>
        <w:rPr>
          <w:rFonts w:hint="eastAsia" w:ascii="宋体" w:hAnsi="宋体"/>
          <w:szCs w:val="21"/>
          <w:u w:val="single"/>
          <w:lang w:eastAsia="zh-CN"/>
        </w:rPr>
        <w:t>”复印件和“租赁合同”复印件、变更证明</w:t>
      </w:r>
      <w:bookmarkStart w:id="10" w:name="_GoBack"/>
      <w:bookmarkEnd w:id="10"/>
      <w:r>
        <w:rPr>
          <w:rFonts w:hint="eastAsia" w:ascii="宋体" w:hAnsi="宋体"/>
          <w:szCs w:val="21"/>
          <w:u w:val="single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标志的使用和（或）任何其他对认证资</w:t>
      </w:r>
      <w:r>
        <w:rPr>
          <w:rFonts w:hint="eastAsia"/>
          <w:bCs/>
        </w:rPr>
        <w:t>格引用</w:t>
      </w:r>
      <w:r>
        <w:rPr>
          <w:rFonts w:cs="宋体" w:asciiTheme="minorEastAsia" w:hAnsiTheme="minorEastAsia"/>
          <w:bCs/>
          <w:kern w:val="0"/>
          <w:szCs w:val="21"/>
        </w:rPr>
        <w:t>的情况：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hint="eastAsia" w:asciiTheme="minorEastAsia" w:hAnsiTheme="minorEastAsia"/>
          <w:bCs/>
          <w:szCs w:val="21"/>
          <w:lang w:eastAsia="zh-CN"/>
        </w:rPr>
      </w:pP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公司对标志的使用，符合相关标准和规定。公司测量管理体系认证证书用于：</w:t>
      </w: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1）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公司开发市场，企业形象广告宣传；2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）顾客的要求，企业自身素质的提升；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3）</w:t>
      </w:r>
      <w:r>
        <w:rPr>
          <w:rFonts w:hint="eastAsia" w:ascii="宋体" w:hAnsi="宋体"/>
          <w:bCs/>
          <w:color w:val="auto"/>
          <w:szCs w:val="21"/>
          <w:lang w:eastAsia="zh-CN"/>
        </w:rPr>
        <w:t>企业</w:t>
      </w:r>
      <w:r>
        <w:rPr>
          <w:rFonts w:hint="eastAsia" w:ascii="宋体" w:hAnsi="宋体"/>
          <w:bCs/>
          <w:color w:val="auto"/>
          <w:szCs w:val="21"/>
        </w:rPr>
        <w:t>招投标加分</w:t>
      </w:r>
      <w:r>
        <w:rPr>
          <w:rFonts w:hint="eastAsia" w:ascii="宋体" w:hAnsi="宋体"/>
          <w:bCs/>
          <w:szCs w:val="21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/>
          <w:color w:val="0000FF"/>
        </w:rPr>
      </w:pP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本</w:t>
      </w:r>
      <w:r>
        <w:rPr>
          <w:rFonts w:hint="eastAsia" w:ascii="宋体" w:hAnsi="宋体"/>
          <w:color w:val="auto"/>
          <w:szCs w:val="21"/>
          <w:lang w:eastAsia="zh-CN"/>
        </w:rPr>
        <w:t>企业为非重点用能单位，</w:t>
      </w:r>
      <w:r>
        <w:rPr>
          <w:rFonts w:hint="eastAsia"/>
        </w:rPr>
        <w:t>企业主要耗能为电，201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年电</w:t>
      </w:r>
      <w:r>
        <w:rPr>
          <w:rFonts w:hint="eastAsia"/>
          <w:color w:val="auto"/>
        </w:rPr>
        <w:t>耗</w:t>
      </w:r>
      <w:r>
        <w:rPr>
          <w:rFonts w:hint="eastAsia"/>
          <w:color w:val="auto"/>
          <w:lang w:val="en-US" w:eastAsia="zh-CN"/>
        </w:rPr>
        <w:t>12万kW/h,折</w:t>
      </w:r>
      <w:r>
        <w:rPr>
          <w:rFonts w:hint="eastAsia"/>
          <w:color w:val="auto"/>
        </w:rPr>
        <w:t>0.0</w:t>
      </w:r>
      <w:r>
        <w:rPr>
          <w:rFonts w:hint="eastAsia"/>
          <w:color w:val="auto"/>
          <w:lang w:val="en-US" w:eastAsia="zh-CN"/>
        </w:rPr>
        <w:t>015</w:t>
      </w:r>
      <w:r>
        <w:rPr>
          <w:rFonts w:hint="eastAsia"/>
          <w:color w:val="auto"/>
        </w:rPr>
        <w:t>万</w:t>
      </w:r>
      <w:r>
        <w:rPr>
          <w:rFonts w:hint="eastAsia"/>
        </w:rPr>
        <w:t>吨标准煤，水耗</w:t>
      </w:r>
      <w:r>
        <w:rPr>
          <w:rFonts w:hint="eastAsia"/>
          <w:color w:val="auto"/>
          <w:lang w:val="en-US" w:eastAsia="zh-CN"/>
        </w:rPr>
        <w:t>6000</w:t>
      </w:r>
      <w:r>
        <w:rPr>
          <w:rFonts w:hint="eastAsia"/>
        </w:rPr>
        <w:t>吨，不是重点耗能企业。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宋体"/>
          <w:kern w:val="0"/>
          <w:szCs w:val="28"/>
        </w:rPr>
      </w:pPr>
      <w:r>
        <w:rPr>
          <w:rFonts w:ascii="宋体" w:hAnsi="宋体" w:eastAsia="宋体" w:cs="宋体"/>
          <w:b/>
          <w:bCs/>
          <w:kern w:val="0"/>
          <w:szCs w:val="21"/>
        </w:rPr>
        <w:t>监督审核结论意见</w:t>
      </w:r>
      <w:r>
        <w:rPr>
          <w:rFonts w:ascii="宋体" w:hAnsi="宋体" w:eastAsia="宋体" w:cs="宋体"/>
          <w:bCs/>
          <w:kern w:val="0"/>
          <w:szCs w:val="21"/>
        </w:rPr>
        <w:t>(</w:t>
      </w:r>
      <w:r>
        <w:rPr>
          <w:rFonts w:ascii="宋体" w:hAnsi="宋体" w:eastAsia="宋体" w:cs="宋体"/>
          <w:kern w:val="0"/>
          <w:szCs w:val="21"/>
        </w:rPr>
        <w:t>含需要说</w:t>
      </w:r>
      <w:r>
        <w:rPr>
          <w:rFonts w:ascii="宋体" w:hAnsi="宋体" w:eastAsia="宋体" w:cs="宋体"/>
          <w:kern w:val="0"/>
          <w:szCs w:val="28"/>
        </w:rPr>
        <w:t>明的事项):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/>
          <w:bCs/>
          <w:szCs w:val="21"/>
          <w:lang w:val="en-US" w:eastAsia="zh-CN"/>
        </w:rPr>
      </w:pPr>
      <w:r>
        <w:rPr>
          <w:rFonts w:hint="eastAsia" w:asciiTheme="minorEastAsia" w:hAnsiTheme="minorEastAsia"/>
          <w:bCs/>
          <w:szCs w:val="21"/>
          <w:lang w:eastAsia="zh-CN"/>
        </w:rPr>
        <w:t>通过2</w:t>
      </w:r>
      <w:r>
        <w:rPr>
          <w:rFonts w:cs="宋体" w:asciiTheme="minorEastAsia" w:hAnsiTheme="minorEastAsia"/>
          <w:kern w:val="0"/>
          <w:szCs w:val="21"/>
        </w:rPr>
        <w:t>0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20</w:t>
      </w:r>
      <w:r>
        <w:rPr>
          <w:rFonts w:cs="宋体" w:asciiTheme="minorEastAsia" w:hAnsiTheme="minorEastAsia"/>
          <w:kern w:val="0"/>
          <w:szCs w:val="21"/>
        </w:rPr>
        <w:t>年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10</w:t>
      </w:r>
      <w:r>
        <w:rPr>
          <w:rFonts w:cs="宋体" w:asciiTheme="minorEastAsia" w:hAnsiTheme="minorEastAsia"/>
          <w:kern w:val="0"/>
          <w:szCs w:val="21"/>
        </w:rPr>
        <w:t>月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22</w:t>
      </w:r>
      <w:r>
        <w:rPr>
          <w:rFonts w:cs="宋体" w:asciiTheme="minorEastAsia" w:hAnsiTheme="minorEastAsia"/>
          <w:kern w:val="0"/>
          <w:szCs w:val="21"/>
        </w:rPr>
        <w:t>日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~23日</w:t>
      </w:r>
      <w:r>
        <w:rPr>
          <w:rFonts w:cs="宋体" w:asciiTheme="minorEastAsia" w:hAnsiTheme="minorEastAsia"/>
          <w:kern w:val="0"/>
          <w:szCs w:val="21"/>
        </w:rPr>
        <w:t xml:space="preserve"> 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两</w:t>
      </w:r>
      <w:r>
        <w:rPr>
          <w:rFonts w:hint="eastAsia" w:asciiTheme="minorEastAsia" w:hAnsiTheme="minorEastAsia"/>
          <w:bCs/>
          <w:szCs w:val="21"/>
          <w:lang w:eastAsia="zh-CN"/>
        </w:rPr>
        <w:t>天时间，对</w:t>
      </w:r>
      <w:r>
        <w:rPr>
          <w:rFonts w:hint="eastAsia"/>
          <w:szCs w:val="21"/>
          <w:lang w:eastAsia="zh-CN"/>
        </w:rPr>
        <w:t>埃梯梯智慧水务科技有限公司</w:t>
      </w:r>
      <w:r>
        <w:rPr>
          <w:rFonts w:hint="eastAsia" w:asciiTheme="minorEastAsia" w:hAnsiTheme="minorEastAsia"/>
          <w:bCs/>
          <w:szCs w:val="21"/>
          <w:lang w:eastAsia="zh-CN"/>
        </w:rPr>
        <w:t>测量管理体系现场监督审核.验证了公司在测量管理体系实现认证后一年来，公司领导对体系运行和管理比较重视，体系文件得到有效实施，关键测量过程受控、监视方法正确有效，重要测量人员能力受控，测量环境符合要求，测量记录及外部供方管理等各项工作，比上一年度有所完善和规范，使公司测量体系持续满足顾客的测量要求。综上所述，审核组认为</w:t>
      </w:r>
      <w:r>
        <w:rPr>
          <w:rFonts w:hint="eastAsia"/>
          <w:szCs w:val="21"/>
          <w:lang w:eastAsia="zh-CN"/>
        </w:rPr>
        <w:t>埃梯梯智慧水务科技有限公司</w:t>
      </w:r>
      <w:r>
        <w:rPr>
          <w:rFonts w:hint="eastAsia" w:asciiTheme="minorEastAsia" w:hAnsiTheme="minorEastAsia"/>
          <w:bCs/>
          <w:szCs w:val="21"/>
          <w:lang w:eastAsia="zh-CN"/>
        </w:rPr>
        <w:t>测量管理体系，符合GB/T 19022-2003标准要求，对体系运行具有持续的有效性、符合性予以基本肯定。建议报请国标联合认证股份有限公司批准通过监督审核。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/>
          <w:bCs/>
          <w:szCs w:val="21"/>
          <w:lang w:eastAsia="zh-CN"/>
        </w:rPr>
      </w:pPr>
      <w:r>
        <w:rPr>
          <w:rFonts w:hint="eastAsia" w:asciiTheme="minorEastAsia" w:hAnsiTheme="minorEastAsia"/>
          <w:bCs/>
          <w:szCs w:val="21"/>
          <w:lang w:val="en-US" w:eastAsia="zh-CN"/>
        </w:rPr>
        <w:t>为了促进支持企业测量管理体系持续提高，</w:t>
      </w:r>
      <w:r>
        <w:rPr>
          <w:rFonts w:hint="eastAsia" w:asciiTheme="minorEastAsia" w:hAnsiTheme="minorEastAsia"/>
          <w:bCs/>
          <w:szCs w:val="21"/>
          <w:lang w:eastAsia="zh-CN"/>
        </w:rPr>
        <w:t>提出以下</w:t>
      </w:r>
      <w:r>
        <w:rPr>
          <w:rFonts w:hint="eastAsia" w:asciiTheme="minorEastAsia" w:hAnsiTheme="minorEastAsia"/>
          <w:bCs/>
          <w:szCs w:val="21"/>
          <w:lang w:val="en-US" w:eastAsia="zh-CN"/>
        </w:rPr>
        <w:t>3个</w:t>
      </w:r>
      <w:r>
        <w:rPr>
          <w:rFonts w:hint="eastAsia" w:asciiTheme="minorEastAsia" w:hAnsiTheme="minorEastAsia"/>
          <w:bCs/>
          <w:szCs w:val="21"/>
          <w:lang w:eastAsia="zh-CN"/>
        </w:rPr>
        <w:t>建议项：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b w:val="0"/>
          <w:bCs w:val="0"/>
          <w:szCs w:val="21"/>
          <w:lang w:eastAsia="zh-CN"/>
        </w:rPr>
      </w:pPr>
      <w:r>
        <w:rPr>
          <w:rFonts w:hint="eastAsia" w:ascii="宋体" w:hAnsi="宋体"/>
          <w:b w:val="0"/>
          <w:bCs w:val="0"/>
          <w:szCs w:val="21"/>
          <w:lang w:eastAsia="zh-CN"/>
        </w:rPr>
        <w:t>质检部的检验记录中，建议要有审核人员的签名；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宋体" w:hAnsi="宋体" w:cs="宋体"/>
          <w:b w:val="0"/>
          <w:bCs w:val="0"/>
          <w:kern w:val="0"/>
          <w:szCs w:val="21"/>
          <w:lang w:eastAsia="zh-CN"/>
        </w:rPr>
      </w:pPr>
      <w:r>
        <w:rPr>
          <w:rFonts w:hint="eastAsia" w:ascii="宋体" w:hAnsi="宋体"/>
          <w:b w:val="0"/>
          <w:bCs w:val="0"/>
          <w:color w:val="auto"/>
          <w:szCs w:val="21"/>
        </w:rPr>
        <w:t>继续修改完善公司产品测量要求和测量过程的识别控制</w:t>
      </w:r>
      <w:r>
        <w:rPr>
          <w:rFonts w:hint="eastAsia" w:ascii="宋体" w:hAnsi="宋体"/>
          <w:b w:val="0"/>
          <w:bCs w:val="0"/>
          <w:color w:val="auto"/>
          <w:szCs w:val="21"/>
          <w:lang w:eastAsia="zh-CN"/>
        </w:rPr>
        <w:t>表</w:t>
      </w:r>
      <w:r>
        <w:rPr>
          <w:rFonts w:hint="eastAsia" w:ascii="宋体" w:hAnsi="宋体"/>
          <w:b w:val="0"/>
          <w:bCs w:val="0"/>
          <w:color w:val="auto"/>
          <w:szCs w:val="21"/>
        </w:rPr>
        <w:t>，</w:t>
      </w:r>
      <w:r>
        <w:rPr>
          <w:rFonts w:hint="eastAsia"/>
          <w:b w:val="0"/>
          <w:bCs w:val="0"/>
          <w:color w:val="auto"/>
          <w:szCs w:val="21"/>
          <w:lang w:eastAsia="zh-CN"/>
        </w:rPr>
        <w:t>继续完善</w:t>
      </w:r>
      <w:r>
        <w:rPr>
          <w:rFonts w:hint="eastAsia"/>
          <w:b w:val="0"/>
          <w:bCs w:val="0"/>
          <w:color w:val="auto"/>
          <w:szCs w:val="21"/>
        </w:rPr>
        <w:t>测量过程的</w:t>
      </w:r>
      <w:r>
        <w:rPr>
          <w:rFonts w:hint="eastAsia"/>
          <w:b w:val="0"/>
          <w:bCs w:val="0"/>
          <w:color w:val="auto"/>
          <w:szCs w:val="21"/>
          <w:lang w:eastAsia="zh-CN"/>
        </w:rPr>
        <w:t>识别和控制</w:t>
      </w:r>
      <w:r>
        <w:rPr>
          <w:rFonts w:hint="eastAsia" w:ascii="宋体" w:hAnsi="宋体" w:cs="宋体"/>
          <w:b w:val="0"/>
          <w:bCs w:val="0"/>
          <w:kern w:val="0"/>
          <w:szCs w:val="21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Theme="minorEastAsia" w:hAnsiTheme="minorEastAsia"/>
          <w:bCs/>
          <w:szCs w:val="21"/>
          <w:lang w:val="en-US" w:eastAsia="zh-CN"/>
        </w:rPr>
      </w:pPr>
      <w:r>
        <w:rPr>
          <w:rFonts w:hint="eastAsia" w:asciiTheme="minorEastAsia" w:hAnsiTheme="minorEastAsia"/>
          <w:bCs/>
          <w:szCs w:val="21"/>
          <w:lang w:val="en-US" w:eastAsia="zh-CN"/>
        </w:rPr>
        <w:t>3、加强标准的培训和宣贯，加强计量检测人员和计量管理人员的培训和学习，提高企业员工的业务能力和企业的管理水平。</w:t>
      </w:r>
    </w:p>
    <w:p>
      <w:pPr>
        <w:widowControl/>
        <w:spacing w:line="240" w:lineRule="auto"/>
        <w:ind w:firstLine="420" w:firstLineChars="200"/>
        <w:rPr>
          <w:rFonts w:hint="eastAsia" w:asciiTheme="minorEastAsia" w:hAnsiTheme="minorEastAsia"/>
          <w:bCs/>
          <w:szCs w:val="21"/>
          <w:lang w:eastAsia="zh-CN"/>
        </w:rPr>
      </w:pPr>
    </w:p>
    <w:p>
      <w:pPr>
        <w:widowControl/>
        <w:spacing w:line="276" w:lineRule="auto"/>
        <w:ind w:right="945" w:firstLine="840" w:firstLineChars="400"/>
        <w:jc w:val="both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945" w:firstLine="840" w:firstLineChars="400"/>
        <w:jc w:val="both"/>
        <w:rPr>
          <w:rFonts w:ascii="宋体" w:hAnsi="宋体" w:eastAsia="宋体" w:cs="宋体"/>
          <w:kern w:val="0"/>
          <w:szCs w:val="28"/>
        </w:rPr>
      </w:pPr>
      <w:r>
        <w:rPr>
          <w:rFonts w:ascii="宋体" w:hAnsi="宋体" w:eastAsia="宋体" w:cs="宋体"/>
          <w:kern w:val="0"/>
          <w:szCs w:val="28"/>
        </w:rPr>
        <w:t>审核员 （签字）：</w:t>
      </w:r>
    </w:p>
    <w:p>
      <w:pPr>
        <w:widowControl/>
        <w:spacing w:line="276" w:lineRule="auto"/>
        <w:ind w:right="1365"/>
        <w:rPr>
          <w:rFonts w:hint="eastAsia"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line="276" w:lineRule="auto"/>
        <w:ind w:right="1365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四、报告审查人意见</w:t>
      </w:r>
    </w:p>
    <w:p>
      <w:pPr>
        <w:widowControl/>
        <w:spacing w:line="276" w:lineRule="auto"/>
        <w:ind w:firstLine="3118" w:firstLineChars="1485"/>
        <w:jc w:val="left"/>
        <w:rPr>
          <w:rFonts w:ascii="宋体" w:hAnsi="宋体" w:eastAsia="宋体" w:cs="宋体"/>
          <w:kern w:val="0"/>
          <w:szCs w:val="28"/>
        </w:rPr>
      </w:pPr>
      <w:r>
        <w:rPr>
          <w:rFonts w:hint="eastAsia" w:ascii="宋体" w:hAnsi="宋体" w:eastAsia="宋体" w:cs="宋体"/>
          <w:kern w:val="0"/>
          <w:szCs w:val="28"/>
        </w:rPr>
        <w:t>审查人员（签字）：             日期：</w:t>
      </w:r>
    </w:p>
    <w:p>
      <w:pPr>
        <w:widowControl/>
        <w:spacing w:line="276" w:lineRule="auto"/>
        <w:ind w:right="1050"/>
        <w:rPr>
          <w:rFonts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line="276" w:lineRule="auto"/>
        <w:ind w:right="1050"/>
        <w:rPr>
          <w:rFonts w:ascii="宋体" w:hAnsi="宋体" w:eastAsia="宋体" w:cs="宋体"/>
          <w:kern w:val="0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 xml:space="preserve">五、 </w:t>
      </w:r>
      <w:r>
        <w:rPr>
          <w:rFonts w:ascii="宋体" w:hAnsi="宋体" w:eastAsia="宋体" w:cs="宋体"/>
          <w:b/>
          <w:bCs/>
          <w:kern w:val="0"/>
          <w:szCs w:val="21"/>
        </w:rPr>
        <w:t>认证</w:t>
      </w:r>
      <w:r>
        <w:rPr>
          <w:rFonts w:hint="eastAsia" w:ascii="宋体" w:hAnsi="宋体" w:eastAsia="宋体" w:cs="宋体"/>
          <w:b/>
          <w:bCs/>
          <w:kern w:val="0"/>
          <w:szCs w:val="21"/>
        </w:rPr>
        <w:t>机构</w:t>
      </w:r>
      <w:r>
        <w:rPr>
          <w:rFonts w:ascii="宋体" w:hAnsi="宋体" w:eastAsia="宋体" w:cs="宋体"/>
          <w:b/>
          <w:kern w:val="0"/>
          <w:szCs w:val="28"/>
        </w:rPr>
        <w:t>负责人</w:t>
      </w:r>
      <w:r>
        <w:rPr>
          <w:rFonts w:hint="eastAsia" w:ascii="宋体" w:hAnsi="宋体" w:eastAsia="宋体" w:cs="宋体"/>
          <w:kern w:val="0"/>
          <w:szCs w:val="28"/>
        </w:rPr>
        <w:t>(</w:t>
      </w:r>
      <w:r>
        <w:rPr>
          <w:rFonts w:ascii="宋体" w:hAnsi="宋体" w:eastAsia="宋体" w:cs="宋体"/>
          <w:kern w:val="0"/>
          <w:szCs w:val="28"/>
        </w:rPr>
        <w:t>签字</w:t>
      </w:r>
      <w:r>
        <w:rPr>
          <w:rFonts w:hint="eastAsia" w:ascii="宋体" w:hAnsi="宋体" w:eastAsia="宋体" w:cs="宋体"/>
          <w:kern w:val="0"/>
          <w:szCs w:val="28"/>
        </w:rPr>
        <w:t>)</w:t>
      </w:r>
      <w:r>
        <w:rPr>
          <w:rFonts w:ascii="宋体" w:hAnsi="宋体" w:eastAsia="宋体" w:cs="宋体"/>
          <w:kern w:val="0"/>
          <w:szCs w:val="28"/>
        </w:rPr>
        <w:t>：日期：</w:t>
      </w: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9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8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95pt;margin-top:15.6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8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8"/>
        <w:rFonts w:hint="default" w:ascii="Times New Roman" w:hAnsi="Times New Roman" w:cs="Times New Roman"/>
        <w:w w:val="80"/>
        <w:szCs w:val="21"/>
      </w:rPr>
      <w:t xml:space="preserve">Beijing International Standard united Certification Co.,Ltd. </w:t>
    </w:r>
  </w:p>
  <w:p>
    <w:r>
      <w:rPr>
        <w:sz w:val="18"/>
      </w:rPr>
      <w:pict>
        <v:line id="直线 3" o:spid="_x0000_s2050" o:spt="20" style="position:absolute;left:0pt;margin-left:-23.7pt;margin-top:2.3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CA2962"/>
    <w:multiLevelType w:val="singleLevel"/>
    <w:tmpl w:val="DDCA296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2722E49"/>
    <w:multiLevelType w:val="singleLevel"/>
    <w:tmpl w:val="F2722E4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F3E6FD8"/>
    <w:multiLevelType w:val="singleLevel"/>
    <w:tmpl w:val="3F3E6FD8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AE0D394"/>
    <w:multiLevelType w:val="singleLevel"/>
    <w:tmpl w:val="7AE0D39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AC6FD6"/>
    <w:rsid w:val="35D23141"/>
    <w:rsid w:val="39591941"/>
    <w:rsid w:val="49854DC3"/>
    <w:rsid w:val="5B7A0358"/>
    <w:rsid w:val="5E3B027C"/>
    <w:rsid w:val="7EED4E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</Words>
  <Characters>461</Characters>
  <Lines>3</Lines>
  <Paragraphs>1</Paragraphs>
  <TotalTime>2</TotalTime>
  <ScaleCrop>false</ScaleCrop>
  <LinksUpToDate>false</LinksUpToDate>
  <CharactersWithSpaces>540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2015-10-10T03:59:00Z</dcterms:created>
  <dc:creator>alexander chang</dc:creator>
  <cp:lastModifiedBy>Administrator</cp:lastModifiedBy>
  <cp:lastPrinted>2017-09-01T06:24:00Z</cp:lastPrinted>
  <dcterms:modified xsi:type="dcterms:W3CDTF">2020-10-23T06:49:35Z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