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20826-2025-EcEO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四川润生装饰有限责任公司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91510100214396629Q</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四川润生装饰有限责任公司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成都市武侯区科华街5号附2号12幢2-2号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成都市锦江区锦华路二段755号东晶丽苑小区4栋7单元1楼4号商铺</w:t>
            </w:r>
          </w:p>
          <w:p w14:paraId="742A3621">
            <w:pPr>
              <w:snapToGrid w:val="0"/>
              <w:spacing w:line="0" w:lineRule="atLeast"/>
              <w:jc w:val="left"/>
              <w:rPr>
                <w:rFonts w:hint="eastAsia"/>
                <w:sz w:val="21"/>
                <w:szCs w:val="21"/>
              </w:rPr>
            </w:pPr>
            <w:r>
              <w:rPr>
                <w:rFonts w:hint="eastAsia"/>
                <w:sz w:val="21"/>
                <w:szCs w:val="21"/>
              </w:rPr>
              <w:t>四川美迪法医疗设备有限公司办公室及食堂装饰装修工程 资阳市雁江区外环路西三段566号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Q:资质范围内建筑装修装饰工程专业承包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四川润生装饰有限责任公司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成都市武侯区科华街5号附2号12幢2-2号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成都市锦江区锦华路二段755号东晶丽苑小区4栋7单元1楼4号商铺</w:t>
            </w:r>
          </w:p>
          <w:p w14:paraId="19A06FCA">
            <w:pPr>
              <w:snapToGrid w:val="0"/>
              <w:spacing w:line="0" w:lineRule="atLeast"/>
              <w:jc w:val="left"/>
              <w:rPr>
                <w:rFonts w:hint="eastAsia"/>
                <w:sz w:val="21"/>
                <w:szCs w:val="21"/>
              </w:rPr>
            </w:pPr>
            <w:r>
              <w:rPr>
                <w:rFonts w:hint="eastAsia"/>
                <w:sz w:val="21"/>
                <w:szCs w:val="21"/>
              </w:rPr>
              <w:t>四川美迪法医疗设备有限公司办公室及食堂装饰装修工程 资阳市雁江区外环路西三段566号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Q:资质范围内建筑装修装饰工程专业承包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830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