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四川润生装饰有限责任公司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20826-2025-EcEO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2025-N1EMS-1407731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2025-N1OHSMS-1407731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2023-N1QMS-2249472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09:00至2025年06月12日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77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