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松阳县众森农业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0月23日 上午至2020年10月23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职业健康安全管理体系,质量管理体系,环境管理体系,食品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