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0166-2019-QEO-2020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成都榆善劳务有限公司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成都高新区天华路299号10栋11层6号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610041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成都高新区天华路299号10栋11层6号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610041</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成都高新区天华路299号10栋11层6号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610041</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91510100321605166W</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15503232345</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姚存侠</w:t>
      </w:r>
      <w:bookmarkEnd w:id="12"/>
      <w:r>
        <w:rPr>
          <w:rFonts w:hint="eastAsia"/>
          <w:b/>
          <w:color w:val="000000" w:themeColor="text1"/>
          <w:sz w:val="22"/>
          <w:szCs w:val="22"/>
        </w:rPr>
        <w:t>组织人数：</w:t>
      </w:r>
      <w:bookmarkStart w:id="13" w:name="体系人数"/>
      <w:r>
        <w:rPr>
          <w:b/>
          <w:color w:val="000000" w:themeColor="text1"/>
          <w:sz w:val="22"/>
          <w:szCs w:val="22"/>
          <w:u w:val="single"/>
        </w:rPr>
        <w:t>Q:60,E:60,O:60</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4" w:name="QJ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Q:监查1,E:监查1,O:监查1</w:t>
      </w:r>
      <w:bookmarkEnd w:id="15"/>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4"/>
          <w:szCs w:val="24"/>
          <w:u w:val="single"/>
          <w:lang w:val="en-US" w:eastAsia="zh-CN"/>
        </w:rPr>
      </w:pPr>
      <w:r>
        <w:rPr>
          <w:rFonts w:hint="eastAsia"/>
          <w:b/>
          <w:color w:val="000000" w:themeColor="text1"/>
          <w:sz w:val="22"/>
          <w:szCs w:val="22"/>
        </w:rPr>
        <w:t>□OHSMS覆盖范围（中文）</w:t>
      </w:r>
      <w:r>
        <w:rPr>
          <w:rFonts w:hint="eastAsia"/>
          <w:b/>
          <w:color w:val="000000" w:themeColor="text1"/>
          <w:sz w:val="22"/>
          <w:szCs w:val="22"/>
          <w:lang w:val="en-US" w:eastAsia="zh-CN"/>
        </w:rPr>
        <w:t>:</w:t>
      </w:r>
      <w:r>
        <w:rPr>
          <w:rFonts w:hint="eastAsia" w:ascii="宋体" w:hAnsi="宋体"/>
          <w:sz w:val="24"/>
          <w:szCs w:val="24"/>
        </w:rPr>
        <w:t>资质范围类的建筑劳务分包所涉及的相关职业健康安全管理活动。</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2020.10.30</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2255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dcterms:modified xsi:type="dcterms:W3CDTF">2020-10-28T07:17:53Z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