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94" w:rsidRDefault="00DA4455" w:rsidP="00F448D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0473-2019-QEO-2020</w:t>
      </w:r>
      <w:bookmarkEnd w:id="0"/>
    </w:p>
    <w:p w:rsidR="00010194" w:rsidRDefault="00DA445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10194" w:rsidRDefault="00DA445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10194" w:rsidRDefault="00DA445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成都恒通恒泰科技有限公司</w:t>
      </w:r>
      <w:bookmarkEnd w:id="1"/>
    </w:p>
    <w:p w:rsidR="00010194" w:rsidRDefault="00DA4455">
      <w:pPr>
        <w:pStyle w:val="a3"/>
        <w:spacing w:line="3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D2D67" w:rsidRPr="000D2D67">
        <w:rPr>
          <w:b/>
          <w:color w:val="000000" w:themeColor="text1"/>
          <w:sz w:val="22"/>
          <w:szCs w:val="22"/>
        </w:rPr>
        <w:t xml:space="preserve">Chengdu </w:t>
      </w:r>
      <w:proofErr w:type="spellStart"/>
      <w:r w:rsidR="000D2D67" w:rsidRPr="000D2D67">
        <w:rPr>
          <w:b/>
          <w:color w:val="000000" w:themeColor="text1"/>
          <w:sz w:val="22"/>
          <w:szCs w:val="22"/>
        </w:rPr>
        <w:t>Hengtong</w:t>
      </w:r>
      <w:proofErr w:type="spellEnd"/>
      <w:r w:rsidR="000D2D67" w:rsidRPr="000D2D67">
        <w:rPr>
          <w:b/>
          <w:color w:val="000000" w:themeColor="text1"/>
          <w:sz w:val="22"/>
          <w:szCs w:val="22"/>
        </w:rPr>
        <w:t xml:space="preserve"> </w:t>
      </w:r>
      <w:proofErr w:type="spellStart"/>
      <w:r w:rsidR="000D2D67" w:rsidRPr="000D2D67">
        <w:rPr>
          <w:b/>
          <w:color w:val="000000" w:themeColor="text1"/>
          <w:sz w:val="22"/>
          <w:szCs w:val="22"/>
        </w:rPr>
        <w:t>Hengtai</w:t>
      </w:r>
      <w:proofErr w:type="spellEnd"/>
      <w:r w:rsidR="000D2D67" w:rsidRPr="000D2D67">
        <w:rPr>
          <w:b/>
          <w:color w:val="000000" w:themeColor="text1"/>
          <w:sz w:val="22"/>
          <w:szCs w:val="22"/>
        </w:rPr>
        <w:t xml:space="preserve"> Technology Co. L</w:t>
      </w:r>
      <w:r w:rsidR="000D2D67">
        <w:rPr>
          <w:rFonts w:hint="eastAsia"/>
          <w:b/>
          <w:color w:val="000000" w:themeColor="text1"/>
          <w:sz w:val="22"/>
          <w:szCs w:val="22"/>
        </w:rPr>
        <w:t>td.</w:t>
      </w:r>
    </w:p>
    <w:p w:rsidR="00010194" w:rsidRDefault="00DA4455">
      <w:pPr>
        <w:pStyle w:val="a3"/>
        <w:spacing w:line="36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四川省成都市金堂县成都</w:t>
      </w:r>
      <w:r>
        <w:rPr>
          <w:rFonts w:hint="eastAsia"/>
          <w:b/>
          <w:color w:val="000000" w:themeColor="text1"/>
          <w:sz w:val="22"/>
          <w:szCs w:val="22"/>
        </w:rPr>
        <w:t>-</w:t>
      </w:r>
      <w:r>
        <w:rPr>
          <w:rFonts w:hint="eastAsia"/>
          <w:b/>
          <w:color w:val="000000" w:themeColor="text1"/>
          <w:sz w:val="22"/>
          <w:szCs w:val="22"/>
        </w:rPr>
        <w:t>阿坝工业集中发展区金乐路</w:t>
      </w:r>
      <w:r>
        <w:rPr>
          <w:rFonts w:hint="eastAsia"/>
          <w:b/>
          <w:color w:val="000000" w:themeColor="text1"/>
          <w:sz w:val="22"/>
          <w:szCs w:val="22"/>
        </w:rPr>
        <w:t>24</w:t>
      </w:r>
      <w:r>
        <w:rPr>
          <w:rFonts w:hint="eastAsia"/>
          <w:b/>
          <w:color w:val="000000" w:themeColor="text1"/>
          <w:sz w:val="22"/>
          <w:szCs w:val="22"/>
        </w:rPr>
        <w:t>号</w:t>
      </w:r>
      <w:proofErr w:type="gramStart"/>
      <w:r>
        <w:rPr>
          <w:rFonts w:hint="eastAsia"/>
          <w:b/>
          <w:color w:val="000000" w:themeColor="text1"/>
          <w:sz w:val="22"/>
          <w:szCs w:val="22"/>
        </w:rPr>
        <w:t>浩</w:t>
      </w:r>
      <w:proofErr w:type="gramEnd"/>
      <w:r>
        <w:rPr>
          <w:rFonts w:hint="eastAsia"/>
          <w:b/>
          <w:color w:val="000000" w:themeColor="text1"/>
          <w:sz w:val="22"/>
          <w:szCs w:val="22"/>
        </w:rPr>
        <w:t>旺机电新材料产业园</w:t>
      </w:r>
      <w:r>
        <w:rPr>
          <w:rFonts w:hint="eastAsia"/>
          <w:b/>
          <w:color w:val="000000" w:themeColor="text1"/>
          <w:sz w:val="22"/>
          <w:szCs w:val="22"/>
        </w:rPr>
        <w:t>2#4</w:t>
      </w:r>
      <w:r>
        <w:rPr>
          <w:rFonts w:hint="eastAsia"/>
          <w:b/>
          <w:color w:val="000000" w:themeColor="text1"/>
          <w:sz w:val="22"/>
          <w:szCs w:val="22"/>
        </w:rPr>
        <w:t>栋</w:t>
      </w:r>
      <w:r>
        <w:rPr>
          <w:rFonts w:hint="eastAsia"/>
          <w:b/>
          <w:color w:val="000000" w:themeColor="text1"/>
          <w:sz w:val="22"/>
          <w:szCs w:val="22"/>
        </w:rPr>
        <w:t>7</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p>
    <w:p w:rsidR="00010194" w:rsidRDefault="00DA4455">
      <w:pPr>
        <w:pStyle w:val="a3"/>
        <w:spacing w:line="3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D2D67" w:rsidRPr="000D2D67">
        <w:rPr>
          <w:b/>
          <w:color w:val="000000" w:themeColor="text1"/>
          <w:sz w:val="22"/>
          <w:szCs w:val="22"/>
        </w:rPr>
        <w:t xml:space="preserve">No. 7, Building 2, No.4, </w:t>
      </w:r>
      <w:proofErr w:type="spellStart"/>
      <w:r w:rsidR="000D2D67" w:rsidRPr="000D2D67">
        <w:rPr>
          <w:b/>
          <w:color w:val="000000" w:themeColor="text1"/>
          <w:sz w:val="22"/>
          <w:szCs w:val="22"/>
        </w:rPr>
        <w:t>Haowang</w:t>
      </w:r>
      <w:proofErr w:type="spellEnd"/>
      <w:r w:rsidR="000D2D67" w:rsidRPr="000D2D67">
        <w:rPr>
          <w:b/>
          <w:color w:val="000000" w:themeColor="text1"/>
          <w:sz w:val="22"/>
          <w:szCs w:val="22"/>
        </w:rPr>
        <w:t xml:space="preserve"> Electromechanical New Materials Industrial Park, No. 24, </w:t>
      </w:r>
      <w:proofErr w:type="spellStart"/>
      <w:r w:rsidR="000D2D67" w:rsidRPr="000D2D67">
        <w:rPr>
          <w:b/>
          <w:color w:val="000000" w:themeColor="text1"/>
          <w:sz w:val="22"/>
          <w:szCs w:val="22"/>
        </w:rPr>
        <w:t>Jinle</w:t>
      </w:r>
      <w:proofErr w:type="spellEnd"/>
      <w:r w:rsidR="000D2D67" w:rsidRPr="000D2D67">
        <w:rPr>
          <w:b/>
          <w:color w:val="000000" w:themeColor="text1"/>
          <w:sz w:val="22"/>
          <w:szCs w:val="22"/>
        </w:rPr>
        <w:t xml:space="preserve"> Road, Chengdu-</w:t>
      </w:r>
      <w:proofErr w:type="spellStart"/>
      <w:r w:rsidR="000D2D67" w:rsidRPr="000D2D67">
        <w:rPr>
          <w:b/>
          <w:color w:val="000000" w:themeColor="text1"/>
          <w:sz w:val="22"/>
          <w:szCs w:val="22"/>
        </w:rPr>
        <w:t>Aba</w:t>
      </w:r>
      <w:proofErr w:type="spellEnd"/>
      <w:r w:rsidR="000D2D67" w:rsidRPr="000D2D67">
        <w:rPr>
          <w:b/>
          <w:color w:val="000000" w:themeColor="text1"/>
          <w:sz w:val="22"/>
          <w:szCs w:val="22"/>
        </w:rPr>
        <w:t xml:space="preserve"> Industrial Concentrated Development Zone, </w:t>
      </w:r>
      <w:proofErr w:type="spellStart"/>
      <w:r w:rsidR="000D2D67" w:rsidRPr="000D2D67">
        <w:rPr>
          <w:b/>
          <w:color w:val="000000" w:themeColor="text1"/>
          <w:sz w:val="22"/>
          <w:szCs w:val="22"/>
        </w:rPr>
        <w:t>Jintang</w:t>
      </w:r>
      <w:proofErr w:type="spellEnd"/>
      <w:r w:rsidR="000D2D67" w:rsidRPr="000D2D67">
        <w:rPr>
          <w:b/>
          <w:color w:val="000000" w:themeColor="text1"/>
          <w:sz w:val="22"/>
          <w:szCs w:val="22"/>
        </w:rPr>
        <w:t xml:space="preserve"> County, Chengdu, Sichuan</w:t>
      </w:r>
    </w:p>
    <w:p w:rsidR="00010194" w:rsidRDefault="00DA4455">
      <w:pPr>
        <w:pStyle w:val="a3"/>
        <w:spacing w:line="36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办公地址"/>
      <w:r>
        <w:rPr>
          <w:rFonts w:hint="eastAsia"/>
          <w:b/>
          <w:color w:val="000000" w:themeColor="text1"/>
          <w:sz w:val="22"/>
          <w:szCs w:val="22"/>
        </w:rPr>
        <w:t>四川省成都市金堂县成都</w:t>
      </w:r>
      <w:r>
        <w:rPr>
          <w:rFonts w:hint="eastAsia"/>
          <w:b/>
          <w:color w:val="000000" w:themeColor="text1"/>
          <w:sz w:val="22"/>
          <w:szCs w:val="22"/>
        </w:rPr>
        <w:t>-</w:t>
      </w:r>
      <w:r>
        <w:rPr>
          <w:rFonts w:hint="eastAsia"/>
          <w:b/>
          <w:color w:val="000000" w:themeColor="text1"/>
          <w:sz w:val="22"/>
          <w:szCs w:val="22"/>
        </w:rPr>
        <w:t>阿坝工业集中发展区金乐路</w:t>
      </w:r>
      <w:r>
        <w:rPr>
          <w:rFonts w:hint="eastAsia"/>
          <w:b/>
          <w:color w:val="000000" w:themeColor="text1"/>
          <w:sz w:val="22"/>
          <w:szCs w:val="22"/>
        </w:rPr>
        <w:t>24</w:t>
      </w:r>
      <w:r>
        <w:rPr>
          <w:rFonts w:hint="eastAsia"/>
          <w:b/>
          <w:color w:val="000000" w:themeColor="text1"/>
          <w:sz w:val="22"/>
          <w:szCs w:val="22"/>
        </w:rPr>
        <w:t>号浩旺机电新材料产业园</w:t>
      </w:r>
      <w:r>
        <w:rPr>
          <w:rFonts w:hint="eastAsia"/>
          <w:b/>
          <w:color w:val="000000" w:themeColor="text1"/>
          <w:sz w:val="22"/>
          <w:szCs w:val="22"/>
        </w:rPr>
        <w:t>2#4</w:t>
      </w:r>
      <w:r>
        <w:rPr>
          <w:rFonts w:hint="eastAsia"/>
          <w:b/>
          <w:color w:val="000000" w:themeColor="text1"/>
          <w:sz w:val="22"/>
          <w:szCs w:val="22"/>
        </w:rPr>
        <w:t>栋</w:t>
      </w:r>
      <w:r>
        <w:rPr>
          <w:rFonts w:hint="eastAsia"/>
          <w:b/>
          <w:color w:val="000000" w:themeColor="text1"/>
          <w:sz w:val="22"/>
          <w:szCs w:val="22"/>
        </w:rPr>
        <w:t>7</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p>
    <w:p w:rsidR="00010194" w:rsidRDefault="00DA4455">
      <w:pPr>
        <w:pStyle w:val="a3"/>
        <w:spacing w:line="36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A4685" w:rsidRPr="000D2D67">
        <w:rPr>
          <w:b/>
          <w:color w:val="000000" w:themeColor="text1"/>
          <w:sz w:val="22"/>
          <w:szCs w:val="22"/>
        </w:rPr>
        <w:t xml:space="preserve">No. 7, Building 2, No.4, </w:t>
      </w:r>
      <w:proofErr w:type="spellStart"/>
      <w:r w:rsidR="004A4685" w:rsidRPr="000D2D67">
        <w:rPr>
          <w:b/>
          <w:color w:val="000000" w:themeColor="text1"/>
          <w:sz w:val="22"/>
          <w:szCs w:val="22"/>
        </w:rPr>
        <w:t>Haowang</w:t>
      </w:r>
      <w:proofErr w:type="spellEnd"/>
      <w:r w:rsidR="004A4685" w:rsidRPr="000D2D67">
        <w:rPr>
          <w:b/>
          <w:color w:val="000000" w:themeColor="text1"/>
          <w:sz w:val="22"/>
          <w:szCs w:val="22"/>
        </w:rPr>
        <w:t xml:space="preserve"> Electromechanical New Materials Industrial Park, No. 24, </w:t>
      </w:r>
      <w:proofErr w:type="spellStart"/>
      <w:r w:rsidR="004A4685" w:rsidRPr="000D2D67">
        <w:rPr>
          <w:b/>
          <w:color w:val="000000" w:themeColor="text1"/>
          <w:sz w:val="22"/>
          <w:szCs w:val="22"/>
        </w:rPr>
        <w:t>Jinle</w:t>
      </w:r>
      <w:proofErr w:type="spellEnd"/>
      <w:r w:rsidR="004A4685" w:rsidRPr="000D2D67">
        <w:rPr>
          <w:b/>
          <w:color w:val="000000" w:themeColor="text1"/>
          <w:sz w:val="22"/>
          <w:szCs w:val="22"/>
        </w:rPr>
        <w:t xml:space="preserve"> Road, Chengdu-</w:t>
      </w:r>
      <w:proofErr w:type="spellStart"/>
      <w:r w:rsidR="004A4685" w:rsidRPr="000D2D67">
        <w:rPr>
          <w:b/>
          <w:color w:val="000000" w:themeColor="text1"/>
          <w:sz w:val="22"/>
          <w:szCs w:val="22"/>
        </w:rPr>
        <w:t>Aba</w:t>
      </w:r>
      <w:proofErr w:type="spellEnd"/>
      <w:r w:rsidR="004A4685" w:rsidRPr="000D2D67">
        <w:rPr>
          <w:b/>
          <w:color w:val="000000" w:themeColor="text1"/>
          <w:sz w:val="22"/>
          <w:szCs w:val="22"/>
        </w:rPr>
        <w:t xml:space="preserve"> Industrial Concentrated Development Zone, </w:t>
      </w:r>
      <w:proofErr w:type="spellStart"/>
      <w:r w:rsidR="004A4685" w:rsidRPr="000D2D67">
        <w:rPr>
          <w:b/>
          <w:color w:val="000000" w:themeColor="text1"/>
          <w:sz w:val="22"/>
          <w:szCs w:val="22"/>
        </w:rPr>
        <w:t>Jintang</w:t>
      </w:r>
      <w:proofErr w:type="spellEnd"/>
      <w:r w:rsidR="004A4685" w:rsidRPr="000D2D67">
        <w:rPr>
          <w:b/>
          <w:color w:val="000000" w:themeColor="text1"/>
          <w:sz w:val="22"/>
          <w:szCs w:val="22"/>
        </w:rPr>
        <w:t xml:space="preserve"> County, Chengdu, Sichuan</w:t>
      </w:r>
    </w:p>
    <w:p w:rsidR="00010194" w:rsidRDefault="00DA4455">
      <w:pPr>
        <w:pStyle w:val="a3"/>
        <w:spacing w:line="36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91510121MA62PJ6W85</w:t>
      </w:r>
      <w:bookmarkStart w:id="5" w:name="联系人传真"/>
      <w:bookmarkEnd w:id="4"/>
      <w:bookmarkEnd w:id="5"/>
      <w:r>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028-84963456</w:t>
      </w:r>
      <w:bookmarkEnd w:id="6"/>
    </w:p>
    <w:p w:rsidR="00010194" w:rsidRDefault="00DA4455" w:rsidP="00F448DD">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7" w:name="管理者代表"/>
      <w:r>
        <w:rPr>
          <w:rFonts w:hint="eastAsia"/>
          <w:b/>
          <w:color w:val="000000" w:themeColor="text1"/>
          <w:sz w:val="22"/>
          <w:szCs w:val="22"/>
        </w:rPr>
        <w:t>张中林</w:t>
      </w:r>
      <w:bookmarkEnd w:id="7"/>
      <w:r>
        <w:rPr>
          <w:rFonts w:hint="eastAsia"/>
          <w:b/>
          <w:color w:val="000000" w:themeColor="text1"/>
          <w:sz w:val="22"/>
          <w:szCs w:val="22"/>
        </w:rPr>
        <w:t xml:space="preserve">     </w:t>
      </w:r>
      <w:r>
        <w:rPr>
          <w:rFonts w:hint="eastAsia"/>
          <w:b/>
          <w:color w:val="000000" w:themeColor="text1"/>
          <w:sz w:val="22"/>
          <w:szCs w:val="22"/>
        </w:rPr>
        <w:t>组织人数：</w:t>
      </w:r>
      <w:bookmarkStart w:id="8" w:name="体系人数"/>
      <w:r>
        <w:rPr>
          <w:b/>
          <w:color w:val="000000" w:themeColor="text1"/>
          <w:sz w:val="22"/>
          <w:szCs w:val="22"/>
          <w:u w:val="single"/>
        </w:rPr>
        <w:t>Q:35,E:35,O:35</w:t>
      </w:r>
      <w:bookmarkEnd w:id="8"/>
    </w:p>
    <w:p w:rsidR="00010194" w:rsidRDefault="00DA445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Q勾选15"/>
      <w:r>
        <w:rPr>
          <w:rFonts w:ascii="宋体" w:hAnsi="宋体" w:hint="eastAsia"/>
          <w:b/>
          <w:color w:val="000000" w:themeColor="text1"/>
          <w:sz w:val="22"/>
          <w:szCs w:val="22"/>
          <w:u w:val="single"/>
        </w:rPr>
        <w:t>■</w:t>
      </w:r>
      <w:bookmarkEnd w:id="9"/>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9001:2015标准 (不适用：8.3条款)</w:t>
      </w:r>
    </w:p>
    <w:p w:rsidR="00010194" w:rsidRDefault="00DA4455">
      <w:pPr>
        <w:pStyle w:val="a3"/>
        <w:spacing w:line="240" w:lineRule="auto"/>
        <w:ind w:firstLineChars="488" w:firstLine="1078"/>
        <w:rPr>
          <w:rFonts w:ascii="宋体" w:hAnsi="宋体"/>
          <w:b/>
          <w:color w:val="000000" w:themeColor="text1"/>
          <w:sz w:val="22"/>
          <w:szCs w:val="22"/>
          <w:u w:val="single"/>
        </w:rPr>
      </w:pPr>
      <w:bookmarkStart w:id="10" w:name="QJ勾选"/>
      <w:r>
        <w:rPr>
          <w:rFonts w:ascii="宋体" w:hAnsi="宋体" w:hint="eastAsia"/>
          <w:b/>
          <w:color w:val="000000" w:themeColor="text1"/>
          <w:sz w:val="22"/>
          <w:szCs w:val="22"/>
          <w:u w:val="single"/>
        </w:rPr>
        <w:t>□</w:t>
      </w:r>
      <w:bookmarkEnd w:id="10"/>
      <w:r>
        <w:rPr>
          <w:rFonts w:ascii="宋体" w:hAnsi="宋体" w:hint="eastAsia"/>
          <w:b/>
          <w:color w:val="000000" w:themeColor="text1"/>
          <w:sz w:val="22"/>
          <w:szCs w:val="22"/>
          <w:u w:val="single"/>
        </w:rPr>
        <w:t xml:space="preserve"> GB/T 50430-2017 (不适用：  条款)；</w:t>
      </w:r>
    </w:p>
    <w:p w:rsidR="00010194" w:rsidRDefault="00DA4455">
      <w:pPr>
        <w:pStyle w:val="a3"/>
        <w:spacing w:line="240" w:lineRule="auto"/>
        <w:ind w:firstLineChars="488" w:firstLine="1078"/>
        <w:rPr>
          <w:rFonts w:ascii="宋体" w:hAnsi="宋体"/>
          <w:b/>
          <w:color w:val="000000" w:themeColor="text1"/>
          <w:sz w:val="22"/>
          <w:szCs w:val="22"/>
          <w:u w:val="single"/>
        </w:rPr>
      </w:pPr>
      <w:bookmarkStart w:id="11" w:name="E勾选"/>
      <w:r>
        <w:rPr>
          <w:rFonts w:ascii="宋体" w:hAnsi="宋体" w:hint="eastAsia"/>
          <w:b/>
          <w:color w:val="000000" w:themeColor="text1"/>
          <w:sz w:val="22"/>
          <w:szCs w:val="22"/>
          <w:u w:val="single"/>
        </w:rPr>
        <w:t>■</w:t>
      </w:r>
      <w:bookmarkEnd w:id="11"/>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14001:2015标准；</w:t>
      </w:r>
    </w:p>
    <w:p w:rsidR="00010194" w:rsidRDefault="00DA4455">
      <w:pPr>
        <w:pStyle w:val="a3"/>
        <w:spacing w:line="240" w:lineRule="auto"/>
        <w:ind w:firstLineChars="488" w:firstLine="1078"/>
        <w:rPr>
          <w:rFonts w:ascii="宋体" w:hAnsi="宋体"/>
          <w:b/>
          <w:color w:val="000000" w:themeColor="text1"/>
          <w:sz w:val="22"/>
          <w:szCs w:val="22"/>
          <w:u w:val="single"/>
        </w:rPr>
      </w:pPr>
      <w:bookmarkStart w:id="12" w:name="S勾选"/>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28001-2011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bookmarkStart w:id="13" w:name="_GoBack"/>
      <w:bookmarkEnd w:id="13"/>
    </w:p>
    <w:p w:rsidR="00010194" w:rsidRDefault="00DA4455">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rsidR="00010194" w:rsidRDefault="00DA4455">
      <w:pPr>
        <w:pStyle w:val="a3"/>
        <w:spacing w:line="240" w:lineRule="atLeas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4"/>
    </w:p>
    <w:p w:rsidR="00010194" w:rsidRDefault="00DA4455">
      <w:pPr>
        <w:pStyle w:val="a3"/>
        <w:spacing w:line="240" w:lineRule="atLeas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A4455" w:rsidRDefault="00DA4455" w:rsidP="00DA4455">
      <w:pPr>
        <w:rPr>
          <w:sz w:val="20"/>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r>
        <w:rPr>
          <w:sz w:val="20"/>
        </w:rPr>
        <w:t>柱上断路器、一二次融合成套设备的生产、销售；仪器仪表、电子元器件的销售</w:t>
      </w:r>
    </w:p>
    <w:p w:rsidR="005A19F3" w:rsidRPr="00CE640B" w:rsidRDefault="00DA4455">
      <w:pPr>
        <w:pStyle w:val="a3"/>
        <w:spacing w:line="240" w:lineRule="atLeast"/>
        <w:ind w:firstLine="0"/>
        <w:rPr>
          <w:b/>
          <w:color w:val="000000" w:themeColor="text1"/>
          <w:sz w:val="22"/>
          <w:szCs w:val="22"/>
        </w:rPr>
      </w:pPr>
      <w:r>
        <w:rPr>
          <w:b/>
          <w:color w:val="000000" w:themeColor="text1"/>
          <w:sz w:val="22"/>
          <w:szCs w:val="22"/>
          <w:u w:val="single"/>
        </w:rPr>
        <w:t>英文</w:t>
      </w:r>
      <w:r>
        <w:rPr>
          <w:rFonts w:hint="eastAsia"/>
          <w:b/>
          <w:color w:val="000000" w:themeColor="text1"/>
          <w:sz w:val="22"/>
          <w:szCs w:val="22"/>
          <w:u w:val="single"/>
        </w:rPr>
        <w:t>：</w:t>
      </w:r>
      <w:r w:rsidR="005A19F3" w:rsidRPr="005A19F3">
        <w:rPr>
          <w:b/>
          <w:color w:val="000000" w:themeColor="text1"/>
          <w:sz w:val="22"/>
          <w:szCs w:val="22"/>
        </w:rPr>
        <w:t>Production an</w:t>
      </w:r>
      <w:r w:rsidR="00655F66">
        <w:rPr>
          <w:b/>
          <w:color w:val="000000" w:themeColor="text1"/>
          <w:sz w:val="22"/>
          <w:szCs w:val="22"/>
        </w:rPr>
        <w:t>d sales of pole circuit breaker</w:t>
      </w:r>
      <w:r w:rsidR="00655F66">
        <w:rPr>
          <w:rFonts w:hint="eastAsia"/>
          <w:b/>
          <w:color w:val="000000" w:themeColor="text1"/>
          <w:sz w:val="22"/>
          <w:szCs w:val="22"/>
        </w:rPr>
        <w:t>，</w:t>
      </w:r>
      <w:r w:rsidR="005A19F3" w:rsidRPr="005A19F3">
        <w:rPr>
          <w:b/>
          <w:color w:val="000000" w:themeColor="text1"/>
          <w:sz w:val="22"/>
          <w:szCs w:val="22"/>
        </w:rPr>
        <w:t xml:space="preserve"> </w:t>
      </w:r>
      <w:r w:rsidR="00D9172B" w:rsidRPr="00C7474B">
        <w:rPr>
          <w:b/>
          <w:color w:val="000000" w:themeColor="text1"/>
          <w:sz w:val="22"/>
          <w:szCs w:val="22"/>
        </w:rPr>
        <w:t>primary and secondary integration equipment</w:t>
      </w:r>
      <w:r w:rsidR="005A19F3" w:rsidRPr="005A19F3">
        <w:rPr>
          <w:b/>
          <w:color w:val="000000" w:themeColor="text1"/>
          <w:sz w:val="22"/>
          <w:szCs w:val="22"/>
        </w:rPr>
        <w:t>; sales of instruments and electronic components</w:t>
      </w:r>
    </w:p>
    <w:p w:rsidR="00010194" w:rsidRDefault="00010194">
      <w:pPr>
        <w:pStyle w:val="a3"/>
        <w:spacing w:line="240" w:lineRule="atLeast"/>
        <w:ind w:firstLine="0"/>
        <w:rPr>
          <w:b/>
          <w:color w:val="000000" w:themeColor="text1"/>
          <w:sz w:val="22"/>
          <w:szCs w:val="22"/>
          <w:u w:val="single"/>
        </w:rPr>
      </w:pPr>
    </w:p>
    <w:p w:rsidR="00DA4455" w:rsidRDefault="00DA4455" w:rsidP="00DA4455">
      <w:pPr>
        <w:rPr>
          <w:sz w:val="20"/>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Pr>
          <w:sz w:val="20"/>
        </w:rPr>
        <w:t>柱上断路器、一二次融合成套设备的生产、销售；仪器仪表、电子元器件的销售</w:t>
      </w:r>
      <w:r w:rsidRPr="00DA4455">
        <w:rPr>
          <w:rFonts w:hint="eastAsia"/>
          <w:sz w:val="20"/>
        </w:rPr>
        <w:t>及相关环境管理活动</w:t>
      </w:r>
    </w:p>
    <w:p w:rsidR="00010194" w:rsidRPr="00DA4455" w:rsidRDefault="00DA4455">
      <w:pPr>
        <w:pStyle w:val="a3"/>
        <w:spacing w:line="240" w:lineRule="atLeast"/>
        <w:ind w:firstLine="0"/>
        <w:rPr>
          <w:b/>
          <w:color w:val="000000" w:themeColor="text1"/>
          <w:sz w:val="22"/>
          <w:szCs w:val="22"/>
          <w:u w:val="single"/>
        </w:rPr>
      </w:pPr>
      <w:r>
        <w:rPr>
          <w:b/>
          <w:color w:val="000000" w:themeColor="text1"/>
          <w:sz w:val="22"/>
          <w:szCs w:val="22"/>
          <w:u w:val="single"/>
        </w:rPr>
        <w:t>英文</w:t>
      </w:r>
      <w:r>
        <w:rPr>
          <w:rFonts w:hint="eastAsia"/>
          <w:b/>
          <w:color w:val="000000" w:themeColor="text1"/>
          <w:sz w:val="22"/>
          <w:szCs w:val="22"/>
          <w:u w:val="single"/>
        </w:rPr>
        <w:t>：</w:t>
      </w:r>
      <w:r w:rsidR="00C7474B" w:rsidRPr="00C7474B">
        <w:rPr>
          <w:b/>
          <w:color w:val="000000" w:themeColor="text1"/>
          <w:sz w:val="22"/>
          <w:szCs w:val="22"/>
        </w:rPr>
        <w:t>Production and sales of pole mounted circuit breakers and complete sets of primary and secondary integration equipment; sales of instruments, electronic components and related environmental management activities</w:t>
      </w:r>
    </w:p>
    <w:p w:rsidR="00010194" w:rsidRDefault="00010194">
      <w:pPr>
        <w:pStyle w:val="a3"/>
        <w:spacing w:line="240" w:lineRule="atLeast"/>
        <w:ind w:firstLine="0"/>
        <w:rPr>
          <w:b/>
          <w:color w:val="000000" w:themeColor="text1"/>
          <w:sz w:val="22"/>
          <w:szCs w:val="22"/>
          <w:u w:val="single"/>
        </w:rPr>
      </w:pPr>
    </w:p>
    <w:p w:rsidR="00010194" w:rsidRPr="00DA4455" w:rsidRDefault="00DA4455">
      <w:pPr>
        <w:pStyle w:val="a3"/>
        <w:spacing w:line="240" w:lineRule="atLeast"/>
        <w:ind w:firstLine="0"/>
        <w:rPr>
          <w:sz w:val="20"/>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r>
        <w:rPr>
          <w:sz w:val="20"/>
        </w:rPr>
        <w:t>柱上断路器、一二次融合成套设备的生产、销售；仪器仪表、电子元器件的销售</w:t>
      </w:r>
      <w:r w:rsidRPr="00C07B4F">
        <w:rPr>
          <w:rFonts w:hint="eastAsia"/>
          <w:sz w:val="20"/>
        </w:rPr>
        <w:t>及相关职业健康安全管理活动</w:t>
      </w:r>
    </w:p>
    <w:p w:rsidR="00DA4455" w:rsidRPr="00D9172B" w:rsidRDefault="00DA4455" w:rsidP="00DA4455">
      <w:pPr>
        <w:pStyle w:val="a3"/>
        <w:spacing w:line="240" w:lineRule="atLeast"/>
        <w:ind w:firstLine="0"/>
        <w:rPr>
          <w:b/>
          <w:color w:val="000000" w:themeColor="text1"/>
          <w:sz w:val="22"/>
          <w:szCs w:val="22"/>
        </w:rPr>
      </w:pPr>
      <w:r>
        <w:rPr>
          <w:b/>
          <w:color w:val="000000" w:themeColor="text1"/>
          <w:sz w:val="22"/>
          <w:szCs w:val="22"/>
          <w:u w:val="single"/>
        </w:rPr>
        <w:t>英文</w:t>
      </w:r>
      <w:r w:rsidR="00D9172B">
        <w:rPr>
          <w:rFonts w:hint="eastAsia"/>
          <w:b/>
          <w:color w:val="000000" w:themeColor="text1"/>
          <w:sz w:val="22"/>
          <w:szCs w:val="22"/>
          <w:u w:val="single"/>
        </w:rPr>
        <w:t xml:space="preserve"> :</w:t>
      </w:r>
      <w:r w:rsidR="00D9172B" w:rsidRPr="00D9172B">
        <w:t xml:space="preserve"> </w:t>
      </w:r>
      <w:r w:rsidR="00D9172B" w:rsidRPr="00D9172B">
        <w:rPr>
          <w:b/>
          <w:color w:val="000000" w:themeColor="text1"/>
          <w:sz w:val="22"/>
          <w:szCs w:val="22"/>
        </w:rPr>
        <w:t>Production and sales of complete sets of equipment for circuit breakers on columns and primary and secondary fusion; Sales of instruments and electronic components and related occupational health and safety management activities</w:t>
      </w:r>
    </w:p>
    <w:p w:rsidR="00010194" w:rsidRDefault="00010194">
      <w:pPr>
        <w:pStyle w:val="a3"/>
        <w:spacing w:line="240" w:lineRule="atLeast"/>
        <w:ind w:firstLine="0"/>
        <w:rPr>
          <w:b/>
          <w:color w:val="000000" w:themeColor="text1"/>
          <w:sz w:val="22"/>
          <w:szCs w:val="22"/>
          <w:u w:val="single"/>
        </w:rPr>
      </w:pPr>
    </w:p>
    <w:p w:rsidR="00010194" w:rsidRDefault="00DA4455">
      <w:pPr>
        <w:pStyle w:val="a3"/>
        <w:spacing w:line="240" w:lineRule="atLeast"/>
        <w:ind w:firstLine="0"/>
        <w:rPr>
          <w:b/>
          <w:color w:val="000000" w:themeColor="text1"/>
          <w:sz w:val="22"/>
          <w:szCs w:val="22"/>
        </w:rPr>
      </w:pPr>
      <w:r>
        <w:rPr>
          <w:rFonts w:hint="eastAsia"/>
          <w:b/>
          <w:color w:val="000000" w:themeColor="text1"/>
          <w:sz w:val="22"/>
          <w:szCs w:val="22"/>
        </w:rPr>
        <w:t>需加印证书数量：中文证书张；英文证书张。</w:t>
      </w:r>
    </w:p>
    <w:p w:rsidR="00010194" w:rsidRDefault="00DA4455">
      <w:pPr>
        <w:pStyle w:val="a3"/>
        <w:spacing w:line="240" w:lineRule="atLeast"/>
        <w:ind w:firstLine="0"/>
        <w:rPr>
          <w:b/>
          <w:color w:val="000000" w:themeColor="text1"/>
          <w:sz w:val="22"/>
          <w:szCs w:val="22"/>
        </w:rPr>
      </w:pPr>
      <w:r>
        <w:rPr>
          <w:rFonts w:hint="eastAsia"/>
          <w:b/>
          <w:color w:val="000000" w:themeColor="text1"/>
          <w:sz w:val="22"/>
          <w:szCs w:val="22"/>
        </w:rPr>
        <w:t>备注：</w:t>
      </w:r>
    </w:p>
    <w:p w:rsidR="00010194" w:rsidRDefault="00DA4455">
      <w:pPr>
        <w:pStyle w:val="a3"/>
        <w:spacing w:line="240" w:lineRule="atLeas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A4455" w:rsidRDefault="00DA4455">
      <w:pPr>
        <w:pStyle w:val="a3"/>
        <w:spacing w:line="240" w:lineRule="atLeast"/>
        <w:ind w:firstLine="0"/>
        <w:rPr>
          <w:b/>
          <w:color w:val="000000" w:themeColor="text1"/>
          <w:sz w:val="22"/>
          <w:szCs w:val="22"/>
        </w:rPr>
      </w:pPr>
    </w:p>
    <w:p w:rsidR="00010194" w:rsidRDefault="00DA4455">
      <w:pPr>
        <w:pStyle w:val="a3"/>
        <w:spacing w:line="240" w:lineRule="atLeas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010194" w:rsidRDefault="00DA4455">
      <w:pPr>
        <w:pStyle w:val="a3"/>
        <w:spacing w:line="0" w:lineRule="atLeast"/>
        <w:ind w:firstLine="0"/>
        <w:rPr>
          <w:b/>
          <w:color w:val="000000" w:themeColor="text1"/>
          <w:sz w:val="18"/>
          <w:szCs w:val="18"/>
        </w:rPr>
      </w:pPr>
      <w:r>
        <w:rPr>
          <w:b/>
          <w:color w:val="000000" w:themeColor="text1"/>
          <w:sz w:val="18"/>
          <w:szCs w:val="18"/>
        </w:rPr>
        <w:t>注：</w:t>
      </w:r>
    </w:p>
    <w:p w:rsidR="00010194" w:rsidRDefault="00DA445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010194" w:rsidRDefault="00010194"/>
    <w:sectPr w:rsidR="00010194" w:rsidSect="00F448DD">
      <w:headerReference w:type="default" r:id="rId7"/>
      <w:pgSz w:w="11906" w:h="16838"/>
      <w:pgMar w:top="306" w:right="663" w:bottom="306" w:left="663" w:header="482"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F1" w:rsidRDefault="000956F1" w:rsidP="00010194">
      <w:r>
        <w:separator/>
      </w:r>
    </w:p>
  </w:endnote>
  <w:endnote w:type="continuationSeparator" w:id="0">
    <w:p w:rsidR="000956F1" w:rsidRDefault="000956F1" w:rsidP="00010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F1" w:rsidRDefault="000956F1" w:rsidP="00010194">
      <w:r>
        <w:separator/>
      </w:r>
    </w:p>
  </w:footnote>
  <w:footnote w:type="continuationSeparator" w:id="0">
    <w:p w:rsidR="000956F1" w:rsidRDefault="000956F1" w:rsidP="00010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4" w:rsidRDefault="00DA445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10194" w:rsidRDefault="00086CF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03pt;margin-top:2.2pt;width:181.5pt;height:20.2pt;z-index:251658240" stroked="f">
          <v:textbox>
            <w:txbxContent>
              <w:p w:rsidR="00010194" w:rsidRDefault="00DA4455">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A4455">
      <w:rPr>
        <w:rStyle w:val="CharChar1"/>
        <w:rFonts w:hint="default"/>
        <w:w w:val="90"/>
        <w:sz w:val="18"/>
      </w:rPr>
      <w:t xml:space="preserve">Beijing </w:t>
    </w:r>
    <w:proofErr w:type="spellStart"/>
    <w:r w:rsidR="00DA4455">
      <w:rPr>
        <w:rStyle w:val="CharChar1"/>
        <w:rFonts w:hint="default"/>
        <w:w w:val="90"/>
        <w:sz w:val="18"/>
      </w:rPr>
      <w:t>InternationalStandard</w:t>
    </w:r>
    <w:proofErr w:type="spellEnd"/>
    <w:r w:rsidR="00DA4455">
      <w:rPr>
        <w:rStyle w:val="CharChar1"/>
        <w:rFonts w:hint="default"/>
        <w:w w:val="90"/>
        <w:sz w:val="18"/>
      </w:rPr>
      <w:t xml:space="preserve"> united Certification </w:t>
    </w:r>
    <w:proofErr w:type="spellStart"/>
    <w:r w:rsidR="00DA4455">
      <w:rPr>
        <w:rStyle w:val="CharChar1"/>
        <w:rFonts w:hint="default"/>
        <w:w w:val="90"/>
        <w:sz w:val="18"/>
      </w:rPr>
      <w:t>Co.</w:t>
    </w:r>
    <w:proofErr w:type="gramStart"/>
    <w:r w:rsidR="00DA4455">
      <w:rPr>
        <w:rStyle w:val="CharChar1"/>
        <w:rFonts w:hint="default"/>
        <w:w w:val="90"/>
        <w:sz w:val="18"/>
      </w:rPr>
      <w:t>,Ltd</w:t>
    </w:r>
    <w:proofErr w:type="spellEnd"/>
    <w:proofErr w:type="gramEnd"/>
    <w:r w:rsidR="00DA4455">
      <w:rPr>
        <w:rStyle w:val="CharChar1"/>
        <w:rFonts w:hint="default"/>
        <w:w w:val="90"/>
        <w:sz w:val="18"/>
      </w:rPr>
      <w:t xml:space="preserve">.                      </w:t>
    </w:r>
  </w:p>
  <w:p w:rsidR="00010194" w:rsidRDefault="00086CF6">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126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194"/>
    <w:rsid w:val="00010194"/>
    <w:rsid w:val="00086CF6"/>
    <w:rsid w:val="000956F1"/>
    <w:rsid w:val="000D2D67"/>
    <w:rsid w:val="00145B71"/>
    <w:rsid w:val="001C432E"/>
    <w:rsid w:val="002162BE"/>
    <w:rsid w:val="00223CF7"/>
    <w:rsid w:val="004A4685"/>
    <w:rsid w:val="004C7EA5"/>
    <w:rsid w:val="005A19F3"/>
    <w:rsid w:val="00612173"/>
    <w:rsid w:val="00653680"/>
    <w:rsid w:val="00655F66"/>
    <w:rsid w:val="006D3E5C"/>
    <w:rsid w:val="00C7474B"/>
    <w:rsid w:val="00CE640B"/>
    <w:rsid w:val="00D9172B"/>
    <w:rsid w:val="00DA4455"/>
    <w:rsid w:val="00F1113A"/>
    <w:rsid w:val="00F448DD"/>
    <w:rsid w:val="3CEC3169"/>
    <w:rsid w:val="75343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9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10194"/>
    <w:pPr>
      <w:snapToGrid w:val="0"/>
      <w:spacing w:line="336" w:lineRule="auto"/>
      <w:ind w:firstLine="630"/>
    </w:pPr>
    <w:rPr>
      <w:sz w:val="32"/>
    </w:rPr>
  </w:style>
  <w:style w:type="paragraph" w:styleId="a4">
    <w:name w:val="footer"/>
    <w:basedOn w:val="a"/>
    <w:link w:val="Char0"/>
    <w:uiPriority w:val="99"/>
    <w:unhideWhenUsed/>
    <w:qFormat/>
    <w:rsid w:val="00010194"/>
    <w:pPr>
      <w:tabs>
        <w:tab w:val="center" w:pos="4153"/>
        <w:tab w:val="right" w:pos="8306"/>
      </w:tabs>
      <w:snapToGrid w:val="0"/>
      <w:jc w:val="left"/>
    </w:pPr>
    <w:rPr>
      <w:sz w:val="18"/>
      <w:szCs w:val="18"/>
    </w:rPr>
  </w:style>
  <w:style w:type="paragraph" w:styleId="a5">
    <w:name w:val="header"/>
    <w:basedOn w:val="a"/>
    <w:link w:val="Char1"/>
    <w:unhideWhenUsed/>
    <w:rsid w:val="00010194"/>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10194"/>
    <w:rPr>
      <w:rFonts w:ascii="Times New Roman" w:eastAsia="宋体" w:hAnsi="Times New Roman" w:cs="Times New Roman"/>
      <w:sz w:val="32"/>
      <w:szCs w:val="20"/>
    </w:rPr>
  </w:style>
  <w:style w:type="character" w:customStyle="1" w:styleId="Char1">
    <w:name w:val="页眉 Char"/>
    <w:basedOn w:val="a0"/>
    <w:link w:val="a5"/>
    <w:uiPriority w:val="99"/>
    <w:qFormat/>
    <w:rsid w:val="00010194"/>
    <w:rPr>
      <w:rFonts w:ascii="Times New Roman" w:eastAsia="宋体" w:hAnsi="Times New Roman" w:cs="Times New Roman"/>
      <w:sz w:val="18"/>
      <w:szCs w:val="18"/>
    </w:rPr>
  </w:style>
  <w:style w:type="character" w:customStyle="1" w:styleId="Char0">
    <w:name w:val="页脚 Char"/>
    <w:basedOn w:val="a0"/>
    <w:link w:val="a4"/>
    <w:uiPriority w:val="99"/>
    <w:rsid w:val="00010194"/>
    <w:rPr>
      <w:rFonts w:ascii="Times New Roman" w:eastAsia="宋体" w:hAnsi="Times New Roman" w:cs="Times New Roman"/>
      <w:sz w:val="18"/>
      <w:szCs w:val="18"/>
    </w:rPr>
  </w:style>
  <w:style w:type="character" w:customStyle="1" w:styleId="CharChar1">
    <w:name w:val="Char Char1"/>
    <w:qFormat/>
    <w:locked/>
    <w:rsid w:val="0001019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shen sir</cp:lastModifiedBy>
  <cp:revision>34</cp:revision>
  <dcterms:created xsi:type="dcterms:W3CDTF">2016-02-16T02:49:00Z</dcterms:created>
  <dcterms:modified xsi:type="dcterms:W3CDTF">2020-10-16T02:47:00Z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