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 w:rsidRPr="009A09DA" w:rsidR="009A09DA">
        <w:rPr>
          <w:rFonts w:ascii="宋体" w:hAnsi="宋体" w:hint="eastAsia"/>
          <w:bCs/>
          <w:szCs w:val="21"/>
        </w:rPr>
        <w:t>天津渤化化工发展有限公司</w:t>
      </w:r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 w:rsidRPr="002B6029" w:rsidR="002B6029">
        <w:rPr>
          <w:rFonts w:ascii="宋体" w:hAnsi="宋体" w:cs="Arial" w:hint="eastAsia"/>
          <w:bCs/>
          <w:szCs w:val="21"/>
        </w:rPr>
        <w:t xml:space="preserve">■初审        □再认证  </w:t>
      </w:r>
    </w:p>
    <w:p w:rsidR="002B6029" w:rsidRPr="002B6029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 w:rsidRPr="002B6029"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 w:rsidR="002B6029" w:rsidRPr="002B6029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 w:rsidRPr="002B6029" w:rsidR="002B6029">
        <w:rPr>
          <w:rFonts w:ascii="宋体" w:hAnsi="宋体" w:hint="eastAsia"/>
          <w:bCs/>
          <w:szCs w:val="21"/>
        </w:rPr>
        <w:t>徐不丁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Start w:id="3" w:name="_GoBack"/>
      <w:bookmarkEnd w:id="2"/>
      <w:bookmarkEnd w:id="3"/>
      <w:r w:rsidRPr="002B6029" w:rsidR="002B6029">
        <w:rPr>
          <w:rFonts w:ascii="宋体" w:hAnsi="宋体" w:hint="eastAsia"/>
          <w:bCs/>
          <w:szCs w:val="21"/>
        </w:rPr>
        <w:t>徐不丁</w:t>
      </w:r>
      <w:r w:rsidR="002B6029">
        <w:rPr>
          <w:rFonts w:ascii="宋体" w:hAnsi="宋体" w:hint="eastAsia"/>
          <w:bCs/>
          <w:szCs w:val="21"/>
        </w:rPr>
        <w:t xml:space="preserve">   </w:t>
      </w:r>
      <w:r w:rsidRPr="002B6029" w:rsidR="002B6029">
        <w:rPr>
          <w:rFonts w:ascii="宋体" w:hAnsi="宋体" w:hint="eastAsia"/>
          <w:bCs/>
          <w:szCs w:val="21"/>
        </w:rPr>
        <w:t>徐不丁</w:t>
      </w:r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 xml:space="preserve">  </w:t>
      </w:r>
      <w:bookmarkEnd w:id="4"/>
      <w:r w:rsidRPr="002B6029" w:rsidR="002B6029">
        <w:rPr>
          <w:rFonts w:ascii="宋体" w:hAnsi="宋体" w:hint="eastAsia"/>
          <w:bCs/>
          <w:szCs w:val="21"/>
        </w:rPr>
        <w:t>[审核时间（无时间）]</w:t>
      </w:r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i1025" type="#_x0000_t201" style="width:13.45pt;height:15.05pt" o:ole="">
                  <v:imagedata r:id="rId5" o:title=""/>
                </v:shape>
                <w:control r:id="rId6" w:name="CheckBox20" w:shapeid="_x0000_i102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26" type="#_x0000_t201" style="width:13.45pt;height:15.05pt" o:ole="">
                  <v:imagedata r:id="rId5" o:title=""/>
                </v:shape>
                <w:control r:id="rId7" w:name="CheckBox201" w:shapeid="_x0000_i102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27" type="#_x0000_t201" style="width:13.45pt;height:15.05pt" o:ole="">
                  <v:imagedata r:id="rId5" o:title=""/>
                </v:shape>
                <w:control r:id="rId8" w:name="CheckBox202" w:shapeid="_x0000_i1027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28" type="#_x0000_t201" style="width:12.9pt;height:15.05pt" o:ole="">
                  <v:imagedata r:id="rId9" o:title=""/>
                </v:shape>
                <w:control r:id="rId10" w:name="CheckBox111" w:shapeid="_x0000_i1028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29" type="#_x0000_t201" style="width:12.9pt;height:15.05pt" o:ole="">
                  <v:imagedata r:id="rId9" o:title=""/>
                </v:shape>
                <w:control r:id="rId11" w:name="CheckBox22" w:shapeid="_x0000_i1029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0" type="#_x0000_t201" style="width:14.5pt;height:18.25pt" o:ole="">
                  <v:imagedata r:id="rId12" o:title=""/>
                </v:shape>
                <w:control r:id="rId13" w:name="CheckBox31" w:shapeid="_x0000_i1030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31" type="#_x0000_t201" style="width:11.8pt;height:18.25pt" o:ole="">
                  <v:imagedata r:id="rId14" o:title=""/>
                </v:shape>
                <w:control r:id="rId15" w:name="CheckBox1" w:shapeid="_x0000_i1031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32" type="#_x0000_t201" style="width:12.9pt;height:18.25pt" o:ole="">
                  <v:imagedata r:id="rId16" o:title=""/>
                </v:shape>
                <w:control r:id="rId17" w:name="CheckBox2" w:shapeid="_x0000_i1032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33" type="#_x0000_t201" style="width:14.5pt;height:18.25pt" o:ole="">
                  <v:imagedata r:id="rId12" o:title=""/>
                </v:shape>
                <w:control r:id="rId18" w:name="CheckBox32" w:shapeid="_x0000_i1033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34" type="#_x0000_t201" style="width:11.8pt;height:18.25pt" o:ole="">
                  <v:imagedata r:id="rId14" o:title=""/>
                </v:shape>
                <w:control r:id="rId19" w:name="CheckBox21" w:shapeid="_x0000_i1034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35" type="#_x0000_t201" style="width:12.9pt;height:18.25pt" o:ole="">
                  <v:imagedata r:id="rId16" o:title=""/>
                </v:shape>
                <w:control r:id="rId20" w:name="CheckBox23" w:shapeid="_x0000_i1035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36" type="#_x0000_t201" style="width:14.5pt;height:18.25pt" o:ole="">
                  <v:imagedata r:id="rId12" o:title=""/>
                </v:shape>
                <w:control r:id="rId21" w:name="CheckBox33" w:shapeid="_x0000_i1036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width:11.8pt;height:18.25pt" o:ole="">
                  <v:imagedata r:id="rId14" o:title=""/>
                </v:shape>
                <w:control r:id="rId22" w:name="CheckBox34" w:shapeid="_x0000_i1037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width:15.05pt;height:18.25pt" o:ole="">
                  <v:imagedata r:id="rId23" o:title=""/>
                </v:shape>
                <w:control r:id="rId24" w:name="CheckBox35" w:shapeid="_x0000_i1038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</w:t>
            </w:r>
            <w:r w:rsidR="002B6029">
              <w:rPr>
                <w:rFonts w:hint="eastAsia"/>
              </w:rPr>
              <w:t xml:space="preserve"> </w:t>
            </w:r>
            <w:r w:rsidRPr="002B6029" w:rsidR="002B6029">
              <w:rPr>
                <w:rFonts w:ascii="宋体" w:hAnsi="宋体" w:hint="eastAsia"/>
                <w:b/>
                <w:szCs w:val="21"/>
              </w:rPr>
              <w:t>徐不丁</w:t>
            </w:r>
            <w:r w:rsidRPr="002B6029" w:rsidR="002B6029"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25"/>
      <w:footerReference w:type="default" r:id="rId26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richText/>
    </w:sdtPr>
    <w:sdtContent>
      <w:sdt>
        <w:sdtPr>
          <w:id w:val="171357217"/>
          <w:richText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B6029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B6029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8956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36194372"/>
    <w:rsid w:val="361B3579"/>
    <w:rsid w:val="36D01CC0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control" Target="activeX/activeX4.xml" /><Relationship Id="rId11" Type="http://schemas.openxmlformats.org/officeDocument/2006/relationships/control" Target="activeX/activeX5.xml" /><Relationship Id="rId12" Type="http://schemas.openxmlformats.org/officeDocument/2006/relationships/image" Target="media/image3.wmf" /><Relationship Id="rId13" Type="http://schemas.openxmlformats.org/officeDocument/2006/relationships/control" Target="activeX/activeX6.xml" /><Relationship Id="rId14" Type="http://schemas.openxmlformats.org/officeDocument/2006/relationships/image" Target="media/image4.wmf" /><Relationship Id="rId15" Type="http://schemas.openxmlformats.org/officeDocument/2006/relationships/control" Target="activeX/activeX7.xml" /><Relationship Id="rId16" Type="http://schemas.openxmlformats.org/officeDocument/2006/relationships/image" Target="media/image5.wmf" /><Relationship Id="rId17" Type="http://schemas.openxmlformats.org/officeDocument/2006/relationships/control" Target="activeX/activeX8.xml" /><Relationship Id="rId18" Type="http://schemas.openxmlformats.org/officeDocument/2006/relationships/control" Target="activeX/activeX9.xml" /><Relationship Id="rId19" Type="http://schemas.openxmlformats.org/officeDocument/2006/relationships/control" Target="activeX/activeX10.xml" /><Relationship Id="rId2" Type="http://schemas.openxmlformats.org/officeDocument/2006/relationships/webSettings" Target="webSettings.xml" /><Relationship Id="rId20" Type="http://schemas.openxmlformats.org/officeDocument/2006/relationships/control" Target="activeX/activeX11.xml" /><Relationship Id="rId21" Type="http://schemas.openxmlformats.org/officeDocument/2006/relationships/control" Target="activeX/activeX12.xml" /><Relationship Id="rId22" Type="http://schemas.openxmlformats.org/officeDocument/2006/relationships/control" Target="activeX/activeX13.xml" /><Relationship Id="rId23" Type="http://schemas.openxmlformats.org/officeDocument/2006/relationships/image" Target="media/image6.wmf" /><Relationship Id="rId24" Type="http://schemas.openxmlformats.org/officeDocument/2006/relationships/control" Target="activeX/activeX14.xml" /><Relationship Id="rId25" Type="http://schemas.openxmlformats.org/officeDocument/2006/relationships/header" Target="header1.xml" /><Relationship Id="rId26" Type="http://schemas.openxmlformats.org/officeDocument/2006/relationships/footer" Target="footer1.xml" /><Relationship Id="rId27" Type="http://schemas.openxmlformats.org/officeDocument/2006/relationships/theme" Target="theme/theme1.xml" /><Relationship Id="rId28" Type="http://schemas.openxmlformats.org/officeDocument/2006/relationships/numbering" Target="numbering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control" Target="activeX/activeX2.xml" /><Relationship Id="rId8" Type="http://schemas.openxmlformats.org/officeDocument/2006/relationships/control" Target="activeX/activeX3.xml" /><Relationship Id="rId9" Type="http://schemas.openxmlformats.org/officeDocument/2006/relationships/image" Target="media/image2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723</Words>
  <Characters>736</Characters>
  <Application>Microsoft Office Word</Application>
  <DocSecurity>0</DocSecurity>
  <Lines>6</Lines>
  <Paragraphs>2</Paragraphs>
  <ScaleCrop>false</ScaleCrop>
  <Company>Aliyun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45</cp:revision>
  <dcterms:created xsi:type="dcterms:W3CDTF">2015-06-17T12:51:00Z</dcterms:created>
  <dcterms:modified xsi:type="dcterms:W3CDTF">2025-02-12T08:02:00Z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