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远光软件股份有限公司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2025010002-Q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广东省珠海市科技二路23号远光智能产业园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陈利浩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</w:rPr>
              <w:t>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</w:t>
            </w:r>
            <w:r>
              <w:rPr>
                <w:rFonts w:hint="eastAsia"/>
                <w:sz w:val="21"/>
                <w:szCs w:val="21"/>
              </w:rPr>
              <w:t>评价受</w:t>
            </w:r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01.01.01,01.01.02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749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1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08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2024-12-30T05:20:00Z</dcterms:created>
  <dcterms:modified xsi:type="dcterms:W3CDTF">2024-12-30T05:20:00Z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