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成都升云电梯有限公司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0411-2020-QEO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p>
            <w:pPr>
              <w:snapToGrid w:val="0"/>
              <w:spacing w:line="320" w:lineRule="exact"/>
              <w:ind w:left="1309"/>
              <w:rPr>
                <w:sz w:val="22"/>
                <w:szCs w:val="22"/>
                <w:highlight w:val="none"/>
              </w:rPr>
            </w:pPr>
            <w:r>
              <w:rPr>
                <w:sz w:val="22"/>
                <w:szCs w:val="22"/>
                <w:highlight w:val="non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丁平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ISC-JSZJ-174</w:t>
            </w:r>
          </w:p>
          <w:p>
            <w:pPr>
              <w:snapToGrid w:val="0"/>
              <w:spacing w:line="320" w:lineRule="exact"/>
              <w:ind w:left="1309"/>
              <w:rPr>
                <w:sz w:val="22"/>
                <w:szCs w:val="22"/>
                <w:highlight w:val="none"/>
              </w:rPr>
            </w:pPr>
            <w:r>
              <w:rPr>
                <w:sz w:val="22"/>
                <w:szCs w:val="22"/>
                <w:highlight w:val="none"/>
              </w:rPr>
              <w:t>ISC-JSZJ-174</w:t>
            </w:r>
          </w:p>
          <w:p>
            <w:pPr>
              <w:snapToGrid w:val="0"/>
              <w:spacing w:line="320" w:lineRule="exact"/>
              <w:ind w:left="1309"/>
              <w:rPr>
                <w:sz w:val="22"/>
                <w:szCs w:val="22"/>
                <w:highlight w:val="none"/>
              </w:rPr>
            </w:pPr>
            <w:r>
              <w:rPr>
                <w:sz w:val="22"/>
                <w:szCs w:val="22"/>
                <w:highlight w:val="none"/>
              </w:rPr>
              <w:t>ISC-JSZJ-174</w:t>
            </w:r>
          </w:p>
          <w:p>
            <w:pPr>
              <w:snapToGrid w:val="0"/>
              <w:spacing w:line="320" w:lineRule="exact"/>
              <w:ind w:left="1309"/>
              <w:rPr>
                <w:sz w:val="22"/>
                <w:szCs w:val="22"/>
                <w:highlight w:val="none"/>
              </w:rPr>
            </w:pPr>
            <w:r>
              <w:rPr>
                <w:sz w:val="22"/>
                <w:szCs w:val="22"/>
                <w:highlight w:val="none"/>
              </w:rPr>
              <w:t>贵州同欣盛机电设备有限公司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8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2020年10月</w:t>
            </w:r>
            <w:r>
              <w:rPr>
                <w:rFonts w:hint="eastAsia"/>
                <w:b/>
                <w:sz w:val="22"/>
                <w:szCs w:val="22"/>
                <w:lang w:val="en-US" w:eastAsia="zh-CN"/>
              </w:rPr>
              <w:t>14</w:t>
            </w:r>
            <w:r>
              <w:rPr>
                <w:rFonts w:hint="eastAsia"/>
                <w:b/>
                <w:sz w:val="22"/>
                <w:szCs w:val="22"/>
              </w:rPr>
              <w:t>日 上午</w:t>
            </w:r>
          </w:p>
          <w:p>
            <w:pPr>
              <w:snapToGrid w:val="0"/>
              <w:spacing w:line="276" w:lineRule="auto"/>
              <w:jc w:val="left"/>
              <w:rPr>
                <w:rFonts w:hint="eastAsia"/>
                <w:b/>
                <w:sz w:val="22"/>
                <w:szCs w:val="22"/>
              </w:rPr>
            </w:pPr>
            <w:r>
              <w:rPr>
                <w:rFonts w:hint="eastAsia"/>
                <w:b/>
                <w:sz w:val="22"/>
                <w:szCs w:val="22"/>
              </w:rPr>
              <w:t>2、审核结束日期：2020年10月</w:t>
            </w:r>
            <w:r>
              <w:rPr>
                <w:rFonts w:hint="eastAsia"/>
                <w:b/>
                <w:sz w:val="22"/>
                <w:szCs w:val="22"/>
                <w:lang w:val="en-US" w:eastAsia="zh-CN"/>
              </w:rPr>
              <w:t>15</w:t>
            </w:r>
            <w:r>
              <w:rPr>
                <w:rFonts w:hint="eastAsia"/>
                <w:b/>
                <w:sz w:val="22"/>
                <w:szCs w:val="22"/>
              </w:rPr>
              <w:t>日 下午</w:t>
            </w:r>
          </w:p>
          <w:p>
            <w:pPr>
              <w:snapToGrid w:val="0"/>
              <w:spacing w:line="276" w:lineRule="auto"/>
              <w:jc w:val="left"/>
              <w:rPr>
                <w:rFonts w:hint="eastAsia"/>
                <w:b/>
                <w:sz w:val="22"/>
                <w:szCs w:val="22"/>
              </w:rPr>
            </w:pPr>
            <w:r>
              <w:rPr>
                <w:rFonts w:hint="eastAsia"/>
                <w:b/>
                <w:sz w:val="22"/>
                <w:szCs w:val="22"/>
              </w:rPr>
              <w:t>3、是</w:t>
            </w:r>
            <w:r>
              <w:rPr>
                <w:rFonts w:hint="eastAsia"/>
                <w:b/>
                <w:sz w:val="22"/>
                <w:szCs w:val="22"/>
                <w:lang w:eastAsia="zh-CN"/>
              </w:rPr>
              <w:t>■</w:t>
            </w:r>
            <w:r>
              <w:rPr>
                <w:rFonts w:hint="eastAsia"/>
                <w:b/>
                <w:sz w:val="22"/>
                <w:szCs w:val="22"/>
              </w:rPr>
              <w:t>否□按审核计划进行审核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53"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rPr>
                <w:b/>
                <w:sz w:val="22"/>
                <w:szCs w:val="22"/>
              </w:rPr>
            </w:pPr>
            <w:r>
              <w:rPr>
                <w:rFonts w:hint="eastAsia"/>
                <w:b/>
                <w:sz w:val="22"/>
                <w:szCs w:val="22"/>
              </w:rPr>
              <w:t>日期</w:t>
            </w:r>
            <w:r>
              <w:rPr>
                <w:rFonts w:hint="eastAsia"/>
                <w:sz w:val="20"/>
              </w:rPr>
              <w:t>：</w:t>
            </w:r>
            <w:r>
              <w:rPr>
                <w:rFonts w:hint="eastAsia"/>
                <w:b/>
                <w:sz w:val="22"/>
                <w:szCs w:val="22"/>
              </w:rPr>
              <w:t>2020年10月</w:t>
            </w:r>
            <w:r>
              <w:rPr>
                <w:rFonts w:hint="eastAsia"/>
                <w:b/>
                <w:sz w:val="22"/>
                <w:szCs w:val="22"/>
                <w:lang w:val="en-US" w:eastAsia="zh-CN"/>
              </w:rPr>
              <w:t>15</w:t>
            </w:r>
            <w:bookmarkStart w:id="4" w:name="_GoBack"/>
            <w:bookmarkEnd w:id="4"/>
            <w:r>
              <w:rPr>
                <w:rFonts w:hint="eastAsia"/>
                <w:b/>
                <w:sz w:val="22"/>
                <w:szCs w:val="22"/>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40649E"/>
    <w:rsid w:val="0E785D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2</TotalTime>
  <ScaleCrop>false</ScaleCrop>
  <LinksUpToDate>false</LinksUpToDate>
  <CharactersWithSpaces>602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2020-10-15T07:32:57Z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