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</w:rPr>
        <w:t>□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color w:val="000000"/>
                <w:szCs w:val="21"/>
              </w:rPr>
              <w:t>浙江伟达粮油有限公司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GII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CIII；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CIV-6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酒店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</w:tcPr>
          <w:p>
            <w:pPr>
              <w:tabs>
                <w:tab w:val="left" w:pos="360"/>
              </w:tabs>
              <w:ind w:left="360" w:hanging="36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馒头：配料—和面—一次醒发—压面/成型—二次醒发—蒸煮—冷却包装—金属探测—入库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/>
                <w:color w:val="000000"/>
                <w:sz w:val="21"/>
                <w:szCs w:val="21"/>
              </w:rPr>
              <w:t>速冻馒头：配料—和面—一次醒发—压面/成型—二次醒发—蒸煮—冷却包装—金属探测—速冻—入库</w:t>
            </w:r>
          </w:p>
          <w:p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速冻包子：配料—和面—一次醒发—包馅/成型—二次醒发—蒸煮—冷却包装—金属探测—速冻—入库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原料验收：农药残留、杂质、黄曲霉毒素等，定期索取合格的第三方检测报告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馅料（奶黄）的食品安全危害：</w:t>
            </w:r>
          </w:p>
          <w:p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鸡蛋：沙门氏菌；白糖：重金属，螨虫；牛奶：三聚氰胺、有害微生物等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食品添加剂：不符合GB2760的要求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小麦粉的储存水分控制符合GB1351的要求；</w:t>
            </w:r>
          </w:p>
          <w:p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速冻温度控制：-30℃；≥5小时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重要的食品安全危害：农药残留、重金属、过氧化苯酰胺、玉米赤烯酮、黄曲霉毒素、金属异物等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：中心温度检测；金属探测；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GB1351-2008</w:t>
            </w:r>
            <w:r>
              <w:rPr>
                <w:rFonts w:hint="eastAsia"/>
                <w:b/>
                <w:sz w:val="20"/>
                <w:szCs w:val="22"/>
              </w:rPr>
              <w:t>《小麦》；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8《</w:t>
            </w:r>
            <w:r>
              <w:rPr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8《</w:t>
            </w:r>
            <w:r>
              <w:rPr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-2016《食品安全国家标准 食品中农药最大残留限量》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8957-2016 《食品安全国家标准 糕点、面包卫生规范》</w:t>
            </w:r>
          </w:p>
          <w:p>
            <w:pPr>
              <w:snapToGrid w:val="0"/>
              <w:spacing w:line="280" w:lineRule="exact"/>
              <w:jc w:val="left"/>
              <w:rPr>
                <w:rStyle w:val="7"/>
              </w:rPr>
            </w:pPr>
            <w:r>
              <w:rPr>
                <w:rFonts w:hint="eastAsia"/>
                <w:b/>
                <w:sz w:val="20"/>
                <w:szCs w:val="22"/>
              </w:rPr>
              <w:t>GB 31646-2018 《食品安全国家标准 速冻食品生产和经营卫生规范》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GB 25190-2010 《食品安全国家标准 灭菌乳》 GB/T 317-2018 《白砂</w:t>
            </w:r>
            <w:r>
              <w:rPr>
                <w:rFonts w:hint="eastAsia"/>
                <w:b/>
                <w:sz w:val="20"/>
              </w:rPr>
              <w:t>糖》</w:t>
            </w:r>
          </w:p>
          <w:p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SB/T 10638-2011</w:t>
            </w:r>
            <w:r>
              <w:rPr>
                <w:rFonts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 鲜鸡蛋、鲜鸭蛋分级》GB 2749-2015 《食品安全国家标准 蛋与蛋制品》</w:t>
            </w:r>
          </w:p>
          <w:p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7099-2015 《食品安全国家标准 糕点、面包》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自检项目：色泽气味、杂质、有害微生物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型式检验项目：粮食：农残、重金属、黄曲霉毒素（送检或验证第三方检测报告）、</w:t>
            </w:r>
          </w:p>
          <w:p>
            <w:pPr>
              <w:snapToGrid w:val="0"/>
              <w:spacing w:line="280" w:lineRule="exact"/>
              <w:ind w:firstLine="1405" w:firstLineChars="7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型式检验：包子/馒头：正常情况下，连续生产三年；</w:t>
            </w:r>
          </w:p>
          <w:p>
            <w:pPr>
              <w:snapToGrid w:val="0"/>
              <w:spacing w:line="280" w:lineRule="exact"/>
              <w:ind w:firstLine="1004" w:firstLineChars="5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速冻包子/馒头：正常情况下，连续生产一年；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>肖新龙  日期：2020-10-20        审核组长：张静    日期：2020-10-20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TaAU1QAAAAgBAAAPAAAAAAAAAAEAIAAA&#10;ACIAAABkcnMvZG93bnJldi54bWxQSwECFAAUAAAACACHTuJAZeGQZQ8CAADwAwAADgAAAAAAAAAB&#10;ACAAAAAkAQAAZHJzL2Uyb0RvYy54bWxQSwUGAAAAAAYABgBZAQAAp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8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6D"/>
    <w:rsid w:val="000A7A2C"/>
    <w:rsid w:val="009B5E6D"/>
    <w:rsid w:val="00C46AAC"/>
    <w:rsid w:val="01171CFC"/>
    <w:rsid w:val="0B1F2B2A"/>
    <w:rsid w:val="13671EB4"/>
    <w:rsid w:val="18F84315"/>
    <w:rsid w:val="272A60F4"/>
    <w:rsid w:val="638B08B1"/>
    <w:rsid w:val="7B5E1E15"/>
    <w:rsid w:val="7E555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1015</Characters>
  <Lines>8</Lines>
  <Paragraphs>2</Paragraphs>
  <TotalTime>1</TotalTime>
  <ScaleCrop>false</ScaleCrop>
  <LinksUpToDate>false</LinksUpToDate>
  <CharactersWithSpaces>1191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2020-10-20T07:49:00Z</dcterms:created>
  <dc:creator>微软用户</dc:creator>
  <cp:lastModifiedBy>和为贵</cp:lastModifiedBy>
  <dcterms:modified xsi:type="dcterms:W3CDTF">2020-10-28T12:46:03Z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