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8-2019-QJ-2019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捷赛通信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