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捷赛通信工程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58-2019-QJ-2019</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