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B12C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8C76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C3CB7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BA531E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邯郸市久泽紧固件有限公司</w:t>
            </w:r>
          </w:p>
        </w:tc>
        <w:tc>
          <w:tcPr>
            <w:tcW w:w="1134" w:type="dxa"/>
            <w:vAlign w:val="center"/>
          </w:tcPr>
          <w:p w14:paraId="0A4E9E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3AD8C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11182-2025-QEO</w:t>
            </w:r>
          </w:p>
        </w:tc>
      </w:tr>
      <w:tr w14:paraId="780DD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7223E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C41449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河北省邯郸市永年区临名关镇西名阳村西</w:t>
            </w:r>
          </w:p>
        </w:tc>
      </w:tr>
      <w:tr w14:paraId="26414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E85A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73085B3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河北省邯郸市永年区临名关镇西名阳村西</w:t>
            </w:r>
            <w:bookmarkStart w:id="12" w:name="_GoBack"/>
            <w:bookmarkEnd w:id="12"/>
          </w:p>
        </w:tc>
      </w:tr>
      <w:tr w14:paraId="3A134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0188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26AF51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武萌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E9BFE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28649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FAD0A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83E35E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CD87E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D65E1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29C7A0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567EB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07AB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B4507C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D8DF0E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03CF2C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3A734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9FBC62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17F324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16A6E97">
            <w:pPr>
              <w:rPr>
                <w:sz w:val="21"/>
                <w:szCs w:val="21"/>
              </w:rPr>
            </w:pPr>
          </w:p>
        </w:tc>
      </w:tr>
      <w:tr w14:paraId="4C7FD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74FE5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7D84A8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08:30至2025年09月29日 12:00</w:t>
            </w:r>
          </w:p>
        </w:tc>
        <w:tc>
          <w:tcPr>
            <w:tcW w:w="1457" w:type="dxa"/>
            <w:gridSpan w:val="5"/>
            <w:vAlign w:val="center"/>
          </w:tcPr>
          <w:p w14:paraId="590A5C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5F69E6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586FB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AD0E1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7042B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D260C7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CDB09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8042B7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20F0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4F7F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6928A4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D1D6F7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5CA2A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0ED938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009C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B487E1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A8F6F4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9E83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7D7DA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18D80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2AB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B6D85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3857AF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4CA56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A0199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835BA2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FDD8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ED6044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F5D80F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D739B8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80DF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E0DBFD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670DAA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Q:紧固件、光伏支架配件、铝模板配件的生产</w:t>
            </w:r>
          </w:p>
          <w:p w14:paraId="14F0D30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E:紧固件、光伏支架配件、铝模板配件的生产所涉及场所的相关环境管理活动</w:t>
            </w:r>
          </w:p>
          <w:p w14:paraId="424974E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O:紧固件、光伏支架配件、铝模板配件的生产所涉及场所的相关职业健康安全管理活动</w:t>
            </w:r>
          </w:p>
          <w:p w14:paraId="1043E5C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A4B4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5C20F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BD8839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Q:17.10.02,17.12.04,17.12.05,E:17.10.02,17.12.04,17.12.05,O:17.10.02,17.12.04,17.12.05</w:t>
            </w:r>
          </w:p>
        </w:tc>
        <w:tc>
          <w:tcPr>
            <w:tcW w:w="1275" w:type="dxa"/>
            <w:gridSpan w:val="3"/>
            <w:vAlign w:val="center"/>
          </w:tcPr>
          <w:p w14:paraId="601D201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5ECF1E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6832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7C9267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D552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6F46D5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E0CBB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2EFFA2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E2379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CC9240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CDA3C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32508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F35D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8F199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63BB9C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31ACCB1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51B34E8C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5EAD40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00941F2D">
            <w:pPr>
              <w:jc w:val="center"/>
              <w:rPr>
                <w:sz w:val="21"/>
                <w:szCs w:val="21"/>
              </w:rPr>
            </w:pPr>
            <w:r>
              <w:t>17.10.02,17.12.04,17.12.05</w:t>
            </w:r>
          </w:p>
        </w:tc>
        <w:tc>
          <w:tcPr>
            <w:tcW w:w="1560" w:type="dxa"/>
            <w:gridSpan w:val="2"/>
            <w:vAlign w:val="center"/>
          </w:tcPr>
          <w:p w14:paraId="108F5880">
            <w:pPr>
              <w:jc w:val="center"/>
              <w:rPr>
                <w:sz w:val="21"/>
                <w:szCs w:val="21"/>
              </w:rPr>
            </w:pPr>
            <w:r>
              <w:t>15138845019</w:t>
            </w:r>
          </w:p>
        </w:tc>
      </w:tr>
      <w:tr w14:paraId="1E90E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BDC5A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E256A1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85FCFFF"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589CEA6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8734C97"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 w14:paraId="25D39ABA">
            <w:pPr>
              <w:jc w:val="center"/>
            </w:pPr>
            <w:r>
              <w:t>17.10.02,17.12.04,17.12.05</w:t>
            </w:r>
          </w:p>
        </w:tc>
        <w:tc>
          <w:tcPr>
            <w:tcW w:w="1560" w:type="dxa"/>
            <w:gridSpan w:val="2"/>
            <w:vAlign w:val="center"/>
          </w:tcPr>
          <w:p w14:paraId="2FF33102">
            <w:pPr>
              <w:jc w:val="center"/>
            </w:pPr>
            <w:r>
              <w:t>15138845019</w:t>
            </w:r>
          </w:p>
        </w:tc>
      </w:tr>
      <w:tr w14:paraId="3FE57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6336CA">
            <w:pPr>
              <w:jc w:val="center"/>
            </w:pPr>
          </w:p>
        </w:tc>
        <w:tc>
          <w:tcPr>
            <w:tcW w:w="885" w:type="dxa"/>
            <w:vAlign w:val="center"/>
          </w:tcPr>
          <w:p w14:paraId="059B3C7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BB013C7"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3F78C97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8A2D7EF"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 w14:paraId="2052808B">
            <w:pPr>
              <w:jc w:val="center"/>
            </w:pPr>
            <w:r>
              <w:t>17.10.02,17.12.04,17.12.05</w:t>
            </w:r>
          </w:p>
        </w:tc>
        <w:tc>
          <w:tcPr>
            <w:tcW w:w="1560" w:type="dxa"/>
            <w:gridSpan w:val="2"/>
            <w:vAlign w:val="center"/>
          </w:tcPr>
          <w:p w14:paraId="0632D522">
            <w:pPr>
              <w:jc w:val="center"/>
            </w:pPr>
            <w:r>
              <w:t>15138845019</w:t>
            </w:r>
          </w:p>
        </w:tc>
      </w:tr>
      <w:tr w14:paraId="78AAE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61FC17C">
            <w:pPr>
              <w:jc w:val="center"/>
            </w:pPr>
          </w:p>
        </w:tc>
        <w:tc>
          <w:tcPr>
            <w:tcW w:w="885" w:type="dxa"/>
            <w:vAlign w:val="center"/>
          </w:tcPr>
          <w:p w14:paraId="57BF0EC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97D7CFE"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 w14:paraId="1F6836F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96ACA42">
            <w:pPr>
              <w:jc w:val="both"/>
            </w:pPr>
            <w:r>
              <w:t>2025-N1EMS-1369462</w:t>
            </w:r>
          </w:p>
        </w:tc>
        <w:tc>
          <w:tcPr>
            <w:tcW w:w="3684" w:type="dxa"/>
            <w:gridSpan w:val="9"/>
            <w:vAlign w:val="center"/>
          </w:tcPr>
          <w:p w14:paraId="30867F9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D47AAE5">
            <w:pPr>
              <w:jc w:val="center"/>
            </w:pPr>
            <w:r>
              <w:t>13832110786</w:t>
            </w:r>
          </w:p>
        </w:tc>
      </w:tr>
      <w:tr w14:paraId="3B0F4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2D3BA1">
            <w:pPr>
              <w:jc w:val="center"/>
            </w:pPr>
          </w:p>
        </w:tc>
        <w:tc>
          <w:tcPr>
            <w:tcW w:w="885" w:type="dxa"/>
            <w:vAlign w:val="center"/>
          </w:tcPr>
          <w:p w14:paraId="4BD711E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6DE46FF"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 w14:paraId="1D701B2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C087A73">
            <w:pPr>
              <w:jc w:val="both"/>
            </w:pPr>
            <w:r>
              <w:t>2025-N1QMS-1369462</w:t>
            </w:r>
          </w:p>
        </w:tc>
        <w:tc>
          <w:tcPr>
            <w:tcW w:w="3684" w:type="dxa"/>
            <w:gridSpan w:val="9"/>
            <w:vAlign w:val="center"/>
          </w:tcPr>
          <w:p w14:paraId="72C7F55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538D406">
            <w:pPr>
              <w:jc w:val="center"/>
            </w:pPr>
            <w:r>
              <w:t>13832110786</w:t>
            </w:r>
          </w:p>
        </w:tc>
      </w:tr>
      <w:tr w14:paraId="36150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2DC6B9">
            <w:pPr>
              <w:jc w:val="center"/>
            </w:pPr>
          </w:p>
        </w:tc>
        <w:tc>
          <w:tcPr>
            <w:tcW w:w="885" w:type="dxa"/>
            <w:vAlign w:val="center"/>
          </w:tcPr>
          <w:p w14:paraId="062BB37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4AC1E92"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 w14:paraId="26C601D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A4BF1F1">
            <w:pPr>
              <w:jc w:val="both"/>
            </w:pPr>
            <w:r>
              <w:t>2025-N1OHSMS-1369462</w:t>
            </w:r>
          </w:p>
        </w:tc>
        <w:tc>
          <w:tcPr>
            <w:tcW w:w="3684" w:type="dxa"/>
            <w:gridSpan w:val="9"/>
            <w:vAlign w:val="center"/>
          </w:tcPr>
          <w:p w14:paraId="509CC01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B5399E1">
            <w:pPr>
              <w:jc w:val="center"/>
            </w:pPr>
            <w:r>
              <w:t>13832110786</w:t>
            </w:r>
          </w:p>
        </w:tc>
      </w:tr>
      <w:tr w14:paraId="2C4CB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506D4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D33ADF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EDA5750">
            <w:pPr>
              <w:widowControl/>
              <w:jc w:val="left"/>
              <w:rPr>
                <w:sz w:val="21"/>
                <w:szCs w:val="21"/>
              </w:rPr>
            </w:pPr>
          </w:p>
          <w:p w14:paraId="388EF0D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5C0475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14:paraId="4A9C74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F6B9F5F">
            <w:pPr>
              <w:rPr>
                <w:sz w:val="21"/>
                <w:szCs w:val="21"/>
              </w:rPr>
            </w:pPr>
          </w:p>
          <w:p w14:paraId="7B7DC956">
            <w:pPr>
              <w:rPr>
                <w:sz w:val="21"/>
                <w:szCs w:val="21"/>
              </w:rPr>
            </w:pPr>
          </w:p>
          <w:p w14:paraId="0613A33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9EF583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5126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F4CA72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572986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A6AE82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CEB117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DBA0DE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2D1C72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EE130C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3CE46E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2071DD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0974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A6EC5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43225C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BE8B2CE">
      <w:pPr>
        <w:pStyle w:val="2"/>
      </w:pPr>
    </w:p>
    <w:p w14:paraId="1B14E53A">
      <w:pPr>
        <w:pStyle w:val="2"/>
      </w:pPr>
    </w:p>
    <w:p w14:paraId="07BE46A8">
      <w:pPr>
        <w:pStyle w:val="2"/>
      </w:pPr>
    </w:p>
    <w:p w14:paraId="322C83D6">
      <w:pPr>
        <w:pStyle w:val="2"/>
      </w:pPr>
    </w:p>
    <w:p w14:paraId="1558D561">
      <w:pPr>
        <w:pStyle w:val="2"/>
      </w:pPr>
    </w:p>
    <w:p w14:paraId="06EC11B7">
      <w:pPr>
        <w:pStyle w:val="2"/>
      </w:pPr>
    </w:p>
    <w:p w14:paraId="1F7C6938">
      <w:pPr>
        <w:pStyle w:val="2"/>
      </w:pPr>
    </w:p>
    <w:p w14:paraId="1F2530F0">
      <w:pPr>
        <w:pStyle w:val="2"/>
      </w:pPr>
    </w:p>
    <w:p w14:paraId="21498068">
      <w:pPr>
        <w:pStyle w:val="2"/>
      </w:pPr>
    </w:p>
    <w:p w14:paraId="34D99B48">
      <w:pPr>
        <w:pStyle w:val="2"/>
      </w:pPr>
    </w:p>
    <w:p w14:paraId="750B61A4">
      <w:pPr>
        <w:pStyle w:val="2"/>
      </w:pPr>
    </w:p>
    <w:p w14:paraId="33CE6122">
      <w:pPr>
        <w:pStyle w:val="2"/>
      </w:pPr>
    </w:p>
    <w:p w14:paraId="3CD50264">
      <w:pPr>
        <w:pStyle w:val="2"/>
      </w:pPr>
    </w:p>
    <w:p w14:paraId="492E1BD7">
      <w:pPr>
        <w:pStyle w:val="2"/>
      </w:pPr>
    </w:p>
    <w:p w14:paraId="74268A80">
      <w:pPr>
        <w:pStyle w:val="2"/>
      </w:pPr>
    </w:p>
    <w:p w14:paraId="34AE0733">
      <w:pPr>
        <w:pStyle w:val="2"/>
      </w:pPr>
    </w:p>
    <w:p w14:paraId="1498F25C">
      <w:pPr>
        <w:pStyle w:val="2"/>
      </w:pPr>
    </w:p>
    <w:p w14:paraId="132EF7C5">
      <w:pPr>
        <w:pStyle w:val="2"/>
      </w:pPr>
    </w:p>
    <w:p w14:paraId="6ED1626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2077BF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EFAC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C6DB97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4746CD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146F3B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7905A5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C828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6123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1456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2D55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F487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0E8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B9C5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FF4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E258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9393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4D3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3E60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303F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3740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4F70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AF6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EF27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F020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C5DE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DFB6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93F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5260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F46F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0674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536F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EAF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0E2B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FC65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A56C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1B41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631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3A9A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D0EB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B7AA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8646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C84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5C7B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FDAE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92D6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5A97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78D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4169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1D4D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760F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050F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405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ADE4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0EB3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DB30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EF7A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F56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E449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4D68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4277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B406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122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62D5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F2E8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087E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ACF7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5F5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FADA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E1FE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C1DF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87BC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986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922B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4CCF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A3B2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C45A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CC0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E5E8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4B82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D7DC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4A31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A32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1777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7AFA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94B6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5E15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277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503C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AA0D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2E07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EA2D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590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759DAE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8AF79D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BF55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701AD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DB351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653C37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107A30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DB8F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DEC46D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C4E88A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800D6A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0A0042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F78FA6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40D9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FC7866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074C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E3EDA5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563990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6F1A86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1328</Words>
  <Characters>1815</Characters>
  <Lines>9</Lines>
  <Paragraphs>2</Paragraphs>
  <TotalTime>0</TotalTime>
  <ScaleCrop>false</ScaleCrop>
  <LinksUpToDate>false</LinksUpToDate>
  <CharactersWithSpaces>1861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2025-09-22T01:31:19Z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