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甘肃鑫淼君业安装工程有限公司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20897-2025-EcEO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甘肃省定西市临洮县洮阳镇文峰东路156号2号楼101</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甘肃省定西市临洮县洮阳镇文峰东路156号2号楼101</w:t>
            </w:r>
          </w:p>
          <w:p w14:paraId="322509B6">
            <w:pPr>
              <w:snapToGrid w:val="0"/>
              <w:spacing w:line="0" w:lineRule="atLeast"/>
              <w:jc w:val="left"/>
            </w:pPr>
            <w:r>
              <w:rPr>
                <w:rFonts w:hint="eastAsia"/>
                <w:sz w:val="21"/>
                <w:szCs w:val="21"/>
              </w:rPr>
              <w:t>临洮县洮阳镇北五铺村天然气安装工程 临洮县洮阳镇北五铺</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李小雅</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18394528304</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43</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1406818717@qq.com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2025年06月29日 08:30至2025年06月29日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7.0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E:资质范围内的市政公用工程施工总承包二级所涉及场所的相关环境管理活动</w:t>
            </w:r>
          </w:p>
          <w:p>
            <w:pPr>
              <w:tabs>
                <w:tab w:val="left" w:pos="0"/>
              </w:tabs>
              <w:jc w:val="left"/>
              <w:rPr>
                <w:rFonts w:hint="eastAsia"/>
                <w:sz w:val="21"/>
                <w:szCs w:val="21"/>
              </w:rPr>
            </w:pPr>
            <w:r>
              <w:rPr>
                <w:rFonts w:hint="eastAsia"/>
                <w:sz w:val="21"/>
                <w:szCs w:val="21"/>
              </w:rPr>
              <w:t>O:资质范围内的市政公用工程施工总承包二级所涉及场所的相关职业健康安全管理活动</w:t>
            </w:r>
          </w:p>
          <w:p>
            <w:pPr>
              <w:tabs>
                <w:tab w:val="left" w:pos="0"/>
              </w:tabs>
              <w:jc w:val="left"/>
              <w:rPr>
                <w:rFonts w:hint="eastAsia"/>
                <w:sz w:val="21"/>
                <w:szCs w:val="21"/>
              </w:rPr>
            </w:pPr>
            <w:r>
              <w:rPr>
                <w:rFonts w:hint="eastAsia"/>
                <w:sz w:val="21"/>
                <w:szCs w:val="21"/>
              </w:rPr>
              <w:t>Q:资质范围内的市政公用工程施工总承包二级</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E:28.03.01,28.07.02,O:28.03.01,28.07.02,EC:28.03.01,28.07.02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王敏</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2024-N1EMS-3100803</w:t>
            </w:r>
          </w:p>
        </w:tc>
        <w:tc>
          <w:tcPr>
            <w:tcW w:w="3684" w:type="dxa"/>
            <w:gridSpan w:val="9"/>
            <w:vAlign w:val="center"/>
          </w:tcPr>
          <w:p w14:paraId="69711AD9">
            <w:pPr>
              <w:jc w:val="center"/>
              <w:rPr>
                <w:sz w:val="21"/>
                <w:szCs w:val="21"/>
              </w:rPr>
            </w:pPr>
            <w:r>
              <w:t>28.03.01,28.07.02</w:t>
            </w:r>
          </w:p>
        </w:tc>
        <w:tc>
          <w:tcPr>
            <w:tcW w:w="1560" w:type="dxa"/>
            <w:gridSpan w:val="2"/>
            <w:vAlign w:val="center"/>
          </w:tcPr>
          <w:p w14:paraId="27CBF787">
            <w:pPr>
              <w:jc w:val="center"/>
              <w:rPr>
                <w:sz w:val="21"/>
                <w:szCs w:val="21"/>
              </w:rPr>
            </w:pPr>
            <w:r>
              <w:t>15291351215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2024-N1OHSMS-3100803</w:t>
            </w:r>
          </w:p>
        </w:tc>
        <w:tc>
          <w:tcPr>
            <w:tcW w:w="3684" w:type="dxa"/>
            <w:gridSpan w:val="9"/>
            <w:vAlign w:val="center"/>
          </w:tcPr>
          <w:p>
            <w:pPr>
              <w:jc w:val="center"/>
            </w:pPr>
            <w:r>
              <w:t>28.03.01,28.07.02</w:t>
            </w:r>
          </w:p>
        </w:tc>
        <w:tc>
          <w:tcPr>
            <w:tcW w:w="1560" w:type="dxa"/>
            <w:gridSpan w:val="2"/>
            <w:vAlign w:val="center"/>
          </w:tcPr>
          <w:p>
            <w:pPr>
              <w:jc w:val="center"/>
            </w:pPr>
            <w:r>
              <w:t>15291351215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2022-N1QMS-4100803</w:t>
            </w:r>
          </w:p>
        </w:tc>
        <w:tc>
          <w:tcPr>
            <w:tcW w:w="3684" w:type="dxa"/>
            <w:gridSpan w:val="9"/>
            <w:vAlign w:val="center"/>
          </w:tcPr>
          <w:p>
            <w:pPr>
              <w:jc w:val="center"/>
            </w:pPr>
            <w:r>
              <w:t>28.03.01,28.07.02</w:t>
            </w:r>
          </w:p>
        </w:tc>
        <w:tc>
          <w:tcPr>
            <w:tcW w:w="1560" w:type="dxa"/>
            <w:gridSpan w:val="2"/>
            <w:vAlign w:val="center"/>
          </w:tcPr>
          <w:p>
            <w:pPr>
              <w:jc w:val="center"/>
            </w:pPr>
            <w:r>
              <w:t>15291351215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2022-N1EMS-4099835</w:t>
            </w:r>
          </w:p>
        </w:tc>
        <w:tc>
          <w:tcPr>
            <w:tcW w:w="3684" w:type="dxa"/>
            <w:gridSpan w:val="9"/>
            <w:vAlign w:val="center"/>
          </w:tcPr>
          <w:p>
            <w:pPr>
              <w:jc w:val="center"/>
            </w:pPr>
            <w:r>
              <w:t>28.03.01,28.07.02</w:t>
            </w:r>
          </w:p>
        </w:tc>
        <w:tc>
          <w:tcPr>
            <w:tcW w:w="1560" w:type="dxa"/>
            <w:gridSpan w:val="2"/>
            <w:vAlign w:val="center"/>
          </w:tcPr>
          <w:p>
            <w:pPr>
              <w:jc w:val="center"/>
            </w:pPr>
            <w:r>
              <w:t>18086002660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2023-N1OHSMS-4099835</w:t>
            </w:r>
          </w:p>
        </w:tc>
        <w:tc>
          <w:tcPr>
            <w:tcW w:w="3684" w:type="dxa"/>
            <w:gridSpan w:val="9"/>
            <w:vAlign w:val="center"/>
          </w:tcPr>
          <w:p>
            <w:pPr>
              <w:jc w:val="center"/>
            </w:pPr>
            <w:r>
              <w:t>28.03.01,28.07.02</w:t>
            </w:r>
          </w:p>
        </w:tc>
        <w:tc>
          <w:tcPr>
            <w:tcW w:w="1560" w:type="dxa"/>
            <w:gridSpan w:val="2"/>
            <w:vAlign w:val="center"/>
          </w:tcPr>
          <w:p>
            <w:pPr>
              <w:jc w:val="center"/>
            </w:pPr>
            <w:r>
              <w:t>18086002660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王亚芬</w:t>
            </w:r>
          </w:p>
        </w:tc>
        <w:tc>
          <w:tcPr>
            <w:tcW w:w="850" w:type="dxa"/>
            <w:vAlign w:val="center"/>
          </w:tcPr>
          <w:p>
            <w:pPr>
              <w:jc w:val="center"/>
            </w:pPr>
            <w:r>
              <w:t>女</w:t>
            </w:r>
          </w:p>
        </w:tc>
        <w:tc>
          <w:tcPr>
            <w:tcW w:w="2699" w:type="dxa"/>
            <w:gridSpan w:val="4"/>
            <w:vAlign w:val="center"/>
          </w:tcPr>
          <w:p>
            <w:pPr>
              <w:jc w:val="both"/>
            </w:pPr>
            <w:r>
              <w:t>2023-N1QMS-4099835</w:t>
            </w:r>
          </w:p>
        </w:tc>
        <w:tc>
          <w:tcPr>
            <w:tcW w:w="3684" w:type="dxa"/>
            <w:gridSpan w:val="9"/>
            <w:vAlign w:val="center"/>
          </w:tcPr>
          <w:p>
            <w:pPr>
              <w:jc w:val="center"/>
            </w:pPr>
            <w:r>
              <w:t>28.03.01,28.07.02</w:t>
            </w:r>
          </w:p>
        </w:tc>
        <w:tc>
          <w:tcPr>
            <w:tcW w:w="1560" w:type="dxa"/>
            <w:gridSpan w:val="2"/>
            <w:vAlign w:val="center"/>
          </w:tcPr>
          <w:p>
            <w:pPr>
              <w:jc w:val="center"/>
            </w:pPr>
            <w:r>
              <w:t>18086002660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2025-06-24</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9139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王敏</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3482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