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厦门市飞扬办公设备有限公司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21879-2025-QEO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厦门市同安区岳东路32号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厦门市同安区岳东路32号</w:t>
            </w:r>
          </w:p>
          <w:p w:rsidR="00E12FF5">
            <w:r>
              <w:rPr>
                <w:rFonts w:hint="eastAsia"/>
                <w:sz w:val="21"/>
                <w:szCs w:val="21"/>
              </w:rPr>
              <w:t>厦门福鑫耀工贸有限公司-监控系统安装工程 厦门市同安区同龙二路601号新仓库</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吴宏殊</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13606053456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1115741825@qq.com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2025年12月12日 08:30至2025年12月14日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E:办公设备耗材销售、监控系统安装、网络布线、计算机、网络、监控及办公设备维修及维护所涉及场所的相关环境管理活动</w:t>
            </w:r>
          </w:p>
          <w:p>
            <w:pPr>
              <w:tabs>
                <w:tab w:val="left" w:pos="0"/>
              </w:tabs>
              <w:jc w:val="left"/>
              <w:rPr>
                <w:rFonts w:hint="eastAsia"/>
                <w:sz w:val="21"/>
                <w:szCs w:val="21"/>
              </w:rPr>
            </w:pPr>
            <w:r>
              <w:rPr>
                <w:rFonts w:hint="eastAsia"/>
                <w:sz w:val="21"/>
                <w:szCs w:val="21"/>
              </w:rPr>
              <w:t>Q:办公设备耗材销售、监控系统安装、网络布线、计算机、网络、监控及办公设备维修及维护</w:t>
            </w:r>
          </w:p>
          <w:p>
            <w:pPr>
              <w:tabs>
                <w:tab w:val="left" w:pos="0"/>
              </w:tabs>
              <w:jc w:val="left"/>
              <w:rPr>
                <w:rFonts w:hint="eastAsia"/>
                <w:sz w:val="21"/>
                <w:szCs w:val="21"/>
              </w:rPr>
            </w:pPr>
            <w:r>
              <w:rPr>
                <w:rFonts w:hint="eastAsia"/>
                <w:sz w:val="21"/>
                <w:szCs w:val="21"/>
              </w:rPr>
              <w:t>O:办公设备耗材销售、监控系统安装、网络布线、计算机、网络、监控及办公设备维修及维护所涉及场所的相关职业健康安全管理活动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E:19.17.01,19.17.02,29.10.06,35.13.00,Q:19.17.01,19.17.02,29.10.06,35.13.00,O:19.17.01,19.17.02,29.10.06,35.13.00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黄友珍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2024-N1EMS-1362937</w:t>
            </w:r>
          </w:p>
        </w:tc>
        <w:tc>
          <w:tcPr>
            <w:tcW w:w="3684" w:type="dxa"/>
            <w:gridSpan w:val="9"/>
            <w:vAlign w:val="center"/>
          </w:tcPr>
          <w:p w:rsidR="00E12FF5">
            <w:pPr>
              <w:jc w:val="center"/>
              <w:rPr>
                <w:sz w:val="21"/>
                <w:szCs w:val="21"/>
              </w:rPr>
            </w:pPr>
            <w:r>
              <w:t>19.17.01,19.17.02,29.10.06,35.13.00</w:t>
            </w:r>
          </w:p>
        </w:tc>
        <w:tc>
          <w:tcPr>
            <w:tcW w:w="1560" w:type="dxa"/>
            <w:gridSpan w:val="2"/>
            <w:vAlign w:val="center"/>
          </w:tcPr>
          <w:p w:rsidR="00E12FF5">
            <w:pPr>
              <w:jc w:val="center"/>
              <w:rPr>
                <w:sz w:val="21"/>
                <w:szCs w:val="21"/>
              </w:rPr>
            </w:pPr>
            <w:bookmarkStart w:id="11" w:name="_GoBack"/>
            <w:bookmarkEnd w:id="11"/>
            <w:r>
              <w:t>16607082538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2024-N1QMS-1362937</w:t>
            </w:r>
          </w:p>
        </w:tc>
        <w:tc>
          <w:tcPr>
            <w:tcW w:w="3684" w:type="dxa"/>
            <w:gridSpan w:val="9"/>
            <w:vAlign w:val="center"/>
          </w:tcPr>
          <w:p>
            <w:pPr>
              <w:jc w:val="center"/>
            </w:pPr>
            <w:r>
              <w:t>19.17.01,19.17.02,29.10.06,35.13.00</w:t>
            </w:r>
          </w:p>
        </w:tc>
        <w:tc>
          <w:tcPr>
            <w:tcW w:w="1560" w:type="dxa"/>
            <w:gridSpan w:val="2"/>
            <w:vAlign w:val="center"/>
          </w:tcPr>
          <w:p>
            <w:pPr>
              <w:jc w:val="center"/>
            </w:pPr>
            <w:r>
              <w:t>16607082538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2024-N1OHSMS-1362937</w:t>
            </w:r>
          </w:p>
        </w:tc>
        <w:tc>
          <w:tcPr>
            <w:tcW w:w="3684" w:type="dxa"/>
            <w:gridSpan w:val="9"/>
            <w:vAlign w:val="center"/>
          </w:tcPr>
          <w:p>
            <w:pPr>
              <w:jc w:val="center"/>
            </w:pPr>
            <w:r>
              <w:t>19.17.01,19.17.02,29.10.06,35.13.00</w:t>
            </w:r>
          </w:p>
        </w:tc>
        <w:tc>
          <w:tcPr>
            <w:tcW w:w="1560" w:type="dxa"/>
            <w:gridSpan w:val="2"/>
            <w:vAlign w:val="center"/>
          </w:tcPr>
          <w:p>
            <w:pPr>
              <w:jc w:val="center"/>
            </w:pPr>
            <w:r>
              <w:t>16607082538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刘丹</w:t>
            </w:r>
          </w:p>
        </w:tc>
        <w:tc>
          <w:tcPr>
            <w:tcW w:w="850" w:type="dxa"/>
            <w:vAlign w:val="center"/>
          </w:tcPr>
          <w:p>
            <w:pPr>
              <w:jc w:val="center"/>
            </w:pPr>
            <w:r>
              <w:t>女</w:t>
            </w:r>
          </w:p>
        </w:tc>
        <w:tc>
          <w:tcPr>
            <w:tcW w:w="2699" w:type="dxa"/>
            <w:gridSpan w:val="4"/>
            <w:vAlign w:val="center"/>
          </w:tcPr>
          <w:p>
            <w:pPr>
              <w:jc w:val="both"/>
            </w:pPr>
            <w:r>
              <w:t>2025-N1QMS-1316543</w:t>
            </w:r>
          </w:p>
        </w:tc>
        <w:tc>
          <w:tcPr>
            <w:tcW w:w="3684" w:type="dxa"/>
            <w:gridSpan w:val="9"/>
            <w:vAlign w:val="center"/>
          </w:tcPr>
          <w:p>
            <w:pPr>
              <w:jc w:val="center"/>
            </w:pPr>
          </w:p>
        </w:tc>
        <w:tc>
          <w:tcPr>
            <w:tcW w:w="1560" w:type="dxa"/>
            <w:gridSpan w:val="2"/>
            <w:vAlign w:val="center"/>
          </w:tcPr>
          <w:p>
            <w:pPr>
              <w:jc w:val="center"/>
            </w:pPr>
            <w:r>
              <w:t>13459853992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刘丹</w:t>
            </w:r>
          </w:p>
        </w:tc>
        <w:tc>
          <w:tcPr>
            <w:tcW w:w="850" w:type="dxa"/>
            <w:vAlign w:val="center"/>
          </w:tcPr>
          <w:p>
            <w:pPr>
              <w:jc w:val="center"/>
            </w:pPr>
            <w:r>
              <w:t>女</w:t>
            </w:r>
          </w:p>
        </w:tc>
        <w:tc>
          <w:tcPr>
            <w:tcW w:w="2699" w:type="dxa"/>
            <w:gridSpan w:val="4"/>
            <w:vAlign w:val="center"/>
          </w:tcPr>
          <w:p>
            <w:pPr>
              <w:jc w:val="both"/>
            </w:pPr>
            <w:r>
              <w:t>2025-N1EMS-1316543</w:t>
            </w:r>
          </w:p>
        </w:tc>
        <w:tc>
          <w:tcPr>
            <w:tcW w:w="3684" w:type="dxa"/>
            <w:gridSpan w:val="9"/>
            <w:vAlign w:val="center"/>
          </w:tcPr>
          <w:p>
            <w:pPr>
              <w:jc w:val="center"/>
            </w:pPr>
          </w:p>
        </w:tc>
        <w:tc>
          <w:tcPr>
            <w:tcW w:w="1560" w:type="dxa"/>
            <w:gridSpan w:val="2"/>
            <w:vAlign w:val="center"/>
          </w:tcPr>
          <w:p>
            <w:pPr>
              <w:jc w:val="center"/>
            </w:pPr>
            <w:r>
              <w:t>13459853992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刘丹</w:t>
            </w:r>
          </w:p>
        </w:tc>
        <w:tc>
          <w:tcPr>
            <w:tcW w:w="850" w:type="dxa"/>
            <w:vAlign w:val="center"/>
          </w:tcPr>
          <w:p>
            <w:pPr>
              <w:jc w:val="center"/>
            </w:pPr>
            <w:r>
              <w:t>女</w:t>
            </w:r>
          </w:p>
        </w:tc>
        <w:tc>
          <w:tcPr>
            <w:tcW w:w="2699" w:type="dxa"/>
            <w:gridSpan w:val="4"/>
            <w:vAlign w:val="center"/>
          </w:tcPr>
          <w:p>
            <w:pPr>
              <w:jc w:val="both"/>
            </w:pPr>
            <w:r>
              <w:t>2025-N1OHSMS-1316543</w:t>
            </w:r>
          </w:p>
        </w:tc>
        <w:tc>
          <w:tcPr>
            <w:tcW w:w="3684" w:type="dxa"/>
            <w:gridSpan w:val="9"/>
            <w:vAlign w:val="center"/>
          </w:tcPr>
          <w:p>
            <w:pPr>
              <w:jc w:val="center"/>
            </w:pPr>
          </w:p>
        </w:tc>
        <w:tc>
          <w:tcPr>
            <w:tcW w:w="1560" w:type="dxa"/>
            <w:gridSpan w:val="2"/>
            <w:vAlign w:val="center"/>
          </w:tcPr>
          <w:p>
            <w:pPr>
              <w:jc w:val="center"/>
            </w:pPr>
            <w:r>
              <w:t>13459853992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461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12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