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20878-2025-EO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6541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南京凯密克科技有限公司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姜士昌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姜士昌、杜万成</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78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南京凯密克科技有限公司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姜士昌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2023-N1EMS-1310003</w:t>
            </w:r>
          </w:p>
        </w:tc>
        <w:tc>
          <w:tcPr>
            <w:tcW w:w="3145" w:type="dxa"/>
            <w:vAlign w:val="center"/>
          </w:tcPr>
          <w:p w14:paraId="1EF07270">
            <w:pPr>
              <w:spacing w:line="360" w:lineRule="exact"/>
              <w:jc w:val="center"/>
              <w:rPr>
                <w:szCs w:val="21"/>
              </w:rPr>
            </w:pPr>
            <w:r>
              <w:t>14.01.02,14.02.04,17.12.04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姜士昌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2023-N1OHSMS-1310003</w:t>
            </w:r>
          </w:p>
        </w:tc>
        <w:tc>
          <w:tcPr>
            <w:tcW w:w="3145" w:type="dxa"/>
            <w:vAlign w:val="center"/>
          </w:tcPr>
          <w:p w14:paraId="0773CEA1">
            <w:pPr>
              <w:spacing w:line="360" w:lineRule="exact"/>
              <w:jc w:val="center"/>
            </w:pPr>
            <w:r>
              <w:t>14.01.02,14.02.04,17.12.04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杜万成</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2024-N1EMS-1412435</w:t>
            </w:r>
          </w:p>
        </w:tc>
        <w:tc>
          <w:tcPr>
            <w:tcW w:w="3145" w:type="dxa"/>
            <w:vAlign w:val="center"/>
          </w:tcPr>
          <w:p w14:paraId="7F43F701">
            <w:pPr>
              <w:spacing w:line="360" w:lineRule="exact"/>
              <w:jc w:val="center"/>
            </w:pPr>
            <w:r>
              <w:t>14.01.02,14.02.04,17.12.04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杜万成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2024-N1OHSMS-1412435</w:t>
            </w:r>
          </w:p>
        </w:tc>
        <w:tc>
          <w:tcPr>
            <w:tcW w:w="3145" w:type="dxa"/>
            <w:vAlign w:val="center"/>
          </w:tcPr>
          <w:p>
            <w:pPr>
              <w:jc w:val="center"/>
            </w:pPr>
            <w:r>
              <w:t>17.12.04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2025年07月10日上午至2025年07月10日下午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E:(不锈钢，塑料，橡胶)密封件制造所涉及场所的相关环境管理活动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O:(不锈钢，塑料，橡胶)密封件制造所涉及场所的相关职业健康安全管理活动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南京市六合区横梁街道横梁社区文石路20-17号</w:t>
      </w:r>
    </w:p>
    <w:p w14:paraId="5FB2C4BD">
      <w:pPr>
        <w:spacing w:line="360" w:lineRule="auto"/>
        <w:ind w:firstLine="420" w:firstLineChars="200"/>
      </w:pPr>
      <w:r>
        <w:rPr>
          <w:rFonts w:hint="eastAsia"/>
        </w:rPr>
        <w:t>办公地址：</w:t>
      </w:r>
      <w:r>
        <w:rPr>
          <w:rFonts w:hint="eastAsia"/>
        </w:rPr>
        <w:t>南京市六合区横梁街道横梁社区文石路20-17号</w:t>
      </w:r>
    </w:p>
    <w:p w14:paraId="3E2A92FF">
      <w:pPr>
        <w:spacing w:line="360" w:lineRule="auto"/>
        <w:ind w:firstLine="420" w:firstLineChars="200"/>
      </w:pPr>
      <w:r>
        <w:rPr>
          <w:rFonts w:hint="eastAsia"/>
        </w:rPr>
        <w:t>经营地址：</w:t>
      </w:r>
      <w:bookmarkStart w:id="14" w:name="生产地址"/>
      <w:bookmarkEnd w:id="14"/>
      <w:r>
        <w:rPr>
          <w:rFonts w:hint="eastAsia"/>
        </w:rPr>
        <w:t>南京市六合区横梁街道横梁社区文石路20-17号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2025年07月09日 08:30至2025年07月09日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南京凯密克科技有限公司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姜士昌</w:t>
      </w:r>
      <w:r>
        <w:rPr>
          <w:rFonts w:hint="eastAsia"/>
          <w:b/>
          <w:color w:val="auto"/>
          <w:kern w:val="2"/>
          <w:sz w:val="21"/>
          <w:lang w:val="en-GB"/>
        </w:rPr>
        <w:t xml:space="preserve">  </w:t>
      </w:r>
      <w:r>
        <w:rPr>
          <w:rFonts w:hint="eastAsia"/>
          <w:b/>
          <w:color w:val="auto"/>
          <w:kern w:val="2"/>
          <w:sz w:val="21"/>
          <w:lang w:val="en-GB"/>
        </w:rPr>
        <w:t>姜士昌、杜万成</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771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